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008C4" w14:textId="77777777" w:rsidR="002311F4" w:rsidRPr="002311F4" w:rsidRDefault="002311F4" w:rsidP="002311F4">
      <w:pPr>
        <w:keepNext/>
        <w:keepLines/>
        <w:spacing w:before="260" w:after="260"/>
        <w:outlineLvl w:val="2"/>
        <w:rPr>
          <w:rFonts w:ascii="新宋体" w:eastAsia="新宋体" w:hAnsi="新宋体" w:cs="Times New Roman"/>
          <w:b/>
          <w:bCs/>
          <w:kern w:val="44"/>
          <w:sz w:val="28"/>
          <w:szCs w:val="28"/>
        </w:rPr>
      </w:pPr>
      <w:r w:rsidRPr="002311F4">
        <w:rPr>
          <w:rFonts w:ascii="新宋体" w:eastAsia="新宋体" w:hAnsi="新宋体" w:cs="Times New Roman" w:hint="eastAsia"/>
          <w:b/>
          <w:bCs/>
          <w:kern w:val="44"/>
          <w:sz w:val="28"/>
          <w:szCs w:val="28"/>
        </w:rPr>
        <w:t>三、项目概况</w:t>
      </w:r>
    </w:p>
    <w:p w14:paraId="70BCFD60"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（一）</w:t>
      </w:r>
      <w:r w:rsidRPr="002311F4">
        <w:rPr>
          <w:rFonts w:ascii="新宋体" w:eastAsia="新宋体" w:hAnsi="新宋体" w:cs="宋体"/>
          <w:szCs w:val="21"/>
        </w:rPr>
        <w:t>预算</w:t>
      </w:r>
      <w:r w:rsidRPr="002311F4">
        <w:rPr>
          <w:rFonts w:ascii="新宋体" w:eastAsia="新宋体" w:hAnsi="新宋体" w:cs="宋体" w:hint="eastAsia"/>
          <w:szCs w:val="21"/>
        </w:rPr>
        <w:t>金额: 人民币叁拾伍万元整（350,000.00），</w:t>
      </w:r>
      <w:r w:rsidRPr="002311F4">
        <w:rPr>
          <w:rFonts w:ascii="新宋体" w:eastAsia="新宋体" w:hAnsi="新宋体" w:cs="宋体"/>
          <w:szCs w:val="21"/>
        </w:rPr>
        <w:t>最高投标限价</w:t>
      </w:r>
      <w:r w:rsidRPr="002311F4">
        <w:rPr>
          <w:rFonts w:ascii="新宋体" w:eastAsia="新宋体" w:hAnsi="新宋体" w:cs="宋体" w:hint="eastAsia"/>
          <w:szCs w:val="21"/>
        </w:rPr>
        <w:t>: 人民币叁拾伍万元整（350,000.00）。</w:t>
      </w:r>
    </w:p>
    <w:p w14:paraId="1D51323B"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 xml:space="preserve">（二）项目概况: </w:t>
      </w:r>
    </w:p>
    <w:p w14:paraId="4F00B9B4" w14:textId="77777777" w:rsidR="002311F4" w:rsidRPr="002311F4" w:rsidRDefault="002311F4" w:rsidP="002311F4">
      <w:pPr>
        <w:spacing w:line="360" w:lineRule="auto"/>
        <w:ind w:firstLineChars="200" w:firstLine="420"/>
        <w:rPr>
          <w:rFonts w:ascii="新宋体" w:eastAsia="新宋体" w:hAnsi="新宋体" w:cs="宋体"/>
          <w:szCs w:val="21"/>
        </w:rPr>
      </w:pPr>
      <w:r w:rsidRPr="002311F4">
        <w:rPr>
          <w:rFonts w:ascii="新宋体" w:eastAsia="新宋体" w:hAnsi="新宋体" w:cs="宋体" w:hint="eastAsia"/>
          <w:szCs w:val="21"/>
        </w:rPr>
        <w:t>为全面贯彻落实党的二十届三中全会精神，进一步深入贯彻落实国务院办公厅关于《提升行政执法质量三年行动计划（2023—2025年）》、中共广东省委全面依法治省委员会办公室《关于全面提升行政执法人员素质的行动方案》《深圳市公务员素质培养“雏鹰计划”（试行）》等文件要求，全面提升我市行政执法人员能力素质，加快推进行政执法队伍的革命化、正规化、专业化、职业化建设，全面推进严格规范公正文明执法，打造一流法治化营商环境，更好地服务推动高质量发展，市委组织部、市司法局决定联合开展深圳市第二届“沙场秋点兵”——“执法深较量 品质圳提升”行政执法综合能力与创新竞赛。</w:t>
      </w:r>
    </w:p>
    <w:p w14:paraId="69E1180A" w14:textId="77777777" w:rsidR="002311F4" w:rsidRPr="002311F4" w:rsidRDefault="002311F4" w:rsidP="002311F4">
      <w:pPr>
        <w:rPr>
          <w:rFonts w:ascii="新宋体" w:eastAsia="新宋体" w:hAnsi="新宋体" w:cs="Times New Roman"/>
          <w:b/>
          <w:bCs/>
          <w:szCs w:val="21"/>
        </w:rPr>
      </w:pPr>
    </w:p>
    <w:p w14:paraId="7B6415D0" w14:textId="77777777" w:rsidR="002311F4" w:rsidRPr="002311F4" w:rsidRDefault="002311F4" w:rsidP="002311F4">
      <w:pPr>
        <w:keepNext/>
        <w:keepLines/>
        <w:spacing w:before="260" w:after="260"/>
        <w:outlineLvl w:val="2"/>
        <w:rPr>
          <w:rFonts w:ascii="新宋体" w:eastAsia="新宋体" w:hAnsi="新宋体" w:cs="Times New Roman"/>
          <w:b/>
          <w:bCs/>
          <w:kern w:val="44"/>
          <w:sz w:val="28"/>
          <w:szCs w:val="28"/>
        </w:rPr>
      </w:pPr>
      <w:r w:rsidRPr="002311F4">
        <w:rPr>
          <w:rFonts w:ascii="新宋体" w:eastAsia="新宋体" w:hAnsi="新宋体" w:cs="Times New Roman" w:hint="eastAsia"/>
          <w:b/>
          <w:bCs/>
          <w:kern w:val="44"/>
          <w:sz w:val="28"/>
          <w:szCs w:val="28"/>
        </w:rPr>
        <w:t>四、项目技术要求</w:t>
      </w:r>
    </w:p>
    <w:p w14:paraId="49A5D921" w14:textId="77777777" w:rsidR="002311F4" w:rsidRPr="002311F4" w:rsidRDefault="002311F4" w:rsidP="002311F4">
      <w:pPr>
        <w:spacing w:line="360" w:lineRule="auto"/>
        <w:rPr>
          <w:rFonts w:ascii="新宋体" w:eastAsia="新宋体" w:hAnsi="新宋体" w:cs="宋体"/>
          <w:b/>
          <w:szCs w:val="21"/>
        </w:rPr>
      </w:pPr>
      <w:r w:rsidRPr="002311F4">
        <w:rPr>
          <w:rFonts w:ascii="新宋体" w:eastAsia="新宋体" w:hAnsi="新宋体" w:cs="宋体" w:hint="eastAsia"/>
          <w:b/>
          <w:szCs w:val="21"/>
        </w:rPr>
        <w:t>（一）项目目标</w:t>
      </w:r>
    </w:p>
    <w:p w14:paraId="7A879788"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通过组织开展竞赛，推动全市各区政府（含大鹏新区管委会、深汕特别合作区管委会）、各市直行政执法部门踊跃参与，实现三大目标：一是以“以赛促学、以学促练”提升行政执法人员专业能力，强化执法规范与创新思维；二是挖掘推广行政执法与监督领域的典型案例、创新经验，推动执法方式向智能化、数字化转型；三是激励长期坚守执法岗位的工作人员，增强队伍使命感与荣誉感，加快行政执法队伍“四化”建设，助力打造一流法治化营商环境，服务高质量发展。</w:t>
      </w:r>
    </w:p>
    <w:p w14:paraId="3ECD46B9" w14:textId="77777777" w:rsidR="002311F4" w:rsidRPr="002311F4" w:rsidRDefault="002311F4" w:rsidP="002311F4">
      <w:pPr>
        <w:spacing w:line="360" w:lineRule="auto"/>
        <w:rPr>
          <w:rFonts w:ascii="新宋体" w:eastAsia="新宋体" w:hAnsi="新宋体" w:cs="宋体"/>
          <w:b/>
          <w:szCs w:val="21"/>
        </w:rPr>
      </w:pPr>
      <w:r w:rsidRPr="002311F4">
        <w:rPr>
          <w:rFonts w:ascii="新宋体" w:eastAsia="新宋体" w:hAnsi="新宋体" w:cs="宋体" w:hint="eastAsia"/>
          <w:b/>
          <w:szCs w:val="21"/>
        </w:rPr>
        <w:t>（二）项目工作内容</w:t>
      </w:r>
    </w:p>
    <w:p w14:paraId="641F0D08"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（1）按采购方要求，协助动员、指导全市各区、各市直行政执法部开展初赛，协助指导参赛队伍编写场景式竞赛案例脚本、完善行政执法监督案例及审查“坚守执法二十年”人员备案表。</w:t>
      </w:r>
    </w:p>
    <w:p w14:paraId="1643E658"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（2）根据采购方需求，严谨策划并执行全流程工作，包括但不限于：场景式竞赛决赛的场地搭建、赛事统筹、人员统筹、流程把控、评选类项目评委邀请等。</w:t>
      </w:r>
    </w:p>
    <w:p w14:paraId="45E869CD"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（3）根据采购方需求，在赛事筹备期间和举办期间，做好赛事的媒体宣传，记录竞赛过程，</w:t>
      </w:r>
      <w:r w:rsidRPr="002311F4">
        <w:rPr>
          <w:rFonts w:ascii="新宋体" w:eastAsia="新宋体" w:hAnsi="新宋体" w:cs="宋体" w:hint="eastAsia"/>
          <w:bCs/>
          <w:szCs w:val="21"/>
        </w:rPr>
        <w:lastRenderedPageBreak/>
        <w:t>拍摄竞赛视频等。</w:t>
      </w:r>
    </w:p>
    <w:p w14:paraId="002FC148"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（4）根据采购方需求，协助组织编制优秀监督案例汇编册、制作“坚守执法二十年” 定制奖章等。</w:t>
      </w:r>
    </w:p>
    <w:p w14:paraId="43169889"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（5）根据采购方需求，编制宣传材料提供验收报告，整理竞赛成果（含决赛视频、优秀案例、表彰名单、宣传材料等），提交验收文档。</w:t>
      </w:r>
    </w:p>
    <w:p w14:paraId="54E68E25"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2.项目成果数量包括但不限于：</w:t>
      </w:r>
    </w:p>
    <w:p w14:paraId="2BE80985"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（1）组织全市10支（含10支）以上队伍参加比赛。</w:t>
      </w:r>
    </w:p>
    <w:p w14:paraId="7FC1F241"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（2）完成1场线下场景式执法竞赛决赛（含全流程排练、彩排及正式竞赛）。</w:t>
      </w:r>
    </w:p>
    <w:p w14:paraId="4E7797A1"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（3）优秀监督案例汇编册200本、表彰人员汇编200本、“坚守执法二十年” 定制奖章（按实际符合条件人数制作）、荣誉奖牌及证书（含竞赛获奖、优秀案例、表彰人员所需物资）、项目验收报告及宣传效果报告各1份。</w:t>
      </w:r>
    </w:p>
    <w:p w14:paraId="5D00EA9B"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（4）项目记录视频1份。</w:t>
      </w:r>
    </w:p>
    <w:p w14:paraId="07352476" w14:textId="77777777" w:rsidR="002311F4" w:rsidRPr="002311F4" w:rsidRDefault="002311F4" w:rsidP="002311F4">
      <w:pPr>
        <w:spacing w:line="360" w:lineRule="auto"/>
        <w:rPr>
          <w:rFonts w:ascii="新宋体" w:eastAsia="新宋体" w:hAnsi="新宋体" w:cs="宋体"/>
          <w:b/>
          <w:szCs w:val="21"/>
        </w:rPr>
      </w:pPr>
      <w:r w:rsidRPr="002311F4">
        <w:rPr>
          <w:rFonts w:ascii="新宋体" w:eastAsia="新宋体" w:hAnsi="新宋体" w:cs="宋体" w:hint="eastAsia"/>
          <w:b/>
          <w:szCs w:val="21"/>
        </w:rPr>
        <w:t>（三）项目人员要求</w:t>
      </w:r>
    </w:p>
    <w:p w14:paraId="1CC488C7"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投标人为项目投入的负责人和团队成员，必须为投标文件中的项目人员，其职称、学历、资质、经验等相关情况将作为评分的重要因素，但至少应满足以下条件：</w:t>
      </w:r>
    </w:p>
    <w:p w14:paraId="3ABFFFD4"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1.拟安排的项目负责人1人，应至少满足其为新闻学、广播电视新闻学、传播学、媒体创意、广告学、广播电视编导、设计相关专业本科毕业；并且在2022年1月1日至本项目投标截止时间，至少策划过1个市级或以上政府机关或事业单位竞赛活动项目，需提供合同关键页、委托方证明、策划方案署名页等任意2项及以上证明材料。</w:t>
      </w:r>
    </w:p>
    <w:p w14:paraId="72C63111"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拟安排的项目团队成员不少于2人（不含项目负责人），满足其为计算机类、软件工程类、通信工程类、播音主持类、电子信息工程类、信息技术类、信息管理与信息系统类、工商管理类、编导类、会展策划类、摄影摄像类、艺术设计动画设计类相关专业本科毕业；并具有市级或以上城市活动（会议）主办工作经验，以确保交付成果质量满足采购方要求。如不合乎要求，采购方将有权利要求中标方更换人员，直至满意为止。</w:t>
      </w:r>
    </w:p>
    <w:p w14:paraId="38555D33"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3.中标方应为其缴纳近</w:t>
      </w:r>
      <w:r w:rsidRPr="002311F4">
        <w:rPr>
          <w:rFonts w:ascii="新宋体" w:eastAsia="新宋体" w:hAnsi="新宋体" w:cs="宋体" w:hint="eastAsia"/>
          <w:bCs/>
          <w:szCs w:val="21"/>
          <w:u w:val="single"/>
        </w:rPr>
        <w:t>1</w:t>
      </w:r>
      <w:r w:rsidRPr="002311F4">
        <w:rPr>
          <w:rFonts w:ascii="新宋体" w:eastAsia="新宋体" w:hAnsi="新宋体" w:cs="宋体" w:hint="eastAsia"/>
          <w:bCs/>
          <w:szCs w:val="21"/>
        </w:rPr>
        <w:t>个月社保缴纳证明材料作为本单位员工的证明依据。</w:t>
      </w:r>
    </w:p>
    <w:p w14:paraId="3DE54977"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4.中标方不得擅自更换项目负责人和项目团队成员。履约过程中，因客观原因确需更换项目人员的，应取得采购方同意后方可更换。</w:t>
      </w:r>
    </w:p>
    <w:p w14:paraId="20402F34"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5.项目组成员须严格遵守采购方关于赛事数据、案例信息、人员信息等保密规定，不得泄露未公开内容。</w:t>
      </w:r>
    </w:p>
    <w:p w14:paraId="595F909E" w14:textId="77777777" w:rsidR="002311F4" w:rsidRPr="002311F4" w:rsidRDefault="002311F4" w:rsidP="002311F4">
      <w:pPr>
        <w:spacing w:line="360" w:lineRule="auto"/>
        <w:rPr>
          <w:rFonts w:ascii="新宋体" w:eastAsia="新宋体" w:hAnsi="新宋体" w:cs="宋体"/>
          <w:b/>
          <w:szCs w:val="21"/>
        </w:rPr>
      </w:pPr>
      <w:r w:rsidRPr="002311F4">
        <w:rPr>
          <w:rFonts w:ascii="新宋体" w:eastAsia="新宋体" w:hAnsi="新宋体" w:cs="宋体" w:hint="eastAsia"/>
          <w:b/>
          <w:szCs w:val="21"/>
        </w:rPr>
        <w:t>（四）项目进度要求</w:t>
      </w:r>
    </w:p>
    <w:p w14:paraId="423BD61D"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lastRenderedPageBreak/>
        <w:t>1.</w:t>
      </w:r>
      <w:bookmarkStart w:id="0" w:name="_Hlk210919470"/>
      <w:r w:rsidRPr="002311F4">
        <w:rPr>
          <w:rFonts w:ascii="新宋体" w:eastAsia="新宋体" w:hAnsi="新宋体" w:cs="宋体" w:hint="eastAsia"/>
          <w:bCs/>
          <w:szCs w:val="21"/>
        </w:rPr>
        <w:t>本项目合同服务期为自合同签订之日起至2025年12月31日</w:t>
      </w:r>
      <w:bookmarkEnd w:id="0"/>
      <w:r w:rsidRPr="002311F4">
        <w:rPr>
          <w:rFonts w:ascii="新宋体" w:eastAsia="新宋体" w:hAnsi="新宋体" w:cs="宋体" w:hint="eastAsia"/>
          <w:bCs/>
          <w:szCs w:val="21"/>
        </w:rPr>
        <w:t>。</w:t>
      </w:r>
    </w:p>
    <w:p w14:paraId="0C91F2C6"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2.中标方应在签署合同后5个工作日内向采购方提交项目工作方案，采购方将修改意见反馈给中标方后，中标方须依据修改意见认真修改、补充。</w:t>
      </w:r>
    </w:p>
    <w:p w14:paraId="561B6068"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3.中标方应在项目完成后向采购方提交项目成果，并依据采购方的审查意见对成果进行补充、修改和完善。</w:t>
      </w:r>
    </w:p>
    <w:p w14:paraId="734E64BF" w14:textId="77777777" w:rsidR="002311F4" w:rsidRPr="002311F4" w:rsidRDefault="002311F4" w:rsidP="002311F4">
      <w:pPr>
        <w:spacing w:line="360" w:lineRule="auto"/>
        <w:rPr>
          <w:rFonts w:ascii="新宋体" w:eastAsia="新宋体" w:hAnsi="新宋体" w:cs="宋体"/>
          <w:b/>
          <w:szCs w:val="21"/>
        </w:rPr>
      </w:pPr>
      <w:r w:rsidRPr="002311F4">
        <w:rPr>
          <w:rFonts w:ascii="新宋体" w:eastAsia="新宋体" w:hAnsi="新宋体" w:cs="宋体" w:hint="eastAsia"/>
          <w:b/>
          <w:szCs w:val="21"/>
        </w:rPr>
        <w:t>（五）项目成果要求</w:t>
      </w:r>
    </w:p>
    <w:p w14:paraId="217BF3F7"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1.中标方提交工作成果包括：</w:t>
      </w:r>
    </w:p>
    <w:p w14:paraId="2B4B18E2"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（1）不少于1场线下竞赛活动（包括总决赛）；</w:t>
      </w:r>
    </w:p>
    <w:p w14:paraId="7B065AE2"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（2）竞赛宣传稿；优秀监督案例汇编册（纸质版+电子版）、表彰人员汇编（纸质版+电子版）；“坚守执法二十年”定制奖章、竞赛及案例评选相关荣誉奖牌与证书。</w:t>
      </w:r>
    </w:p>
    <w:p w14:paraId="3DD98690"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（3）项目验收文档。</w:t>
      </w:r>
    </w:p>
    <w:p w14:paraId="5D0C22E5"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2.工作成果的形式：</w:t>
      </w:r>
    </w:p>
    <w:p w14:paraId="35A38A34"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（1）优秀监督案例汇编册、表彰人员汇编、验收文档1套（装订成册）；</w:t>
      </w:r>
    </w:p>
    <w:p w14:paraId="5DF9ACA7"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（2）所有文档（含方案、报告、汇编册）的 Word/PDF/PPT 格式文件；决赛视频、照片、直播回放等音视频文件（分辨率不低于 1080P）；</w:t>
      </w:r>
    </w:p>
    <w:p w14:paraId="4E61729C" w14:textId="77777777" w:rsidR="002311F4" w:rsidRPr="002311F4" w:rsidRDefault="002311F4" w:rsidP="002311F4">
      <w:pPr>
        <w:spacing w:line="360" w:lineRule="auto"/>
        <w:rPr>
          <w:rFonts w:ascii="新宋体" w:eastAsia="新宋体" w:hAnsi="新宋体" w:cs="宋体"/>
          <w:bCs/>
          <w:szCs w:val="21"/>
        </w:rPr>
      </w:pPr>
      <w:r w:rsidRPr="002311F4">
        <w:rPr>
          <w:rFonts w:ascii="新宋体" w:eastAsia="新宋体" w:hAnsi="新宋体" w:cs="宋体" w:hint="eastAsia"/>
          <w:bCs/>
          <w:szCs w:val="21"/>
        </w:rPr>
        <w:t>（3）移动硬盘1个，存储所有电子成果，标注项目名称及成果清单。</w:t>
      </w:r>
    </w:p>
    <w:p w14:paraId="0B76B2C0" w14:textId="77777777" w:rsidR="002311F4" w:rsidRPr="002311F4" w:rsidRDefault="002311F4" w:rsidP="002311F4">
      <w:pPr>
        <w:spacing w:line="360" w:lineRule="auto"/>
        <w:rPr>
          <w:rFonts w:ascii="新宋体" w:eastAsia="新宋体" w:hAnsi="新宋体" w:cs="宋体"/>
          <w:b/>
          <w:szCs w:val="21"/>
        </w:rPr>
      </w:pPr>
      <w:r w:rsidRPr="002311F4">
        <w:rPr>
          <w:rFonts w:ascii="新宋体" w:eastAsia="新宋体" w:hAnsi="新宋体" w:cs="宋体" w:hint="eastAsia"/>
          <w:b/>
          <w:szCs w:val="21"/>
        </w:rPr>
        <w:t>（六）项目验收要求</w:t>
      </w:r>
    </w:p>
    <w:p w14:paraId="63B42EB0" w14:textId="77777777" w:rsidR="002311F4" w:rsidRPr="002311F4" w:rsidRDefault="002311F4" w:rsidP="002311F4">
      <w:pPr>
        <w:spacing w:line="360" w:lineRule="auto"/>
        <w:rPr>
          <w:rFonts w:ascii="Times New Roman" w:eastAsia="宋体" w:hAnsi="Times New Roman" w:cs="Times New Roman"/>
          <w:bCs/>
          <w:szCs w:val="24"/>
        </w:rPr>
      </w:pPr>
      <w:r w:rsidRPr="002311F4">
        <w:rPr>
          <w:rFonts w:ascii="新宋体" w:eastAsia="新宋体" w:hAnsi="新宋体" w:cs="宋体" w:hint="eastAsia"/>
          <w:bCs/>
          <w:szCs w:val="21"/>
        </w:rPr>
        <w:t>项目终期成果应获得采购方组织评审会评审通过。</w:t>
      </w:r>
    </w:p>
    <w:p w14:paraId="127005F5" w14:textId="77777777" w:rsidR="002311F4" w:rsidRPr="002311F4" w:rsidRDefault="002311F4" w:rsidP="002311F4">
      <w:pPr>
        <w:spacing w:line="360" w:lineRule="auto"/>
        <w:rPr>
          <w:rFonts w:ascii="新宋体" w:eastAsia="新宋体" w:hAnsi="新宋体" w:cs="方正小标宋_GBK"/>
          <w:b/>
          <w:bCs/>
          <w:sz w:val="24"/>
          <w:szCs w:val="24"/>
        </w:rPr>
      </w:pPr>
      <w:r w:rsidRPr="002311F4">
        <w:rPr>
          <w:rFonts w:ascii="新宋体" w:eastAsia="新宋体" w:hAnsi="新宋体" w:cs="方正小标宋_GBK" w:hint="eastAsia"/>
          <w:b/>
          <w:bCs/>
          <w:sz w:val="24"/>
          <w:szCs w:val="24"/>
        </w:rPr>
        <w:t>附件：</w:t>
      </w:r>
    </w:p>
    <w:p w14:paraId="6EA150AF" w14:textId="77777777" w:rsidR="002311F4" w:rsidRPr="002311F4" w:rsidRDefault="002311F4" w:rsidP="002311F4">
      <w:pPr>
        <w:spacing w:line="360" w:lineRule="auto"/>
        <w:rPr>
          <w:rFonts w:ascii="新宋体" w:eastAsia="新宋体" w:hAnsi="新宋体" w:cs="Times New Roman"/>
          <w:b/>
          <w:bCs/>
          <w:szCs w:val="21"/>
        </w:rPr>
      </w:pPr>
      <w:r w:rsidRPr="002311F4">
        <w:rPr>
          <w:rFonts w:ascii="新宋体" w:eastAsia="新宋体" w:hAnsi="新宋体" w:cs="方正小标宋_GBK" w:hint="eastAsia"/>
          <w:b/>
          <w:bCs/>
          <w:szCs w:val="21"/>
        </w:rPr>
        <w:t>第二届“沙场秋点兵”——“执法深较量 品质圳提升”行政执法综合能力与创新竞赛费用预算表</w:t>
      </w:r>
    </w:p>
    <w:tbl>
      <w:tblPr>
        <w:tblW w:w="4453" w:type="pct"/>
        <w:tblLayout w:type="fixed"/>
        <w:tblLook w:val="04A0" w:firstRow="1" w:lastRow="0" w:firstColumn="1" w:lastColumn="0" w:noHBand="0" w:noVBand="1"/>
      </w:tblPr>
      <w:tblGrid>
        <w:gridCol w:w="599"/>
        <w:gridCol w:w="1313"/>
        <w:gridCol w:w="3274"/>
        <w:gridCol w:w="478"/>
        <w:gridCol w:w="1023"/>
        <w:gridCol w:w="903"/>
      </w:tblGrid>
      <w:tr w:rsidR="002311F4" w:rsidRPr="002311F4" w14:paraId="61BF6FA3"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12AC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序号</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F21E9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项目</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8C064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规格参数</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8DA6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单位</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0A09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数量</w:t>
            </w:r>
          </w:p>
        </w:tc>
        <w:tc>
          <w:tcPr>
            <w:tcW w:w="5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E0A5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备注</w:t>
            </w:r>
          </w:p>
        </w:tc>
      </w:tr>
      <w:tr w:rsidR="002311F4" w:rsidRPr="002311F4" w14:paraId="2102BD23" w14:textId="77777777" w:rsidTr="00D2002D">
        <w:trPr>
          <w:trHeight w:val="10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ABDB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BD1F3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LED超清电子屏</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62BBD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12*5m全彩超清显示屏含搭建、控屛台、电脑、提词器、服务器等租赁费用，包含2天全流程彩排+竞赛当天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CC4E6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E829C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60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97436F" w14:textId="77777777" w:rsidR="002311F4" w:rsidRPr="002311F4" w:rsidRDefault="002311F4" w:rsidP="002311F4">
            <w:pPr>
              <w:rPr>
                <w:rFonts w:ascii="新宋体" w:eastAsia="新宋体" w:hAnsi="新宋体" w:cs="仿宋_GB2312"/>
                <w:color w:val="000000"/>
                <w:szCs w:val="21"/>
              </w:rPr>
            </w:pPr>
          </w:p>
        </w:tc>
      </w:tr>
      <w:tr w:rsidR="002311F4" w:rsidRPr="002311F4" w14:paraId="7ABA2A87"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1EA9F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6ABF0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控屛技术人员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E0FC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LED控屛师，包含2天全流程彩排+竞赛当天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14F0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天</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0B09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30817" w14:textId="77777777" w:rsidR="002311F4" w:rsidRPr="002311F4" w:rsidRDefault="002311F4" w:rsidP="002311F4">
            <w:pPr>
              <w:rPr>
                <w:rFonts w:ascii="新宋体" w:eastAsia="新宋体" w:hAnsi="新宋体" w:cs="仿宋_GB2312"/>
                <w:color w:val="000000"/>
                <w:szCs w:val="21"/>
              </w:rPr>
            </w:pPr>
          </w:p>
        </w:tc>
      </w:tr>
      <w:tr w:rsidR="002311F4" w:rsidRPr="002311F4" w14:paraId="71D20368" w14:textId="77777777" w:rsidTr="00D2002D">
        <w:trPr>
          <w:trHeight w:val="78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FE648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63165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舞台舞美装饰</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BC64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舞台板、地毯、桌椅、舞台效果设计等装饰</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D2ECC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D3989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90C492" w14:textId="77777777" w:rsidR="002311F4" w:rsidRPr="002311F4" w:rsidRDefault="002311F4" w:rsidP="002311F4">
            <w:pPr>
              <w:rPr>
                <w:rFonts w:ascii="新宋体" w:eastAsia="新宋体" w:hAnsi="新宋体" w:cs="仿宋_GB2312"/>
                <w:color w:val="000000"/>
                <w:szCs w:val="21"/>
              </w:rPr>
            </w:pPr>
          </w:p>
        </w:tc>
      </w:tr>
      <w:tr w:rsidR="002311F4" w:rsidRPr="002311F4" w14:paraId="49275542" w14:textId="77777777" w:rsidTr="00D2002D">
        <w:trPr>
          <w:trHeight w:val="10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D99BF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lastRenderedPageBreak/>
              <w:t>4</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418E9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全套舞台音响设备</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07858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手持无线麦、鹅颈麦、耳挂麦、会议麦、演出音响、反听音响、音控台等租赁费用，包含2天全流程彩排+竞赛当天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9B5E8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套</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4F3A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84D68A" w14:textId="77777777" w:rsidR="002311F4" w:rsidRPr="002311F4" w:rsidRDefault="002311F4" w:rsidP="002311F4">
            <w:pPr>
              <w:rPr>
                <w:rFonts w:ascii="新宋体" w:eastAsia="新宋体" w:hAnsi="新宋体" w:cs="仿宋_GB2312"/>
                <w:color w:val="000000"/>
                <w:szCs w:val="21"/>
              </w:rPr>
            </w:pPr>
          </w:p>
        </w:tc>
      </w:tr>
      <w:tr w:rsidR="002311F4" w:rsidRPr="002311F4" w14:paraId="21D34E74"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E98D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5</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3993F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音响技术人员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74B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音响师，包含2天全流程彩排+竞赛当天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38D77"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天</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6C0C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F8FFA" w14:textId="77777777" w:rsidR="002311F4" w:rsidRPr="002311F4" w:rsidRDefault="002311F4" w:rsidP="002311F4">
            <w:pPr>
              <w:rPr>
                <w:rFonts w:ascii="新宋体" w:eastAsia="新宋体" w:hAnsi="新宋体" w:cs="仿宋_GB2312"/>
                <w:color w:val="000000"/>
                <w:szCs w:val="21"/>
              </w:rPr>
            </w:pPr>
          </w:p>
        </w:tc>
      </w:tr>
      <w:tr w:rsidR="002311F4" w:rsidRPr="002311F4" w14:paraId="70772645" w14:textId="77777777" w:rsidTr="00D2002D">
        <w:trPr>
          <w:trHeight w:val="9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75697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6</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5B01D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全套舞台灯光设备</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1B31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面光灯、电脑灯、光束灯、LED帕灯、灯光控台等租赁费用，包含2天全流程彩排+竞赛当天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20AFC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套</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556F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E709FE" w14:textId="77777777" w:rsidR="002311F4" w:rsidRPr="002311F4" w:rsidRDefault="002311F4" w:rsidP="002311F4">
            <w:pPr>
              <w:rPr>
                <w:rFonts w:ascii="新宋体" w:eastAsia="新宋体" w:hAnsi="新宋体" w:cs="仿宋_GB2312"/>
                <w:color w:val="000000"/>
                <w:szCs w:val="21"/>
              </w:rPr>
            </w:pPr>
          </w:p>
        </w:tc>
      </w:tr>
      <w:tr w:rsidR="002311F4" w:rsidRPr="002311F4" w14:paraId="7587545A"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40C7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7</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F248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灯光技术人员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9D73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灯光师、包含2天全流程彩排+竞赛当天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932AD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天</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DF07E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E9FDA" w14:textId="77777777" w:rsidR="002311F4" w:rsidRPr="002311F4" w:rsidRDefault="002311F4" w:rsidP="002311F4">
            <w:pPr>
              <w:rPr>
                <w:rFonts w:ascii="新宋体" w:eastAsia="新宋体" w:hAnsi="新宋体" w:cs="仿宋_GB2312"/>
                <w:color w:val="000000"/>
                <w:szCs w:val="21"/>
              </w:rPr>
            </w:pPr>
          </w:p>
        </w:tc>
      </w:tr>
      <w:tr w:rsidR="002311F4" w:rsidRPr="002311F4" w14:paraId="00823F25"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BBFFB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8</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D4B5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主持人</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51511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专业主持人两人，包含2天全流程彩排+竞赛当天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056B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C6EC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25ACD" w14:textId="77777777" w:rsidR="002311F4" w:rsidRPr="002311F4" w:rsidRDefault="002311F4" w:rsidP="002311F4">
            <w:pPr>
              <w:rPr>
                <w:rFonts w:ascii="新宋体" w:eastAsia="新宋体" w:hAnsi="新宋体" w:cs="仿宋_GB2312"/>
                <w:color w:val="000000"/>
                <w:szCs w:val="21"/>
              </w:rPr>
            </w:pPr>
          </w:p>
        </w:tc>
      </w:tr>
      <w:tr w:rsidR="002311F4" w:rsidRPr="002311F4" w14:paraId="0F922785" w14:textId="77777777" w:rsidTr="00D2002D">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BD2BA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9</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40B53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礼仪人员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57EA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现场会务礼仪人员，包含2天全流程彩排+竞赛当天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8973B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29D8A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8</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6A3579" w14:textId="77777777" w:rsidR="002311F4" w:rsidRPr="002311F4" w:rsidRDefault="002311F4" w:rsidP="002311F4">
            <w:pPr>
              <w:rPr>
                <w:rFonts w:ascii="新宋体" w:eastAsia="新宋体" w:hAnsi="新宋体" w:cs="仿宋_GB2312"/>
                <w:color w:val="000000"/>
                <w:szCs w:val="21"/>
              </w:rPr>
            </w:pPr>
          </w:p>
        </w:tc>
      </w:tr>
      <w:tr w:rsidR="002311F4" w:rsidRPr="002311F4" w14:paraId="14F1FF39" w14:textId="77777777" w:rsidTr="00D2002D">
        <w:trPr>
          <w:trHeight w:val="7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2D48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10</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9F6C1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化妆师</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02D21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情景式竞赛当天化妆师工作，含化妆用品消耗</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41F85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E03E5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4</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3DC95" w14:textId="77777777" w:rsidR="002311F4" w:rsidRPr="002311F4" w:rsidRDefault="002311F4" w:rsidP="002311F4">
            <w:pPr>
              <w:rPr>
                <w:rFonts w:ascii="新宋体" w:eastAsia="新宋体" w:hAnsi="新宋体" w:cs="仿宋_GB2312"/>
                <w:color w:val="000000"/>
                <w:szCs w:val="21"/>
              </w:rPr>
            </w:pPr>
          </w:p>
        </w:tc>
      </w:tr>
      <w:tr w:rsidR="002311F4" w:rsidRPr="002311F4" w14:paraId="52400167" w14:textId="77777777" w:rsidTr="00D2002D">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8DEF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ED5D9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专家评审费</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2DA50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情景式竞赛现场评审工作和案例评审2场2次工作费用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1F38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87B1D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8</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F8436" w14:textId="77777777" w:rsidR="002311F4" w:rsidRPr="002311F4" w:rsidRDefault="002311F4" w:rsidP="002311F4">
            <w:pPr>
              <w:rPr>
                <w:rFonts w:ascii="新宋体" w:eastAsia="新宋体" w:hAnsi="新宋体" w:cs="仿宋_GB2312"/>
                <w:color w:val="000000"/>
                <w:szCs w:val="21"/>
              </w:rPr>
            </w:pPr>
          </w:p>
        </w:tc>
      </w:tr>
      <w:tr w:rsidR="002311F4" w:rsidRPr="002311F4" w14:paraId="3395BE0F"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2BAE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A5FF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活动照片拍摄</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4FFAA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竞赛现场花絮照片拍摄</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0429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179E3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1D1AB0" w14:textId="77777777" w:rsidR="002311F4" w:rsidRPr="002311F4" w:rsidRDefault="002311F4" w:rsidP="002311F4">
            <w:pPr>
              <w:rPr>
                <w:rFonts w:ascii="新宋体" w:eastAsia="新宋体" w:hAnsi="新宋体" w:cs="仿宋_GB2312"/>
                <w:color w:val="000000"/>
                <w:szCs w:val="21"/>
              </w:rPr>
            </w:pPr>
          </w:p>
        </w:tc>
      </w:tr>
      <w:tr w:rsidR="002311F4" w:rsidRPr="002311F4" w14:paraId="110B8F54"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9237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C3244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相册直播</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54E9D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花絮照片相册直播</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9C337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6F9CA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D9512A" w14:textId="77777777" w:rsidR="002311F4" w:rsidRPr="002311F4" w:rsidRDefault="002311F4" w:rsidP="002311F4">
            <w:pPr>
              <w:rPr>
                <w:rFonts w:ascii="新宋体" w:eastAsia="新宋体" w:hAnsi="新宋体" w:cs="仿宋_GB2312"/>
                <w:color w:val="000000"/>
                <w:szCs w:val="21"/>
              </w:rPr>
            </w:pPr>
          </w:p>
        </w:tc>
      </w:tr>
      <w:tr w:rsidR="002311F4" w:rsidRPr="002311F4" w14:paraId="0634E24E"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63F8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14</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40698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活动视频拍摄</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1E069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现场精彩花絮视频抓拍与拍摄</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EF837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92E69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D6F9" w14:textId="77777777" w:rsidR="002311F4" w:rsidRPr="002311F4" w:rsidRDefault="002311F4" w:rsidP="002311F4">
            <w:pPr>
              <w:rPr>
                <w:rFonts w:ascii="新宋体" w:eastAsia="新宋体" w:hAnsi="新宋体" w:cs="仿宋_GB2312"/>
                <w:color w:val="000000"/>
                <w:szCs w:val="21"/>
              </w:rPr>
            </w:pPr>
          </w:p>
        </w:tc>
      </w:tr>
      <w:tr w:rsidR="002311F4" w:rsidRPr="002311F4" w14:paraId="0D10A5CC"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DA87A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15</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1F54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视频剪辑</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C14D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花絮视频剪辑，现场出片</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393B3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A1EAD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BB6B50" w14:textId="77777777" w:rsidR="002311F4" w:rsidRPr="002311F4" w:rsidRDefault="002311F4" w:rsidP="002311F4">
            <w:pPr>
              <w:rPr>
                <w:rFonts w:ascii="新宋体" w:eastAsia="新宋体" w:hAnsi="新宋体" w:cs="仿宋_GB2312"/>
                <w:color w:val="000000"/>
                <w:szCs w:val="21"/>
              </w:rPr>
            </w:pPr>
          </w:p>
        </w:tc>
      </w:tr>
      <w:tr w:rsidR="002311F4" w:rsidRPr="002311F4" w14:paraId="7CC727E2" w14:textId="77777777" w:rsidTr="00D2002D">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52C6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16</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74FBC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工作人员</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EAE58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竞赛赛务工作人员费用，包含2天排练+2天彩排+竞赛当天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3E0F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89CEF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D61A99" w14:textId="77777777" w:rsidR="002311F4" w:rsidRPr="002311F4" w:rsidRDefault="002311F4" w:rsidP="002311F4">
            <w:pPr>
              <w:rPr>
                <w:rFonts w:ascii="新宋体" w:eastAsia="新宋体" w:hAnsi="新宋体" w:cs="仿宋_GB2312"/>
                <w:color w:val="000000"/>
                <w:szCs w:val="21"/>
              </w:rPr>
            </w:pPr>
          </w:p>
        </w:tc>
      </w:tr>
      <w:tr w:rsidR="002311F4" w:rsidRPr="002311F4" w14:paraId="7D4CFEA0" w14:textId="77777777" w:rsidTr="00D2002D">
        <w:trPr>
          <w:trHeight w:val="7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52142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17</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DC944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导演</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06B5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活动总导演，指导舞台、灯光、音响、台词等工作，包含2天排练+2天彩排+竞赛当天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2A76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次</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CAFC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600FDB" w14:textId="77777777" w:rsidR="002311F4" w:rsidRPr="002311F4" w:rsidRDefault="002311F4" w:rsidP="002311F4">
            <w:pPr>
              <w:rPr>
                <w:rFonts w:ascii="新宋体" w:eastAsia="新宋体" w:hAnsi="新宋体" w:cs="仿宋_GB2312"/>
                <w:color w:val="000000"/>
                <w:szCs w:val="21"/>
              </w:rPr>
            </w:pPr>
          </w:p>
        </w:tc>
      </w:tr>
      <w:tr w:rsidR="002311F4" w:rsidRPr="002311F4" w14:paraId="357B4431" w14:textId="77777777" w:rsidTr="00D2002D">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D1379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18</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4D577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执行导演</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16D5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执行导演工作，把控台前幕后各环节工作，包含2天排练+2天彩排+竞赛当天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D494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次</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A1D18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EF4D74" w14:textId="77777777" w:rsidR="002311F4" w:rsidRPr="002311F4" w:rsidRDefault="002311F4" w:rsidP="002311F4">
            <w:pPr>
              <w:rPr>
                <w:rFonts w:ascii="新宋体" w:eastAsia="新宋体" w:hAnsi="新宋体" w:cs="仿宋_GB2312"/>
                <w:color w:val="000000"/>
                <w:szCs w:val="21"/>
              </w:rPr>
            </w:pPr>
          </w:p>
        </w:tc>
      </w:tr>
      <w:tr w:rsidR="002311F4" w:rsidRPr="002311F4" w14:paraId="78531A63" w14:textId="77777777" w:rsidTr="00D2002D">
        <w:trPr>
          <w:trHeight w:val="10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F3D89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19</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C96CC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交通餐费补贴</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5DF5A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场景式竞赛和案例评选专家、工作人员、会务人员等交通及餐费等，包2天排练+2天彩排+竞赛当天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A6548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5636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2841D" w14:textId="77777777" w:rsidR="002311F4" w:rsidRPr="002311F4" w:rsidRDefault="002311F4" w:rsidP="002311F4">
            <w:pPr>
              <w:rPr>
                <w:rFonts w:ascii="新宋体" w:eastAsia="新宋体" w:hAnsi="新宋体" w:cs="仿宋_GB2312"/>
                <w:color w:val="000000"/>
                <w:szCs w:val="21"/>
              </w:rPr>
            </w:pPr>
          </w:p>
        </w:tc>
      </w:tr>
      <w:tr w:rsidR="002311F4" w:rsidRPr="002311F4" w14:paraId="585CFBF3"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282E3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20</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2D81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案例汇编册</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9B75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优秀监督案例汇编成册，A4装订印刷</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B402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本</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9C16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200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DA26C" w14:textId="77777777" w:rsidR="002311F4" w:rsidRPr="002311F4" w:rsidRDefault="002311F4" w:rsidP="002311F4">
            <w:pPr>
              <w:rPr>
                <w:rFonts w:ascii="新宋体" w:eastAsia="新宋体" w:hAnsi="新宋体" w:cs="仿宋_GB2312"/>
                <w:color w:val="000000"/>
                <w:szCs w:val="21"/>
              </w:rPr>
            </w:pPr>
          </w:p>
        </w:tc>
      </w:tr>
      <w:tr w:rsidR="002311F4" w:rsidRPr="002311F4" w14:paraId="0189CF6A" w14:textId="77777777" w:rsidTr="00D2002D">
        <w:trPr>
          <w:trHeight w:val="6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3A76A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E6317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表彰人员汇编</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5864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执法表彰人员，人物故事简介，A4装订印刷</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FDBBB7"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本</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75EF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200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A394A2" w14:textId="77777777" w:rsidR="002311F4" w:rsidRPr="002311F4" w:rsidRDefault="002311F4" w:rsidP="002311F4">
            <w:pPr>
              <w:rPr>
                <w:rFonts w:ascii="新宋体" w:eastAsia="新宋体" w:hAnsi="新宋体" w:cs="仿宋_GB2312"/>
                <w:color w:val="000000"/>
                <w:szCs w:val="21"/>
              </w:rPr>
            </w:pPr>
          </w:p>
        </w:tc>
      </w:tr>
      <w:tr w:rsidR="002311F4" w:rsidRPr="002311F4" w14:paraId="248310DA" w14:textId="77777777" w:rsidTr="00D2002D">
        <w:trPr>
          <w:trHeight w:val="6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E6D0B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lastRenderedPageBreak/>
              <w:t>22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E14FE7"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执法奖章</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30CF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坚守执法二十年定制奖章</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D5898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AEDB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D88B9" w14:textId="77777777" w:rsidR="002311F4" w:rsidRPr="002311F4" w:rsidRDefault="002311F4" w:rsidP="002311F4">
            <w:pPr>
              <w:rPr>
                <w:rFonts w:ascii="新宋体" w:eastAsia="新宋体" w:hAnsi="新宋体" w:cs="仿宋_GB2312"/>
                <w:color w:val="000000"/>
                <w:szCs w:val="21"/>
              </w:rPr>
            </w:pPr>
            <w:r w:rsidRPr="002311F4">
              <w:rPr>
                <w:rFonts w:ascii="新宋体" w:eastAsia="新宋体" w:hAnsi="新宋体" w:cs="仿宋_GB2312" w:hint="eastAsia"/>
                <w:color w:val="000000"/>
                <w:szCs w:val="21"/>
              </w:rPr>
              <w:t>按实际符合条件人数制作）</w:t>
            </w:r>
          </w:p>
        </w:tc>
      </w:tr>
      <w:tr w:rsidR="002311F4" w:rsidRPr="002311F4" w14:paraId="08F90A04" w14:textId="77777777" w:rsidTr="00D2002D">
        <w:trPr>
          <w:trHeight w:val="74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2A476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01E37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荣誉奖牌及证书</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80ADD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场景式竞赛、优秀监督案例、表彰、总排名等所需奖牌、证书、牌匾等物资</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99E7E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613CE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9B95E" w14:textId="77777777" w:rsidR="002311F4" w:rsidRPr="002311F4" w:rsidRDefault="002311F4" w:rsidP="002311F4">
            <w:pPr>
              <w:rPr>
                <w:rFonts w:ascii="新宋体" w:eastAsia="新宋体" w:hAnsi="新宋体" w:cs="仿宋_GB2312"/>
                <w:color w:val="000000"/>
                <w:szCs w:val="21"/>
              </w:rPr>
            </w:pPr>
            <w:r w:rsidRPr="002311F4">
              <w:rPr>
                <w:rFonts w:ascii="新宋体" w:eastAsia="新宋体" w:hAnsi="新宋体" w:cs="宋体" w:hint="eastAsia"/>
                <w:bCs/>
                <w:szCs w:val="21"/>
              </w:rPr>
              <w:t>按实际符合条件人数制作）</w:t>
            </w:r>
          </w:p>
        </w:tc>
      </w:tr>
      <w:tr w:rsidR="002311F4" w:rsidRPr="002311F4" w14:paraId="6E3F1CD7"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01FE2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24</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F77E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室外主背景墙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26D38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8*5m，黑底喷绘含桁架搭建租赁</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6F6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4E8E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40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77FD59" w14:textId="77777777" w:rsidR="002311F4" w:rsidRPr="002311F4" w:rsidRDefault="002311F4" w:rsidP="002311F4">
            <w:pPr>
              <w:rPr>
                <w:rFonts w:ascii="新宋体" w:eastAsia="新宋体" w:hAnsi="新宋体" w:cs="仿宋_GB2312"/>
                <w:color w:val="000000"/>
                <w:szCs w:val="21"/>
              </w:rPr>
            </w:pPr>
          </w:p>
        </w:tc>
      </w:tr>
      <w:tr w:rsidR="002311F4" w:rsidRPr="002311F4" w14:paraId="26482E3B"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42585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25</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43112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室内主背景墙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5534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5*3m，黑底喷绘含桁架搭建租赁</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8329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09B15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E5DC7A" w14:textId="77777777" w:rsidR="002311F4" w:rsidRPr="002311F4" w:rsidRDefault="002311F4" w:rsidP="002311F4">
            <w:pPr>
              <w:rPr>
                <w:rFonts w:ascii="新宋体" w:eastAsia="新宋体" w:hAnsi="新宋体" w:cs="仿宋_GB2312"/>
                <w:color w:val="000000"/>
                <w:szCs w:val="21"/>
              </w:rPr>
            </w:pPr>
          </w:p>
        </w:tc>
      </w:tr>
      <w:tr w:rsidR="002311F4" w:rsidRPr="002311F4" w14:paraId="5901D903" w14:textId="77777777" w:rsidTr="00D2002D">
        <w:trPr>
          <w:trHeight w:val="10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2554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26</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2ED92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成果展示墙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4D0B1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30*3m，黑底喷绘含桁架搭建租赁，内容为表彰人员、优秀监督案例、队伍简介等成果展示</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EBF4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平方米</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EDE04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90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23F44" w14:textId="77777777" w:rsidR="002311F4" w:rsidRPr="002311F4" w:rsidRDefault="002311F4" w:rsidP="002311F4">
            <w:pPr>
              <w:rPr>
                <w:rFonts w:ascii="新宋体" w:eastAsia="新宋体" w:hAnsi="新宋体" w:cs="仿宋_GB2312"/>
                <w:color w:val="000000"/>
                <w:szCs w:val="21"/>
              </w:rPr>
            </w:pPr>
          </w:p>
        </w:tc>
      </w:tr>
      <w:tr w:rsidR="002311F4" w:rsidRPr="002311F4" w14:paraId="711F79F3" w14:textId="77777777" w:rsidTr="00D2002D">
        <w:trPr>
          <w:trHeight w:val="8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EF229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27</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0F57F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活动指引牌</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AE9FC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防风防水黑底喷绘含桁架搭建租赁，停车场、会场、休息室等区域指引提示</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3A71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套</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9D565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5807F" w14:textId="77777777" w:rsidR="002311F4" w:rsidRPr="002311F4" w:rsidRDefault="002311F4" w:rsidP="002311F4">
            <w:pPr>
              <w:rPr>
                <w:rFonts w:ascii="新宋体" w:eastAsia="新宋体" w:hAnsi="新宋体" w:cs="仿宋_GB2312"/>
                <w:color w:val="000000"/>
                <w:szCs w:val="21"/>
              </w:rPr>
            </w:pPr>
          </w:p>
        </w:tc>
      </w:tr>
      <w:tr w:rsidR="002311F4" w:rsidRPr="002311F4" w14:paraId="3C240A1F"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65C1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28</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58695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横幅</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D761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大赛横幅，红色绸带，彩色印刷</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8EBA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条</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583E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4</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9299D3" w14:textId="77777777" w:rsidR="002311F4" w:rsidRPr="002311F4" w:rsidRDefault="002311F4" w:rsidP="002311F4">
            <w:pPr>
              <w:rPr>
                <w:rFonts w:ascii="新宋体" w:eastAsia="新宋体" w:hAnsi="新宋体" w:cs="仿宋_GB2312"/>
                <w:color w:val="000000"/>
                <w:szCs w:val="21"/>
              </w:rPr>
            </w:pPr>
          </w:p>
        </w:tc>
      </w:tr>
      <w:tr w:rsidR="002311F4" w:rsidRPr="002311F4" w14:paraId="244DC534" w14:textId="77777777" w:rsidTr="00D2002D">
        <w:trPr>
          <w:trHeight w:val="106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A51244"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29</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A8DB9"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会务资料</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DBD5F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嘉宾台卡、队伍台卡、活动议程、主持手卡、麦标，参赛者、工作证、座位区域贴等印刷制作</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AB28F6"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4F37D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EF29A" w14:textId="77777777" w:rsidR="002311F4" w:rsidRPr="002311F4" w:rsidRDefault="002311F4" w:rsidP="002311F4">
            <w:pPr>
              <w:rPr>
                <w:rFonts w:ascii="新宋体" w:eastAsia="新宋体" w:hAnsi="新宋体" w:cs="仿宋_GB2312"/>
                <w:color w:val="000000"/>
                <w:szCs w:val="21"/>
              </w:rPr>
            </w:pPr>
          </w:p>
        </w:tc>
      </w:tr>
      <w:tr w:rsidR="002311F4" w:rsidRPr="002311F4" w14:paraId="2680CCDB" w14:textId="77777777" w:rsidTr="00D2002D">
        <w:trPr>
          <w:trHeight w:val="72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932BC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30</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02C9C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饮用水</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4C83D"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550毫升，24/箱饮用水，包含彩排2天+竞赛当天</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2B54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箱</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71855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40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162472" w14:textId="77777777" w:rsidR="002311F4" w:rsidRPr="002311F4" w:rsidRDefault="002311F4" w:rsidP="002311F4">
            <w:pPr>
              <w:rPr>
                <w:rFonts w:ascii="新宋体" w:eastAsia="新宋体" w:hAnsi="新宋体" w:cs="仿宋_GB2312"/>
                <w:color w:val="000000"/>
                <w:szCs w:val="21"/>
              </w:rPr>
            </w:pPr>
          </w:p>
        </w:tc>
      </w:tr>
      <w:tr w:rsidR="002311F4" w:rsidRPr="002311F4" w14:paraId="503456D7"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3FC42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31</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5E24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活动设计与延展</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718F5"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竞赛全部VI视觉设计输出相关费用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5544F"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项</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0245B"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DF7FBE" w14:textId="77777777" w:rsidR="002311F4" w:rsidRPr="002311F4" w:rsidRDefault="002311F4" w:rsidP="002311F4">
            <w:pPr>
              <w:rPr>
                <w:rFonts w:ascii="新宋体" w:eastAsia="新宋体" w:hAnsi="新宋体" w:cs="仿宋_GB2312"/>
                <w:color w:val="000000"/>
                <w:szCs w:val="21"/>
              </w:rPr>
            </w:pPr>
          </w:p>
        </w:tc>
      </w:tr>
      <w:tr w:rsidR="002311F4" w:rsidRPr="002311F4" w14:paraId="0693E3D3" w14:textId="77777777" w:rsidTr="00D2002D">
        <w:trPr>
          <w:trHeight w:val="6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4668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32</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D01A8"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工人安装费</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057CFA"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场地搭建安装、调试、拆除等费用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83F70"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人</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68381"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10</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FC136" w14:textId="77777777" w:rsidR="002311F4" w:rsidRPr="002311F4" w:rsidRDefault="002311F4" w:rsidP="002311F4">
            <w:pPr>
              <w:rPr>
                <w:rFonts w:ascii="新宋体" w:eastAsia="新宋体" w:hAnsi="新宋体" w:cs="仿宋_GB2312"/>
                <w:color w:val="000000"/>
                <w:szCs w:val="21"/>
              </w:rPr>
            </w:pPr>
          </w:p>
        </w:tc>
      </w:tr>
      <w:tr w:rsidR="002311F4" w:rsidRPr="002311F4" w14:paraId="36341EC2" w14:textId="77777777" w:rsidTr="00D2002D">
        <w:trPr>
          <w:trHeight w:val="800"/>
        </w:trPr>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97D9C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33</w:t>
            </w:r>
          </w:p>
        </w:tc>
        <w:tc>
          <w:tcPr>
            <w:tcW w:w="86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9EBF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运输费</w:t>
            </w:r>
          </w:p>
        </w:tc>
        <w:tc>
          <w:tcPr>
            <w:tcW w:w="215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2DA883"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竞赛所需设备、物料、资料等相关运输费用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A67E42"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台班</w:t>
            </w:r>
          </w:p>
        </w:tc>
        <w:tc>
          <w:tcPr>
            <w:tcW w:w="67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68D8E"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B169C9" w14:textId="77777777" w:rsidR="002311F4" w:rsidRPr="002311F4" w:rsidRDefault="002311F4" w:rsidP="002311F4">
            <w:pPr>
              <w:rPr>
                <w:rFonts w:ascii="新宋体" w:eastAsia="新宋体" w:hAnsi="新宋体" w:cs="仿宋_GB2312"/>
                <w:color w:val="000000"/>
                <w:szCs w:val="21"/>
              </w:rPr>
            </w:pPr>
          </w:p>
        </w:tc>
      </w:tr>
      <w:tr w:rsidR="002311F4" w:rsidRPr="002311F4" w14:paraId="306D7355" w14:textId="77777777" w:rsidTr="00D2002D">
        <w:trPr>
          <w:trHeight w:val="600"/>
        </w:trPr>
        <w:tc>
          <w:tcPr>
            <w:tcW w:w="341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88CD10C" w14:textId="77777777" w:rsidR="002311F4" w:rsidRPr="002311F4" w:rsidRDefault="002311F4" w:rsidP="002311F4">
            <w:pPr>
              <w:widowControl/>
              <w:jc w:val="center"/>
              <w:textAlignment w:val="center"/>
              <w:rPr>
                <w:rFonts w:ascii="新宋体" w:eastAsia="新宋体" w:hAnsi="新宋体" w:cs="仿宋_GB2312"/>
                <w:color w:val="000000"/>
                <w:szCs w:val="21"/>
              </w:rPr>
            </w:pPr>
            <w:r w:rsidRPr="002311F4">
              <w:rPr>
                <w:rFonts w:ascii="新宋体" w:eastAsia="新宋体" w:hAnsi="新宋体" w:cs="仿宋_GB2312" w:hint="eastAsia"/>
                <w:color w:val="000000"/>
                <w:kern w:val="0"/>
                <w:szCs w:val="21"/>
                <w:lang w:bidi="ar"/>
              </w:rPr>
              <w:t>总计</w:t>
            </w:r>
          </w:p>
        </w:tc>
        <w:tc>
          <w:tcPr>
            <w:tcW w:w="158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D3C614C" w14:textId="77777777" w:rsidR="002311F4" w:rsidRPr="002311F4" w:rsidRDefault="002311F4" w:rsidP="002311F4">
            <w:pPr>
              <w:widowControl/>
              <w:jc w:val="center"/>
              <w:textAlignment w:val="center"/>
              <w:rPr>
                <w:rFonts w:ascii="新宋体" w:eastAsia="新宋体" w:hAnsi="新宋体" w:cs="仿宋_GB2312"/>
                <w:color w:val="000000"/>
                <w:kern w:val="0"/>
                <w:szCs w:val="21"/>
                <w:lang w:bidi="ar"/>
              </w:rPr>
            </w:pPr>
            <w:r w:rsidRPr="002311F4">
              <w:rPr>
                <w:rFonts w:ascii="新宋体" w:eastAsia="新宋体" w:hAnsi="新宋体" w:cs="仿宋_GB2312" w:hint="eastAsia"/>
                <w:color w:val="000000"/>
                <w:kern w:val="0"/>
                <w:szCs w:val="21"/>
                <w:lang w:bidi="ar"/>
              </w:rPr>
              <w:t>350000</w:t>
            </w:r>
          </w:p>
        </w:tc>
      </w:tr>
    </w:tbl>
    <w:p w14:paraId="71EE4BBB" w14:textId="77777777" w:rsidR="002311F4" w:rsidRPr="002311F4" w:rsidRDefault="002311F4" w:rsidP="002311F4">
      <w:pPr>
        <w:rPr>
          <w:rFonts w:ascii="新宋体" w:eastAsia="新宋体" w:hAnsi="新宋体" w:cs="Times New Roman"/>
          <w:b/>
          <w:szCs w:val="24"/>
        </w:rPr>
      </w:pPr>
    </w:p>
    <w:p w14:paraId="5DDC4C8D" w14:textId="77777777" w:rsidR="002311F4" w:rsidRPr="002311F4" w:rsidRDefault="002311F4" w:rsidP="002311F4">
      <w:pPr>
        <w:keepNext/>
        <w:keepLines/>
        <w:spacing w:before="260" w:after="260"/>
        <w:outlineLvl w:val="2"/>
        <w:rPr>
          <w:rFonts w:ascii="新宋体" w:eastAsia="新宋体" w:hAnsi="新宋体" w:cs="Times New Roman"/>
          <w:b/>
          <w:bCs/>
          <w:kern w:val="44"/>
          <w:sz w:val="28"/>
          <w:szCs w:val="28"/>
        </w:rPr>
      </w:pPr>
      <w:r w:rsidRPr="002311F4">
        <w:rPr>
          <w:rFonts w:ascii="新宋体" w:eastAsia="新宋体" w:hAnsi="新宋体" w:cs="Times New Roman" w:hint="eastAsia"/>
          <w:b/>
          <w:bCs/>
          <w:kern w:val="44"/>
          <w:sz w:val="28"/>
          <w:szCs w:val="28"/>
        </w:rPr>
        <w:t>五、项目商务要求</w:t>
      </w:r>
    </w:p>
    <w:p w14:paraId="6771B4BB"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（一）服务期限：本项目合同服务期为自合同签订之日起至2025年12月31日。</w:t>
      </w:r>
    </w:p>
    <w:p w14:paraId="102F5F46"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（二）付款方式：服务费用分2次支付，在合同签订后且提供等额合规的发票后15个工作</w:t>
      </w:r>
      <w:r w:rsidRPr="002311F4">
        <w:rPr>
          <w:rFonts w:ascii="新宋体" w:eastAsia="新宋体" w:hAnsi="新宋体" w:cs="宋体" w:hint="eastAsia"/>
          <w:szCs w:val="21"/>
        </w:rPr>
        <w:lastRenderedPageBreak/>
        <w:t>日内支付服务费用的50%。项目验收合格后支付剩余50%费用。</w:t>
      </w:r>
    </w:p>
    <w:p w14:paraId="0466C525"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（三）质量考核验收标准及违约金</w:t>
      </w:r>
    </w:p>
    <w:p w14:paraId="75A5BF35"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1.质量考核验收标准：在合同约定期限内举办不少于1场线下竞赛活动（包括总决赛），形成竞赛宣传稿、优秀监督案例汇编册（纸质版+电子版）、表彰人员汇编（纸质版+电子版）、“坚守执法二十年”定制奖章、竞赛及案例评选相关荣誉奖牌与证书等竞赛成果，最终根据竞赛活动情况，由采购方出具验收合格证明。</w:t>
      </w:r>
    </w:p>
    <w:p w14:paraId="72A538E1"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2.违约金：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47840DD8"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（1）乙方逾期完成各项工作累计超过15个工作日；</w:t>
      </w:r>
    </w:p>
    <w:p w14:paraId="3013E5EC"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（2）乙方做出违反法律、法规、规章、政策或公序良俗的行为，导致甲方公信力/声誉/名誉受损或产生负面社会舆情；</w:t>
      </w:r>
    </w:p>
    <w:p w14:paraId="06684908"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（3）乙方明确表示或者以自己的行为表明不能履行本合同约定的义务；</w:t>
      </w:r>
    </w:p>
    <w:p w14:paraId="69C67785"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（4）乙方在合同服务期限内累计出现3次违约行为；</w:t>
      </w:r>
    </w:p>
    <w:p w14:paraId="7DE40B52"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（5）乙方为承接项目向甲方提供的相关资料存在虚假（包括但不限于项目组成员学历不实、不具有资质等）；</w:t>
      </w:r>
    </w:p>
    <w:p w14:paraId="3093391C"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1B02A571"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（7）乙方违反本合同关于知识产权、保密条款的约定；</w:t>
      </w:r>
    </w:p>
    <w:p w14:paraId="4F91915A"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（8）未经甲方书面同意，乙方将本合同权利或义务全部或部分转让给第三人；</w:t>
      </w:r>
    </w:p>
    <w:p w14:paraId="1E821778"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（9）未经甲方书面同意，乙方利用项目工作之便，对外征集广告赞助，或以甲方名义开展自身宣传、营销推广。</w:t>
      </w:r>
    </w:p>
    <w:p w14:paraId="7FCB0E0A"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14:paraId="2BE67F5C"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4.对于乙方应支付的违约金及赔偿金，甲方有权从未付款项中予以扣除，不足部分有权向乙方追偿。</w:t>
      </w:r>
    </w:p>
    <w:p w14:paraId="44B0AB49" w14:textId="77777777" w:rsidR="002311F4" w:rsidRPr="002311F4" w:rsidRDefault="002311F4" w:rsidP="002311F4">
      <w:pPr>
        <w:keepNext/>
        <w:keepLines/>
        <w:spacing w:before="260" w:after="260"/>
        <w:outlineLvl w:val="2"/>
        <w:rPr>
          <w:rFonts w:ascii="新宋体" w:eastAsia="新宋体" w:hAnsi="新宋体" w:cs="Times New Roman"/>
          <w:b/>
          <w:bCs/>
          <w:kern w:val="44"/>
          <w:sz w:val="28"/>
          <w:szCs w:val="28"/>
        </w:rPr>
      </w:pPr>
      <w:r w:rsidRPr="002311F4">
        <w:rPr>
          <w:rFonts w:ascii="新宋体" w:eastAsia="新宋体" w:hAnsi="新宋体" w:cs="Times New Roman" w:hint="eastAsia"/>
          <w:b/>
          <w:bCs/>
          <w:kern w:val="44"/>
          <w:sz w:val="28"/>
          <w:szCs w:val="28"/>
        </w:rPr>
        <w:t>六、投标报价</w:t>
      </w:r>
    </w:p>
    <w:p w14:paraId="48A7F892"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1.本项目服务费采用包干制，应包括服务成本、法定税费和企业的利润。由企业根据招标文</w:t>
      </w:r>
      <w:r w:rsidRPr="002311F4">
        <w:rPr>
          <w:rFonts w:ascii="新宋体" w:eastAsia="新宋体" w:hAnsi="新宋体" w:cs="宋体" w:hint="eastAsia"/>
          <w:szCs w:val="21"/>
        </w:rPr>
        <w:lastRenderedPageBreak/>
        <w:t>件所提供的资料自行测算投标报价；一经中标，投标报价总价作为中标单位与采购人签定的合同金额，合同期限内不做调整。</w:t>
      </w:r>
    </w:p>
    <w:p w14:paraId="6EF7C5D7"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26DA9EA"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41C438F"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3B589EB7"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1CD9D2F" w14:textId="77777777" w:rsidR="002311F4" w:rsidRPr="002311F4" w:rsidRDefault="002311F4" w:rsidP="002311F4">
      <w:pPr>
        <w:spacing w:line="360" w:lineRule="auto"/>
        <w:rPr>
          <w:rFonts w:ascii="新宋体" w:eastAsia="新宋体" w:hAnsi="新宋体" w:cs="宋体"/>
          <w:szCs w:val="21"/>
        </w:rPr>
      </w:pPr>
      <w:r w:rsidRPr="002311F4">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2311F4" w:rsidRDefault="00F516D7">
      <w:bookmarkStart w:id="1" w:name="_GoBack"/>
      <w:bookmarkEnd w:id="1"/>
    </w:p>
    <w:sectPr w:rsidR="00F516D7" w:rsidRPr="002311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8F431" w14:textId="77777777" w:rsidR="002311F4" w:rsidRDefault="002311F4" w:rsidP="002311F4">
      <w:r>
        <w:separator/>
      </w:r>
    </w:p>
  </w:endnote>
  <w:endnote w:type="continuationSeparator" w:id="0">
    <w:p w14:paraId="098E20B1" w14:textId="77777777" w:rsidR="002311F4" w:rsidRDefault="002311F4" w:rsidP="0023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Arial Unicode MS"/>
    <w:charset w:val="86"/>
    <w:family w:val="script"/>
    <w:pitch w:val="default"/>
    <w:sig w:usb0="00000000" w:usb1="08000000" w:usb2="0000000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54FE5" w14:textId="77777777" w:rsidR="002311F4" w:rsidRDefault="002311F4" w:rsidP="002311F4">
      <w:r>
        <w:separator/>
      </w:r>
    </w:p>
  </w:footnote>
  <w:footnote w:type="continuationSeparator" w:id="0">
    <w:p w14:paraId="56170B9E" w14:textId="77777777" w:rsidR="002311F4" w:rsidRDefault="002311F4" w:rsidP="002311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2311F4"/>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11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11F4"/>
    <w:rPr>
      <w:sz w:val="18"/>
      <w:szCs w:val="18"/>
    </w:rPr>
  </w:style>
  <w:style w:type="paragraph" w:styleId="a4">
    <w:name w:val="footer"/>
    <w:basedOn w:val="a"/>
    <w:link w:val="Char0"/>
    <w:uiPriority w:val="99"/>
    <w:unhideWhenUsed/>
    <w:rsid w:val="002311F4"/>
    <w:pPr>
      <w:tabs>
        <w:tab w:val="center" w:pos="4153"/>
        <w:tab w:val="right" w:pos="8306"/>
      </w:tabs>
      <w:snapToGrid w:val="0"/>
      <w:jc w:val="left"/>
    </w:pPr>
    <w:rPr>
      <w:sz w:val="18"/>
      <w:szCs w:val="18"/>
    </w:rPr>
  </w:style>
  <w:style w:type="character" w:customStyle="1" w:styleId="Char0">
    <w:name w:val="页脚 Char"/>
    <w:basedOn w:val="a0"/>
    <w:link w:val="a4"/>
    <w:uiPriority w:val="99"/>
    <w:rsid w:val="002311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11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11F4"/>
    <w:rPr>
      <w:sz w:val="18"/>
      <w:szCs w:val="18"/>
    </w:rPr>
  </w:style>
  <w:style w:type="paragraph" w:styleId="a4">
    <w:name w:val="footer"/>
    <w:basedOn w:val="a"/>
    <w:link w:val="Char0"/>
    <w:uiPriority w:val="99"/>
    <w:unhideWhenUsed/>
    <w:rsid w:val="002311F4"/>
    <w:pPr>
      <w:tabs>
        <w:tab w:val="center" w:pos="4153"/>
        <w:tab w:val="right" w:pos="8306"/>
      </w:tabs>
      <w:snapToGrid w:val="0"/>
      <w:jc w:val="left"/>
    </w:pPr>
    <w:rPr>
      <w:sz w:val="18"/>
      <w:szCs w:val="18"/>
    </w:rPr>
  </w:style>
  <w:style w:type="character" w:customStyle="1" w:styleId="Char0">
    <w:name w:val="页脚 Char"/>
    <w:basedOn w:val="a0"/>
    <w:link w:val="a4"/>
    <w:uiPriority w:val="99"/>
    <w:rsid w:val="002311F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2025-10-14T03:36:00Z</dcterms:modified>
</cp:coreProperties>
</file>