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120" w:rsidRDefault="00884120" w:rsidP="00F30467">
      <w:pPr>
        <w:pStyle w:val="3"/>
      </w:pPr>
      <w:bookmarkStart w:id="0" w:name="_GoBack"/>
      <w:r>
        <w:rPr>
          <w:rFonts w:hint="eastAsia"/>
        </w:rPr>
        <w:t>项目技术要求</w:t>
      </w:r>
    </w:p>
    <w:bookmarkEnd w:id="0"/>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hint="eastAsia"/>
          <w:sz w:val="24"/>
          <w:lang w:val="zh-TW"/>
        </w:rPr>
        <w:t>（</w:t>
      </w:r>
      <w:r>
        <w:rPr>
          <w:rFonts w:ascii="新宋体" w:eastAsia="新宋体" w:hAnsi="新宋体" w:cs="宋体" w:hint="eastAsia"/>
          <w:sz w:val="24"/>
        </w:rPr>
        <w:t>一</w:t>
      </w:r>
      <w:r>
        <w:rPr>
          <w:rFonts w:ascii="新宋体" w:eastAsia="新宋体" w:hAnsi="新宋体" w:cs="宋体" w:hint="eastAsia"/>
          <w:sz w:val="24"/>
          <w:lang w:val="zh-TW"/>
        </w:rPr>
        <w:t>）</w:t>
      </w:r>
      <w:r>
        <w:rPr>
          <w:rFonts w:ascii="新宋体" w:eastAsia="新宋体" w:hAnsi="新宋体" w:cs="宋体" w:hint="eastAsia"/>
          <w:sz w:val="24"/>
        </w:rPr>
        <w:t>监理服务</w:t>
      </w:r>
      <w:r>
        <w:rPr>
          <w:rFonts w:ascii="新宋体" w:eastAsia="新宋体" w:hAnsi="新宋体" w:cs="宋体" w:hint="eastAsia"/>
          <w:sz w:val="24"/>
          <w:lang w:val="zh-TW"/>
        </w:rPr>
        <w:t>要求</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遵照“守法、诚信、公正、科学”的准则执业，维护建设单位</w:t>
      </w:r>
      <w:r>
        <w:rPr>
          <w:rFonts w:ascii="新宋体" w:eastAsia="新宋体" w:hAnsi="新宋体" w:cs="宋体" w:hint="eastAsia"/>
          <w:sz w:val="24"/>
          <w:lang w:val="zh-TW"/>
        </w:rPr>
        <w:t>（采购人）</w:t>
      </w:r>
      <w:r>
        <w:rPr>
          <w:rFonts w:ascii="新宋体" w:eastAsia="新宋体" w:hAnsi="新宋体" w:cs="宋体"/>
          <w:sz w:val="24"/>
          <w:lang w:val="zh-TW"/>
        </w:rPr>
        <w:t>与承建单位的合法权益。</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具体应做到：</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1、执行有关项目建设的法律、法规、规范、标准和制度，履行监理合同规定的义务和职责。</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2、不收受</w:t>
      </w:r>
      <w:r>
        <w:rPr>
          <w:rFonts w:ascii="新宋体" w:eastAsia="新宋体" w:hAnsi="新宋体" w:cs="宋体" w:hint="eastAsia"/>
          <w:sz w:val="24"/>
          <w:lang w:val="zh-TW"/>
        </w:rPr>
        <w:t>承建单位</w:t>
      </w:r>
      <w:r>
        <w:rPr>
          <w:rFonts w:ascii="新宋体" w:eastAsia="新宋体" w:hAnsi="新宋体" w:cs="宋体"/>
          <w:sz w:val="24"/>
          <w:lang w:val="zh-TW"/>
        </w:rPr>
        <w:t>的任何礼金。</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3、不泄露所监理项目各方认为需要保密的事项。</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4、遵守国家的法律和政府的有关条例、规定和办法等。</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5、坚持公正的立场，独立、公正地处理有关各方的争议。</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6、坚持科学的态度和实事求是的原则。</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7、在坚持按监理合同的规定向</w:t>
      </w:r>
      <w:r>
        <w:rPr>
          <w:rFonts w:ascii="新宋体" w:eastAsia="新宋体" w:hAnsi="新宋体" w:cs="宋体" w:hint="eastAsia"/>
          <w:sz w:val="24"/>
          <w:lang w:val="zh-TW"/>
        </w:rPr>
        <w:t>采购人</w:t>
      </w:r>
      <w:r>
        <w:rPr>
          <w:rFonts w:ascii="新宋体" w:eastAsia="新宋体" w:hAnsi="新宋体" w:cs="宋体"/>
          <w:sz w:val="24"/>
          <w:lang w:val="zh-TW"/>
        </w:rPr>
        <w:t>提供</w:t>
      </w:r>
      <w:r>
        <w:rPr>
          <w:rFonts w:ascii="新宋体" w:eastAsia="新宋体" w:hAnsi="新宋体" w:cs="宋体" w:hint="eastAsia"/>
          <w:sz w:val="24"/>
          <w:lang w:val="zh-TW"/>
        </w:rPr>
        <w:t>监理</w:t>
      </w:r>
      <w:r>
        <w:rPr>
          <w:rFonts w:ascii="新宋体" w:eastAsia="新宋体" w:hAnsi="新宋体" w:cs="宋体"/>
          <w:sz w:val="24"/>
          <w:lang w:val="zh-TW"/>
        </w:rPr>
        <w:t>服务的同时，帮助被监理者</w:t>
      </w:r>
      <w:r>
        <w:rPr>
          <w:rFonts w:ascii="新宋体" w:eastAsia="新宋体" w:hAnsi="新宋体" w:cs="宋体" w:hint="eastAsia"/>
          <w:sz w:val="24"/>
          <w:lang w:val="zh-TW"/>
        </w:rPr>
        <w:t>（承建单位）</w:t>
      </w:r>
      <w:r>
        <w:rPr>
          <w:rFonts w:ascii="新宋体" w:eastAsia="新宋体" w:hAnsi="新宋体" w:cs="宋体"/>
          <w:sz w:val="24"/>
          <w:lang w:val="zh-TW"/>
        </w:rPr>
        <w:t>完成相关建设任务。</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8、不泄露所监理的项目需保密的事项。</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9、其他国家、省、市、区或行业的相关法律法规、规定等。</w:t>
      </w:r>
    </w:p>
    <w:p w:rsidR="00884120" w:rsidRDefault="00884120" w:rsidP="00884120">
      <w:pPr>
        <w:spacing w:line="360" w:lineRule="auto"/>
        <w:ind w:firstLineChars="200" w:firstLine="480"/>
        <w:rPr>
          <w:rFonts w:ascii="新宋体" w:eastAsia="新宋体" w:hAnsi="新宋体" w:cs="宋体"/>
          <w:sz w:val="24"/>
          <w:lang w:val="zh-TW"/>
        </w:rPr>
      </w:pPr>
      <w:bookmarkStart w:id="1" w:name="_Toc21938"/>
      <w:r>
        <w:rPr>
          <w:rFonts w:ascii="新宋体" w:eastAsia="新宋体" w:hAnsi="新宋体" w:cs="宋体"/>
          <w:sz w:val="24"/>
          <w:lang w:val="zh-TW"/>
        </w:rPr>
        <w:t>（</w:t>
      </w:r>
      <w:r>
        <w:rPr>
          <w:rFonts w:ascii="新宋体" w:eastAsia="新宋体" w:hAnsi="新宋体" w:cs="宋体" w:hint="eastAsia"/>
          <w:sz w:val="24"/>
        </w:rPr>
        <w:t>二</w:t>
      </w:r>
      <w:r>
        <w:rPr>
          <w:rFonts w:ascii="新宋体" w:eastAsia="新宋体" w:hAnsi="新宋体" w:cs="宋体"/>
          <w:sz w:val="24"/>
          <w:lang w:val="zh-TW"/>
        </w:rPr>
        <w:t>）</w:t>
      </w:r>
      <w:r>
        <w:rPr>
          <w:rFonts w:ascii="新宋体" w:eastAsia="新宋体" w:hAnsi="新宋体" w:cs="宋体" w:hint="eastAsia"/>
          <w:sz w:val="24"/>
          <w:lang w:val="zh-TW"/>
        </w:rPr>
        <w:t>工程</w:t>
      </w:r>
      <w:r>
        <w:rPr>
          <w:rFonts w:ascii="新宋体" w:eastAsia="新宋体" w:hAnsi="新宋体" w:cs="宋体"/>
          <w:sz w:val="24"/>
          <w:lang w:val="zh-TW"/>
        </w:rPr>
        <w:t>监理工作目标要求</w:t>
      </w:r>
      <w:bookmarkEnd w:id="1"/>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依照有关标准和法律法规以及</w:t>
      </w:r>
      <w:r>
        <w:rPr>
          <w:rFonts w:ascii="新宋体" w:eastAsia="新宋体" w:hAnsi="新宋体" w:cs="宋体" w:hint="eastAsia"/>
          <w:sz w:val="24"/>
          <w:lang w:val="zh-TW"/>
        </w:rPr>
        <w:t>采购人</w:t>
      </w:r>
      <w:r>
        <w:rPr>
          <w:rFonts w:ascii="新宋体" w:eastAsia="新宋体" w:hAnsi="新宋体" w:cs="宋体"/>
          <w:sz w:val="24"/>
          <w:lang w:val="zh-TW"/>
        </w:rPr>
        <w:t>的需求，本着科学、公正、严格、守信、守纪、守法的原则，用高度的责任心、丰富的项目管理和专业技术经验，对工程建设项目实施全面的、有重点的、精线条的监督管理，监督保证各工序的工作质量、成果质量符合规定；保证满足</w:t>
      </w:r>
      <w:r>
        <w:rPr>
          <w:rFonts w:ascii="新宋体" w:eastAsia="新宋体" w:hAnsi="新宋体" w:cs="宋体" w:hint="eastAsia"/>
          <w:sz w:val="24"/>
          <w:lang w:val="zh-TW"/>
        </w:rPr>
        <w:t>采购人</w:t>
      </w:r>
      <w:r>
        <w:rPr>
          <w:rFonts w:ascii="新宋体" w:eastAsia="新宋体" w:hAnsi="新宋体" w:cs="宋体"/>
          <w:sz w:val="24"/>
          <w:lang w:val="zh-TW"/>
        </w:rPr>
        <w:t>需求，操作方便</w:t>
      </w:r>
      <w:r>
        <w:rPr>
          <w:rFonts w:ascii="新宋体" w:eastAsia="新宋体" w:hAnsi="新宋体" w:cs="宋体" w:hint="eastAsia"/>
          <w:sz w:val="24"/>
          <w:lang w:val="zh-TW"/>
        </w:rPr>
        <w:t>，</w:t>
      </w:r>
      <w:r>
        <w:rPr>
          <w:rFonts w:ascii="新宋体" w:eastAsia="新宋体" w:hAnsi="新宋体" w:cs="宋体"/>
          <w:sz w:val="24"/>
          <w:lang w:val="zh-TW"/>
        </w:rPr>
        <w:t>保证工程按期、高质量地完成，最终提交</w:t>
      </w:r>
      <w:r>
        <w:rPr>
          <w:rFonts w:ascii="新宋体" w:eastAsia="新宋体" w:hAnsi="新宋体" w:cs="宋体" w:hint="eastAsia"/>
          <w:sz w:val="24"/>
          <w:lang w:val="zh-TW"/>
        </w:rPr>
        <w:t>采购人</w:t>
      </w:r>
      <w:r>
        <w:rPr>
          <w:rFonts w:ascii="新宋体" w:eastAsia="新宋体" w:hAnsi="新宋体" w:cs="宋体"/>
          <w:sz w:val="24"/>
          <w:lang w:val="zh-TW"/>
        </w:rPr>
        <w:t>满意的成果。</w:t>
      </w:r>
    </w:p>
    <w:p w:rsidR="00884120" w:rsidRDefault="00884120" w:rsidP="00884120">
      <w:pPr>
        <w:spacing w:line="360" w:lineRule="auto"/>
        <w:ind w:firstLineChars="200" w:firstLine="480"/>
        <w:rPr>
          <w:rFonts w:ascii="新宋体" w:eastAsia="新宋体" w:hAnsi="新宋体" w:cs="宋体"/>
          <w:sz w:val="24"/>
          <w:lang w:val="zh-TW"/>
        </w:rPr>
      </w:pPr>
      <w:bookmarkStart w:id="2" w:name="_Toc24043"/>
      <w:r>
        <w:rPr>
          <w:rFonts w:ascii="新宋体" w:eastAsia="新宋体" w:hAnsi="新宋体" w:cs="宋体"/>
          <w:sz w:val="24"/>
          <w:lang w:val="zh-TW"/>
        </w:rPr>
        <w:t>（</w:t>
      </w:r>
      <w:r>
        <w:rPr>
          <w:rFonts w:ascii="新宋体" w:eastAsia="新宋体" w:hAnsi="新宋体" w:cs="宋体" w:hint="eastAsia"/>
          <w:sz w:val="24"/>
        </w:rPr>
        <w:t>三</w:t>
      </w:r>
      <w:r>
        <w:rPr>
          <w:rFonts w:ascii="新宋体" w:eastAsia="新宋体" w:hAnsi="新宋体" w:cs="宋体"/>
          <w:sz w:val="24"/>
          <w:lang w:val="zh-TW"/>
        </w:rPr>
        <w:t>）工程监理服务工作内容范围</w:t>
      </w:r>
      <w:bookmarkEnd w:id="2"/>
    </w:p>
    <w:p w:rsidR="00884120" w:rsidRDefault="00884120" w:rsidP="00884120">
      <w:pPr>
        <w:spacing w:line="360" w:lineRule="auto"/>
        <w:ind w:firstLineChars="200" w:firstLine="480"/>
        <w:rPr>
          <w:rFonts w:ascii="新宋体" w:eastAsia="新宋体" w:hAnsi="新宋体" w:cs="宋体"/>
          <w:sz w:val="24"/>
        </w:rPr>
      </w:pPr>
      <w:bookmarkStart w:id="3" w:name="_Toc1680"/>
      <w:r>
        <w:rPr>
          <w:rFonts w:ascii="新宋体" w:eastAsia="新宋体" w:hAnsi="新宋体" w:cs="宋体" w:hint="eastAsia"/>
          <w:sz w:val="24"/>
        </w:rPr>
        <w:t>为</w:t>
      </w:r>
      <w:r>
        <w:rPr>
          <w:rFonts w:ascii="新宋体" w:eastAsia="新宋体" w:hAnsi="新宋体" w:cs="宋体" w:hint="eastAsia"/>
          <w:sz w:val="24"/>
          <w:lang w:val="zh-TW"/>
        </w:rPr>
        <w:t>深圳市一体化政务服务平台运营服务（2024年）项目（主体工程）提供监理服务，具体内容如下：</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1、实施过程中的监理</w:t>
      </w:r>
      <w:bookmarkEnd w:id="3"/>
      <w:r>
        <w:rPr>
          <w:rFonts w:ascii="新宋体" w:eastAsia="新宋体" w:hAnsi="新宋体" w:cs="宋体"/>
          <w:sz w:val="24"/>
          <w:lang w:val="zh-TW"/>
        </w:rPr>
        <w:t>要求</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（1）编制监理大纲、监理规划、监理实施细则，提交给</w:t>
      </w:r>
      <w:r>
        <w:rPr>
          <w:rFonts w:ascii="新宋体" w:eastAsia="新宋体" w:hAnsi="新宋体" w:cs="宋体" w:hint="eastAsia"/>
          <w:sz w:val="24"/>
          <w:lang w:val="zh-TW"/>
        </w:rPr>
        <w:t>采购人</w:t>
      </w:r>
      <w:r>
        <w:rPr>
          <w:rFonts w:ascii="新宋体" w:eastAsia="新宋体" w:hAnsi="新宋体" w:cs="宋体"/>
          <w:sz w:val="24"/>
          <w:lang w:val="zh-TW"/>
        </w:rPr>
        <w:t>审核。</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（2）根据相关项目的工作范围的要求，制定出详细的项目管理实施计划，</w:t>
      </w:r>
      <w:r>
        <w:rPr>
          <w:rFonts w:ascii="新宋体" w:eastAsia="新宋体" w:hAnsi="新宋体" w:cs="宋体"/>
          <w:sz w:val="24"/>
          <w:lang w:val="zh-TW"/>
        </w:rPr>
        <w:lastRenderedPageBreak/>
        <w:t>主要内容包括项目计划管理、人员管理、进度管理、质量管理、变更与风险管理、合同管理、安全管理、知识产权管理、沟通与协调管理、评估与验收管理、文档管理、项目管理办法、承建单位管理办法等，提交给</w:t>
      </w:r>
      <w:r>
        <w:rPr>
          <w:rFonts w:ascii="新宋体" w:eastAsia="新宋体" w:hAnsi="新宋体" w:cs="宋体" w:hint="eastAsia"/>
          <w:sz w:val="24"/>
          <w:lang w:val="zh-TW"/>
        </w:rPr>
        <w:t>采购人</w:t>
      </w:r>
      <w:r>
        <w:rPr>
          <w:rFonts w:ascii="新宋体" w:eastAsia="新宋体" w:hAnsi="新宋体" w:cs="宋体"/>
          <w:sz w:val="24"/>
          <w:lang w:val="zh-TW"/>
        </w:rPr>
        <w:t>审核，并依此进行相关的过程管理；</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（3）审核承建单位</w:t>
      </w:r>
      <w:r>
        <w:rPr>
          <w:rFonts w:ascii="新宋体" w:eastAsia="新宋体" w:hAnsi="新宋体" w:cs="宋体" w:hint="eastAsia"/>
          <w:sz w:val="24"/>
          <w:lang w:val="zh-TW"/>
        </w:rPr>
        <w:t>（即主体工程的中标人）</w:t>
      </w:r>
      <w:r>
        <w:rPr>
          <w:rFonts w:ascii="新宋体" w:eastAsia="新宋体" w:hAnsi="新宋体" w:cs="宋体"/>
          <w:sz w:val="24"/>
          <w:lang w:val="zh-TW"/>
        </w:rPr>
        <w:t>的开工申请报告，对承建单位进行开工前检查；</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4</w:t>
      </w:r>
      <w:r>
        <w:rPr>
          <w:rFonts w:ascii="新宋体" w:eastAsia="新宋体" w:hAnsi="新宋体" w:cs="宋体"/>
          <w:sz w:val="24"/>
          <w:lang w:val="zh-TW"/>
        </w:rPr>
        <w:t>）检查采用</w:t>
      </w:r>
      <w:r>
        <w:rPr>
          <w:rFonts w:ascii="新宋体" w:eastAsia="新宋体" w:hAnsi="新宋体" w:cs="宋体" w:hint="eastAsia"/>
          <w:sz w:val="24"/>
          <w:lang w:val="zh-TW"/>
        </w:rPr>
        <w:t>的服务</w:t>
      </w:r>
      <w:r>
        <w:rPr>
          <w:rFonts w:ascii="新宋体" w:eastAsia="新宋体" w:hAnsi="新宋体" w:cs="宋体"/>
          <w:sz w:val="24"/>
          <w:lang w:val="zh-TW"/>
        </w:rPr>
        <w:t>是否符合采购文件或技术方案所确定的质量标准；</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5</w:t>
      </w:r>
      <w:r>
        <w:rPr>
          <w:rFonts w:ascii="新宋体" w:eastAsia="新宋体" w:hAnsi="新宋体" w:cs="宋体"/>
          <w:sz w:val="24"/>
          <w:lang w:val="zh-TW"/>
        </w:rPr>
        <w:t>）督促承建单位严格执行项目合同、国家相关技术标准、规范，对违反要求的及时向采购</w:t>
      </w:r>
      <w:r>
        <w:rPr>
          <w:rFonts w:ascii="新宋体" w:eastAsia="新宋体" w:hAnsi="新宋体" w:cs="宋体" w:hint="eastAsia"/>
          <w:sz w:val="24"/>
          <w:lang w:val="zh-TW"/>
        </w:rPr>
        <w:t>人</w:t>
      </w:r>
      <w:r>
        <w:rPr>
          <w:rFonts w:ascii="新宋体" w:eastAsia="新宋体" w:hAnsi="新宋体" w:cs="宋体"/>
          <w:sz w:val="24"/>
          <w:lang w:val="zh-TW"/>
        </w:rPr>
        <w:t>报告，并提出处理方案。对工程中的难点、重点进行特别检查，做好分项验收工作；</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6</w:t>
      </w:r>
      <w:r>
        <w:rPr>
          <w:rFonts w:ascii="新宋体" w:eastAsia="新宋体" w:hAnsi="新宋体" w:cs="宋体"/>
          <w:sz w:val="24"/>
          <w:lang w:val="zh-TW"/>
        </w:rPr>
        <w:t>）对工程中各项目以及工程整体的进展状况进行评审及监控，定期检查汇报工程实际进度情况，审核承建单位的进度报告，对工程实施过程中各个阶段的实施成果进行评审和管理，并提交审核意见及相关问题处理方案和措施，以及监督方案和措施的执行；</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7</w:t>
      </w:r>
      <w:r>
        <w:rPr>
          <w:rFonts w:ascii="新宋体" w:eastAsia="新宋体" w:hAnsi="新宋体" w:cs="宋体"/>
          <w:sz w:val="24"/>
          <w:lang w:val="zh-TW"/>
        </w:rPr>
        <w:t>）管理项目的时间进度，监控项目计划的制定和执行，帮助预测、识别项目中出现的主要问题和面临的主要风险因素，并跟踪、协调解决各种项目问题和风险；</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8</w:t>
      </w:r>
      <w:r>
        <w:rPr>
          <w:rFonts w:ascii="新宋体" w:eastAsia="新宋体" w:hAnsi="新宋体" w:cs="宋体"/>
          <w:sz w:val="24"/>
          <w:lang w:val="zh-TW"/>
        </w:rPr>
        <w:t>）对工程的重大变更进行审核和有效控制，提出相关变更处理方案及措施，以及监督方案和措施的执行，处理好各种变更及索赔事宜；</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9</w:t>
      </w:r>
      <w:r>
        <w:rPr>
          <w:rFonts w:ascii="新宋体" w:eastAsia="新宋体" w:hAnsi="新宋体" w:cs="宋体"/>
          <w:sz w:val="24"/>
          <w:lang w:val="zh-TW"/>
        </w:rPr>
        <w:t>）组织质量事故的原因调查、问题分析、问题评估、事故处理；</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（1</w:t>
      </w:r>
      <w:r>
        <w:rPr>
          <w:rFonts w:ascii="新宋体" w:eastAsia="新宋体" w:hAnsi="新宋体" w:cs="宋体" w:hint="eastAsia"/>
          <w:sz w:val="24"/>
        </w:rPr>
        <w:t>0</w:t>
      </w:r>
      <w:r>
        <w:rPr>
          <w:rFonts w:ascii="新宋体" w:eastAsia="新宋体" w:hAnsi="新宋体" w:cs="宋体"/>
          <w:sz w:val="24"/>
          <w:lang w:val="zh-TW"/>
        </w:rPr>
        <w:t>）发现质量问题时及时向采购</w:t>
      </w:r>
      <w:r>
        <w:rPr>
          <w:rFonts w:ascii="新宋体" w:eastAsia="新宋体" w:hAnsi="新宋体" w:cs="宋体" w:hint="eastAsia"/>
          <w:sz w:val="24"/>
          <w:lang w:val="zh-TW"/>
        </w:rPr>
        <w:t>人</w:t>
      </w:r>
      <w:r>
        <w:rPr>
          <w:rFonts w:ascii="新宋体" w:eastAsia="新宋体" w:hAnsi="新宋体" w:cs="宋体"/>
          <w:sz w:val="24"/>
          <w:lang w:val="zh-TW"/>
        </w:rPr>
        <w:t>报告，并提出处理方案和措施，以及监督方案和措施的执行；</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（1</w:t>
      </w:r>
      <w:r>
        <w:rPr>
          <w:rFonts w:ascii="新宋体" w:eastAsia="新宋体" w:hAnsi="新宋体" w:cs="宋体" w:hint="eastAsia"/>
          <w:sz w:val="24"/>
        </w:rPr>
        <w:t>1</w:t>
      </w:r>
      <w:r>
        <w:rPr>
          <w:rFonts w:ascii="新宋体" w:eastAsia="新宋体" w:hAnsi="新宋体" w:cs="宋体"/>
          <w:sz w:val="24"/>
          <w:lang w:val="zh-TW"/>
        </w:rPr>
        <w:t>）其他需要监理的事项。</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2、验收过程中的监理要求</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1</w:t>
      </w:r>
      <w:r>
        <w:rPr>
          <w:rFonts w:ascii="新宋体" w:eastAsia="新宋体" w:hAnsi="新宋体" w:cs="宋体"/>
          <w:sz w:val="24"/>
          <w:lang w:val="zh-TW"/>
        </w:rPr>
        <w:t>）协助</w:t>
      </w:r>
      <w:r>
        <w:rPr>
          <w:rFonts w:ascii="新宋体" w:eastAsia="新宋体" w:hAnsi="新宋体" w:cs="宋体" w:hint="eastAsia"/>
          <w:sz w:val="24"/>
          <w:lang w:val="zh-TW"/>
        </w:rPr>
        <w:t>采购人</w:t>
      </w:r>
      <w:r>
        <w:rPr>
          <w:rFonts w:ascii="新宋体" w:eastAsia="新宋体" w:hAnsi="新宋体" w:cs="宋体"/>
          <w:sz w:val="24"/>
          <w:lang w:val="zh-TW"/>
        </w:rPr>
        <w:t>审批承建单位的验收申请，并制订工程验收计划；</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2</w:t>
      </w:r>
      <w:r>
        <w:rPr>
          <w:rFonts w:ascii="新宋体" w:eastAsia="新宋体" w:hAnsi="新宋体" w:cs="宋体"/>
          <w:sz w:val="24"/>
          <w:lang w:val="zh-TW"/>
        </w:rPr>
        <w:t>）协助</w:t>
      </w:r>
      <w:r>
        <w:rPr>
          <w:rFonts w:ascii="新宋体" w:eastAsia="新宋体" w:hAnsi="新宋体" w:cs="宋体" w:hint="eastAsia"/>
          <w:sz w:val="24"/>
          <w:lang w:val="zh-TW"/>
        </w:rPr>
        <w:t>采购人</w:t>
      </w:r>
      <w:r>
        <w:rPr>
          <w:rFonts w:ascii="新宋体" w:eastAsia="新宋体" w:hAnsi="新宋体" w:cs="宋体"/>
          <w:sz w:val="24"/>
          <w:lang w:val="zh-TW"/>
        </w:rPr>
        <w:t>进行</w:t>
      </w:r>
      <w:r>
        <w:rPr>
          <w:rFonts w:ascii="新宋体" w:eastAsia="新宋体" w:hAnsi="新宋体" w:cs="宋体" w:hint="eastAsia"/>
          <w:sz w:val="24"/>
          <w:lang w:val="zh-TW"/>
        </w:rPr>
        <w:t>验收</w:t>
      </w:r>
      <w:r>
        <w:rPr>
          <w:rFonts w:ascii="新宋体" w:eastAsia="新宋体" w:hAnsi="新宋体" w:cs="宋体"/>
          <w:sz w:val="24"/>
          <w:lang w:val="zh-TW"/>
        </w:rPr>
        <w:t>工作，并负责督促和检查承建单位的整改工作；</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3</w:t>
      </w:r>
      <w:r>
        <w:rPr>
          <w:rFonts w:ascii="新宋体" w:eastAsia="新宋体" w:hAnsi="新宋体" w:cs="宋体"/>
          <w:sz w:val="24"/>
          <w:lang w:val="zh-TW"/>
        </w:rPr>
        <w:t>）项目完工后根据相关合同督促承建单位将完整的原始实施技术资料移交给</w:t>
      </w:r>
      <w:r>
        <w:rPr>
          <w:rFonts w:ascii="新宋体" w:eastAsia="新宋体" w:hAnsi="新宋体" w:cs="宋体" w:hint="eastAsia"/>
          <w:sz w:val="24"/>
          <w:lang w:val="zh-TW"/>
        </w:rPr>
        <w:t>采购人</w:t>
      </w:r>
      <w:r>
        <w:rPr>
          <w:rFonts w:ascii="新宋体" w:eastAsia="新宋体" w:hAnsi="新宋体" w:cs="宋体"/>
          <w:sz w:val="24"/>
          <w:lang w:val="zh-TW"/>
        </w:rPr>
        <w:t>，同时负责检查移交的文档，确保真实和完整；</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4</w:t>
      </w:r>
      <w:r>
        <w:rPr>
          <w:rFonts w:ascii="新宋体" w:eastAsia="新宋体" w:hAnsi="新宋体" w:cs="宋体"/>
          <w:sz w:val="24"/>
          <w:lang w:val="zh-TW"/>
        </w:rPr>
        <w:t>）复核确认或否决承建单位编制的工程结算、决算；</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lastRenderedPageBreak/>
        <w:t>（</w:t>
      </w:r>
      <w:r>
        <w:rPr>
          <w:rFonts w:ascii="新宋体" w:eastAsia="新宋体" w:hAnsi="新宋体" w:cs="宋体" w:hint="eastAsia"/>
          <w:sz w:val="24"/>
        </w:rPr>
        <w:t>5</w:t>
      </w:r>
      <w:r>
        <w:rPr>
          <w:rFonts w:ascii="新宋体" w:eastAsia="新宋体" w:hAnsi="新宋体" w:cs="宋体"/>
          <w:sz w:val="24"/>
          <w:lang w:val="zh-TW"/>
        </w:rPr>
        <w:t>）工程验收通过后，与</w:t>
      </w:r>
      <w:r>
        <w:rPr>
          <w:rFonts w:ascii="新宋体" w:eastAsia="新宋体" w:hAnsi="新宋体" w:cs="宋体" w:hint="eastAsia"/>
          <w:sz w:val="24"/>
          <w:lang w:val="zh-TW"/>
        </w:rPr>
        <w:t>采购人</w:t>
      </w:r>
      <w:r>
        <w:rPr>
          <w:rFonts w:ascii="新宋体" w:eastAsia="新宋体" w:hAnsi="新宋体" w:cs="宋体"/>
          <w:sz w:val="24"/>
          <w:lang w:val="zh-TW"/>
        </w:rPr>
        <w:t>、承建单位三方共同签署验收报告；</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6</w:t>
      </w:r>
      <w:r>
        <w:rPr>
          <w:rFonts w:ascii="新宋体" w:eastAsia="新宋体" w:hAnsi="新宋体" w:cs="宋体"/>
          <w:sz w:val="24"/>
          <w:lang w:val="zh-TW"/>
        </w:rPr>
        <w:t>）项目系统的软件及文档的全部移交；</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w:t>
      </w:r>
      <w:r>
        <w:rPr>
          <w:rFonts w:ascii="新宋体" w:eastAsia="新宋体" w:hAnsi="新宋体" w:cs="宋体" w:hint="eastAsia"/>
          <w:sz w:val="24"/>
        </w:rPr>
        <w:t>7</w:t>
      </w:r>
      <w:r>
        <w:rPr>
          <w:rFonts w:ascii="新宋体" w:eastAsia="新宋体" w:hAnsi="新宋体" w:cs="宋体"/>
          <w:sz w:val="24"/>
          <w:lang w:val="zh-TW"/>
        </w:rPr>
        <w:t>）其他需要监理的事项。</w:t>
      </w:r>
      <w:bookmarkStart w:id="4" w:name="_Toc3898"/>
    </w:p>
    <w:bookmarkEnd w:id="4"/>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hint="eastAsia"/>
          <w:sz w:val="24"/>
        </w:rPr>
        <w:t>3</w:t>
      </w:r>
      <w:r>
        <w:rPr>
          <w:rFonts w:ascii="新宋体" w:eastAsia="新宋体" w:hAnsi="新宋体" w:cs="宋体"/>
          <w:sz w:val="24"/>
          <w:lang w:val="zh-TW"/>
        </w:rPr>
        <w:t>、项目协调要求</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监理单位应在</w:t>
      </w:r>
      <w:r>
        <w:rPr>
          <w:rFonts w:ascii="新宋体" w:eastAsia="新宋体" w:hAnsi="新宋体" w:cs="宋体" w:hint="eastAsia"/>
          <w:sz w:val="24"/>
          <w:lang w:val="zh-TW"/>
        </w:rPr>
        <w:t>采购人</w:t>
      </w:r>
      <w:r>
        <w:rPr>
          <w:rFonts w:ascii="新宋体" w:eastAsia="新宋体" w:hAnsi="新宋体" w:cs="宋体"/>
          <w:sz w:val="24"/>
          <w:lang w:val="zh-TW"/>
        </w:rPr>
        <w:t>的监督、指导下展开工作，项目期间监理</w:t>
      </w:r>
      <w:r>
        <w:rPr>
          <w:rFonts w:ascii="新宋体" w:eastAsia="新宋体" w:hAnsi="新宋体" w:cs="宋体" w:hint="eastAsia"/>
          <w:sz w:val="24"/>
          <w:lang w:val="zh-TW"/>
        </w:rPr>
        <w:t>单位</w:t>
      </w:r>
      <w:r>
        <w:rPr>
          <w:rFonts w:ascii="新宋体" w:eastAsia="新宋体" w:hAnsi="新宋体" w:cs="宋体"/>
          <w:sz w:val="24"/>
          <w:lang w:val="zh-TW"/>
        </w:rPr>
        <w:t>应负责协调</w:t>
      </w:r>
      <w:r>
        <w:rPr>
          <w:rFonts w:ascii="新宋体" w:eastAsia="新宋体" w:hAnsi="新宋体" w:cs="宋体" w:hint="eastAsia"/>
          <w:sz w:val="24"/>
          <w:lang w:val="zh-TW"/>
        </w:rPr>
        <w:t>采购人</w:t>
      </w:r>
      <w:r>
        <w:rPr>
          <w:rFonts w:ascii="新宋体" w:eastAsia="新宋体" w:hAnsi="新宋体" w:cs="宋体"/>
          <w:sz w:val="24"/>
          <w:lang w:val="zh-TW"/>
        </w:rPr>
        <w:t>和</w:t>
      </w:r>
      <w:r>
        <w:rPr>
          <w:rFonts w:ascii="新宋体" w:eastAsia="新宋体" w:hAnsi="新宋体" w:cs="宋体" w:hint="eastAsia"/>
          <w:sz w:val="24"/>
          <w:lang w:val="zh-TW"/>
        </w:rPr>
        <w:t>承建</w:t>
      </w:r>
      <w:r>
        <w:rPr>
          <w:rFonts w:ascii="新宋体" w:eastAsia="新宋体" w:hAnsi="新宋体" w:cs="宋体"/>
          <w:sz w:val="24"/>
          <w:lang w:val="zh-TW"/>
        </w:rPr>
        <w:t>单位的关系，根据情况召开联合会议，保证项目进度的顺利进行。</w:t>
      </w:r>
    </w:p>
    <w:p w:rsidR="00884120" w:rsidRDefault="00884120" w:rsidP="00884120">
      <w:pPr>
        <w:spacing w:line="360" w:lineRule="auto"/>
        <w:ind w:firstLineChars="200" w:firstLine="480"/>
        <w:rPr>
          <w:rFonts w:ascii="新宋体" w:eastAsia="新宋体" w:hAnsi="新宋体" w:cs="宋体"/>
          <w:sz w:val="24"/>
          <w:lang w:val="zh-TW"/>
        </w:rPr>
      </w:pPr>
      <w:bookmarkStart w:id="5" w:name="_Toc32615"/>
      <w:r>
        <w:rPr>
          <w:rFonts w:ascii="新宋体" w:eastAsia="新宋体" w:hAnsi="新宋体" w:cs="宋体"/>
          <w:sz w:val="24"/>
          <w:lang w:val="zh-TW"/>
        </w:rPr>
        <w:t>（</w:t>
      </w:r>
      <w:r>
        <w:rPr>
          <w:rFonts w:ascii="新宋体" w:eastAsia="新宋体" w:hAnsi="新宋体" w:cs="宋体" w:hint="eastAsia"/>
          <w:sz w:val="24"/>
        </w:rPr>
        <w:t>四</w:t>
      </w:r>
      <w:r>
        <w:rPr>
          <w:rFonts w:ascii="新宋体" w:eastAsia="新宋体" w:hAnsi="新宋体" w:cs="宋体"/>
          <w:sz w:val="24"/>
          <w:lang w:val="zh-TW"/>
        </w:rPr>
        <w:t>）对监理工作成果的要求</w:t>
      </w:r>
      <w:bookmarkEnd w:id="5"/>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监理</w:t>
      </w:r>
      <w:r>
        <w:rPr>
          <w:rFonts w:ascii="新宋体" w:eastAsia="新宋体" w:hAnsi="新宋体" w:cs="宋体" w:hint="eastAsia"/>
          <w:sz w:val="24"/>
          <w:lang w:val="zh-TW"/>
        </w:rPr>
        <w:t>单位</w:t>
      </w:r>
      <w:r>
        <w:rPr>
          <w:rFonts w:ascii="新宋体" w:eastAsia="新宋体" w:hAnsi="新宋体" w:cs="宋体"/>
          <w:sz w:val="24"/>
          <w:lang w:val="zh-TW"/>
        </w:rPr>
        <w:t>应有监理工作成果的管理制度，应有监理工作成果清单；</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lang w:val="zh-TW"/>
        </w:rPr>
        <w:t>项目验收合格后，需提交所有项目的验收资料（装订成册和电子档化）给</w:t>
      </w:r>
      <w:r>
        <w:rPr>
          <w:rFonts w:ascii="新宋体" w:eastAsia="新宋体" w:hAnsi="新宋体" w:cs="宋体" w:hint="eastAsia"/>
          <w:sz w:val="24"/>
          <w:lang w:val="zh-TW"/>
        </w:rPr>
        <w:t>采购人</w:t>
      </w:r>
      <w:r>
        <w:rPr>
          <w:rFonts w:ascii="新宋体" w:eastAsia="新宋体" w:hAnsi="新宋体" w:cs="宋体"/>
          <w:sz w:val="24"/>
          <w:lang w:val="zh-TW"/>
        </w:rPr>
        <w:t>保存。</w:t>
      </w:r>
    </w:p>
    <w:p w:rsidR="00884120" w:rsidRDefault="00884120" w:rsidP="00884120">
      <w:pPr>
        <w:spacing w:line="360" w:lineRule="auto"/>
        <w:ind w:firstLineChars="200" w:firstLine="480"/>
        <w:rPr>
          <w:rFonts w:ascii="新宋体" w:eastAsia="新宋体" w:hAnsi="新宋体" w:cs="宋体"/>
          <w:sz w:val="24"/>
        </w:rPr>
      </w:pPr>
      <w:r>
        <w:rPr>
          <w:rFonts w:ascii="新宋体" w:eastAsia="新宋体" w:hAnsi="新宋体" w:cs="宋体"/>
          <w:sz w:val="24"/>
        </w:rPr>
        <w:t>（</w:t>
      </w:r>
      <w:r>
        <w:rPr>
          <w:rFonts w:ascii="新宋体" w:eastAsia="新宋体" w:hAnsi="新宋体" w:cs="宋体" w:hint="eastAsia"/>
          <w:sz w:val="24"/>
        </w:rPr>
        <w:t>五</w:t>
      </w:r>
      <w:r>
        <w:rPr>
          <w:rFonts w:ascii="新宋体" w:eastAsia="新宋体" w:hAnsi="新宋体" w:cs="宋体"/>
          <w:sz w:val="24"/>
        </w:rPr>
        <w:t>）项目后</w:t>
      </w:r>
      <w:r>
        <w:rPr>
          <w:rFonts w:ascii="新宋体" w:eastAsia="新宋体" w:hAnsi="新宋体" w:cs="宋体" w:hint="eastAsia"/>
          <w:sz w:val="24"/>
        </w:rPr>
        <w:t>评价</w:t>
      </w:r>
    </w:p>
    <w:p w:rsidR="00884120" w:rsidRDefault="00884120" w:rsidP="00884120">
      <w:pPr>
        <w:spacing w:line="360" w:lineRule="auto"/>
        <w:ind w:firstLineChars="200" w:firstLine="480"/>
        <w:rPr>
          <w:rFonts w:ascii="新宋体" w:eastAsia="新宋体" w:hAnsi="新宋体" w:cs="宋体"/>
          <w:sz w:val="24"/>
        </w:rPr>
      </w:pPr>
      <w:r>
        <w:rPr>
          <w:rFonts w:ascii="新宋体" w:eastAsia="新宋体" w:hAnsi="新宋体" w:cs="宋体" w:hint="eastAsia"/>
          <w:sz w:val="24"/>
        </w:rPr>
        <w:t>根据</w:t>
      </w:r>
      <w:r>
        <w:rPr>
          <w:rFonts w:ascii="新宋体" w:eastAsia="新宋体" w:hAnsi="新宋体" w:cs="宋体"/>
          <w:sz w:val="24"/>
        </w:rPr>
        <w:t>《中央政府投资项目后评价管理办法》（</w:t>
      </w:r>
      <w:proofErr w:type="gramStart"/>
      <w:r>
        <w:rPr>
          <w:rFonts w:ascii="新宋体" w:eastAsia="新宋体" w:hAnsi="新宋体" w:cs="宋体"/>
          <w:sz w:val="24"/>
        </w:rPr>
        <w:t>发改投资</w:t>
      </w:r>
      <w:proofErr w:type="gramEnd"/>
      <w:r>
        <w:rPr>
          <w:rFonts w:ascii="新宋体" w:eastAsia="新宋体" w:hAnsi="新宋体" w:cs="宋体"/>
          <w:sz w:val="24"/>
        </w:rPr>
        <w:t>〔2014〕2129号）、《深圳市政府投资项目后评价管理办法》（深发改</w:t>
      </w:r>
      <w:proofErr w:type="gramStart"/>
      <w:r>
        <w:rPr>
          <w:rFonts w:ascii="新宋体" w:eastAsia="新宋体" w:hAnsi="新宋体" w:cs="宋体"/>
          <w:sz w:val="24"/>
        </w:rPr>
        <w:t>规</w:t>
      </w:r>
      <w:proofErr w:type="gramEnd"/>
      <w:r>
        <w:rPr>
          <w:rFonts w:ascii="新宋体" w:eastAsia="新宋体" w:hAnsi="新宋体" w:cs="宋体"/>
          <w:sz w:val="24"/>
        </w:rPr>
        <w:t>〔2023〕11号）等相关文件要求</w:t>
      </w:r>
      <w:r>
        <w:rPr>
          <w:rFonts w:ascii="新宋体" w:eastAsia="新宋体" w:hAnsi="新宋体" w:cs="宋体" w:hint="eastAsia"/>
          <w:sz w:val="24"/>
        </w:rPr>
        <w:t>，结合</w:t>
      </w:r>
      <w:r>
        <w:rPr>
          <w:rFonts w:ascii="新宋体" w:eastAsia="新宋体" w:hAnsi="新宋体" w:cs="宋体"/>
          <w:sz w:val="24"/>
        </w:rPr>
        <w:t>项目实施工作需要，由具备特定专业能力的人员组成工作组，开展项目后评价，包括工作方案编制、明确后评价目标及内容，制定工作计划、编制后评价报告等。基于项目特点，有针对性地对项目运营过程、项目绩效指标、项目目标和</w:t>
      </w:r>
      <w:proofErr w:type="gramStart"/>
      <w:r>
        <w:rPr>
          <w:rFonts w:ascii="新宋体" w:eastAsia="新宋体" w:hAnsi="新宋体" w:cs="宋体"/>
          <w:sz w:val="24"/>
        </w:rPr>
        <w:t>可</w:t>
      </w:r>
      <w:proofErr w:type="gramEnd"/>
      <w:r>
        <w:rPr>
          <w:rFonts w:ascii="新宋体" w:eastAsia="新宋体" w:hAnsi="新宋体" w:cs="宋体"/>
          <w:sz w:val="24"/>
        </w:rPr>
        <w:t>持续性等方面进行分析研究，提出总体评价结论和经验教训，出具后</w:t>
      </w:r>
      <w:r>
        <w:rPr>
          <w:rFonts w:ascii="新宋体" w:eastAsia="新宋体" w:hAnsi="新宋体" w:cs="宋体" w:hint="eastAsia"/>
          <w:sz w:val="24"/>
        </w:rPr>
        <w:t>评价</w:t>
      </w:r>
      <w:r>
        <w:rPr>
          <w:rFonts w:ascii="新宋体" w:eastAsia="新宋体" w:hAnsi="新宋体" w:cs="宋体"/>
          <w:sz w:val="24"/>
        </w:rPr>
        <w:t>报告。</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hint="eastAsia"/>
          <w:sz w:val="24"/>
          <w:lang w:val="zh-TW"/>
        </w:rPr>
        <w:t>（</w:t>
      </w:r>
      <w:r>
        <w:rPr>
          <w:rFonts w:ascii="新宋体" w:eastAsia="新宋体" w:hAnsi="新宋体" w:cs="宋体" w:hint="eastAsia"/>
          <w:sz w:val="24"/>
        </w:rPr>
        <w:t>六</w:t>
      </w:r>
      <w:r>
        <w:rPr>
          <w:rFonts w:ascii="新宋体" w:eastAsia="新宋体" w:hAnsi="新宋体" w:cs="宋体" w:hint="eastAsia"/>
          <w:sz w:val="24"/>
          <w:lang w:val="zh-TW"/>
        </w:rPr>
        <w:t>）后评价</w:t>
      </w:r>
      <w:r>
        <w:rPr>
          <w:rFonts w:ascii="新宋体" w:eastAsia="新宋体" w:hAnsi="新宋体" w:cs="宋体"/>
          <w:sz w:val="24"/>
          <w:lang w:val="zh-TW"/>
        </w:rPr>
        <w:t>提交成果</w:t>
      </w:r>
    </w:p>
    <w:p w:rsidR="00884120" w:rsidRDefault="00884120" w:rsidP="00884120">
      <w:pPr>
        <w:spacing w:line="360" w:lineRule="auto"/>
        <w:ind w:firstLineChars="200" w:firstLine="480"/>
        <w:rPr>
          <w:rFonts w:ascii="新宋体" w:eastAsia="新宋体" w:hAnsi="新宋体" w:cs="宋体"/>
          <w:sz w:val="24"/>
          <w:lang w:val="zh-TW"/>
        </w:rPr>
      </w:pPr>
      <w:r>
        <w:rPr>
          <w:rFonts w:ascii="新宋体" w:eastAsia="新宋体" w:hAnsi="新宋体" w:cs="宋体"/>
          <w:sz w:val="24"/>
        </w:rPr>
        <w:t>后评价报告主要聚焦于项目运营过程评价、项目实施过程评价、项目效果和效益评价、项目目标和</w:t>
      </w:r>
      <w:proofErr w:type="gramStart"/>
      <w:r>
        <w:rPr>
          <w:rFonts w:ascii="新宋体" w:eastAsia="新宋体" w:hAnsi="新宋体" w:cs="宋体"/>
          <w:sz w:val="24"/>
        </w:rPr>
        <w:t>可</w:t>
      </w:r>
      <w:proofErr w:type="gramEnd"/>
      <w:r>
        <w:rPr>
          <w:rFonts w:ascii="新宋体" w:eastAsia="新宋体" w:hAnsi="新宋体" w:cs="宋体"/>
          <w:sz w:val="24"/>
        </w:rPr>
        <w:t>持续性评价等方面，提出总体评价结论、经验教训和改进工作建议。需提交所有项目的</w:t>
      </w:r>
      <w:r>
        <w:rPr>
          <w:rFonts w:ascii="新宋体" w:eastAsia="新宋体" w:hAnsi="新宋体" w:cs="宋体" w:hint="eastAsia"/>
          <w:sz w:val="24"/>
        </w:rPr>
        <w:t>后评价报告</w:t>
      </w:r>
      <w:r>
        <w:rPr>
          <w:rFonts w:ascii="新宋体" w:eastAsia="新宋体" w:hAnsi="新宋体" w:cs="宋体"/>
          <w:sz w:val="24"/>
        </w:rPr>
        <w:t>（装订成册和电子档化）给</w:t>
      </w:r>
      <w:r>
        <w:rPr>
          <w:rFonts w:ascii="新宋体" w:eastAsia="新宋体" w:hAnsi="新宋体" w:cs="宋体" w:hint="eastAsia"/>
          <w:sz w:val="24"/>
        </w:rPr>
        <w:t>采购人</w:t>
      </w:r>
      <w:r>
        <w:rPr>
          <w:rFonts w:ascii="新宋体" w:eastAsia="新宋体" w:hAnsi="新宋体" w:cs="宋体"/>
          <w:sz w:val="24"/>
        </w:rPr>
        <w:t>保存。</w:t>
      </w:r>
    </w:p>
    <w:p w:rsidR="00345655" w:rsidRDefault="00345655">
      <w:pPr>
        <w:rPr>
          <w:lang w:eastAsia="zh-TW"/>
        </w:rPr>
      </w:pPr>
    </w:p>
    <w:sectPr w:rsidR="003456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120" w:rsidRDefault="00884120" w:rsidP="00884120">
      <w:r>
        <w:separator/>
      </w:r>
    </w:p>
  </w:endnote>
  <w:endnote w:type="continuationSeparator" w:id="0">
    <w:p w:rsidR="00884120" w:rsidRDefault="00884120" w:rsidP="00884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120" w:rsidRDefault="00884120" w:rsidP="00884120">
      <w:r>
        <w:separator/>
      </w:r>
    </w:p>
  </w:footnote>
  <w:footnote w:type="continuationSeparator" w:id="0">
    <w:p w:rsidR="00884120" w:rsidRDefault="00884120" w:rsidP="00884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CCCC96"/>
    <w:multiLevelType w:val="singleLevel"/>
    <w:tmpl w:val="C1CCCC96"/>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C2E"/>
    <w:rsid w:val="00161C2E"/>
    <w:rsid w:val="00345655"/>
    <w:rsid w:val="00884120"/>
    <w:rsid w:val="00F30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autoRedefine/>
    <w:qFormat/>
    <w:rsid w:val="0088412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884120"/>
    <w:pPr>
      <w:keepNext/>
      <w:keepLines/>
      <w:spacing w:before="340" w:after="330" w:line="578" w:lineRule="auto"/>
      <w:outlineLvl w:val="0"/>
    </w:pPr>
    <w:rPr>
      <w:b/>
      <w:bCs/>
      <w:kern w:val="44"/>
      <w:sz w:val="44"/>
      <w:szCs w:val="44"/>
    </w:rPr>
  </w:style>
  <w:style w:type="paragraph" w:styleId="3">
    <w:name w:val="heading 3"/>
    <w:basedOn w:val="4"/>
    <w:next w:val="a"/>
    <w:link w:val="3Char1"/>
    <w:autoRedefine/>
    <w:qFormat/>
    <w:rsid w:val="00F30467"/>
    <w:pPr>
      <w:spacing w:before="260" w:after="260" w:line="240" w:lineRule="auto"/>
      <w:jc w:val="center"/>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841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4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4120"/>
    <w:rPr>
      <w:sz w:val="18"/>
      <w:szCs w:val="18"/>
    </w:rPr>
  </w:style>
  <w:style w:type="paragraph" w:styleId="a4">
    <w:name w:val="footer"/>
    <w:basedOn w:val="a"/>
    <w:link w:val="Char0"/>
    <w:uiPriority w:val="99"/>
    <w:unhideWhenUsed/>
    <w:rsid w:val="00884120"/>
    <w:pPr>
      <w:tabs>
        <w:tab w:val="center" w:pos="4153"/>
        <w:tab w:val="right" w:pos="8306"/>
      </w:tabs>
      <w:snapToGrid w:val="0"/>
      <w:jc w:val="left"/>
    </w:pPr>
    <w:rPr>
      <w:sz w:val="18"/>
      <w:szCs w:val="18"/>
    </w:rPr>
  </w:style>
  <w:style w:type="character" w:customStyle="1" w:styleId="Char0">
    <w:name w:val="页脚 Char"/>
    <w:basedOn w:val="a0"/>
    <w:link w:val="a4"/>
    <w:uiPriority w:val="99"/>
    <w:rsid w:val="00884120"/>
    <w:rPr>
      <w:sz w:val="18"/>
      <w:szCs w:val="18"/>
    </w:rPr>
  </w:style>
  <w:style w:type="character" w:customStyle="1" w:styleId="3Char">
    <w:name w:val="标题 3 Char"/>
    <w:basedOn w:val="a0"/>
    <w:uiPriority w:val="9"/>
    <w:semiHidden/>
    <w:rsid w:val="00884120"/>
    <w:rPr>
      <w:rFonts w:ascii="Times New Roman" w:eastAsia="宋体" w:hAnsi="Times New Roman" w:cs="Times New Roman"/>
      <w:b/>
      <w:bCs/>
      <w:sz w:val="32"/>
      <w:szCs w:val="32"/>
    </w:rPr>
  </w:style>
  <w:style w:type="character" w:customStyle="1" w:styleId="3Char1">
    <w:name w:val="标题 3 Char1"/>
    <w:link w:val="3"/>
    <w:qFormat/>
    <w:rsid w:val="00F30467"/>
    <w:rPr>
      <w:rFonts w:ascii="宋体" w:eastAsia="宋体" w:hAnsi="宋体" w:cs="Times New Roman"/>
      <w:b/>
      <w:bCs/>
      <w:sz w:val="28"/>
      <w:szCs w:val="32"/>
    </w:rPr>
  </w:style>
  <w:style w:type="character" w:customStyle="1" w:styleId="1Char">
    <w:name w:val="标题 1 Char"/>
    <w:basedOn w:val="a0"/>
    <w:link w:val="1"/>
    <w:uiPriority w:val="9"/>
    <w:rsid w:val="00884120"/>
    <w:rPr>
      <w:rFonts w:ascii="Times New Roman" w:eastAsia="宋体" w:hAnsi="Times New Roman" w:cs="Times New Roman"/>
      <w:b/>
      <w:bCs/>
      <w:kern w:val="44"/>
      <w:sz w:val="44"/>
      <w:szCs w:val="44"/>
    </w:rPr>
  </w:style>
  <w:style w:type="character" w:customStyle="1" w:styleId="4Char">
    <w:name w:val="标题 4 Char"/>
    <w:basedOn w:val="a0"/>
    <w:link w:val="4"/>
    <w:uiPriority w:val="9"/>
    <w:semiHidden/>
    <w:rsid w:val="00884120"/>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autoRedefine/>
    <w:qFormat/>
    <w:rsid w:val="0088412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884120"/>
    <w:pPr>
      <w:keepNext/>
      <w:keepLines/>
      <w:spacing w:before="340" w:after="330" w:line="578" w:lineRule="auto"/>
      <w:outlineLvl w:val="0"/>
    </w:pPr>
    <w:rPr>
      <w:b/>
      <w:bCs/>
      <w:kern w:val="44"/>
      <w:sz w:val="44"/>
      <w:szCs w:val="44"/>
    </w:rPr>
  </w:style>
  <w:style w:type="paragraph" w:styleId="3">
    <w:name w:val="heading 3"/>
    <w:basedOn w:val="4"/>
    <w:next w:val="a"/>
    <w:link w:val="3Char1"/>
    <w:autoRedefine/>
    <w:qFormat/>
    <w:rsid w:val="00F30467"/>
    <w:pPr>
      <w:spacing w:before="260" w:after="260" w:line="240" w:lineRule="auto"/>
      <w:jc w:val="center"/>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841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4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4120"/>
    <w:rPr>
      <w:sz w:val="18"/>
      <w:szCs w:val="18"/>
    </w:rPr>
  </w:style>
  <w:style w:type="paragraph" w:styleId="a4">
    <w:name w:val="footer"/>
    <w:basedOn w:val="a"/>
    <w:link w:val="Char0"/>
    <w:uiPriority w:val="99"/>
    <w:unhideWhenUsed/>
    <w:rsid w:val="00884120"/>
    <w:pPr>
      <w:tabs>
        <w:tab w:val="center" w:pos="4153"/>
        <w:tab w:val="right" w:pos="8306"/>
      </w:tabs>
      <w:snapToGrid w:val="0"/>
      <w:jc w:val="left"/>
    </w:pPr>
    <w:rPr>
      <w:sz w:val="18"/>
      <w:szCs w:val="18"/>
    </w:rPr>
  </w:style>
  <w:style w:type="character" w:customStyle="1" w:styleId="Char0">
    <w:name w:val="页脚 Char"/>
    <w:basedOn w:val="a0"/>
    <w:link w:val="a4"/>
    <w:uiPriority w:val="99"/>
    <w:rsid w:val="00884120"/>
    <w:rPr>
      <w:sz w:val="18"/>
      <w:szCs w:val="18"/>
    </w:rPr>
  </w:style>
  <w:style w:type="character" w:customStyle="1" w:styleId="3Char">
    <w:name w:val="标题 3 Char"/>
    <w:basedOn w:val="a0"/>
    <w:uiPriority w:val="9"/>
    <w:semiHidden/>
    <w:rsid w:val="00884120"/>
    <w:rPr>
      <w:rFonts w:ascii="Times New Roman" w:eastAsia="宋体" w:hAnsi="Times New Roman" w:cs="Times New Roman"/>
      <w:b/>
      <w:bCs/>
      <w:sz w:val="32"/>
      <w:szCs w:val="32"/>
    </w:rPr>
  </w:style>
  <w:style w:type="character" w:customStyle="1" w:styleId="3Char1">
    <w:name w:val="标题 3 Char1"/>
    <w:link w:val="3"/>
    <w:qFormat/>
    <w:rsid w:val="00F30467"/>
    <w:rPr>
      <w:rFonts w:ascii="宋体" w:eastAsia="宋体" w:hAnsi="宋体" w:cs="Times New Roman"/>
      <w:b/>
      <w:bCs/>
      <w:sz w:val="28"/>
      <w:szCs w:val="32"/>
    </w:rPr>
  </w:style>
  <w:style w:type="character" w:customStyle="1" w:styleId="1Char">
    <w:name w:val="标题 1 Char"/>
    <w:basedOn w:val="a0"/>
    <w:link w:val="1"/>
    <w:uiPriority w:val="9"/>
    <w:rsid w:val="00884120"/>
    <w:rPr>
      <w:rFonts w:ascii="Times New Roman" w:eastAsia="宋体" w:hAnsi="Times New Roman" w:cs="Times New Roman"/>
      <w:b/>
      <w:bCs/>
      <w:kern w:val="44"/>
      <w:sz w:val="44"/>
      <w:szCs w:val="44"/>
    </w:rPr>
  </w:style>
  <w:style w:type="character" w:customStyle="1" w:styleId="4Char">
    <w:name w:val="标题 4 Char"/>
    <w:basedOn w:val="a0"/>
    <w:link w:val="4"/>
    <w:uiPriority w:val="9"/>
    <w:semiHidden/>
    <w:rsid w:val="0088412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295</Words>
  <Characters>1684</Characters>
  <Application>Microsoft Office Word</Application>
  <DocSecurity>0</DocSecurity>
  <Lines>14</Lines>
  <Paragraphs>3</Paragraphs>
  <ScaleCrop>false</ScaleCrop>
  <Company/>
  <LinksUpToDate>false</LinksUpToDate>
  <CharactersWithSpaces>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dc:creator>
  <cp:keywords/>
  <dc:description/>
  <cp:lastModifiedBy>2021</cp:lastModifiedBy>
  <cp:revision>3</cp:revision>
  <dcterms:created xsi:type="dcterms:W3CDTF">2024-02-28T00:27:00Z</dcterms:created>
  <dcterms:modified xsi:type="dcterms:W3CDTF">2024-02-28T00:27:00Z</dcterms:modified>
</cp:coreProperties>
</file>