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95344" w14:textId="77777777" w:rsidR="00AB52C0" w:rsidRDefault="00AB52C0" w:rsidP="00AB52C0">
      <w:pPr>
        <w:pStyle w:val="3"/>
        <w:rPr>
          <w:rFonts w:ascii="新宋体" w:eastAsia="新宋体" w:hAnsi="新宋体"/>
          <w:kern w:val="44"/>
          <w:szCs w:val="28"/>
        </w:rPr>
      </w:pPr>
      <w:r>
        <w:rPr>
          <w:rFonts w:ascii="新宋体" w:eastAsia="新宋体" w:hAnsi="新宋体" w:hint="eastAsia"/>
          <w:kern w:val="44"/>
          <w:szCs w:val="28"/>
        </w:rPr>
        <w:t>三、项目概况</w:t>
      </w:r>
    </w:p>
    <w:p w14:paraId="350C26C1" w14:textId="77777777" w:rsidR="00AB52C0" w:rsidRDefault="00AB52C0" w:rsidP="00AB52C0">
      <w:pPr>
        <w:wordWrap w:val="0"/>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Pr>
          <w:rFonts w:ascii="宋体" w:hAnsi="宋体" w:cs="宋体" w:hint="eastAsia"/>
        </w:rPr>
        <w:t>人民币</w:t>
      </w:r>
      <w:r>
        <w:rPr>
          <w:rFonts w:ascii="新宋体" w:eastAsia="新宋体" w:hAnsi="新宋体" w:hint="eastAsia"/>
          <w:szCs w:val="21"/>
        </w:rPr>
        <w:t>壹拾叁万元整</w:t>
      </w:r>
      <w:r>
        <w:rPr>
          <w:rFonts w:ascii="宋体" w:hAnsi="宋体" w:cs="宋体" w:hint="eastAsia"/>
        </w:rPr>
        <w:t>（¥130,000.00）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宋体" w:hAnsi="宋体" w:cs="宋体" w:hint="eastAsia"/>
        </w:rPr>
        <w:t>人民币</w:t>
      </w:r>
      <w:r>
        <w:rPr>
          <w:rFonts w:ascii="新宋体" w:eastAsia="新宋体" w:hAnsi="新宋体" w:hint="eastAsia"/>
          <w:szCs w:val="21"/>
        </w:rPr>
        <w:t>壹拾叁万元整</w:t>
      </w:r>
      <w:r>
        <w:rPr>
          <w:rFonts w:ascii="宋体" w:hAnsi="宋体" w:cs="宋体" w:hint="eastAsia"/>
        </w:rPr>
        <w:t>（¥130,000.00）</w:t>
      </w:r>
    </w:p>
    <w:p w14:paraId="2E3785CB" w14:textId="77777777" w:rsidR="00AB52C0" w:rsidRDefault="00AB52C0" w:rsidP="00AB52C0">
      <w:pPr>
        <w:widowControl/>
        <w:spacing w:line="360" w:lineRule="auto"/>
        <w:jc w:val="left"/>
        <w:rPr>
          <w:rFonts w:ascii="宋体" w:hAnsi="宋体" w:cs="宋体"/>
          <w:bCs/>
        </w:rPr>
      </w:pPr>
      <w:r>
        <w:rPr>
          <w:rFonts w:ascii="新宋体" w:eastAsia="新宋体" w:hAnsi="新宋体" w:cs="宋体" w:hint="eastAsia"/>
          <w:szCs w:val="21"/>
        </w:rPr>
        <w:t xml:space="preserve">（二）项目概况: </w:t>
      </w:r>
    </w:p>
    <w:p w14:paraId="231481C2" w14:textId="77777777" w:rsidR="00AB52C0" w:rsidRDefault="00AB52C0" w:rsidP="00AB52C0">
      <w:pPr>
        <w:widowControl/>
        <w:spacing w:line="360" w:lineRule="auto"/>
        <w:ind w:firstLineChars="202" w:firstLine="424"/>
        <w:jc w:val="left"/>
        <w:rPr>
          <w:rFonts w:ascii="宋体" w:hAnsi="宋体" w:cs="宋体"/>
          <w:bCs/>
        </w:rPr>
      </w:pPr>
      <w:r>
        <w:rPr>
          <w:rFonts w:ascii="新宋体" w:eastAsia="新宋体" w:hAnsi="新宋体" w:cs="宋体" w:hint="eastAsia"/>
          <w:szCs w:val="21"/>
        </w:rPr>
        <w:t>根据《中华人民共和国档案法》《中华人民共和国档案法实施条例》（2024年3月1日起施行）等文件精神，结合《</w:t>
      </w:r>
      <w:r w:rsidRPr="0060461D">
        <w:rPr>
          <w:rFonts w:ascii="新宋体" w:eastAsia="新宋体" w:hAnsi="新宋体" w:cs="宋体" w:hint="eastAsia"/>
          <w:szCs w:val="21"/>
        </w:rPr>
        <w:t>深圳市档案局 深圳市档案馆关于印发〈深圳市市级党政机关单位、市属国企档案整理标准〉的通知》</w:t>
      </w:r>
      <w:r w:rsidRPr="0060461D">
        <w:rPr>
          <w:rFonts w:ascii="新宋体" w:eastAsia="新宋体" w:hAnsi="新宋体" w:hint="eastAsia"/>
          <w:bCs/>
        </w:rPr>
        <w:t>（</w:t>
      </w:r>
      <w:proofErr w:type="gramStart"/>
      <w:r w:rsidRPr="0060461D">
        <w:rPr>
          <w:rFonts w:ascii="新宋体" w:eastAsia="新宋体" w:hAnsi="新宋体" w:hint="eastAsia"/>
          <w:bCs/>
        </w:rPr>
        <w:t>深档发</w:t>
      </w:r>
      <w:proofErr w:type="gramEnd"/>
      <w:r w:rsidRPr="0060461D">
        <w:rPr>
          <w:rFonts w:ascii="新宋体" w:eastAsia="新宋体" w:hAnsi="新宋体" w:hint="eastAsia"/>
          <w:bCs/>
        </w:rPr>
        <w:t>〔2023〕4号）、《深圳市档案馆关于印发〈深圳市档案馆档案接收进馆规程〉的通知》（</w:t>
      </w:r>
      <w:proofErr w:type="gramStart"/>
      <w:r w:rsidRPr="0060461D">
        <w:rPr>
          <w:rFonts w:ascii="新宋体" w:eastAsia="新宋体" w:hAnsi="新宋体" w:hint="eastAsia"/>
          <w:bCs/>
        </w:rPr>
        <w:t>深档馆字</w:t>
      </w:r>
      <w:proofErr w:type="gramEnd"/>
      <w:r w:rsidRPr="0060461D">
        <w:rPr>
          <w:rFonts w:ascii="新宋体" w:eastAsia="新宋体" w:hAnsi="新宋体" w:hint="eastAsia"/>
          <w:bCs/>
        </w:rPr>
        <w:t>〔2023〕40号）</w:t>
      </w:r>
      <w:r w:rsidRPr="0060461D">
        <w:rPr>
          <w:rFonts w:ascii="新宋体" w:eastAsia="新宋体" w:hAnsi="新宋体" w:cs="宋体" w:hint="eastAsia"/>
          <w:szCs w:val="21"/>
        </w:rPr>
        <w:t>和《深圳市档案馆关于同步接收纸质档案及其数字化副本进馆的通知</w:t>
      </w:r>
      <w:r>
        <w:rPr>
          <w:rFonts w:ascii="新宋体" w:eastAsia="新宋体" w:hAnsi="新宋体" w:cs="宋体" w:hint="eastAsia"/>
          <w:szCs w:val="21"/>
        </w:rPr>
        <w:t>》（</w:t>
      </w:r>
      <w:proofErr w:type="gramStart"/>
      <w:r>
        <w:rPr>
          <w:rFonts w:ascii="新宋体" w:eastAsia="新宋体" w:hAnsi="新宋体" w:cs="宋体" w:hint="eastAsia"/>
          <w:szCs w:val="21"/>
        </w:rPr>
        <w:t>深档馆</w:t>
      </w:r>
      <w:proofErr w:type="gramEnd"/>
      <w:r>
        <w:rPr>
          <w:rFonts w:ascii="新宋体" w:eastAsia="新宋体" w:hAnsi="新宋体" w:cs="宋体" w:hint="eastAsia"/>
          <w:szCs w:val="21"/>
        </w:rPr>
        <w:t>〔2017〕5号）有关要求，现以公开招标采购形式，选定专业档案服务公司到深圳市破产事务管理</w:t>
      </w:r>
      <w:proofErr w:type="gramStart"/>
      <w:r>
        <w:rPr>
          <w:rFonts w:ascii="新宋体" w:eastAsia="新宋体" w:hAnsi="新宋体" w:cs="宋体" w:hint="eastAsia"/>
          <w:szCs w:val="21"/>
        </w:rPr>
        <w:t>署集中</w:t>
      </w:r>
      <w:proofErr w:type="gramEnd"/>
      <w:r>
        <w:rPr>
          <w:rFonts w:ascii="新宋体" w:eastAsia="新宋体" w:hAnsi="新宋体" w:cs="宋体" w:hint="eastAsia"/>
          <w:szCs w:val="21"/>
        </w:rPr>
        <w:t>开展档案整理及数字化扫描工作。</w:t>
      </w:r>
    </w:p>
    <w:p w14:paraId="64C2AE1D" w14:textId="77777777" w:rsidR="00AB52C0" w:rsidRDefault="00AB52C0" w:rsidP="00AB52C0">
      <w:pPr>
        <w:pStyle w:val="3"/>
        <w:rPr>
          <w:rFonts w:ascii="新宋体" w:eastAsia="新宋体" w:hAnsi="新宋体"/>
          <w:kern w:val="44"/>
          <w:szCs w:val="28"/>
        </w:rPr>
      </w:pPr>
      <w:r>
        <w:rPr>
          <w:rFonts w:ascii="新宋体" w:eastAsia="新宋体" w:hAnsi="新宋体" w:hint="eastAsia"/>
          <w:kern w:val="44"/>
          <w:szCs w:val="28"/>
        </w:rPr>
        <w:t>四、项目技术要求</w:t>
      </w:r>
    </w:p>
    <w:p w14:paraId="1B9E890C" w14:textId="77777777" w:rsidR="00AB52C0" w:rsidRPr="0060461D" w:rsidRDefault="00AB52C0" w:rsidP="00AB52C0">
      <w:pPr>
        <w:spacing w:line="360" w:lineRule="auto"/>
        <w:rPr>
          <w:rFonts w:ascii="新宋体" w:eastAsia="新宋体" w:hAnsi="新宋体"/>
          <w:b/>
          <w:szCs w:val="21"/>
        </w:rPr>
      </w:pPr>
      <w:r w:rsidRPr="0060461D">
        <w:rPr>
          <w:rFonts w:ascii="新宋体" w:eastAsia="新宋体" w:hAnsi="新宋体" w:hint="eastAsia"/>
          <w:b/>
          <w:szCs w:val="21"/>
        </w:rPr>
        <w:t>（一）服务内容</w:t>
      </w:r>
    </w:p>
    <w:p w14:paraId="2BFC442A"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hint="eastAsia"/>
          <w:bCs/>
          <w:szCs w:val="21"/>
        </w:rPr>
        <w:t>1</w:t>
      </w:r>
      <w:r w:rsidRPr="0060461D">
        <w:rPr>
          <w:rFonts w:ascii="新宋体" w:eastAsia="新宋体" w:hAnsi="新宋体"/>
          <w:bCs/>
          <w:szCs w:val="21"/>
        </w:rPr>
        <w:t>.</w:t>
      </w:r>
      <w:r w:rsidRPr="0060461D">
        <w:rPr>
          <w:rFonts w:ascii="新宋体" w:eastAsia="新宋体" w:hAnsi="新宋体" w:hint="eastAsia"/>
          <w:bCs/>
          <w:szCs w:val="21"/>
        </w:rPr>
        <w:t>建立健全档案管理体系</w:t>
      </w:r>
    </w:p>
    <w:p w14:paraId="07CFB895"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hint="eastAsia"/>
          <w:bCs/>
          <w:szCs w:val="21"/>
        </w:rPr>
        <w:t>为进一步推进档案工作的科学化、标准化、规范化，依据《中华人民共和国档案法实施条例》《机关档案管理规定》和深圳市档案</w:t>
      </w:r>
      <w:proofErr w:type="gramStart"/>
      <w:r w:rsidRPr="0060461D">
        <w:rPr>
          <w:rFonts w:ascii="新宋体" w:eastAsia="新宋体" w:hAnsi="新宋体" w:hint="eastAsia"/>
          <w:bCs/>
          <w:szCs w:val="21"/>
        </w:rPr>
        <w:t>局相关</w:t>
      </w:r>
      <w:proofErr w:type="gramEnd"/>
      <w:r w:rsidRPr="0060461D">
        <w:rPr>
          <w:rFonts w:ascii="新宋体" w:eastAsia="新宋体" w:hAnsi="新宋体" w:hint="eastAsia"/>
          <w:bCs/>
          <w:szCs w:val="21"/>
        </w:rPr>
        <w:t>要求，在原有档案管理制度基础上，重新制定符合本署实际工作的档案管理制度和档案分类方案。</w:t>
      </w:r>
    </w:p>
    <w:p w14:paraId="46E8DDE2"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hint="eastAsia"/>
          <w:bCs/>
          <w:szCs w:val="21"/>
        </w:rPr>
        <w:t>2</w:t>
      </w:r>
      <w:r w:rsidRPr="0060461D">
        <w:rPr>
          <w:rFonts w:ascii="新宋体" w:eastAsia="新宋体" w:hAnsi="新宋体"/>
          <w:bCs/>
          <w:szCs w:val="21"/>
        </w:rPr>
        <w:t>.</w:t>
      </w:r>
      <w:r w:rsidRPr="0060461D">
        <w:rPr>
          <w:rFonts w:ascii="新宋体" w:eastAsia="新宋体" w:hAnsi="新宋体" w:hint="eastAsia"/>
          <w:bCs/>
          <w:szCs w:val="21"/>
        </w:rPr>
        <w:t>按规范编制深圳市破产事务管理署2021-2023年度全宗指南、组织沿革、大事记等编研材料各一套。</w:t>
      </w:r>
    </w:p>
    <w:p w14:paraId="6E94F1F4"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hint="eastAsia"/>
          <w:bCs/>
          <w:szCs w:val="21"/>
        </w:rPr>
        <w:t>3.档案业务指导服务</w:t>
      </w:r>
    </w:p>
    <w:p w14:paraId="63130916"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hint="eastAsia"/>
          <w:bCs/>
          <w:szCs w:val="21"/>
        </w:rPr>
        <w:t>通过开展2次档案业务现场指导工作，指导内容包括但不限于档案管理制度、档案分类方案、文件资料的收集归档等主题，提高全体工作人员的档案工作能力，充分认识档案管理工作的重要性和必要性，实现档案资料的完整、规范收集。</w:t>
      </w:r>
    </w:p>
    <w:p w14:paraId="6C507D1D"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hint="eastAsia"/>
          <w:bCs/>
          <w:szCs w:val="21"/>
        </w:rPr>
        <w:t>4.文件材料收集整理及数字化扫描</w:t>
      </w:r>
    </w:p>
    <w:p w14:paraId="66DC9F7E"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hint="eastAsia"/>
          <w:bCs/>
          <w:szCs w:val="21"/>
        </w:rPr>
        <w:t>（1）依据新修订的档案分类方案，对深圳市破产事务管理署2021-2022年度已完成规范整理的档案进行核查，形成质量核查报告。核查内容包括但不限于文书档案900件、专业档案654件、照片档案636张。</w:t>
      </w:r>
    </w:p>
    <w:p w14:paraId="38DF9C96"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hint="eastAsia"/>
          <w:bCs/>
          <w:szCs w:val="21"/>
        </w:rPr>
        <w:lastRenderedPageBreak/>
        <w:t>（2）对深圳市破产事务管理署2023年度形成的文件材料进行收集整理，收集范围包括但不限于文书档案、专业档案等；工作内容包括但不限于在办公系统中打印需归档的纸质文件材料、收集各类需归档的电子、纸质混合文件材料、分类、鉴定、整理及数字化扫描，并将成果导入档案管理系统。需收集整理各类文件材料约2000件（卷）。</w:t>
      </w:r>
    </w:p>
    <w:p w14:paraId="7586EAF9"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cs="宋体" w:hint="eastAsia"/>
          <w:bCs/>
          <w:szCs w:val="21"/>
        </w:rPr>
        <w:t>以上⑴⑵</w:t>
      </w:r>
      <w:proofErr w:type="gramStart"/>
      <w:r w:rsidRPr="0060461D">
        <w:rPr>
          <w:rFonts w:ascii="新宋体" w:eastAsia="新宋体" w:hAnsi="新宋体" w:hint="eastAsia"/>
          <w:bCs/>
          <w:szCs w:val="21"/>
        </w:rPr>
        <w:t>项需整理</w:t>
      </w:r>
      <w:proofErr w:type="gramEnd"/>
      <w:r w:rsidRPr="0060461D">
        <w:rPr>
          <w:rFonts w:ascii="新宋体" w:eastAsia="新宋体" w:hAnsi="新宋体" w:hint="eastAsia"/>
          <w:bCs/>
          <w:szCs w:val="21"/>
        </w:rPr>
        <w:t>数字化扫描页数预估约60000页。</w:t>
      </w:r>
    </w:p>
    <w:p w14:paraId="53F15368"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hint="eastAsia"/>
          <w:bCs/>
          <w:szCs w:val="21"/>
        </w:rPr>
        <w:t>整理要求：</w:t>
      </w:r>
    </w:p>
    <w:p w14:paraId="6C19ADD8" w14:textId="77777777" w:rsidR="00AB52C0" w:rsidRPr="0060461D" w:rsidRDefault="00AB52C0" w:rsidP="00AB52C0">
      <w:pPr>
        <w:numPr>
          <w:ilvl w:val="0"/>
          <w:numId w:val="1"/>
        </w:numPr>
        <w:spacing w:line="360" w:lineRule="auto"/>
        <w:rPr>
          <w:rFonts w:ascii="新宋体" w:eastAsia="新宋体" w:hAnsi="新宋体"/>
          <w:bCs/>
          <w:szCs w:val="21"/>
        </w:rPr>
      </w:pPr>
      <w:r w:rsidRPr="0060461D">
        <w:rPr>
          <w:rFonts w:ascii="新宋体" w:eastAsia="新宋体" w:hAnsi="新宋体" w:hint="eastAsia"/>
          <w:bCs/>
          <w:szCs w:val="21"/>
        </w:rPr>
        <w:t>执行标准，不限于以下：</w:t>
      </w:r>
    </w:p>
    <w:p w14:paraId="302F3B58"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hint="eastAsia"/>
          <w:bCs/>
          <w:szCs w:val="21"/>
        </w:rPr>
        <w:t>《归档文件整理规则》（DA/T22-2015）</w:t>
      </w:r>
    </w:p>
    <w:p w14:paraId="1F046CD2"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hint="eastAsia"/>
          <w:bCs/>
          <w:szCs w:val="21"/>
        </w:rPr>
        <w:t>《纸质档案数字化规范》（DA/T31-2017）</w:t>
      </w:r>
    </w:p>
    <w:p w14:paraId="07CF8391"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hint="eastAsia"/>
          <w:bCs/>
          <w:szCs w:val="21"/>
        </w:rPr>
        <w:t>《档案服务外包工作规范》（DA/T68-2022）</w:t>
      </w:r>
    </w:p>
    <w:p w14:paraId="3EF70BE5"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cs="宋体" w:hint="eastAsia"/>
          <w:szCs w:val="21"/>
        </w:rPr>
        <w:t>《深圳市档案局 深圳市档案馆关于印发〈深圳市市级党政机关单位、市属国企档案整理标准〉的通知》（</w:t>
      </w:r>
      <w:proofErr w:type="gramStart"/>
      <w:r w:rsidRPr="0060461D">
        <w:rPr>
          <w:rFonts w:ascii="新宋体" w:eastAsia="新宋体" w:hAnsi="新宋体" w:cs="宋体" w:hint="eastAsia"/>
          <w:szCs w:val="21"/>
        </w:rPr>
        <w:t>深档发</w:t>
      </w:r>
      <w:proofErr w:type="gramEnd"/>
      <w:r w:rsidRPr="0060461D">
        <w:rPr>
          <w:rFonts w:ascii="新宋体" w:eastAsia="新宋体" w:hAnsi="新宋体" w:cs="宋体" w:hint="eastAsia"/>
          <w:szCs w:val="21"/>
        </w:rPr>
        <w:t>〔2023〕4号）</w:t>
      </w:r>
    </w:p>
    <w:p w14:paraId="26902F34" w14:textId="77777777" w:rsidR="00AB52C0" w:rsidRPr="0060461D" w:rsidRDefault="00AB52C0" w:rsidP="00AB52C0">
      <w:pPr>
        <w:pStyle w:val="BodyText21"/>
        <w:spacing w:line="360" w:lineRule="auto"/>
        <w:rPr>
          <w:rFonts w:ascii="新宋体" w:eastAsia="新宋体" w:hAnsi="新宋体"/>
          <w:bCs/>
          <w:sz w:val="21"/>
          <w:szCs w:val="21"/>
        </w:rPr>
      </w:pPr>
      <w:r w:rsidRPr="0060461D">
        <w:rPr>
          <w:rFonts w:ascii="新宋体" w:eastAsia="新宋体" w:hAnsi="新宋体" w:hint="eastAsia"/>
          <w:bCs/>
          <w:sz w:val="21"/>
          <w:szCs w:val="21"/>
        </w:rPr>
        <w:t>《深圳市数字档案馆（室）系统著录规则》</w:t>
      </w:r>
      <w:r w:rsidRPr="0060461D">
        <w:rPr>
          <w:rFonts w:ascii="新宋体" w:eastAsia="新宋体" w:hAnsi="新宋体" w:cs="宋体" w:hint="eastAsia"/>
          <w:sz w:val="21"/>
          <w:szCs w:val="21"/>
        </w:rPr>
        <w:t>（</w:t>
      </w:r>
      <w:proofErr w:type="gramStart"/>
      <w:r w:rsidRPr="0060461D">
        <w:rPr>
          <w:rFonts w:ascii="新宋体" w:eastAsia="新宋体" w:hAnsi="新宋体" w:cs="宋体" w:hint="eastAsia"/>
          <w:sz w:val="21"/>
          <w:szCs w:val="21"/>
        </w:rPr>
        <w:t>深档馆</w:t>
      </w:r>
      <w:proofErr w:type="gramEnd"/>
      <w:r w:rsidRPr="0060461D">
        <w:rPr>
          <w:rFonts w:ascii="新宋体" w:eastAsia="新宋体" w:hAnsi="新宋体" w:cs="宋体" w:hint="eastAsia"/>
          <w:sz w:val="21"/>
          <w:szCs w:val="21"/>
        </w:rPr>
        <w:t>〔2020〕84号）</w:t>
      </w:r>
    </w:p>
    <w:p w14:paraId="046F9DA9" w14:textId="77777777" w:rsidR="00AB52C0" w:rsidRPr="0060461D" w:rsidRDefault="00AB52C0" w:rsidP="00AB52C0">
      <w:pPr>
        <w:pStyle w:val="BodyText21"/>
        <w:spacing w:line="360" w:lineRule="auto"/>
        <w:rPr>
          <w:rFonts w:ascii="新宋体" w:eastAsia="新宋体" w:hAnsi="新宋体" w:cs="宋体"/>
          <w:sz w:val="21"/>
          <w:szCs w:val="21"/>
        </w:rPr>
      </w:pPr>
      <w:r w:rsidRPr="0060461D">
        <w:rPr>
          <w:rFonts w:ascii="新宋体" w:eastAsia="新宋体" w:hAnsi="新宋体" w:cs="宋体" w:hint="eastAsia"/>
          <w:sz w:val="21"/>
          <w:szCs w:val="21"/>
        </w:rPr>
        <w:t>《深圳市档案馆关于同步接收纸质档案及其数字化副本进馆的通知》（</w:t>
      </w:r>
      <w:proofErr w:type="gramStart"/>
      <w:r w:rsidRPr="0060461D">
        <w:rPr>
          <w:rFonts w:ascii="新宋体" w:eastAsia="新宋体" w:hAnsi="新宋体" w:cs="宋体" w:hint="eastAsia"/>
          <w:sz w:val="21"/>
          <w:szCs w:val="21"/>
        </w:rPr>
        <w:t>深档馆函</w:t>
      </w:r>
      <w:proofErr w:type="gramEnd"/>
      <w:r w:rsidRPr="0060461D">
        <w:rPr>
          <w:rFonts w:ascii="新宋体" w:eastAsia="新宋体" w:hAnsi="新宋体" w:cs="宋体" w:hint="eastAsia"/>
          <w:sz w:val="21"/>
          <w:szCs w:val="21"/>
        </w:rPr>
        <w:t>〔2017〕5号）</w:t>
      </w:r>
    </w:p>
    <w:p w14:paraId="48FFFF9C" w14:textId="77777777" w:rsidR="00AB52C0" w:rsidRPr="0060461D" w:rsidRDefault="00AB52C0" w:rsidP="00AB52C0">
      <w:pPr>
        <w:pStyle w:val="BodyText21"/>
        <w:spacing w:line="360" w:lineRule="auto"/>
        <w:rPr>
          <w:rFonts w:ascii="新宋体" w:eastAsia="新宋体" w:hAnsi="新宋体"/>
          <w:bCs/>
          <w:sz w:val="21"/>
          <w:szCs w:val="21"/>
        </w:rPr>
      </w:pPr>
      <w:r w:rsidRPr="0060461D">
        <w:rPr>
          <w:rFonts w:ascii="新宋体" w:eastAsia="新宋体" w:hAnsi="新宋体" w:hint="eastAsia"/>
          <w:bCs/>
          <w:sz w:val="21"/>
          <w:szCs w:val="21"/>
        </w:rPr>
        <w:t>《深圳市破产事务管理署档案分类方案》</w:t>
      </w:r>
    </w:p>
    <w:p w14:paraId="1FFDEBC0" w14:textId="77777777" w:rsidR="00AB52C0" w:rsidRPr="0060461D" w:rsidRDefault="00AB52C0" w:rsidP="00AB52C0">
      <w:pPr>
        <w:pStyle w:val="BodyText21"/>
        <w:numPr>
          <w:ilvl w:val="0"/>
          <w:numId w:val="1"/>
        </w:numPr>
        <w:spacing w:line="360" w:lineRule="auto"/>
        <w:rPr>
          <w:rFonts w:ascii="新宋体" w:eastAsia="新宋体" w:hAnsi="新宋体"/>
          <w:bCs/>
          <w:sz w:val="21"/>
          <w:szCs w:val="21"/>
        </w:rPr>
      </w:pPr>
      <w:r w:rsidRPr="0060461D">
        <w:rPr>
          <w:rFonts w:ascii="新宋体" w:eastAsia="新宋体" w:hAnsi="新宋体" w:hint="eastAsia"/>
          <w:bCs/>
          <w:sz w:val="21"/>
          <w:szCs w:val="21"/>
        </w:rPr>
        <w:t>归档文件的整理，应遵循文件材料形成的基本规律，保持文件材料之间的有机联系，区分不同价值，便于保管和利用。</w:t>
      </w:r>
    </w:p>
    <w:p w14:paraId="6B49E3B0" w14:textId="77777777" w:rsidR="00AB52C0" w:rsidRPr="0060461D" w:rsidRDefault="00AB52C0" w:rsidP="00AB52C0">
      <w:pPr>
        <w:pStyle w:val="BodyText21"/>
        <w:numPr>
          <w:ilvl w:val="0"/>
          <w:numId w:val="1"/>
        </w:numPr>
        <w:spacing w:line="360" w:lineRule="auto"/>
        <w:rPr>
          <w:rFonts w:ascii="新宋体" w:eastAsia="新宋体" w:hAnsi="新宋体"/>
          <w:bCs/>
          <w:sz w:val="21"/>
          <w:szCs w:val="21"/>
        </w:rPr>
      </w:pPr>
      <w:r w:rsidRPr="0060461D">
        <w:rPr>
          <w:rFonts w:ascii="新宋体" w:eastAsia="新宋体" w:hAnsi="新宋体" w:hint="eastAsia"/>
          <w:bCs/>
          <w:sz w:val="21"/>
          <w:szCs w:val="21"/>
        </w:rPr>
        <w:t>归档文件材料应收集齐全完整，分类准确、整理规范。</w:t>
      </w:r>
    </w:p>
    <w:p w14:paraId="0CB0C6F5" w14:textId="77777777" w:rsidR="00AB52C0" w:rsidRPr="0060461D" w:rsidRDefault="00AB52C0" w:rsidP="00AB52C0">
      <w:pPr>
        <w:pStyle w:val="BodyText21"/>
        <w:numPr>
          <w:ilvl w:val="0"/>
          <w:numId w:val="1"/>
        </w:numPr>
        <w:spacing w:line="360" w:lineRule="auto"/>
        <w:rPr>
          <w:rFonts w:ascii="新宋体" w:eastAsia="新宋体" w:hAnsi="新宋体"/>
          <w:bCs/>
          <w:sz w:val="21"/>
          <w:szCs w:val="21"/>
        </w:rPr>
      </w:pPr>
      <w:r w:rsidRPr="0060461D">
        <w:rPr>
          <w:rFonts w:ascii="新宋体" w:eastAsia="新宋体" w:hAnsi="新宋体" w:hint="eastAsia"/>
          <w:bCs/>
          <w:sz w:val="21"/>
          <w:szCs w:val="21"/>
        </w:rPr>
        <w:t>应采用符合档案长期保管的要求的装订装具，符合移交进馆要求.</w:t>
      </w:r>
    </w:p>
    <w:p w14:paraId="74CD6DC2" w14:textId="77777777" w:rsidR="00AB52C0" w:rsidRPr="0060461D" w:rsidRDefault="00AB52C0" w:rsidP="00AB52C0">
      <w:pPr>
        <w:pStyle w:val="BodyText21"/>
        <w:numPr>
          <w:ilvl w:val="0"/>
          <w:numId w:val="1"/>
        </w:numPr>
        <w:spacing w:line="360" w:lineRule="auto"/>
        <w:rPr>
          <w:rFonts w:ascii="新宋体" w:eastAsia="新宋体" w:hAnsi="新宋体"/>
          <w:bCs/>
          <w:sz w:val="21"/>
          <w:szCs w:val="21"/>
        </w:rPr>
      </w:pPr>
      <w:r w:rsidRPr="0060461D">
        <w:rPr>
          <w:rFonts w:ascii="新宋体" w:eastAsia="新宋体" w:hAnsi="新宋体" w:hint="eastAsia"/>
          <w:bCs/>
          <w:sz w:val="21"/>
          <w:szCs w:val="21"/>
        </w:rPr>
        <w:t>对经检查发现应归未归的资料、已完成整理归档但不符合归档要求或进馆要求的档案进行整改。</w:t>
      </w:r>
    </w:p>
    <w:p w14:paraId="07F893A1" w14:textId="77777777" w:rsidR="00AB52C0" w:rsidRPr="0060461D" w:rsidRDefault="00AB52C0" w:rsidP="00AB52C0">
      <w:pPr>
        <w:spacing w:line="360" w:lineRule="auto"/>
        <w:rPr>
          <w:rFonts w:ascii="新宋体" w:eastAsia="新宋体" w:hAnsi="新宋体"/>
          <w:bCs/>
          <w:szCs w:val="21"/>
        </w:rPr>
      </w:pPr>
      <w:r w:rsidRPr="0060461D">
        <w:rPr>
          <w:rFonts w:ascii="新宋体" w:eastAsia="新宋体" w:hAnsi="新宋体" w:hint="eastAsia"/>
          <w:bCs/>
          <w:szCs w:val="21"/>
        </w:rPr>
        <w:t>（6）完成档案整理后，编制纸质归档文件目录、整理说明、档案交接文据连同验收合格的完整归档电子数据移交委托方。</w:t>
      </w:r>
    </w:p>
    <w:p w14:paraId="66444D8B" w14:textId="77777777" w:rsidR="00AB52C0" w:rsidRPr="0060461D" w:rsidRDefault="00AB52C0" w:rsidP="00AB52C0">
      <w:pPr>
        <w:spacing w:line="360" w:lineRule="auto"/>
        <w:rPr>
          <w:rFonts w:ascii="新宋体" w:eastAsia="新宋体" w:hAnsi="新宋体" w:cs="宋体"/>
          <w:b/>
          <w:szCs w:val="21"/>
        </w:rPr>
      </w:pPr>
      <w:r w:rsidRPr="0060461D">
        <w:rPr>
          <w:rFonts w:ascii="新宋体" w:eastAsia="新宋体" w:hAnsi="新宋体" w:cs="宋体" w:hint="eastAsia"/>
          <w:b/>
          <w:szCs w:val="21"/>
        </w:rPr>
        <w:t>（二）人员要求</w:t>
      </w:r>
    </w:p>
    <w:p w14:paraId="655FC754" w14:textId="77777777" w:rsidR="00AB52C0" w:rsidRPr="0060461D" w:rsidRDefault="00AB52C0" w:rsidP="00AB52C0">
      <w:pPr>
        <w:spacing w:line="360" w:lineRule="auto"/>
        <w:rPr>
          <w:rFonts w:ascii="新宋体" w:eastAsia="新宋体" w:hAnsi="新宋体" w:cs="宋体"/>
          <w:szCs w:val="21"/>
        </w:rPr>
      </w:pPr>
      <w:r w:rsidRPr="0060461D">
        <w:rPr>
          <w:rFonts w:ascii="新宋体" w:eastAsia="新宋体" w:hAnsi="新宋体" w:cs="宋体" w:hint="eastAsia"/>
          <w:szCs w:val="21"/>
        </w:rPr>
        <w:t>本项目要求拟派人员不少于3人，其中项目负责人1人；团队人员具有大专或以上学历，具有档案管理服务相关经验，具有档案类职称或相关培训证书。</w:t>
      </w:r>
    </w:p>
    <w:p w14:paraId="266EC8B2" w14:textId="77777777" w:rsidR="00AB52C0" w:rsidRPr="0060461D" w:rsidRDefault="00AB52C0" w:rsidP="00AB52C0">
      <w:pPr>
        <w:spacing w:line="360" w:lineRule="auto"/>
        <w:rPr>
          <w:rFonts w:ascii="新宋体" w:eastAsia="新宋体" w:hAnsi="新宋体" w:cs="宋体"/>
          <w:b/>
          <w:bCs/>
          <w:szCs w:val="21"/>
        </w:rPr>
      </w:pPr>
      <w:r w:rsidRPr="0060461D">
        <w:rPr>
          <w:rFonts w:ascii="新宋体" w:eastAsia="新宋体" w:hAnsi="新宋体" w:cs="宋体" w:hint="eastAsia"/>
          <w:b/>
          <w:bCs/>
          <w:szCs w:val="21"/>
        </w:rPr>
        <w:t>（三）设备配置要求</w:t>
      </w:r>
    </w:p>
    <w:p w14:paraId="03160CB7" w14:textId="77777777" w:rsidR="00AB52C0" w:rsidRPr="0060461D" w:rsidRDefault="00AB52C0" w:rsidP="00AB52C0">
      <w:pPr>
        <w:spacing w:line="360" w:lineRule="auto"/>
        <w:rPr>
          <w:rFonts w:ascii="新宋体" w:eastAsia="新宋体" w:hAnsi="新宋体" w:cs="宋体"/>
          <w:szCs w:val="21"/>
        </w:rPr>
      </w:pPr>
      <w:r w:rsidRPr="0060461D">
        <w:rPr>
          <w:rFonts w:ascii="新宋体" w:eastAsia="新宋体" w:hAnsi="新宋体" w:cs="宋体" w:hint="eastAsia"/>
          <w:szCs w:val="21"/>
        </w:rPr>
        <w:t>投标人须提供符合档案整理标准的专业档案用品、用具，自带档案数字化加工系统及专业扫描设备。</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258"/>
        <w:gridCol w:w="2117"/>
      </w:tblGrid>
      <w:tr w:rsidR="00AB52C0" w:rsidRPr="0060461D" w14:paraId="10E019C5" w14:textId="77777777" w:rsidTr="000822D3">
        <w:trPr>
          <w:trHeight w:val="726"/>
          <w:jc w:val="center"/>
        </w:trPr>
        <w:tc>
          <w:tcPr>
            <w:tcW w:w="1283" w:type="dxa"/>
            <w:vAlign w:val="center"/>
          </w:tcPr>
          <w:p w14:paraId="7FF276DC" w14:textId="77777777" w:rsidR="00AB52C0" w:rsidRPr="0060461D" w:rsidRDefault="00AB52C0" w:rsidP="000822D3">
            <w:pPr>
              <w:spacing w:line="360" w:lineRule="auto"/>
              <w:ind w:right="45"/>
              <w:jc w:val="center"/>
              <w:rPr>
                <w:rFonts w:ascii="新宋体" w:eastAsia="新宋体" w:hAnsi="新宋体" w:cs="宋体"/>
                <w:b/>
                <w:bCs/>
                <w:szCs w:val="21"/>
              </w:rPr>
            </w:pPr>
            <w:r w:rsidRPr="0060461D">
              <w:rPr>
                <w:rFonts w:ascii="新宋体" w:eastAsia="新宋体" w:hAnsi="新宋体" w:cs="宋体" w:hint="eastAsia"/>
                <w:b/>
                <w:bCs/>
                <w:szCs w:val="21"/>
              </w:rPr>
              <w:lastRenderedPageBreak/>
              <w:t>序 号</w:t>
            </w:r>
          </w:p>
        </w:tc>
        <w:tc>
          <w:tcPr>
            <w:tcW w:w="5258" w:type="dxa"/>
            <w:vAlign w:val="center"/>
          </w:tcPr>
          <w:p w14:paraId="13C6C07A" w14:textId="77777777" w:rsidR="00AB52C0" w:rsidRPr="0060461D" w:rsidRDefault="00AB52C0" w:rsidP="000822D3">
            <w:pPr>
              <w:spacing w:line="360" w:lineRule="auto"/>
              <w:ind w:right="45"/>
              <w:jc w:val="center"/>
              <w:rPr>
                <w:rFonts w:ascii="新宋体" w:eastAsia="新宋体" w:hAnsi="新宋体" w:cs="宋体"/>
                <w:b/>
                <w:bCs/>
                <w:szCs w:val="21"/>
              </w:rPr>
            </w:pPr>
            <w:r w:rsidRPr="0060461D">
              <w:rPr>
                <w:rFonts w:ascii="新宋体" w:eastAsia="新宋体" w:hAnsi="新宋体" w:cs="宋体" w:hint="eastAsia"/>
                <w:b/>
                <w:bCs/>
                <w:szCs w:val="21"/>
              </w:rPr>
              <w:t>设备名称</w:t>
            </w:r>
          </w:p>
        </w:tc>
        <w:tc>
          <w:tcPr>
            <w:tcW w:w="2117" w:type="dxa"/>
            <w:vAlign w:val="center"/>
          </w:tcPr>
          <w:p w14:paraId="4AD2B7C0" w14:textId="77777777" w:rsidR="00AB52C0" w:rsidRPr="0060461D" w:rsidRDefault="00AB52C0" w:rsidP="000822D3">
            <w:pPr>
              <w:spacing w:line="360" w:lineRule="auto"/>
              <w:ind w:right="45"/>
              <w:jc w:val="center"/>
              <w:rPr>
                <w:rFonts w:ascii="新宋体" w:eastAsia="新宋体" w:hAnsi="新宋体" w:cs="宋体"/>
                <w:b/>
                <w:bCs/>
                <w:szCs w:val="21"/>
              </w:rPr>
            </w:pPr>
            <w:r w:rsidRPr="0060461D">
              <w:rPr>
                <w:rFonts w:ascii="新宋体" w:eastAsia="新宋体" w:hAnsi="新宋体" w:cs="宋体" w:hint="eastAsia"/>
                <w:b/>
                <w:bCs/>
                <w:szCs w:val="21"/>
              </w:rPr>
              <w:t>数   量</w:t>
            </w:r>
          </w:p>
        </w:tc>
      </w:tr>
      <w:tr w:rsidR="00AB52C0" w:rsidRPr="0060461D" w14:paraId="0F739249" w14:textId="77777777" w:rsidTr="000822D3">
        <w:trPr>
          <w:trHeight w:val="592"/>
          <w:jc w:val="center"/>
        </w:trPr>
        <w:tc>
          <w:tcPr>
            <w:tcW w:w="1283" w:type="dxa"/>
            <w:vAlign w:val="center"/>
          </w:tcPr>
          <w:p w14:paraId="004945F4" w14:textId="77777777" w:rsidR="00AB52C0" w:rsidRPr="0060461D" w:rsidRDefault="00AB52C0" w:rsidP="000822D3">
            <w:pPr>
              <w:spacing w:line="360" w:lineRule="auto"/>
              <w:ind w:right="45"/>
              <w:jc w:val="center"/>
              <w:rPr>
                <w:rFonts w:ascii="新宋体" w:eastAsia="新宋体" w:hAnsi="新宋体" w:cs="宋体"/>
                <w:szCs w:val="21"/>
              </w:rPr>
            </w:pPr>
            <w:r w:rsidRPr="0060461D">
              <w:rPr>
                <w:rFonts w:ascii="新宋体" w:eastAsia="新宋体" w:hAnsi="新宋体" w:cs="宋体" w:hint="eastAsia"/>
                <w:szCs w:val="21"/>
              </w:rPr>
              <w:t>1</w:t>
            </w:r>
          </w:p>
        </w:tc>
        <w:tc>
          <w:tcPr>
            <w:tcW w:w="5258" w:type="dxa"/>
            <w:vAlign w:val="center"/>
          </w:tcPr>
          <w:p w14:paraId="160D5BA3" w14:textId="77777777" w:rsidR="00AB52C0" w:rsidRPr="0060461D" w:rsidRDefault="00AB52C0" w:rsidP="000822D3">
            <w:pPr>
              <w:spacing w:line="360" w:lineRule="auto"/>
              <w:ind w:right="45"/>
              <w:jc w:val="center"/>
              <w:rPr>
                <w:rFonts w:ascii="新宋体" w:eastAsia="新宋体" w:hAnsi="新宋体" w:cs="宋体"/>
                <w:szCs w:val="21"/>
              </w:rPr>
            </w:pPr>
            <w:r w:rsidRPr="0060461D">
              <w:rPr>
                <w:rFonts w:ascii="新宋体" w:eastAsia="新宋体" w:hAnsi="新宋体" w:cs="宋体" w:hint="eastAsia"/>
                <w:szCs w:val="21"/>
              </w:rPr>
              <w:t>电脑、扫描仪</w:t>
            </w:r>
          </w:p>
        </w:tc>
        <w:tc>
          <w:tcPr>
            <w:tcW w:w="2117" w:type="dxa"/>
            <w:vAlign w:val="center"/>
          </w:tcPr>
          <w:p w14:paraId="19814653" w14:textId="77777777" w:rsidR="00AB52C0" w:rsidRPr="0060461D" w:rsidRDefault="00AB52C0" w:rsidP="000822D3">
            <w:pPr>
              <w:spacing w:line="360" w:lineRule="auto"/>
              <w:ind w:right="45"/>
              <w:jc w:val="center"/>
              <w:rPr>
                <w:rFonts w:ascii="新宋体" w:eastAsia="新宋体" w:hAnsi="新宋体" w:cs="宋体"/>
                <w:szCs w:val="21"/>
              </w:rPr>
            </w:pPr>
            <w:r w:rsidRPr="0060461D">
              <w:rPr>
                <w:rFonts w:ascii="新宋体" w:eastAsia="新宋体" w:hAnsi="新宋体" w:cs="宋体" w:hint="eastAsia"/>
                <w:szCs w:val="21"/>
              </w:rPr>
              <w:t>3台</w:t>
            </w:r>
          </w:p>
        </w:tc>
      </w:tr>
      <w:tr w:rsidR="00AB52C0" w:rsidRPr="0060461D" w14:paraId="53E60E96" w14:textId="77777777" w:rsidTr="000822D3">
        <w:trPr>
          <w:trHeight w:val="636"/>
          <w:jc w:val="center"/>
        </w:trPr>
        <w:tc>
          <w:tcPr>
            <w:tcW w:w="1283" w:type="dxa"/>
            <w:vAlign w:val="center"/>
          </w:tcPr>
          <w:p w14:paraId="5FBFC607" w14:textId="77777777" w:rsidR="00AB52C0" w:rsidRPr="0060461D" w:rsidRDefault="00AB52C0" w:rsidP="000822D3">
            <w:pPr>
              <w:spacing w:line="360" w:lineRule="auto"/>
              <w:ind w:right="45"/>
              <w:jc w:val="center"/>
              <w:rPr>
                <w:rFonts w:ascii="新宋体" w:eastAsia="新宋体" w:hAnsi="新宋体" w:cs="宋体"/>
                <w:szCs w:val="21"/>
              </w:rPr>
            </w:pPr>
            <w:r w:rsidRPr="0060461D">
              <w:rPr>
                <w:rFonts w:ascii="新宋体" w:eastAsia="新宋体" w:hAnsi="新宋体" w:cs="宋体" w:hint="eastAsia"/>
                <w:szCs w:val="21"/>
              </w:rPr>
              <w:t>2</w:t>
            </w:r>
          </w:p>
        </w:tc>
        <w:tc>
          <w:tcPr>
            <w:tcW w:w="5258" w:type="dxa"/>
            <w:vAlign w:val="center"/>
          </w:tcPr>
          <w:p w14:paraId="5B1CDFD3" w14:textId="77777777" w:rsidR="00AB52C0" w:rsidRPr="0060461D" w:rsidRDefault="00AB52C0" w:rsidP="000822D3">
            <w:pPr>
              <w:spacing w:line="360" w:lineRule="auto"/>
              <w:ind w:right="45"/>
              <w:jc w:val="center"/>
              <w:rPr>
                <w:rFonts w:ascii="新宋体" w:eastAsia="新宋体" w:hAnsi="新宋体" w:cs="宋体"/>
                <w:szCs w:val="21"/>
              </w:rPr>
            </w:pPr>
            <w:r w:rsidRPr="0060461D">
              <w:rPr>
                <w:rFonts w:ascii="新宋体" w:eastAsia="新宋体" w:hAnsi="新宋体" w:cs="宋体" w:hint="eastAsia"/>
                <w:szCs w:val="21"/>
              </w:rPr>
              <w:t>档案</w:t>
            </w:r>
            <w:proofErr w:type="gramStart"/>
            <w:r w:rsidRPr="0060461D">
              <w:rPr>
                <w:rFonts w:ascii="新宋体" w:eastAsia="新宋体" w:hAnsi="新宋体" w:cs="宋体" w:hint="eastAsia"/>
                <w:szCs w:val="21"/>
              </w:rPr>
              <w:t>盒打盒</w:t>
            </w:r>
            <w:proofErr w:type="gramEnd"/>
            <w:r w:rsidRPr="0060461D">
              <w:rPr>
                <w:rFonts w:ascii="新宋体" w:eastAsia="新宋体" w:hAnsi="新宋体" w:cs="宋体" w:hint="eastAsia"/>
                <w:szCs w:val="21"/>
              </w:rPr>
              <w:t>机</w:t>
            </w:r>
          </w:p>
        </w:tc>
        <w:tc>
          <w:tcPr>
            <w:tcW w:w="2117" w:type="dxa"/>
            <w:vAlign w:val="center"/>
          </w:tcPr>
          <w:p w14:paraId="7DC39989" w14:textId="77777777" w:rsidR="00AB52C0" w:rsidRPr="0060461D" w:rsidRDefault="00AB52C0" w:rsidP="000822D3">
            <w:pPr>
              <w:spacing w:line="360" w:lineRule="auto"/>
              <w:ind w:right="45"/>
              <w:jc w:val="center"/>
              <w:rPr>
                <w:rFonts w:ascii="新宋体" w:eastAsia="新宋体" w:hAnsi="新宋体" w:cs="宋体"/>
                <w:szCs w:val="21"/>
              </w:rPr>
            </w:pPr>
            <w:r w:rsidRPr="0060461D">
              <w:rPr>
                <w:rFonts w:ascii="新宋体" w:eastAsia="新宋体" w:hAnsi="新宋体" w:cs="宋体" w:hint="eastAsia"/>
                <w:szCs w:val="21"/>
              </w:rPr>
              <w:t>1台</w:t>
            </w:r>
          </w:p>
        </w:tc>
      </w:tr>
      <w:tr w:rsidR="00AB52C0" w:rsidRPr="0060461D" w14:paraId="3324EE57" w14:textId="77777777" w:rsidTr="000822D3">
        <w:trPr>
          <w:trHeight w:val="701"/>
          <w:jc w:val="center"/>
        </w:trPr>
        <w:tc>
          <w:tcPr>
            <w:tcW w:w="1283" w:type="dxa"/>
            <w:vAlign w:val="center"/>
          </w:tcPr>
          <w:p w14:paraId="3BCA6709" w14:textId="77777777" w:rsidR="00AB52C0" w:rsidRPr="0060461D" w:rsidRDefault="00AB52C0" w:rsidP="000822D3">
            <w:pPr>
              <w:spacing w:line="360" w:lineRule="auto"/>
              <w:ind w:right="45"/>
              <w:jc w:val="center"/>
              <w:rPr>
                <w:rFonts w:ascii="新宋体" w:eastAsia="新宋体" w:hAnsi="新宋体" w:cs="宋体"/>
                <w:szCs w:val="21"/>
              </w:rPr>
            </w:pPr>
            <w:r w:rsidRPr="0060461D">
              <w:rPr>
                <w:rFonts w:ascii="新宋体" w:eastAsia="新宋体" w:hAnsi="新宋体" w:cs="宋体" w:hint="eastAsia"/>
                <w:szCs w:val="21"/>
              </w:rPr>
              <w:t>3</w:t>
            </w:r>
          </w:p>
        </w:tc>
        <w:tc>
          <w:tcPr>
            <w:tcW w:w="5258" w:type="dxa"/>
            <w:vAlign w:val="center"/>
          </w:tcPr>
          <w:p w14:paraId="5EDF963D" w14:textId="77777777" w:rsidR="00AB52C0" w:rsidRPr="0060461D" w:rsidRDefault="00AB52C0" w:rsidP="000822D3">
            <w:pPr>
              <w:spacing w:line="360" w:lineRule="auto"/>
              <w:ind w:right="45"/>
              <w:jc w:val="center"/>
              <w:rPr>
                <w:rFonts w:ascii="新宋体" w:eastAsia="新宋体" w:hAnsi="新宋体" w:cs="宋体"/>
                <w:szCs w:val="21"/>
              </w:rPr>
            </w:pPr>
            <w:r w:rsidRPr="0060461D">
              <w:rPr>
                <w:rFonts w:ascii="新宋体" w:eastAsia="新宋体" w:hAnsi="新宋体" w:cs="宋体" w:hint="eastAsia"/>
                <w:szCs w:val="21"/>
              </w:rPr>
              <w:t>档案用品耗材（含白线、</w:t>
            </w:r>
            <w:proofErr w:type="gramStart"/>
            <w:r w:rsidRPr="0060461D">
              <w:rPr>
                <w:rFonts w:ascii="新宋体" w:eastAsia="新宋体" w:hAnsi="新宋体" w:cs="宋体" w:hint="eastAsia"/>
                <w:szCs w:val="21"/>
              </w:rPr>
              <w:t>取钉器</w:t>
            </w:r>
            <w:proofErr w:type="gramEnd"/>
            <w:r w:rsidRPr="0060461D">
              <w:rPr>
                <w:rFonts w:ascii="新宋体" w:eastAsia="新宋体" w:hAnsi="新宋体" w:cs="宋体" w:hint="eastAsia"/>
                <w:szCs w:val="21"/>
              </w:rPr>
              <w:t>、装订线、</w:t>
            </w:r>
            <w:proofErr w:type="gramStart"/>
            <w:r w:rsidRPr="0060461D">
              <w:rPr>
                <w:rFonts w:ascii="新宋体" w:eastAsia="新宋体" w:hAnsi="新宋体" w:cs="宋体" w:hint="eastAsia"/>
                <w:szCs w:val="21"/>
              </w:rPr>
              <w:t>压孔机</w:t>
            </w:r>
            <w:proofErr w:type="gramEnd"/>
            <w:r w:rsidRPr="0060461D">
              <w:rPr>
                <w:rFonts w:ascii="新宋体" w:eastAsia="新宋体" w:hAnsi="新宋体" w:cs="宋体" w:hint="eastAsia"/>
                <w:szCs w:val="21"/>
              </w:rPr>
              <w:t>等）</w:t>
            </w:r>
          </w:p>
        </w:tc>
        <w:tc>
          <w:tcPr>
            <w:tcW w:w="2117" w:type="dxa"/>
            <w:vAlign w:val="center"/>
          </w:tcPr>
          <w:p w14:paraId="4293976C" w14:textId="77777777" w:rsidR="00AB52C0" w:rsidRPr="0060461D" w:rsidRDefault="00AB52C0" w:rsidP="000822D3">
            <w:pPr>
              <w:spacing w:line="360" w:lineRule="auto"/>
              <w:ind w:right="45"/>
              <w:jc w:val="center"/>
              <w:rPr>
                <w:rFonts w:ascii="新宋体" w:eastAsia="新宋体" w:hAnsi="新宋体" w:cs="宋体"/>
                <w:szCs w:val="21"/>
              </w:rPr>
            </w:pPr>
            <w:r w:rsidRPr="0060461D">
              <w:rPr>
                <w:rFonts w:ascii="新宋体" w:eastAsia="新宋体" w:hAnsi="新宋体" w:cs="宋体" w:hint="eastAsia"/>
                <w:szCs w:val="21"/>
              </w:rPr>
              <w:t>若干</w:t>
            </w:r>
          </w:p>
        </w:tc>
      </w:tr>
    </w:tbl>
    <w:p w14:paraId="2AD84CDC" w14:textId="77777777" w:rsidR="00AB52C0" w:rsidRDefault="00AB52C0" w:rsidP="00AB52C0">
      <w:pPr>
        <w:rPr>
          <w:rFonts w:ascii="新宋体" w:eastAsia="新宋体" w:hAnsi="新宋体"/>
          <w:b/>
        </w:rPr>
      </w:pPr>
    </w:p>
    <w:p w14:paraId="470951D0" w14:textId="77777777" w:rsidR="00AB52C0" w:rsidRDefault="00AB52C0" w:rsidP="00AB52C0">
      <w:pPr>
        <w:pStyle w:val="3"/>
        <w:rPr>
          <w:rFonts w:ascii="新宋体" w:eastAsia="新宋体" w:hAnsi="新宋体"/>
          <w:kern w:val="44"/>
          <w:szCs w:val="28"/>
        </w:rPr>
      </w:pPr>
      <w:r>
        <w:rPr>
          <w:rFonts w:ascii="新宋体" w:eastAsia="新宋体" w:hAnsi="新宋体" w:hint="eastAsia"/>
          <w:kern w:val="44"/>
          <w:szCs w:val="28"/>
        </w:rPr>
        <w:t>五、项目商务要求</w:t>
      </w:r>
    </w:p>
    <w:p w14:paraId="4B9473C0" w14:textId="77777777" w:rsidR="00AB52C0" w:rsidRDefault="00AB52C0" w:rsidP="00AB52C0">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192968C4" w14:textId="77777777" w:rsidR="00AB52C0" w:rsidRDefault="00AB52C0" w:rsidP="00AB52C0">
      <w:pPr>
        <w:spacing w:line="360" w:lineRule="auto"/>
        <w:rPr>
          <w:rFonts w:ascii="新宋体" w:eastAsia="新宋体" w:hAnsi="新宋体" w:cs="宋体"/>
          <w:szCs w:val="21"/>
        </w:rPr>
      </w:pPr>
      <w:r>
        <w:rPr>
          <w:rFonts w:ascii="宋体" w:hAnsi="宋体" w:cs="宋体" w:hint="eastAsia"/>
        </w:rPr>
        <w:t>自合同签订之日6个月内完成交付。</w:t>
      </w:r>
    </w:p>
    <w:p w14:paraId="64A4DCC6" w14:textId="77777777" w:rsidR="00AB52C0" w:rsidRDefault="00AB52C0" w:rsidP="00AB52C0">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23B69344" w14:textId="77777777" w:rsidR="00AB52C0" w:rsidRDefault="00AB52C0" w:rsidP="00AB52C0">
      <w:pPr>
        <w:spacing w:line="360" w:lineRule="auto"/>
        <w:rPr>
          <w:rFonts w:ascii="宋体" w:hAnsi="宋体" w:cs="宋体"/>
        </w:rPr>
      </w:pPr>
      <w:r>
        <w:rPr>
          <w:rFonts w:ascii="宋体" w:hAnsi="宋体" w:cs="宋体" w:hint="eastAsia"/>
        </w:rPr>
        <w:t>1.合同签订后，采购人支付合同总价的60%预付款或以上（按合同约定支付）给中标人（中标人须提供正规合法金额相符的发票）；</w:t>
      </w:r>
    </w:p>
    <w:p w14:paraId="2E3C4A6E" w14:textId="77777777" w:rsidR="00AB52C0" w:rsidRDefault="00AB52C0" w:rsidP="00AB52C0">
      <w:pPr>
        <w:spacing w:line="360" w:lineRule="auto"/>
        <w:rPr>
          <w:rFonts w:ascii="宋体" w:hAnsi="宋体" w:cs="宋体"/>
        </w:rPr>
      </w:pPr>
      <w:r>
        <w:rPr>
          <w:rFonts w:ascii="宋体" w:hAnsi="宋体" w:cs="宋体" w:hint="eastAsia"/>
        </w:rPr>
        <w:t>2.项目若是按进度情况支付的，由采购人相关部门根据中标人提供相关档案整理进度报告证明并确认无误，且采购人收到中标人相应正规发票后10个工作日内，采购人再支付项目的进度款。（具体条款在合同约定）</w:t>
      </w:r>
    </w:p>
    <w:p w14:paraId="5A0036AD" w14:textId="77777777" w:rsidR="00AB52C0" w:rsidRDefault="00AB52C0" w:rsidP="00AB52C0">
      <w:pPr>
        <w:spacing w:line="360" w:lineRule="auto"/>
        <w:rPr>
          <w:rFonts w:ascii="新宋体" w:eastAsia="新宋体" w:hAnsi="新宋体" w:cs="宋体"/>
          <w:szCs w:val="21"/>
        </w:rPr>
      </w:pPr>
      <w:r>
        <w:rPr>
          <w:rFonts w:ascii="宋体" w:hAnsi="宋体" w:cs="宋体" w:hint="eastAsia"/>
        </w:rPr>
        <w:t>3.剩余款项在中标人交付并经采购人验收合格后一个月内支付给中标人（中标人须提供正规合法金额相符的发票）。</w:t>
      </w:r>
    </w:p>
    <w:p w14:paraId="553E6715" w14:textId="77777777" w:rsidR="00AB52C0" w:rsidRDefault="00AB52C0" w:rsidP="00AB52C0">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56058178" w14:textId="77777777" w:rsidR="00AB52C0" w:rsidRDefault="00AB52C0" w:rsidP="00AB52C0">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Pr>
          <w:rFonts w:ascii="宋体" w:hAnsi="宋体" w:cs="宋体" w:hint="eastAsia"/>
        </w:rPr>
        <w:t>完成所有项目的交付标准，由采购人验收通过。因不可抗力的因素（包含但不限于战争、天灾、疫情等）导致项目无法准时交付的，由双方协商解决。</w:t>
      </w:r>
    </w:p>
    <w:p w14:paraId="2C44C790" w14:textId="77777777" w:rsidR="00AB52C0" w:rsidRDefault="00AB52C0" w:rsidP="00AB52C0">
      <w:pPr>
        <w:spacing w:line="360" w:lineRule="auto"/>
        <w:rPr>
          <w:rFonts w:ascii="新宋体" w:eastAsia="新宋体" w:hAnsi="新宋体" w:cs="宋体"/>
          <w:szCs w:val="21"/>
        </w:rPr>
      </w:pPr>
      <w:r>
        <w:rPr>
          <w:rFonts w:ascii="新宋体" w:eastAsia="新宋体" w:hAnsi="新宋体" w:cs="宋体" w:hint="eastAsia"/>
          <w:szCs w:val="21"/>
        </w:rPr>
        <w:t>2.违约金：</w:t>
      </w:r>
      <w:r>
        <w:rPr>
          <w:rFonts w:ascii="宋体" w:hAnsi="宋体" w:cs="宋体" w:hint="eastAsia"/>
        </w:rPr>
        <w:t>合同总金额的10%</w:t>
      </w:r>
    </w:p>
    <w:p w14:paraId="65A8B986" w14:textId="77777777" w:rsidR="00AB52C0" w:rsidRDefault="00AB52C0" w:rsidP="00AB52C0">
      <w:pPr>
        <w:pStyle w:val="3"/>
        <w:rPr>
          <w:rFonts w:ascii="新宋体" w:eastAsia="新宋体" w:hAnsi="新宋体"/>
          <w:kern w:val="44"/>
          <w:szCs w:val="28"/>
        </w:rPr>
      </w:pPr>
      <w:r>
        <w:rPr>
          <w:rFonts w:ascii="新宋体" w:eastAsia="新宋体" w:hAnsi="新宋体" w:hint="eastAsia"/>
          <w:kern w:val="44"/>
          <w:szCs w:val="28"/>
        </w:rPr>
        <w:t>六、投标报价</w:t>
      </w:r>
    </w:p>
    <w:p w14:paraId="14E23E32" w14:textId="77777777" w:rsidR="00AB52C0" w:rsidRDefault="00AB52C0" w:rsidP="00AB52C0">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678C8F3" w14:textId="77777777" w:rsidR="00AB52C0" w:rsidRDefault="00AB52C0" w:rsidP="00AB52C0">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w:t>
      </w:r>
      <w:r>
        <w:rPr>
          <w:rFonts w:ascii="新宋体" w:eastAsia="新宋体" w:hAnsi="新宋体" w:cs="宋体" w:hint="eastAsia"/>
          <w:szCs w:val="21"/>
        </w:rPr>
        <w:lastRenderedPageBreak/>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2C1E261" w14:textId="77777777" w:rsidR="00AB52C0" w:rsidRDefault="00AB52C0" w:rsidP="00AB52C0">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03165D63" w14:textId="77777777" w:rsidR="00AB52C0" w:rsidRDefault="00AB52C0" w:rsidP="00AB52C0">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0C0950A5" w14:textId="77777777" w:rsidR="00AB52C0" w:rsidRDefault="00AB52C0" w:rsidP="00AB52C0">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5E73687C" w14:textId="26E6BFAF" w:rsidR="00F516D7" w:rsidRPr="00AB52C0" w:rsidRDefault="00AB52C0" w:rsidP="00AB52C0">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AB52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C3525E" w14:textId="77777777" w:rsidR="00AB52C0" w:rsidRDefault="00AB52C0" w:rsidP="00AB52C0">
      <w:r>
        <w:separator/>
      </w:r>
    </w:p>
  </w:endnote>
  <w:endnote w:type="continuationSeparator" w:id="0">
    <w:p w14:paraId="5B136AAF" w14:textId="77777777" w:rsidR="00AB52C0" w:rsidRDefault="00AB52C0" w:rsidP="00AB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C7EE6" w14:textId="77777777" w:rsidR="00AB52C0" w:rsidRDefault="00AB52C0" w:rsidP="00AB52C0">
      <w:r>
        <w:separator/>
      </w:r>
    </w:p>
  </w:footnote>
  <w:footnote w:type="continuationSeparator" w:id="0">
    <w:p w14:paraId="0007E48F" w14:textId="77777777" w:rsidR="00AB52C0" w:rsidRDefault="00AB52C0" w:rsidP="00AB5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EDB4CE"/>
    <w:multiLevelType w:val="singleLevel"/>
    <w:tmpl w:val="62EDB4CE"/>
    <w:lvl w:ilvl="0">
      <w:start w:val="1"/>
      <w:numFmt w:val="decimal"/>
      <w:suff w:val="nothing"/>
      <w:lvlText w:val="（%1）"/>
      <w:lvlJc w:val="left"/>
    </w:lvl>
  </w:abstractNum>
  <w:num w:numId="1" w16cid:durableId="2099404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43B"/>
    <w:rsid w:val="007C143B"/>
    <w:rsid w:val="00AB52C0"/>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3CAC4"/>
  <w15:chartTrackingRefBased/>
  <w15:docId w15:val="{2D9ECC22-10E6-4D7B-A421-1F93BBD3F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BodyText21"/>
    <w:qFormat/>
    <w:rsid w:val="00AB52C0"/>
    <w:pPr>
      <w:widowControl w:val="0"/>
      <w:jc w:val="both"/>
    </w:pPr>
    <w:rPr>
      <w:rFonts w:ascii="Times New Roman" w:eastAsia="宋体" w:hAnsi="Times New Roman" w:cs="Times New Roman"/>
      <w:szCs w:val="24"/>
    </w:rPr>
  </w:style>
  <w:style w:type="paragraph" w:styleId="3">
    <w:name w:val="heading 3"/>
    <w:basedOn w:val="4"/>
    <w:next w:val="a"/>
    <w:link w:val="30"/>
    <w:qFormat/>
    <w:rsid w:val="00AB52C0"/>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AB52C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52C0"/>
    <w:pPr>
      <w:tabs>
        <w:tab w:val="center" w:pos="4153"/>
        <w:tab w:val="right" w:pos="8306"/>
      </w:tabs>
      <w:snapToGrid w:val="0"/>
      <w:jc w:val="center"/>
    </w:pPr>
    <w:rPr>
      <w:sz w:val="18"/>
      <w:szCs w:val="18"/>
    </w:rPr>
  </w:style>
  <w:style w:type="character" w:customStyle="1" w:styleId="a4">
    <w:name w:val="页眉 字符"/>
    <w:basedOn w:val="a0"/>
    <w:link w:val="a3"/>
    <w:uiPriority w:val="99"/>
    <w:rsid w:val="00AB52C0"/>
    <w:rPr>
      <w:sz w:val="18"/>
      <w:szCs w:val="18"/>
    </w:rPr>
  </w:style>
  <w:style w:type="paragraph" w:styleId="a5">
    <w:name w:val="footer"/>
    <w:basedOn w:val="a"/>
    <w:link w:val="a6"/>
    <w:uiPriority w:val="99"/>
    <w:unhideWhenUsed/>
    <w:rsid w:val="00AB52C0"/>
    <w:pPr>
      <w:tabs>
        <w:tab w:val="center" w:pos="4153"/>
        <w:tab w:val="right" w:pos="8306"/>
      </w:tabs>
      <w:snapToGrid w:val="0"/>
      <w:jc w:val="left"/>
    </w:pPr>
    <w:rPr>
      <w:sz w:val="18"/>
      <w:szCs w:val="18"/>
    </w:rPr>
  </w:style>
  <w:style w:type="character" w:customStyle="1" w:styleId="a6">
    <w:name w:val="页脚 字符"/>
    <w:basedOn w:val="a0"/>
    <w:link w:val="a5"/>
    <w:uiPriority w:val="99"/>
    <w:rsid w:val="00AB52C0"/>
    <w:rPr>
      <w:sz w:val="18"/>
      <w:szCs w:val="18"/>
    </w:rPr>
  </w:style>
  <w:style w:type="character" w:customStyle="1" w:styleId="30">
    <w:name w:val="标题 3 字符"/>
    <w:basedOn w:val="a0"/>
    <w:link w:val="3"/>
    <w:qFormat/>
    <w:rsid w:val="00AB52C0"/>
    <w:rPr>
      <w:rFonts w:ascii="宋体" w:eastAsia="宋体" w:hAnsi="宋体" w:cs="Times New Roman"/>
      <w:b/>
      <w:bCs/>
      <w:sz w:val="28"/>
      <w:szCs w:val="32"/>
    </w:rPr>
  </w:style>
  <w:style w:type="paragraph" w:customStyle="1" w:styleId="BodyText21">
    <w:name w:val="Body Text 21"/>
    <w:basedOn w:val="a"/>
    <w:qFormat/>
    <w:rsid w:val="00AB52C0"/>
    <w:pPr>
      <w:spacing w:line="480" w:lineRule="auto"/>
    </w:pPr>
    <w:rPr>
      <w:sz w:val="20"/>
    </w:rPr>
  </w:style>
  <w:style w:type="character" w:customStyle="1" w:styleId="40">
    <w:name w:val="标题 4 字符"/>
    <w:basedOn w:val="a0"/>
    <w:link w:val="4"/>
    <w:uiPriority w:val="9"/>
    <w:semiHidden/>
    <w:rsid w:val="00AB52C0"/>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387</Words>
  <Characters>2207</Characters>
  <Application>Microsoft Office Word</Application>
  <DocSecurity>0</DocSecurity>
  <Lines>18</Lines>
  <Paragraphs>5</Paragraphs>
  <ScaleCrop>false</ScaleCrop>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2024-05-31T09:17:00Z</dcterms:created>
  <dcterms:modified xsi:type="dcterms:W3CDTF">2024-05-31T09:17:00Z</dcterms:modified>
</cp:coreProperties>
</file>