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447" w:rsidRDefault="00027447" w:rsidP="00027447">
      <w:pPr>
        <w:pStyle w:val="3"/>
        <w:rPr>
          <w:rFonts w:ascii="新宋体" w:eastAsia="新宋体" w:hAnsi="新宋体"/>
          <w:kern w:val="44"/>
          <w:szCs w:val="28"/>
        </w:rPr>
      </w:pPr>
      <w:r>
        <w:rPr>
          <w:rFonts w:ascii="新宋体" w:eastAsia="新宋体" w:hAnsi="新宋体" w:hint="eastAsia"/>
          <w:kern w:val="44"/>
          <w:szCs w:val="28"/>
        </w:rPr>
        <w:t>三、项目概况</w:t>
      </w:r>
    </w:p>
    <w:p w:rsidR="00027447" w:rsidRDefault="00027447" w:rsidP="0002744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rPr>
        <w:t>人民币捌拾陆万元（</w:t>
      </w:r>
      <w:r w:rsidRPr="00F57005">
        <w:rPr>
          <w:rFonts w:ascii="新宋体" w:eastAsia="新宋体" w:hAnsi="新宋体"/>
          <w:szCs w:val="21"/>
        </w:rPr>
        <w:t>860,000.00</w:t>
      </w:r>
      <w:r>
        <w:rPr>
          <w:rFonts w:ascii="新宋体" w:eastAsia="新宋体" w:hAnsi="新宋体" w:hint="eastAsia"/>
          <w:szCs w:val="21"/>
        </w:rPr>
        <w:t>）</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BD1CE2">
        <w:rPr>
          <w:rFonts w:ascii="新宋体" w:eastAsia="新宋体" w:hAnsi="新宋体" w:hint="eastAsia"/>
          <w:szCs w:val="21"/>
        </w:rPr>
        <w:t xml:space="preserve"> </w:t>
      </w:r>
      <w:r>
        <w:rPr>
          <w:rFonts w:ascii="新宋体" w:eastAsia="新宋体" w:hAnsi="新宋体" w:hint="eastAsia"/>
          <w:szCs w:val="21"/>
        </w:rPr>
        <w:t>人民币捌拾陆万元（</w:t>
      </w:r>
      <w:r w:rsidRPr="00F57005">
        <w:rPr>
          <w:rFonts w:ascii="新宋体" w:eastAsia="新宋体" w:hAnsi="新宋体"/>
          <w:szCs w:val="21"/>
        </w:rPr>
        <w:t>860,000.00</w:t>
      </w:r>
      <w:r>
        <w:rPr>
          <w:rFonts w:ascii="新宋体" w:eastAsia="新宋体" w:hAnsi="新宋体" w:hint="eastAsia"/>
          <w:szCs w:val="21"/>
        </w:rPr>
        <w:t>）</w:t>
      </w:r>
    </w:p>
    <w:p w:rsidR="00027447" w:rsidRDefault="00027447" w:rsidP="0002744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027447" w:rsidRDefault="00027447" w:rsidP="00027447">
      <w:pPr>
        <w:spacing w:line="360" w:lineRule="auto"/>
        <w:ind w:firstLineChars="202" w:firstLine="424"/>
        <w:rPr>
          <w:rFonts w:ascii="新宋体" w:eastAsia="新宋体" w:hAnsi="新宋体" w:cs="宋体"/>
          <w:szCs w:val="21"/>
        </w:rPr>
      </w:pPr>
      <w:r w:rsidRPr="000B5B5A">
        <w:rPr>
          <w:rFonts w:ascii="新宋体" w:eastAsia="新宋体" w:hAnsi="新宋体" w:cs="宋体" w:hint="eastAsia"/>
          <w:szCs w:val="21"/>
        </w:rPr>
        <w:t>深圳市民政康复中心A院区项目是民政“9+3”基础设施项目之一，以下简称“A院区”，A院区项目定位为三级康复医院（按照二级综合医院标准配置医疗设施）。主要承担民政系统的儿童院、老人院、社会福利院等福利机构的收养人员的康复服务并兼顾对外的医疗康复，总用地面积7141.99㎡，规划总床位数各300床。本项目将依照《全国医院信息化建设标准与规范》对三级医院建设要求和医院自身业务发展需要进行规划建设，</w:t>
      </w:r>
      <w:proofErr w:type="gramStart"/>
      <w:r w:rsidRPr="000B5B5A">
        <w:rPr>
          <w:rFonts w:ascii="新宋体" w:eastAsia="新宋体" w:hAnsi="新宋体" w:cs="宋体" w:hint="eastAsia"/>
          <w:szCs w:val="21"/>
        </w:rPr>
        <w:t>保障市</w:t>
      </w:r>
      <w:proofErr w:type="gramEnd"/>
      <w:r w:rsidRPr="000B5B5A">
        <w:rPr>
          <w:rFonts w:ascii="新宋体" w:eastAsia="新宋体" w:hAnsi="新宋体" w:cs="宋体" w:hint="eastAsia"/>
          <w:szCs w:val="21"/>
        </w:rPr>
        <w:t>民政康复中心的顺利运营。本项目建设内容包括：软件系统建设、智能化应用建设、计算机网络建设、数据中心建设、信息安全提升等。</w:t>
      </w:r>
    </w:p>
    <w:p w:rsidR="00027447" w:rsidRPr="000B5B5A" w:rsidRDefault="00027447" w:rsidP="00027447">
      <w:pPr>
        <w:spacing w:line="360" w:lineRule="auto"/>
        <w:rPr>
          <w:rFonts w:ascii="新宋体" w:eastAsia="新宋体" w:hAnsi="新宋体" w:cs="宋体"/>
          <w:szCs w:val="21"/>
        </w:rPr>
      </w:pPr>
    </w:p>
    <w:p w:rsidR="00027447" w:rsidRDefault="00027447" w:rsidP="00027447">
      <w:pPr>
        <w:pStyle w:val="3"/>
        <w:rPr>
          <w:rFonts w:ascii="新宋体" w:eastAsia="新宋体" w:hAnsi="新宋体"/>
          <w:kern w:val="44"/>
          <w:szCs w:val="28"/>
        </w:rPr>
      </w:pPr>
      <w:r>
        <w:rPr>
          <w:rFonts w:ascii="新宋体" w:eastAsia="新宋体" w:hAnsi="新宋体" w:hint="eastAsia"/>
          <w:kern w:val="44"/>
          <w:szCs w:val="28"/>
        </w:rPr>
        <w:t>四、项目技术要求</w:t>
      </w:r>
    </w:p>
    <w:p w:rsidR="00027447" w:rsidRPr="00690374" w:rsidRDefault="00027447" w:rsidP="00027447">
      <w:pPr>
        <w:spacing w:line="360" w:lineRule="auto"/>
        <w:rPr>
          <w:rFonts w:ascii="新宋体" w:eastAsia="新宋体" w:hAnsi="新宋体"/>
          <w:b/>
        </w:rPr>
      </w:pPr>
      <w:r w:rsidRPr="00690374">
        <w:rPr>
          <w:rFonts w:ascii="新宋体" w:eastAsia="新宋体" w:hAnsi="新宋体" w:hint="eastAsia"/>
          <w:b/>
        </w:rPr>
        <w:t>（一）总体要求及目标</w:t>
      </w:r>
    </w:p>
    <w:p w:rsidR="00027447" w:rsidRPr="00690374" w:rsidRDefault="00027447" w:rsidP="00027447">
      <w:pPr>
        <w:spacing w:line="360" w:lineRule="auto"/>
        <w:ind w:firstLineChars="202" w:firstLine="424"/>
        <w:rPr>
          <w:rFonts w:ascii="新宋体" w:eastAsia="新宋体" w:hAnsi="新宋体"/>
          <w:bCs/>
        </w:rPr>
      </w:pPr>
      <w:r w:rsidRPr="00690374">
        <w:rPr>
          <w:rFonts w:ascii="新宋体" w:eastAsia="新宋体" w:hAnsi="新宋体" w:hint="eastAsia"/>
          <w:bCs/>
        </w:rPr>
        <w:t>阐述信息化工程建设项目背景、目标，以及实施的必要性、紧迫性，对信息化工程建设项目主要实施内容、总体技术方案进行概要描述，对信息化工程建设所需的资源、前提条件及实施风险进行分析，对信息化项目进行采购需求调查分析，同时对信息化工程建设的技术、经济、社会可行性进行充分的论证，并按照国家及省市级相关规范及用户需求编制咨询报告和设计文件（初步设计及概算），通过</w:t>
      </w:r>
      <w:proofErr w:type="gramStart"/>
      <w:r w:rsidRPr="00690374">
        <w:rPr>
          <w:rFonts w:ascii="新宋体" w:eastAsia="新宋体" w:hAnsi="新宋体" w:hint="eastAsia"/>
          <w:bCs/>
        </w:rPr>
        <w:t>市发改部门</w:t>
      </w:r>
      <w:proofErr w:type="gramEnd"/>
      <w:r w:rsidRPr="00690374">
        <w:rPr>
          <w:rFonts w:ascii="新宋体" w:eastAsia="新宋体" w:hAnsi="新宋体" w:hint="eastAsia"/>
          <w:bCs/>
        </w:rPr>
        <w:t>审核并获批。</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编制任务：</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1.编制信息化工程建设项目咨询报告，依据有关规定编制包括不限于可行性研究报告等前期咨询报告，报送各审批部门审批通过并获批。</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2.按照国家咨询设计规范及用户需求编制项目咨询设计文件（含初步设计及概算等相关审批部门要求的申报文件），并装订提交，协助采购人最终</w:t>
      </w:r>
      <w:proofErr w:type="gramStart"/>
      <w:r w:rsidRPr="00690374">
        <w:rPr>
          <w:rFonts w:ascii="新宋体" w:eastAsia="新宋体" w:hAnsi="新宋体" w:hint="eastAsia"/>
          <w:bCs/>
        </w:rPr>
        <w:t>获取市发改</w:t>
      </w:r>
      <w:proofErr w:type="gramEnd"/>
      <w:r w:rsidRPr="00690374">
        <w:rPr>
          <w:rFonts w:ascii="新宋体" w:eastAsia="新宋体" w:hAnsi="新宋体" w:hint="eastAsia"/>
          <w:bCs/>
        </w:rPr>
        <w:t>部门的相应概算批复，直至项目终</w:t>
      </w:r>
      <w:proofErr w:type="gramStart"/>
      <w:r w:rsidRPr="00690374">
        <w:rPr>
          <w:rFonts w:ascii="新宋体" w:eastAsia="新宋体" w:hAnsi="新宋体" w:hint="eastAsia"/>
          <w:bCs/>
        </w:rPr>
        <w:t>验完成</w:t>
      </w:r>
      <w:proofErr w:type="gramEnd"/>
      <w:r w:rsidRPr="00690374">
        <w:rPr>
          <w:rFonts w:ascii="新宋体" w:eastAsia="新宋体" w:hAnsi="新宋体" w:hint="eastAsia"/>
          <w:bCs/>
        </w:rPr>
        <w:t>后为止。</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3.所有成果文件应符合国家、本省及本市相关的法律法规、技术标准要求，并满足采购人相关需求。</w:t>
      </w:r>
    </w:p>
    <w:p w:rsidR="00027447" w:rsidRPr="00690374" w:rsidRDefault="00027447" w:rsidP="00027447">
      <w:pPr>
        <w:spacing w:line="360" w:lineRule="auto"/>
        <w:rPr>
          <w:rFonts w:ascii="新宋体" w:eastAsia="新宋体" w:hAnsi="新宋体"/>
          <w:b/>
        </w:rPr>
      </w:pPr>
      <w:r w:rsidRPr="00690374">
        <w:rPr>
          <w:rFonts w:ascii="新宋体" w:eastAsia="新宋体" w:hAnsi="新宋体" w:hint="eastAsia"/>
          <w:b/>
        </w:rPr>
        <w:lastRenderedPageBreak/>
        <w:t>(二)项目采购具体要求</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1.项目咨询报告（含可行性研究报告等）编制和设计方案须结合信息化工程建设项目的实际状况和发展需求编制，主要包括：</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（1）需要对项目现状、项目需求、行业前沿、政策要求进行深入调研、分析。若采购人要求，投标人应最少开展一次国内同类项目先进机构调研，费用由投标人承担。</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（2）编制项目咨询报告（含可行性研究报告等），初步设计及概算。</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（3）紧密配合采购单位全力推进项目进度，完成项目申报、评审答疑、评审意见修改，直至项目可行性研究报告批复和初步设计及概算批复。</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（4）配合协助采购单位完成建设项目招标文件编制（指整个信息化项目，非本咨询项目）。</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2.项目成果要求</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（1）咨询报告（含可行性研究报告等）初稿的完成时限应为合同签订后两个月内（采购人有权根据项目实际实施的进度调整完成时限的要求）。</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（2）咨询设计方案（初步设计及概算）初稿的完成时限应为可行性研究报告获批后两个月内（采购人有权根据项目实际实施的进度调整完成时限的要求）。</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（3）验收的标准为通过相关部门的审批获取相应批复。</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3.咨询成果要求</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中标</w:t>
      </w:r>
      <w:proofErr w:type="gramStart"/>
      <w:r w:rsidRPr="00690374">
        <w:rPr>
          <w:rFonts w:ascii="新宋体" w:eastAsia="新宋体" w:hAnsi="新宋体" w:hint="eastAsia"/>
          <w:bCs/>
        </w:rPr>
        <w:t>方最终</w:t>
      </w:r>
      <w:proofErr w:type="gramEnd"/>
      <w:r w:rsidRPr="00690374">
        <w:rPr>
          <w:rFonts w:ascii="新宋体" w:eastAsia="新宋体" w:hAnsi="新宋体" w:hint="eastAsia"/>
          <w:bCs/>
        </w:rPr>
        <w:t>提交的项目成果包括项目咨询报告（含可行性研究报告等）和初步设计及概算文本文件，配套估算、概算表格，有配套图纸的需提供图纸，及上述成果文件修改修正的过程文件等。电子版要求提供可编辑文档，扫描件等。</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4.后续服务支撑要求</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1）设计交底：在项目实施建设过程中，对项目建设实施单位进行项目交底，完成设计的功能特点、设计意图、技术选型和质量要求等说明，解答承建单位提出的对设计不清楚或不明确的疑问等服务，并为采购人提供技术咨询服务工作。</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（2）设计变更：承建单位要求变更系统架构或重要业务需求功能的，采购人应慎重研究，同意变更的出具正式变更文件；采购人需要进行变更的，应审慎、合法合</w:t>
      </w:r>
      <w:proofErr w:type="gramStart"/>
      <w:r w:rsidRPr="00690374">
        <w:rPr>
          <w:rFonts w:ascii="新宋体" w:eastAsia="新宋体" w:hAnsi="新宋体" w:hint="eastAsia"/>
          <w:bCs/>
        </w:rPr>
        <w:t>规</w:t>
      </w:r>
      <w:proofErr w:type="gramEnd"/>
      <w:r w:rsidRPr="00690374">
        <w:rPr>
          <w:rFonts w:ascii="新宋体" w:eastAsia="新宋体" w:hAnsi="新宋体" w:hint="eastAsia"/>
          <w:bCs/>
        </w:rPr>
        <w:t>提出；所有变更均应形成设计的变更文件，做好设计变更、优化和完善咨询服务工作。</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5.资料转移保密要求</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（1）中标人需在项目完成时，将本项目所有相关的技术文件，以及设计服务期间所需要制定的文档汇集成册交付采购人。</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（2）未经用户认可的情况下，所有的文件需用中文书写或有完整的中文注释。</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lastRenderedPageBreak/>
        <w:t>（3）本项目所有文档最终需向用户提供装订完成纸质文件六套和电子文档一套。投标人需设置专人在项目建设期间对文档进行检查和管理，项目最终验收后全部移交给用户。</w:t>
      </w:r>
    </w:p>
    <w:p w:rsidR="00027447" w:rsidRPr="00690374" w:rsidRDefault="00027447" w:rsidP="00027447">
      <w:pPr>
        <w:spacing w:line="360" w:lineRule="auto"/>
        <w:rPr>
          <w:rFonts w:ascii="新宋体" w:eastAsia="新宋体" w:hAnsi="新宋体"/>
          <w:bCs/>
        </w:rPr>
      </w:pPr>
      <w:r w:rsidRPr="00690374">
        <w:rPr>
          <w:rFonts w:ascii="新宋体" w:eastAsia="新宋体" w:hAnsi="新宋体" w:hint="eastAsia"/>
          <w:bCs/>
        </w:rPr>
        <w:t>（4）中标人及主要工作人员需在中标后与招标人签订保密协议，承诺不将任何涉及本项目的信息向外界泄露。</w:t>
      </w:r>
    </w:p>
    <w:p w:rsidR="00027447" w:rsidRDefault="00027447" w:rsidP="00027447">
      <w:pPr>
        <w:rPr>
          <w:rFonts w:ascii="新宋体" w:eastAsia="新宋体" w:hAnsi="新宋体"/>
          <w:b/>
        </w:rPr>
      </w:pPr>
    </w:p>
    <w:p w:rsidR="00027447" w:rsidRDefault="00027447" w:rsidP="00027447">
      <w:pPr>
        <w:pStyle w:val="3"/>
        <w:rPr>
          <w:rFonts w:ascii="新宋体" w:eastAsia="新宋体" w:hAnsi="新宋体"/>
          <w:kern w:val="44"/>
          <w:szCs w:val="28"/>
        </w:rPr>
      </w:pPr>
      <w:r>
        <w:rPr>
          <w:rFonts w:ascii="新宋体" w:eastAsia="新宋体" w:hAnsi="新宋体" w:hint="eastAsia"/>
          <w:kern w:val="44"/>
          <w:szCs w:val="28"/>
        </w:rPr>
        <w:t>五、项目商务要求</w:t>
      </w:r>
    </w:p>
    <w:p w:rsidR="00027447" w:rsidRDefault="00027447" w:rsidP="00027447">
      <w:pPr>
        <w:spacing w:line="360" w:lineRule="auto"/>
        <w:rPr>
          <w:rFonts w:ascii="新宋体" w:eastAsia="新宋体" w:hAnsi="新宋体" w:cs="宋体"/>
          <w:szCs w:val="21"/>
        </w:rPr>
      </w:pPr>
      <w:r>
        <w:rPr>
          <w:rFonts w:ascii="新宋体" w:eastAsia="新宋体" w:hAnsi="新宋体" w:cs="宋体" w:hint="eastAsia"/>
          <w:szCs w:val="21"/>
        </w:rPr>
        <w:t>（一）服务（工期）期限</w:t>
      </w:r>
    </w:p>
    <w:p w:rsidR="00027447" w:rsidRPr="001177CB" w:rsidRDefault="00027447" w:rsidP="00027447">
      <w:pPr>
        <w:spacing w:line="360" w:lineRule="auto"/>
        <w:rPr>
          <w:rFonts w:ascii="新宋体" w:eastAsia="新宋体" w:hAnsi="新宋体" w:cs="宋体"/>
          <w:szCs w:val="21"/>
        </w:rPr>
      </w:pPr>
      <w:r w:rsidRPr="001177CB">
        <w:rPr>
          <w:rFonts w:ascii="新宋体" w:eastAsia="新宋体" w:hAnsi="新宋体" w:cs="宋体" w:hint="eastAsia"/>
          <w:szCs w:val="21"/>
        </w:rPr>
        <w:t>咨询服务工期为自双方合同签订生效之日起至双方权利义务履行完毕时止。</w:t>
      </w:r>
    </w:p>
    <w:p w:rsidR="00027447" w:rsidRPr="001177CB" w:rsidRDefault="00027447" w:rsidP="00027447">
      <w:pPr>
        <w:spacing w:line="360" w:lineRule="auto"/>
        <w:rPr>
          <w:rFonts w:ascii="新宋体" w:eastAsia="新宋体" w:hAnsi="新宋体" w:cs="宋体"/>
          <w:szCs w:val="21"/>
        </w:rPr>
      </w:pPr>
      <w:r w:rsidRPr="001177CB">
        <w:rPr>
          <w:rFonts w:ascii="新宋体" w:eastAsia="新宋体" w:hAnsi="新宋体" w:cs="宋体" w:hint="eastAsia"/>
          <w:szCs w:val="21"/>
        </w:rPr>
        <w:t>（二）项目服务人员要求</w:t>
      </w:r>
    </w:p>
    <w:p w:rsidR="00027447" w:rsidRPr="001177CB" w:rsidRDefault="00027447" w:rsidP="00027447">
      <w:pPr>
        <w:spacing w:line="360" w:lineRule="auto"/>
        <w:rPr>
          <w:rFonts w:ascii="新宋体" w:eastAsia="新宋体" w:hAnsi="新宋体" w:cs="宋体"/>
          <w:szCs w:val="21"/>
        </w:rPr>
      </w:pPr>
      <w:r w:rsidRPr="001177CB">
        <w:rPr>
          <w:rFonts w:ascii="新宋体" w:eastAsia="新宋体" w:hAnsi="新宋体" w:cs="宋体" w:hint="eastAsia"/>
          <w:szCs w:val="21"/>
        </w:rPr>
        <w:t>1.本项目服务要求主要咨询报告编制人员需具备专业技术和类似项目经验，投标人需为本项目配备经验丰富的项目经理，项目经理应具备高级资格和注册咨询师资格，并配备各专业的专业工程师和技术咨询人员，团队人员不少于4人，直至项目通过验收止。</w:t>
      </w:r>
    </w:p>
    <w:p w:rsidR="00027447" w:rsidRPr="001177CB" w:rsidRDefault="00027447" w:rsidP="00027447">
      <w:pPr>
        <w:spacing w:line="360" w:lineRule="auto"/>
        <w:rPr>
          <w:rFonts w:ascii="新宋体" w:eastAsia="新宋体" w:hAnsi="新宋体" w:cs="宋体"/>
          <w:szCs w:val="21"/>
        </w:rPr>
      </w:pPr>
      <w:r w:rsidRPr="001177CB">
        <w:rPr>
          <w:rFonts w:ascii="新宋体" w:eastAsia="新宋体" w:hAnsi="新宋体" w:cs="宋体" w:hint="eastAsia"/>
          <w:szCs w:val="21"/>
        </w:rPr>
        <w:t>2.投标人人员在项目执行过程中全职参与，不得以任何理由不参与调研、会议、设计、编制等工作，如需更换人员，则新替换人员所有条件不得低于被替换人员，并经采购人审核后方可更换。</w:t>
      </w:r>
    </w:p>
    <w:p w:rsidR="00027447" w:rsidRPr="001177CB" w:rsidRDefault="00027447" w:rsidP="00027447">
      <w:pPr>
        <w:spacing w:line="360" w:lineRule="auto"/>
        <w:rPr>
          <w:rFonts w:ascii="新宋体" w:eastAsia="新宋体" w:hAnsi="新宋体" w:cs="宋体"/>
          <w:szCs w:val="21"/>
        </w:rPr>
      </w:pPr>
      <w:r w:rsidRPr="001177CB">
        <w:rPr>
          <w:rFonts w:ascii="新宋体" w:eastAsia="新宋体" w:hAnsi="新宋体" w:cs="宋体" w:hint="eastAsia"/>
          <w:szCs w:val="21"/>
        </w:rPr>
        <w:t>（</w:t>
      </w:r>
      <w:r>
        <w:rPr>
          <w:rFonts w:ascii="新宋体" w:eastAsia="新宋体" w:hAnsi="新宋体" w:cs="宋体" w:hint="eastAsia"/>
          <w:szCs w:val="21"/>
        </w:rPr>
        <w:t>三</w:t>
      </w:r>
      <w:r w:rsidRPr="001177CB">
        <w:rPr>
          <w:rFonts w:ascii="新宋体" w:eastAsia="新宋体" w:hAnsi="新宋体" w:cs="宋体" w:hint="eastAsia"/>
          <w:szCs w:val="21"/>
        </w:rPr>
        <w:t>）付款方式</w:t>
      </w:r>
    </w:p>
    <w:p w:rsidR="00027447" w:rsidRPr="001177CB" w:rsidRDefault="00027447" w:rsidP="00027447">
      <w:pPr>
        <w:spacing w:line="360" w:lineRule="auto"/>
        <w:ind w:firstLineChars="202" w:firstLine="424"/>
        <w:rPr>
          <w:rFonts w:ascii="新宋体" w:eastAsia="新宋体" w:hAnsi="新宋体" w:cs="宋体"/>
          <w:szCs w:val="21"/>
        </w:rPr>
      </w:pPr>
      <w:r w:rsidRPr="001177CB">
        <w:rPr>
          <w:rFonts w:ascii="新宋体" w:eastAsia="新宋体" w:hAnsi="新宋体" w:cs="宋体" w:hint="eastAsia"/>
          <w:szCs w:val="21"/>
        </w:rPr>
        <w:t>完成项目服务内容，并取得项目初设和概算批复及下达经费后，支付合同金额（或概算批复金额）的70%；建设项目（指整个信息化项目，非本咨询项目）完成验收，并在审计部门出具审计报告后，按审计结果支付剩余30%款项。</w:t>
      </w:r>
    </w:p>
    <w:p w:rsidR="00725AE8" w:rsidRPr="00027447" w:rsidRDefault="00725AE8">
      <w:bookmarkStart w:id="0" w:name="_GoBack"/>
      <w:bookmarkEnd w:id="0"/>
    </w:p>
    <w:sectPr w:rsidR="00725AE8" w:rsidRPr="000274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447" w:rsidRDefault="00027447" w:rsidP="00027447">
      <w:r>
        <w:separator/>
      </w:r>
    </w:p>
  </w:endnote>
  <w:endnote w:type="continuationSeparator" w:id="0">
    <w:p w:rsidR="00027447" w:rsidRDefault="00027447" w:rsidP="0002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447" w:rsidRDefault="00027447" w:rsidP="00027447">
      <w:r>
        <w:separator/>
      </w:r>
    </w:p>
  </w:footnote>
  <w:footnote w:type="continuationSeparator" w:id="0">
    <w:p w:rsidR="00027447" w:rsidRDefault="00027447" w:rsidP="000274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501"/>
    <w:rsid w:val="00027447"/>
    <w:rsid w:val="00725AE8"/>
    <w:rsid w:val="00E13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47"/>
    <w:pPr>
      <w:widowControl w:val="0"/>
      <w:jc w:val="both"/>
    </w:pPr>
    <w:rPr>
      <w:rFonts w:ascii="Times New Roman" w:eastAsia="宋体" w:hAnsi="Times New Roman" w:cs="Times New Roman"/>
      <w:szCs w:val="24"/>
    </w:rPr>
  </w:style>
  <w:style w:type="paragraph" w:styleId="3">
    <w:name w:val="heading 3"/>
    <w:basedOn w:val="4"/>
    <w:next w:val="a"/>
    <w:link w:val="3Char1"/>
    <w:qFormat/>
    <w:rsid w:val="00027447"/>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02744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744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27447"/>
    <w:rPr>
      <w:sz w:val="18"/>
      <w:szCs w:val="18"/>
    </w:rPr>
  </w:style>
  <w:style w:type="paragraph" w:styleId="a4">
    <w:name w:val="footer"/>
    <w:basedOn w:val="a"/>
    <w:link w:val="Char0"/>
    <w:uiPriority w:val="99"/>
    <w:unhideWhenUsed/>
    <w:rsid w:val="0002744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27447"/>
    <w:rPr>
      <w:sz w:val="18"/>
      <w:szCs w:val="18"/>
    </w:rPr>
  </w:style>
  <w:style w:type="character" w:customStyle="1" w:styleId="3Char">
    <w:name w:val="标题 3 Char"/>
    <w:basedOn w:val="a0"/>
    <w:uiPriority w:val="9"/>
    <w:semiHidden/>
    <w:rsid w:val="00027447"/>
    <w:rPr>
      <w:rFonts w:ascii="Times New Roman" w:eastAsia="宋体" w:hAnsi="Times New Roman" w:cs="Times New Roman"/>
      <w:b/>
      <w:bCs/>
      <w:sz w:val="32"/>
      <w:szCs w:val="32"/>
    </w:rPr>
  </w:style>
  <w:style w:type="character" w:customStyle="1" w:styleId="3Char1">
    <w:name w:val="标题 3 Char1"/>
    <w:link w:val="3"/>
    <w:qFormat/>
    <w:rsid w:val="00027447"/>
    <w:rPr>
      <w:rFonts w:ascii="宋体" w:eastAsia="宋体" w:hAnsi="宋体" w:cs="Times New Roman"/>
      <w:b/>
      <w:bCs/>
      <w:sz w:val="28"/>
      <w:szCs w:val="32"/>
    </w:rPr>
  </w:style>
  <w:style w:type="character" w:customStyle="1" w:styleId="4Char">
    <w:name w:val="标题 4 Char"/>
    <w:basedOn w:val="a0"/>
    <w:link w:val="4"/>
    <w:uiPriority w:val="9"/>
    <w:semiHidden/>
    <w:rsid w:val="00027447"/>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47"/>
    <w:pPr>
      <w:widowControl w:val="0"/>
      <w:jc w:val="both"/>
    </w:pPr>
    <w:rPr>
      <w:rFonts w:ascii="Times New Roman" w:eastAsia="宋体" w:hAnsi="Times New Roman" w:cs="Times New Roman"/>
      <w:szCs w:val="24"/>
    </w:rPr>
  </w:style>
  <w:style w:type="paragraph" w:styleId="3">
    <w:name w:val="heading 3"/>
    <w:basedOn w:val="4"/>
    <w:next w:val="a"/>
    <w:link w:val="3Char1"/>
    <w:qFormat/>
    <w:rsid w:val="00027447"/>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02744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744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27447"/>
    <w:rPr>
      <w:sz w:val="18"/>
      <w:szCs w:val="18"/>
    </w:rPr>
  </w:style>
  <w:style w:type="paragraph" w:styleId="a4">
    <w:name w:val="footer"/>
    <w:basedOn w:val="a"/>
    <w:link w:val="Char0"/>
    <w:uiPriority w:val="99"/>
    <w:unhideWhenUsed/>
    <w:rsid w:val="0002744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27447"/>
    <w:rPr>
      <w:sz w:val="18"/>
      <w:szCs w:val="18"/>
    </w:rPr>
  </w:style>
  <w:style w:type="character" w:customStyle="1" w:styleId="3Char">
    <w:name w:val="标题 3 Char"/>
    <w:basedOn w:val="a0"/>
    <w:uiPriority w:val="9"/>
    <w:semiHidden/>
    <w:rsid w:val="00027447"/>
    <w:rPr>
      <w:rFonts w:ascii="Times New Roman" w:eastAsia="宋体" w:hAnsi="Times New Roman" w:cs="Times New Roman"/>
      <w:b/>
      <w:bCs/>
      <w:sz w:val="32"/>
      <w:szCs w:val="32"/>
    </w:rPr>
  </w:style>
  <w:style w:type="character" w:customStyle="1" w:styleId="3Char1">
    <w:name w:val="标题 3 Char1"/>
    <w:link w:val="3"/>
    <w:qFormat/>
    <w:rsid w:val="00027447"/>
    <w:rPr>
      <w:rFonts w:ascii="宋体" w:eastAsia="宋体" w:hAnsi="宋体" w:cs="Times New Roman"/>
      <w:b/>
      <w:bCs/>
      <w:sz w:val="28"/>
      <w:szCs w:val="32"/>
    </w:rPr>
  </w:style>
  <w:style w:type="character" w:customStyle="1" w:styleId="4Char">
    <w:name w:val="标题 4 Char"/>
    <w:basedOn w:val="a0"/>
    <w:link w:val="4"/>
    <w:uiPriority w:val="9"/>
    <w:semiHidden/>
    <w:rsid w:val="00027447"/>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2023-11-28T08:05:00Z</dcterms:created>
  <dcterms:modified xsi:type="dcterms:W3CDTF">2023-11-28T08:06:00Z</dcterms:modified>
</cp:coreProperties>
</file>