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D6E" w:rsidRPr="00141D6E" w:rsidRDefault="00141D6E" w:rsidP="00141D6E">
      <w:pPr>
        <w:keepNext/>
        <w:keepLines/>
        <w:spacing w:before="260" w:after="260"/>
        <w:outlineLvl w:val="2"/>
        <w:rPr>
          <w:rFonts w:ascii="新宋体" w:eastAsia="新宋体" w:hAnsi="新宋体" w:cs="Times New Roman"/>
          <w:b/>
          <w:bCs/>
          <w:kern w:val="44"/>
          <w:sz w:val="28"/>
          <w:szCs w:val="28"/>
        </w:rPr>
      </w:pPr>
      <w:r w:rsidRPr="00141D6E">
        <w:rPr>
          <w:rFonts w:ascii="新宋体" w:eastAsia="新宋体" w:hAnsi="新宋体" w:cs="Times New Roman" w:hint="eastAsia"/>
          <w:b/>
          <w:bCs/>
          <w:kern w:val="44"/>
          <w:sz w:val="28"/>
          <w:szCs w:val="28"/>
        </w:rPr>
        <w:t>三、项目概况</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（一）</w:t>
      </w:r>
      <w:r w:rsidRPr="00141D6E">
        <w:rPr>
          <w:rFonts w:ascii="新宋体" w:eastAsia="新宋体" w:hAnsi="新宋体" w:cs="宋体"/>
          <w:szCs w:val="21"/>
        </w:rPr>
        <w:t>预算</w:t>
      </w:r>
      <w:r w:rsidRPr="00141D6E">
        <w:rPr>
          <w:rFonts w:ascii="新宋体" w:eastAsia="新宋体" w:hAnsi="新宋体" w:cs="宋体" w:hint="eastAsia"/>
          <w:szCs w:val="21"/>
        </w:rPr>
        <w:t xml:space="preserve">金额: </w:t>
      </w:r>
      <w:r w:rsidRPr="00141D6E">
        <w:rPr>
          <w:rFonts w:ascii="新宋体" w:eastAsia="新宋体" w:hAnsi="新宋体" w:cs="Times New Roman" w:hint="eastAsia"/>
          <w:szCs w:val="21"/>
        </w:rPr>
        <w:t>人民币</w:t>
      </w:r>
      <w:proofErr w:type="gramStart"/>
      <w:r w:rsidRPr="00141D6E">
        <w:rPr>
          <w:rFonts w:ascii="新宋体" w:eastAsia="新宋体" w:hAnsi="新宋体" w:cs="Times New Roman" w:hint="eastAsia"/>
          <w:szCs w:val="21"/>
        </w:rPr>
        <w:t>肆拾玖万伍仟</w:t>
      </w:r>
      <w:proofErr w:type="gramEnd"/>
      <w:r w:rsidRPr="00141D6E">
        <w:rPr>
          <w:rFonts w:ascii="新宋体" w:eastAsia="新宋体" w:hAnsi="新宋体" w:cs="Times New Roman" w:hint="eastAsia"/>
          <w:szCs w:val="21"/>
        </w:rPr>
        <w:t>元（495,000.00）</w:t>
      </w:r>
      <w:r w:rsidRPr="00141D6E">
        <w:rPr>
          <w:rFonts w:ascii="新宋体" w:eastAsia="新宋体" w:hAnsi="新宋体" w:cs="宋体" w:hint="eastAsia"/>
          <w:szCs w:val="21"/>
        </w:rPr>
        <w:t>，</w:t>
      </w:r>
      <w:r w:rsidRPr="00141D6E">
        <w:rPr>
          <w:rFonts w:ascii="新宋体" w:eastAsia="新宋体" w:hAnsi="新宋体" w:cs="宋体"/>
          <w:szCs w:val="21"/>
        </w:rPr>
        <w:t>最高投标限价</w:t>
      </w:r>
      <w:r w:rsidRPr="00141D6E">
        <w:rPr>
          <w:rFonts w:ascii="新宋体" w:eastAsia="新宋体" w:hAnsi="新宋体" w:cs="宋体" w:hint="eastAsia"/>
          <w:szCs w:val="21"/>
        </w:rPr>
        <w:t xml:space="preserve">: </w:t>
      </w:r>
      <w:r w:rsidRPr="00141D6E">
        <w:rPr>
          <w:rFonts w:ascii="新宋体" w:eastAsia="新宋体" w:hAnsi="新宋体" w:cs="Times New Roman" w:hint="eastAsia"/>
          <w:szCs w:val="21"/>
        </w:rPr>
        <w:t>人民币</w:t>
      </w:r>
      <w:proofErr w:type="gramStart"/>
      <w:r w:rsidRPr="00141D6E">
        <w:rPr>
          <w:rFonts w:ascii="新宋体" w:eastAsia="新宋体" w:hAnsi="新宋体" w:cs="Times New Roman" w:hint="eastAsia"/>
          <w:szCs w:val="21"/>
        </w:rPr>
        <w:t>肆拾玖万伍仟</w:t>
      </w:r>
      <w:proofErr w:type="gramEnd"/>
      <w:r w:rsidRPr="00141D6E">
        <w:rPr>
          <w:rFonts w:ascii="新宋体" w:eastAsia="新宋体" w:hAnsi="新宋体" w:cs="Times New Roman" w:hint="eastAsia"/>
          <w:szCs w:val="21"/>
        </w:rPr>
        <w:t>元（495,000.00）</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（二）项目概况: 深圳市2024年公共法律服务网络平台律师在线值班服务项目</w:t>
      </w:r>
    </w:p>
    <w:p w:rsidR="00141D6E" w:rsidRPr="00141D6E" w:rsidRDefault="00141D6E" w:rsidP="00141D6E">
      <w:pPr>
        <w:rPr>
          <w:rFonts w:ascii="新宋体" w:eastAsia="新宋体" w:hAnsi="新宋体" w:cs="Times New Roman"/>
          <w:b/>
          <w:bCs/>
          <w:szCs w:val="21"/>
        </w:rPr>
      </w:pPr>
    </w:p>
    <w:p w:rsidR="00141D6E" w:rsidRPr="00141D6E" w:rsidRDefault="00141D6E" w:rsidP="00141D6E">
      <w:pPr>
        <w:keepNext/>
        <w:keepLines/>
        <w:numPr>
          <w:ilvl w:val="0"/>
          <w:numId w:val="1"/>
        </w:numPr>
        <w:spacing w:before="260" w:after="260"/>
        <w:outlineLvl w:val="2"/>
        <w:rPr>
          <w:rFonts w:ascii="新宋体" w:eastAsia="新宋体" w:hAnsi="新宋体" w:cs="Times New Roman"/>
          <w:b/>
          <w:bCs/>
          <w:kern w:val="44"/>
          <w:sz w:val="28"/>
          <w:szCs w:val="28"/>
        </w:rPr>
      </w:pPr>
      <w:r w:rsidRPr="00141D6E">
        <w:rPr>
          <w:rFonts w:ascii="新宋体" w:eastAsia="新宋体" w:hAnsi="新宋体" w:cs="Times New Roman" w:hint="eastAsia"/>
          <w:b/>
          <w:bCs/>
          <w:kern w:val="44"/>
          <w:sz w:val="28"/>
          <w:szCs w:val="28"/>
        </w:rPr>
        <w:t>项目技术要求</w:t>
      </w:r>
    </w:p>
    <w:p w:rsidR="00141D6E" w:rsidRPr="00141D6E" w:rsidRDefault="00141D6E" w:rsidP="00141D6E">
      <w:pPr>
        <w:spacing w:line="360" w:lineRule="auto"/>
        <w:rPr>
          <w:rFonts w:ascii="新宋体" w:eastAsia="新宋体" w:hAnsi="新宋体" w:cs="Times New Roman"/>
          <w:szCs w:val="24"/>
        </w:rPr>
      </w:pPr>
      <w:r w:rsidRPr="00141D6E">
        <w:rPr>
          <w:rFonts w:ascii="新宋体" w:eastAsia="新宋体" w:hAnsi="新宋体" w:cs="Times New Roman" w:hint="eastAsia"/>
          <w:szCs w:val="24"/>
        </w:rPr>
        <w:t>1、线上值班人员及运营管理人员应政治立场坚定，具有较强的社会责任感和思想政治素质，了解和掌握</w:t>
      </w:r>
      <w:proofErr w:type="gramStart"/>
      <w:r w:rsidRPr="00141D6E">
        <w:rPr>
          <w:rFonts w:ascii="新宋体" w:eastAsia="新宋体" w:hAnsi="新宋体" w:cs="Times New Roman" w:hint="eastAsia"/>
          <w:szCs w:val="24"/>
        </w:rPr>
        <w:t>最新党</w:t>
      </w:r>
      <w:proofErr w:type="gramEnd"/>
      <w:r w:rsidRPr="00141D6E">
        <w:rPr>
          <w:rFonts w:ascii="新宋体" w:eastAsia="新宋体" w:hAnsi="新宋体" w:cs="Times New Roman" w:hint="eastAsia"/>
          <w:szCs w:val="24"/>
        </w:rPr>
        <w:t>和国家路线方针政策和法律法规。</w:t>
      </w:r>
    </w:p>
    <w:p w:rsidR="00141D6E" w:rsidRPr="00141D6E" w:rsidRDefault="00141D6E" w:rsidP="00141D6E">
      <w:pPr>
        <w:spacing w:line="360" w:lineRule="auto"/>
        <w:rPr>
          <w:rFonts w:ascii="新宋体" w:eastAsia="新宋体" w:hAnsi="新宋体" w:cs="Times New Roman"/>
          <w:szCs w:val="24"/>
        </w:rPr>
      </w:pPr>
      <w:r w:rsidRPr="00141D6E">
        <w:rPr>
          <w:rFonts w:ascii="新宋体" w:eastAsia="新宋体" w:hAnsi="新宋体" w:cs="Times New Roman" w:hint="eastAsia"/>
          <w:szCs w:val="24"/>
        </w:rPr>
        <w:t>2、线上值班人员应持有法律职业的执业证件</w:t>
      </w:r>
      <w:r w:rsidRPr="00141D6E">
        <w:rPr>
          <w:rFonts w:ascii="新宋体" w:eastAsia="新宋体" w:hAnsi="新宋体" w:cs="Times New Roman"/>
          <w:szCs w:val="24"/>
        </w:rPr>
        <w:t>，</w:t>
      </w:r>
      <w:r w:rsidRPr="00141D6E">
        <w:rPr>
          <w:rFonts w:ascii="新宋体" w:eastAsia="新宋体" w:hAnsi="新宋体" w:cs="Times New Roman" w:hint="eastAsia"/>
          <w:szCs w:val="24"/>
        </w:rPr>
        <w:t>恪守职业道德和执业纪律，解答内容条理清晰、准确，逻辑思维缜密，语言精准易懂；引导群众通过合法途径、方式解决争议，理性表达诉求，依法维护自身合法权益，促进社会和谐稳定。</w:t>
      </w:r>
    </w:p>
    <w:p w:rsidR="00141D6E" w:rsidRPr="00141D6E" w:rsidRDefault="00141D6E" w:rsidP="00141D6E">
      <w:pPr>
        <w:spacing w:line="360" w:lineRule="auto"/>
        <w:rPr>
          <w:rFonts w:ascii="新宋体" w:eastAsia="新宋体" w:hAnsi="新宋体" w:cs="Times New Roman"/>
          <w:szCs w:val="24"/>
        </w:rPr>
      </w:pPr>
      <w:r w:rsidRPr="00141D6E">
        <w:rPr>
          <w:rFonts w:ascii="新宋体" w:eastAsia="新宋体" w:hAnsi="新宋体" w:cs="Times New Roman" w:hint="eastAsia"/>
          <w:szCs w:val="24"/>
        </w:rPr>
        <w:t>3、线上值班人员热心公益事业，具有公益爱心和奉献精神，为民服务意识强，善于沟通说理。</w:t>
      </w:r>
    </w:p>
    <w:p w:rsidR="00141D6E" w:rsidRPr="00141D6E" w:rsidRDefault="00141D6E" w:rsidP="00141D6E">
      <w:pPr>
        <w:spacing w:line="360" w:lineRule="auto"/>
        <w:rPr>
          <w:rFonts w:ascii="新宋体" w:eastAsia="新宋体" w:hAnsi="新宋体" w:cs="Times New Roman"/>
          <w:szCs w:val="24"/>
        </w:rPr>
      </w:pPr>
      <w:r w:rsidRPr="00141D6E">
        <w:rPr>
          <w:rFonts w:ascii="新宋体" w:eastAsia="新宋体" w:hAnsi="新宋体" w:cs="Times New Roman" w:hint="eastAsia"/>
          <w:szCs w:val="24"/>
        </w:rPr>
        <w:t>4、线上值班人员应具有熟练掌握、运用法律知识和法律服务技能解决实际问题的能力</w:t>
      </w:r>
      <w:r w:rsidRPr="00141D6E">
        <w:rPr>
          <w:rFonts w:ascii="新宋体" w:eastAsia="新宋体" w:hAnsi="新宋体" w:cs="Times New Roman"/>
          <w:szCs w:val="24"/>
        </w:rPr>
        <w:t>，</w:t>
      </w:r>
      <w:r w:rsidRPr="00141D6E">
        <w:rPr>
          <w:rFonts w:ascii="新宋体" w:eastAsia="新宋体" w:hAnsi="新宋体" w:cs="Times New Roman" w:hint="eastAsia"/>
          <w:szCs w:val="24"/>
        </w:rPr>
        <w:t>为咨询人提供专业、优质的法律咨询服务，不利用参与值班之便承揽、推荐、介绍有偿法律服务事务，自觉维护公共法律服务的良好形象。</w:t>
      </w:r>
    </w:p>
    <w:p w:rsidR="00141D6E" w:rsidRPr="00141D6E" w:rsidRDefault="00141D6E" w:rsidP="00141D6E">
      <w:pPr>
        <w:spacing w:line="360" w:lineRule="auto"/>
        <w:rPr>
          <w:rFonts w:ascii="新宋体" w:eastAsia="新宋体" w:hAnsi="新宋体" w:cs="Times New Roman"/>
          <w:szCs w:val="24"/>
        </w:rPr>
      </w:pPr>
      <w:r w:rsidRPr="00141D6E">
        <w:rPr>
          <w:rFonts w:ascii="新宋体" w:eastAsia="新宋体" w:hAnsi="新宋体" w:cs="Times New Roman"/>
          <w:szCs w:val="24"/>
        </w:rPr>
        <w:t>5</w:t>
      </w:r>
      <w:r w:rsidRPr="00141D6E">
        <w:rPr>
          <w:rFonts w:ascii="新宋体" w:eastAsia="新宋体" w:hAnsi="新宋体" w:cs="Times New Roman" w:hint="eastAsia"/>
          <w:szCs w:val="24"/>
        </w:rPr>
        <w:t>、线上值班人员应承担保密义务，不得向第三方提供在咨询解答过程中获知的咨询人个人信息、咨询内容和国家、个人、商业秘密等。</w:t>
      </w:r>
    </w:p>
    <w:p w:rsidR="00141D6E" w:rsidRPr="00141D6E" w:rsidRDefault="00141D6E" w:rsidP="00141D6E">
      <w:pPr>
        <w:rPr>
          <w:rFonts w:ascii="新宋体" w:eastAsia="新宋体" w:hAnsi="新宋体" w:cs="Times New Roman"/>
          <w:b/>
          <w:szCs w:val="24"/>
        </w:rPr>
      </w:pPr>
    </w:p>
    <w:p w:rsidR="00141D6E" w:rsidRPr="00141D6E" w:rsidRDefault="00141D6E" w:rsidP="00141D6E">
      <w:pPr>
        <w:keepNext/>
        <w:keepLines/>
        <w:spacing w:before="260" w:after="260"/>
        <w:outlineLvl w:val="2"/>
        <w:rPr>
          <w:rFonts w:ascii="新宋体" w:eastAsia="新宋体" w:hAnsi="新宋体" w:cs="Times New Roman"/>
          <w:b/>
          <w:bCs/>
          <w:kern w:val="44"/>
          <w:sz w:val="28"/>
          <w:szCs w:val="28"/>
        </w:rPr>
      </w:pPr>
      <w:r w:rsidRPr="00141D6E">
        <w:rPr>
          <w:rFonts w:ascii="新宋体" w:eastAsia="新宋体" w:hAnsi="新宋体" w:cs="Times New Roman" w:hint="eastAsia"/>
          <w:b/>
          <w:bCs/>
          <w:kern w:val="44"/>
          <w:sz w:val="28"/>
          <w:szCs w:val="28"/>
        </w:rPr>
        <w:t>五、项目商务要求</w:t>
      </w:r>
    </w:p>
    <w:p w:rsidR="00141D6E" w:rsidRPr="00141D6E" w:rsidRDefault="00141D6E" w:rsidP="00141D6E">
      <w:pPr>
        <w:spacing w:line="360" w:lineRule="auto"/>
        <w:rPr>
          <w:rFonts w:ascii="新宋体" w:eastAsia="新宋体" w:hAnsi="新宋体" w:cs="宋体"/>
          <w:b/>
          <w:bCs/>
          <w:szCs w:val="21"/>
        </w:rPr>
      </w:pPr>
      <w:r w:rsidRPr="00141D6E">
        <w:rPr>
          <w:rFonts w:ascii="新宋体" w:eastAsia="新宋体" w:hAnsi="新宋体" w:cs="宋体" w:hint="eastAsia"/>
          <w:b/>
          <w:bCs/>
          <w:szCs w:val="21"/>
        </w:rPr>
        <w:t>（一）服务期限</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自2024年4月1日起至2024年12月31日止（该项目为长期服务项目，合同期限可以延续，但最长不得超过三十六个月）。</w:t>
      </w:r>
    </w:p>
    <w:p w:rsidR="00141D6E" w:rsidRPr="00141D6E" w:rsidRDefault="00141D6E" w:rsidP="00141D6E">
      <w:pPr>
        <w:spacing w:line="360" w:lineRule="auto"/>
        <w:rPr>
          <w:rFonts w:ascii="新宋体" w:eastAsia="新宋体" w:hAnsi="新宋体" w:cs="宋体"/>
          <w:b/>
          <w:bCs/>
          <w:szCs w:val="21"/>
        </w:rPr>
      </w:pPr>
      <w:r w:rsidRPr="00141D6E">
        <w:rPr>
          <w:rFonts w:ascii="新宋体" w:eastAsia="新宋体" w:hAnsi="新宋体" w:cs="宋体" w:hint="eastAsia"/>
          <w:b/>
          <w:bCs/>
          <w:szCs w:val="21"/>
        </w:rPr>
        <w:t>（二）付款方式</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具体以合同签订为准。</w:t>
      </w:r>
    </w:p>
    <w:p w:rsidR="00141D6E" w:rsidRPr="00141D6E" w:rsidRDefault="00141D6E" w:rsidP="00141D6E">
      <w:pPr>
        <w:spacing w:line="360" w:lineRule="auto"/>
        <w:rPr>
          <w:rFonts w:ascii="新宋体" w:eastAsia="新宋体" w:hAnsi="新宋体" w:cs="宋体"/>
          <w:b/>
          <w:bCs/>
          <w:szCs w:val="21"/>
        </w:rPr>
      </w:pPr>
      <w:r w:rsidRPr="00141D6E">
        <w:rPr>
          <w:rFonts w:ascii="新宋体" w:eastAsia="新宋体" w:hAnsi="新宋体" w:cs="宋体" w:hint="eastAsia"/>
          <w:b/>
          <w:bCs/>
          <w:szCs w:val="21"/>
        </w:rPr>
        <w:t>（三）质量考核验收标准及违约金</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lastRenderedPageBreak/>
        <w:t>1.质量考核验收标准：</w:t>
      </w:r>
    </w:p>
    <w:p w:rsidR="00141D6E" w:rsidRPr="00141D6E" w:rsidRDefault="00141D6E" w:rsidP="00141D6E">
      <w:pPr>
        <w:spacing w:line="360" w:lineRule="auto"/>
        <w:rPr>
          <w:rFonts w:ascii="新宋体" w:eastAsia="新宋体" w:hAnsi="新宋体" w:cs="宋体"/>
          <w:szCs w:val="21"/>
          <w:lang w:eastAsia="zh-Hans"/>
        </w:rPr>
      </w:pPr>
      <w:r w:rsidRPr="00141D6E">
        <w:rPr>
          <w:rFonts w:ascii="新宋体" w:eastAsia="新宋体" w:hAnsi="新宋体" w:cs="宋体"/>
          <w:szCs w:val="21"/>
          <w:lang w:eastAsia="zh-Hans"/>
        </w:rPr>
        <w:t>（1）</w:t>
      </w:r>
      <w:r w:rsidRPr="00141D6E">
        <w:rPr>
          <w:rFonts w:ascii="新宋体" w:eastAsia="新宋体" w:hAnsi="新宋体" w:cs="宋体" w:hint="eastAsia"/>
          <w:szCs w:val="21"/>
          <w:lang w:eastAsia="zh-Hans"/>
        </w:rPr>
        <w:t>当月不发生有效投诉</w:t>
      </w:r>
      <w:r w:rsidRPr="00141D6E">
        <w:rPr>
          <w:rFonts w:ascii="新宋体" w:eastAsia="新宋体" w:hAnsi="新宋体" w:cs="宋体"/>
          <w:szCs w:val="21"/>
          <w:lang w:eastAsia="zh-Hans"/>
        </w:rPr>
        <w:t>（</w:t>
      </w:r>
      <w:r w:rsidRPr="00141D6E">
        <w:rPr>
          <w:rFonts w:ascii="新宋体" w:eastAsia="新宋体" w:hAnsi="新宋体" w:cs="宋体" w:hint="eastAsia"/>
          <w:szCs w:val="21"/>
          <w:lang w:eastAsia="zh-Hans"/>
        </w:rPr>
        <w:t>即投诉至深圳市司法局且判定投诉成立的</w:t>
      </w:r>
      <w:r w:rsidRPr="00141D6E">
        <w:rPr>
          <w:rFonts w:ascii="新宋体" w:eastAsia="新宋体" w:hAnsi="新宋体" w:cs="宋体"/>
          <w:szCs w:val="21"/>
          <w:lang w:eastAsia="zh-Hans"/>
        </w:rPr>
        <w:t>）；</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szCs w:val="21"/>
          <w:lang w:eastAsia="zh-Hans"/>
        </w:rPr>
        <w:t>（2）</w:t>
      </w:r>
      <w:r w:rsidRPr="00141D6E">
        <w:rPr>
          <w:rFonts w:ascii="新宋体" w:eastAsia="新宋体" w:hAnsi="新宋体" w:cs="宋体" w:hint="eastAsia"/>
          <w:szCs w:val="21"/>
          <w:lang w:eastAsia="zh-Hans"/>
        </w:rPr>
        <w:t>值班工作人员每月</w:t>
      </w:r>
      <w:r w:rsidRPr="00141D6E">
        <w:rPr>
          <w:rFonts w:ascii="新宋体" w:eastAsia="新宋体" w:hAnsi="新宋体" w:cs="宋体" w:hint="eastAsia"/>
          <w:szCs w:val="21"/>
        </w:rPr>
        <w:t>出勤率</w:t>
      </w:r>
      <w:r w:rsidRPr="00141D6E">
        <w:rPr>
          <w:rFonts w:ascii="新宋体" w:eastAsia="新宋体" w:hAnsi="新宋体" w:cs="宋体" w:hint="eastAsia"/>
          <w:szCs w:val="21"/>
          <w:lang w:eastAsia="zh-Hans"/>
        </w:rPr>
        <w:t>不得低于9</w:t>
      </w:r>
      <w:r w:rsidRPr="00141D6E">
        <w:rPr>
          <w:rFonts w:ascii="新宋体" w:eastAsia="新宋体" w:hAnsi="新宋体" w:cs="宋体" w:hint="eastAsia"/>
          <w:szCs w:val="21"/>
        </w:rPr>
        <w:t>5</w:t>
      </w:r>
      <w:r w:rsidRPr="00141D6E">
        <w:rPr>
          <w:rFonts w:ascii="新宋体" w:eastAsia="新宋体" w:hAnsi="新宋体" w:cs="宋体" w:hint="eastAsia"/>
          <w:szCs w:val="21"/>
          <w:lang w:eastAsia="zh-Hans"/>
        </w:rPr>
        <w:t>%</w:t>
      </w:r>
      <w:r w:rsidRPr="00141D6E">
        <w:rPr>
          <w:rFonts w:ascii="新宋体" w:eastAsia="新宋体" w:hAnsi="新宋体" w:cs="宋体" w:hint="eastAsia"/>
          <w:szCs w:val="21"/>
        </w:rPr>
        <w:t>；</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（3）</w:t>
      </w:r>
      <w:r w:rsidRPr="00141D6E">
        <w:rPr>
          <w:rFonts w:ascii="新宋体" w:eastAsia="新宋体" w:hAnsi="新宋体" w:cs="宋体" w:hint="eastAsia"/>
          <w:szCs w:val="21"/>
          <w:lang w:eastAsia="zh-Hans"/>
        </w:rPr>
        <w:t>值班工作人员每月</w:t>
      </w:r>
      <w:r w:rsidRPr="00141D6E">
        <w:rPr>
          <w:rFonts w:ascii="新宋体" w:eastAsia="新宋体" w:hAnsi="新宋体" w:cs="宋体" w:hint="eastAsia"/>
          <w:szCs w:val="21"/>
        </w:rPr>
        <w:t>实时咨询 30 秒内接通率不低于 95%；</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（4）法律咨询服务月度需求响应率不低于50%。</w:t>
      </w:r>
      <w:r w:rsidRPr="00141D6E">
        <w:rPr>
          <w:rFonts w:ascii="Times New Roman" w:eastAsia="宋体" w:hAnsi="Times New Roman" w:cs="Times New Roman" w:hint="eastAsia"/>
          <w:sz w:val="24"/>
          <w:szCs w:val="24"/>
        </w:rPr>
        <w:t>[</w:t>
      </w:r>
      <w:r w:rsidRPr="00141D6E">
        <w:rPr>
          <w:rFonts w:ascii="宋体" w:eastAsia="宋体" w:hAnsi="宋体" w:cs="宋体" w:hint="eastAsia"/>
          <w:kern w:val="0"/>
          <w:sz w:val="22"/>
          <w:lang w:bidi="ar"/>
        </w:rPr>
        <w:t>需求响应率=（值班人员咨询服务量/本地群众咨询量）*100%</w:t>
      </w:r>
      <w:r w:rsidRPr="00141D6E">
        <w:rPr>
          <w:rFonts w:ascii="Times New Roman" w:eastAsia="宋体" w:hAnsi="Times New Roman" w:cs="Times New Roman" w:hint="eastAsia"/>
          <w:sz w:val="24"/>
          <w:szCs w:val="24"/>
        </w:rPr>
        <w:t>]</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2.违约金：</w:t>
      </w:r>
    </w:p>
    <w:p w:rsidR="00141D6E" w:rsidRPr="00141D6E" w:rsidRDefault="00141D6E" w:rsidP="00141D6E">
      <w:pPr>
        <w:spacing w:line="360" w:lineRule="auto"/>
        <w:rPr>
          <w:rFonts w:ascii="宋体" w:eastAsia="宋体" w:hAnsi="Times New Roman" w:cs="Times New Roman"/>
          <w:kern w:val="0"/>
          <w:szCs w:val="21"/>
        </w:rPr>
      </w:pPr>
      <w:r w:rsidRPr="00141D6E">
        <w:rPr>
          <w:rFonts w:ascii="新宋体" w:eastAsia="新宋体" w:hAnsi="新宋体" w:cs="宋体"/>
          <w:szCs w:val="21"/>
          <w:lang w:eastAsia="zh-Hans"/>
        </w:rPr>
        <w:t>（1）</w:t>
      </w:r>
      <w:r w:rsidRPr="00141D6E">
        <w:rPr>
          <w:rFonts w:ascii="新宋体" w:eastAsia="新宋体" w:hAnsi="新宋体" w:cs="宋体" w:hint="eastAsia"/>
          <w:szCs w:val="21"/>
          <w:lang w:eastAsia="zh-Hans"/>
        </w:rPr>
        <w:t>若发生有效投诉每次扣</w:t>
      </w:r>
      <w:r w:rsidRPr="00141D6E">
        <w:rPr>
          <w:rFonts w:ascii="新宋体" w:eastAsia="新宋体" w:hAnsi="新宋体" w:cs="宋体"/>
          <w:szCs w:val="21"/>
          <w:lang w:eastAsia="zh-Hans"/>
        </w:rPr>
        <w:t>30</w:t>
      </w:r>
      <w:r w:rsidRPr="00141D6E">
        <w:rPr>
          <w:rFonts w:ascii="新宋体" w:eastAsia="新宋体" w:hAnsi="新宋体" w:cs="宋体" w:hint="eastAsia"/>
          <w:szCs w:val="21"/>
          <w:lang w:eastAsia="zh-Hans"/>
        </w:rPr>
        <w:t>元</w:t>
      </w:r>
      <w:r w:rsidRPr="00141D6E">
        <w:rPr>
          <w:rFonts w:ascii="新宋体" w:eastAsia="新宋体" w:hAnsi="新宋体" w:cs="宋体"/>
          <w:szCs w:val="21"/>
          <w:lang w:eastAsia="zh-Hans"/>
        </w:rPr>
        <w:t>/</w:t>
      </w:r>
      <w:r w:rsidRPr="00141D6E">
        <w:rPr>
          <w:rFonts w:ascii="新宋体" w:eastAsia="新宋体" w:hAnsi="新宋体" w:cs="宋体" w:hint="eastAsia"/>
          <w:szCs w:val="21"/>
          <w:lang w:eastAsia="zh-Hans"/>
        </w:rPr>
        <w:t>人</w:t>
      </w:r>
      <w:r w:rsidRPr="00141D6E">
        <w:rPr>
          <w:rFonts w:ascii="宋体" w:eastAsia="宋体" w:hAnsi="Times New Roman" w:cs="Times New Roman"/>
          <w:kern w:val="0"/>
          <w:szCs w:val="21"/>
        </w:rPr>
        <w:t>；</w:t>
      </w:r>
    </w:p>
    <w:p w:rsidR="00141D6E" w:rsidRPr="00141D6E" w:rsidRDefault="00141D6E" w:rsidP="00141D6E">
      <w:pPr>
        <w:spacing w:line="360" w:lineRule="auto"/>
        <w:rPr>
          <w:rFonts w:ascii="新宋体" w:eastAsia="宋体" w:hAnsi="新宋体" w:cs="宋体"/>
          <w:color w:val="FF0000"/>
          <w:szCs w:val="21"/>
          <w:lang w:eastAsia="zh-Hans"/>
        </w:rPr>
      </w:pPr>
      <w:r w:rsidRPr="00141D6E">
        <w:rPr>
          <w:rFonts w:ascii="新宋体" w:eastAsia="新宋体" w:hAnsi="新宋体" w:cs="宋体"/>
          <w:szCs w:val="21"/>
          <w:lang w:eastAsia="zh-Hans"/>
        </w:rPr>
        <w:t>（2）</w:t>
      </w:r>
      <w:r w:rsidRPr="00141D6E">
        <w:rPr>
          <w:rFonts w:ascii="宋体" w:eastAsia="宋体" w:hAnsi="Times New Roman" w:cs="Times New Roman" w:hint="eastAsia"/>
          <w:kern w:val="0"/>
          <w:szCs w:val="21"/>
          <w:lang w:eastAsia="zh-Hans"/>
        </w:rPr>
        <w:t>若连续三个月</w:t>
      </w:r>
      <w:r w:rsidRPr="00141D6E">
        <w:rPr>
          <w:rFonts w:ascii="宋体" w:eastAsia="宋体" w:hAnsi="Times New Roman" w:cs="Times New Roman" w:hint="eastAsia"/>
          <w:kern w:val="0"/>
          <w:szCs w:val="21"/>
        </w:rPr>
        <w:t>法律咨询服务月度需求响应率低于50%</w:t>
      </w:r>
      <w:r w:rsidRPr="00141D6E">
        <w:rPr>
          <w:rFonts w:ascii="宋体" w:eastAsia="宋体" w:hAnsi="Times New Roman" w:cs="Times New Roman"/>
          <w:kern w:val="0"/>
          <w:szCs w:val="21"/>
          <w:lang w:eastAsia="zh-Hans"/>
        </w:rPr>
        <w:t>，</w:t>
      </w:r>
      <w:r w:rsidRPr="00141D6E">
        <w:rPr>
          <w:rFonts w:ascii="宋体" w:eastAsia="宋体" w:hAnsi="Times New Roman" w:cs="Times New Roman" w:hint="eastAsia"/>
          <w:kern w:val="0"/>
          <w:szCs w:val="21"/>
          <w:lang w:eastAsia="zh-Hans"/>
        </w:rPr>
        <w:t>则采购人有权解除合同</w:t>
      </w:r>
      <w:r w:rsidRPr="00141D6E">
        <w:rPr>
          <w:rFonts w:ascii="宋体" w:eastAsia="宋体" w:hAnsi="Times New Roman" w:cs="Times New Roman"/>
          <w:kern w:val="0"/>
          <w:szCs w:val="21"/>
          <w:lang w:eastAsia="zh-Hans"/>
        </w:rPr>
        <w:t>。</w:t>
      </w:r>
    </w:p>
    <w:p w:rsidR="00141D6E" w:rsidRPr="00141D6E" w:rsidRDefault="00141D6E" w:rsidP="00141D6E">
      <w:pPr>
        <w:spacing w:line="360" w:lineRule="auto"/>
        <w:rPr>
          <w:rFonts w:ascii="新宋体" w:eastAsia="新宋体" w:hAnsi="新宋体" w:cs="宋体"/>
          <w:szCs w:val="21"/>
        </w:rPr>
      </w:pPr>
    </w:p>
    <w:p w:rsidR="00141D6E" w:rsidRPr="00141D6E" w:rsidRDefault="00141D6E" w:rsidP="00141D6E">
      <w:pPr>
        <w:keepNext/>
        <w:keepLines/>
        <w:spacing w:before="260" w:after="260"/>
        <w:outlineLvl w:val="2"/>
        <w:rPr>
          <w:rFonts w:ascii="新宋体" w:eastAsia="新宋体" w:hAnsi="新宋体" w:cs="Times New Roman"/>
          <w:b/>
          <w:bCs/>
          <w:kern w:val="44"/>
          <w:sz w:val="28"/>
          <w:szCs w:val="28"/>
        </w:rPr>
      </w:pPr>
      <w:r w:rsidRPr="00141D6E">
        <w:rPr>
          <w:rFonts w:ascii="新宋体" w:eastAsia="新宋体" w:hAnsi="新宋体" w:cs="Times New Roman" w:hint="eastAsia"/>
          <w:b/>
          <w:bCs/>
          <w:kern w:val="44"/>
          <w:sz w:val="28"/>
          <w:szCs w:val="28"/>
        </w:rPr>
        <w:t>六、投标报价</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141D6E">
        <w:rPr>
          <w:rFonts w:ascii="新宋体" w:eastAsia="新宋体" w:hAnsi="新宋体" w:cs="宋体" w:hint="eastAsia"/>
          <w:szCs w:val="21"/>
        </w:rPr>
        <w:t>签定</w:t>
      </w:r>
      <w:proofErr w:type="gramEnd"/>
      <w:r w:rsidRPr="00141D6E">
        <w:rPr>
          <w:rFonts w:ascii="新宋体" w:eastAsia="新宋体" w:hAnsi="新宋体" w:cs="宋体" w:hint="eastAsia"/>
          <w:szCs w:val="21"/>
        </w:rPr>
        <w:t>的合同金额，合同期限内不做调整。</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141D6E">
        <w:rPr>
          <w:rFonts w:ascii="新宋体" w:eastAsia="新宋体" w:hAnsi="新宋体" w:cs="宋体" w:hint="eastAsia"/>
          <w:szCs w:val="21"/>
        </w:rPr>
        <w:t>中项目</w:t>
      </w:r>
      <w:proofErr w:type="gramEnd"/>
      <w:r w:rsidRPr="00141D6E">
        <w:rPr>
          <w:rFonts w:ascii="新宋体" w:eastAsia="新宋体" w:hAnsi="新宋体" w:cs="宋体" w:hint="eastAsia"/>
          <w:szCs w:val="21"/>
        </w:rPr>
        <w:t>和数量填报综合单价或总价。投标人未</w:t>
      </w:r>
      <w:proofErr w:type="gramStart"/>
      <w:r w:rsidRPr="00141D6E">
        <w:rPr>
          <w:rFonts w:ascii="新宋体" w:eastAsia="新宋体" w:hAnsi="新宋体" w:cs="宋体" w:hint="eastAsia"/>
          <w:szCs w:val="21"/>
        </w:rPr>
        <w:t>填综合</w:t>
      </w:r>
      <w:proofErr w:type="gramEnd"/>
      <w:r w:rsidRPr="00141D6E">
        <w:rPr>
          <w:rFonts w:ascii="新宋体" w:eastAsia="新宋体" w:hAnsi="新宋体" w:cs="宋体" w:hint="eastAsia"/>
          <w:szCs w:val="21"/>
        </w:rPr>
        <w:t>单价或总价的项目，在实施后，将不得以支付，并视作该项费用已包括在其它有价款的综合单价或总价内。</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141D6E" w:rsidRPr="00141D6E" w:rsidRDefault="00141D6E" w:rsidP="00141D6E">
      <w:pPr>
        <w:spacing w:line="360" w:lineRule="auto"/>
        <w:rPr>
          <w:rFonts w:ascii="新宋体" w:eastAsia="新宋体" w:hAnsi="新宋体" w:cs="宋体"/>
          <w:szCs w:val="21"/>
        </w:rPr>
      </w:pPr>
      <w:r w:rsidRPr="00141D6E">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07BD1" w:rsidRPr="00141D6E" w:rsidRDefault="00C07BD1">
      <w:bookmarkStart w:id="0" w:name="_GoBack"/>
      <w:bookmarkEnd w:id="0"/>
    </w:p>
    <w:sectPr w:rsidR="00C07BD1" w:rsidRPr="00141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6E" w:rsidRDefault="00141D6E" w:rsidP="00141D6E">
      <w:r>
        <w:separator/>
      </w:r>
    </w:p>
  </w:endnote>
  <w:endnote w:type="continuationSeparator" w:id="0">
    <w:p w:rsidR="00141D6E" w:rsidRDefault="00141D6E" w:rsidP="0014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6E" w:rsidRDefault="00141D6E" w:rsidP="00141D6E">
      <w:r>
        <w:separator/>
      </w:r>
    </w:p>
  </w:footnote>
  <w:footnote w:type="continuationSeparator" w:id="0">
    <w:p w:rsidR="00141D6E" w:rsidRDefault="00141D6E" w:rsidP="00141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E9E7D"/>
    <w:multiLevelType w:val="singleLevel"/>
    <w:tmpl w:val="9E8E9E7D"/>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67C"/>
    <w:rsid w:val="00141D6E"/>
    <w:rsid w:val="0056167C"/>
    <w:rsid w:val="00C07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1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1D6E"/>
    <w:rPr>
      <w:sz w:val="18"/>
      <w:szCs w:val="18"/>
    </w:rPr>
  </w:style>
  <w:style w:type="paragraph" w:styleId="a4">
    <w:name w:val="footer"/>
    <w:basedOn w:val="a"/>
    <w:link w:val="Char0"/>
    <w:uiPriority w:val="99"/>
    <w:unhideWhenUsed/>
    <w:rsid w:val="00141D6E"/>
    <w:pPr>
      <w:tabs>
        <w:tab w:val="center" w:pos="4153"/>
        <w:tab w:val="right" w:pos="8306"/>
      </w:tabs>
      <w:snapToGrid w:val="0"/>
      <w:jc w:val="left"/>
    </w:pPr>
    <w:rPr>
      <w:sz w:val="18"/>
      <w:szCs w:val="18"/>
    </w:rPr>
  </w:style>
  <w:style w:type="character" w:customStyle="1" w:styleId="Char0">
    <w:name w:val="页脚 Char"/>
    <w:basedOn w:val="a0"/>
    <w:link w:val="a4"/>
    <w:uiPriority w:val="99"/>
    <w:rsid w:val="00141D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1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1D6E"/>
    <w:rPr>
      <w:sz w:val="18"/>
      <w:szCs w:val="18"/>
    </w:rPr>
  </w:style>
  <w:style w:type="paragraph" w:styleId="a4">
    <w:name w:val="footer"/>
    <w:basedOn w:val="a"/>
    <w:link w:val="Char0"/>
    <w:uiPriority w:val="99"/>
    <w:unhideWhenUsed/>
    <w:rsid w:val="00141D6E"/>
    <w:pPr>
      <w:tabs>
        <w:tab w:val="center" w:pos="4153"/>
        <w:tab w:val="right" w:pos="8306"/>
      </w:tabs>
      <w:snapToGrid w:val="0"/>
      <w:jc w:val="left"/>
    </w:pPr>
    <w:rPr>
      <w:sz w:val="18"/>
      <w:szCs w:val="18"/>
    </w:rPr>
  </w:style>
  <w:style w:type="character" w:customStyle="1" w:styleId="Char0">
    <w:name w:val="页脚 Char"/>
    <w:basedOn w:val="a0"/>
    <w:link w:val="a4"/>
    <w:uiPriority w:val="99"/>
    <w:rsid w:val="00141D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2024-03-06T07:50:00Z</dcterms:created>
  <dcterms:modified xsi:type="dcterms:W3CDTF">2024-03-06T07:50:00Z</dcterms:modified>
</cp:coreProperties>
</file>