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B5593E" w14:textId="77777777" w:rsidR="004B00D0" w:rsidRDefault="004B00D0" w:rsidP="004B00D0">
      <w:pPr>
        <w:pStyle w:val="3"/>
        <w:rPr>
          <w:rFonts w:ascii="新宋体" w:eastAsia="新宋体" w:hAnsi="新宋体"/>
          <w:kern w:val="44"/>
          <w:szCs w:val="28"/>
        </w:rPr>
      </w:pPr>
      <w:r>
        <w:rPr>
          <w:rFonts w:ascii="新宋体" w:eastAsia="新宋体" w:hAnsi="新宋体" w:hint="eastAsia"/>
          <w:kern w:val="44"/>
          <w:szCs w:val="28"/>
        </w:rPr>
        <w:t>三、项目概况</w:t>
      </w:r>
    </w:p>
    <w:p w14:paraId="6A2D4C8E" w14:textId="77777777" w:rsidR="004B00D0" w:rsidRDefault="004B00D0" w:rsidP="004B00D0">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 xml:space="preserve">金额: </w:t>
      </w:r>
      <w:r w:rsidRPr="00E22484">
        <w:rPr>
          <w:rFonts w:ascii="新宋体" w:eastAsia="新宋体" w:hAnsi="新宋体" w:cs="宋体" w:hint="eastAsia"/>
          <w:szCs w:val="21"/>
        </w:rPr>
        <w:t>按年度完成项目实际结算</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E22484">
        <w:rPr>
          <w:rFonts w:ascii="新宋体" w:eastAsia="新宋体" w:hAnsi="新宋体" w:cs="宋体" w:hint="eastAsia"/>
          <w:szCs w:val="21"/>
        </w:rPr>
        <w:t>按年度完成项目实际结算</w:t>
      </w:r>
    </w:p>
    <w:p w14:paraId="66DEC3CB" w14:textId="77777777" w:rsidR="004B00D0" w:rsidRDefault="004B00D0" w:rsidP="004B00D0">
      <w:pPr>
        <w:spacing w:line="360" w:lineRule="auto"/>
        <w:rPr>
          <w:rFonts w:ascii="新宋体" w:eastAsia="新宋体" w:hAnsi="新宋体" w:cs="宋体"/>
          <w:szCs w:val="21"/>
        </w:rPr>
      </w:pPr>
      <w:r>
        <w:rPr>
          <w:rFonts w:ascii="新宋体" w:eastAsia="新宋体" w:hAnsi="新宋体" w:cs="宋体" w:hint="eastAsia"/>
          <w:szCs w:val="21"/>
        </w:rPr>
        <w:t>（二）项目概况:</w:t>
      </w:r>
      <w:r>
        <w:rPr>
          <w:rFonts w:ascii="新宋体" w:eastAsia="新宋体" w:hAnsi="新宋体" w:cs="宋体"/>
          <w:szCs w:val="21"/>
        </w:rPr>
        <w:t xml:space="preserve"> </w:t>
      </w:r>
      <w:r w:rsidRPr="0075293E">
        <w:rPr>
          <w:rFonts w:ascii="新宋体" w:eastAsia="新宋体" w:hAnsi="新宋体" w:cs="宋体" w:hint="eastAsia"/>
          <w:szCs w:val="21"/>
        </w:rPr>
        <w:t>设计服务及造价咨询公司招标采购项目</w:t>
      </w:r>
    </w:p>
    <w:p w14:paraId="0B0A2548" w14:textId="77777777" w:rsidR="004B00D0" w:rsidRPr="00055030" w:rsidRDefault="004B00D0" w:rsidP="004B00D0">
      <w:pPr>
        <w:rPr>
          <w:rFonts w:ascii="新宋体" w:eastAsia="新宋体" w:hAnsi="新宋体"/>
          <w:b/>
          <w:bCs/>
          <w:szCs w:val="21"/>
        </w:rPr>
      </w:pPr>
    </w:p>
    <w:p w14:paraId="1F44E92A" w14:textId="77777777" w:rsidR="004B00D0" w:rsidRDefault="004B00D0" w:rsidP="004B00D0">
      <w:pPr>
        <w:pStyle w:val="3"/>
        <w:rPr>
          <w:rFonts w:ascii="新宋体" w:eastAsia="新宋体" w:hAnsi="新宋体"/>
          <w:kern w:val="44"/>
          <w:szCs w:val="28"/>
        </w:rPr>
      </w:pPr>
      <w:r>
        <w:rPr>
          <w:rFonts w:ascii="新宋体" w:eastAsia="新宋体" w:hAnsi="新宋体" w:hint="eastAsia"/>
          <w:kern w:val="44"/>
          <w:szCs w:val="28"/>
        </w:rPr>
        <w:t>四、项目技术要求</w:t>
      </w:r>
    </w:p>
    <w:p w14:paraId="31B1B7F7" w14:textId="77777777" w:rsidR="004B00D0" w:rsidRDefault="004B00D0" w:rsidP="004B00D0">
      <w:pPr>
        <w:spacing w:line="360" w:lineRule="auto"/>
        <w:jc w:val="left"/>
        <w:rPr>
          <w:rFonts w:ascii="新宋体" w:eastAsia="新宋体" w:hAnsi="新宋体"/>
          <w:b/>
          <w:szCs w:val="21"/>
        </w:rPr>
      </w:pPr>
      <w:r>
        <w:rPr>
          <w:rFonts w:ascii="新宋体" w:eastAsia="新宋体" w:hAnsi="新宋体" w:hint="eastAsia"/>
          <w:b/>
          <w:szCs w:val="21"/>
        </w:rPr>
        <w:t>（1）项目技术服务要求（造价咨询部分）</w:t>
      </w:r>
    </w:p>
    <w:p w14:paraId="09EB520E" w14:textId="77777777" w:rsidR="004B00D0" w:rsidRDefault="004B00D0" w:rsidP="004B00D0">
      <w:pPr>
        <w:spacing w:line="360" w:lineRule="auto"/>
        <w:jc w:val="left"/>
        <w:rPr>
          <w:rFonts w:ascii="新宋体" w:eastAsia="新宋体" w:hAnsi="新宋体"/>
          <w:b/>
          <w:szCs w:val="21"/>
        </w:rPr>
      </w:pPr>
      <w:r>
        <w:rPr>
          <w:rFonts w:ascii="新宋体" w:eastAsia="新宋体" w:hAnsi="新宋体" w:hint="eastAsia"/>
          <w:b/>
          <w:szCs w:val="21"/>
        </w:rPr>
        <w:t>（一）质量要求</w:t>
      </w:r>
    </w:p>
    <w:p w14:paraId="23B795F7"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1、提交的造价咨询成果文件必须符合《建设工程工程量清单计价规范》（GB50500-2013）、工程所在地造价主管部门的计价规定（如国家调整相关规范要求时，须按照国家最新相关适用规范要求执行）等要求；</w:t>
      </w:r>
    </w:p>
    <w:p w14:paraId="5500E505"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2、造价咨询成果文件必须文字清晰、工程量清单项目编制齐全、分类清晰、特征描述准确到位，不得漏项；</w:t>
      </w:r>
    </w:p>
    <w:p w14:paraId="1E5EC4D0"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3、工程量及综合单价计算准确，准确率在95%及以上。</w:t>
      </w:r>
    </w:p>
    <w:p w14:paraId="34B12ACB" w14:textId="77777777" w:rsidR="004B00D0" w:rsidRDefault="004B00D0" w:rsidP="004B00D0">
      <w:pPr>
        <w:spacing w:line="360" w:lineRule="auto"/>
        <w:jc w:val="left"/>
        <w:rPr>
          <w:rFonts w:ascii="新宋体" w:eastAsia="新宋体" w:hAnsi="新宋体"/>
          <w:b/>
          <w:szCs w:val="21"/>
        </w:rPr>
      </w:pPr>
      <w:r>
        <w:rPr>
          <w:rFonts w:ascii="新宋体" w:eastAsia="新宋体" w:hAnsi="新宋体" w:hint="eastAsia"/>
          <w:b/>
          <w:szCs w:val="21"/>
        </w:rPr>
        <w:t>（二）项目人员要求</w:t>
      </w:r>
    </w:p>
    <w:p w14:paraId="0BC36F50"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 xml:space="preserve">1、投标人在合同签订后 7 </w:t>
      </w:r>
      <w:proofErr w:type="gramStart"/>
      <w:r>
        <w:rPr>
          <w:rFonts w:ascii="新宋体" w:eastAsia="新宋体" w:hAnsi="新宋体" w:hint="eastAsia"/>
          <w:bCs/>
          <w:szCs w:val="21"/>
        </w:rPr>
        <w:t>个</w:t>
      </w:r>
      <w:proofErr w:type="gramEnd"/>
      <w:r>
        <w:rPr>
          <w:rFonts w:ascii="新宋体" w:eastAsia="新宋体" w:hAnsi="新宋体" w:hint="eastAsia"/>
          <w:bCs/>
          <w:szCs w:val="21"/>
        </w:rPr>
        <w:t>日历日内配备相应专业的造价工程师负责本项目的造价咨询工作；</w:t>
      </w:r>
    </w:p>
    <w:p w14:paraId="63920110"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2、项目负责人要求具有丰富的造价咨询工作经验。</w:t>
      </w:r>
    </w:p>
    <w:p w14:paraId="733FBB12" w14:textId="77777777" w:rsidR="004B00D0" w:rsidRDefault="004B00D0" w:rsidP="004B00D0">
      <w:pPr>
        <w:spacing w:line="360" w:lineRule="auto"/>
        <w:jc w:val="left"/>
        <w:rPr>
          <w:rFonts w:ascii="新宋体" w:eastAsia="新宋体" w:hAnsi="新宋体"/>
          <w:b/>
          <w:szCs w:val="21"/>
        </w:rPr>
      </w:pPr>
      <w:r>
        <w:rPr>
          <w:rFonts w:ascii="新宋体" w:eastAsia="新宋体" w:hAnsi="新宋体" w:hint="eastAsia"/>
          <w:b/>
          <w:szCs w:val="21"/>
        </w:rPr>
        <w:t>（三）服务内容（包括但不限于）</w:t>
      </w:r>
    </w:p>
    <w:p w14:paraId="6EF88FD5"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1、编制项目概算；</w:t>
      </w:r>
    </w:p>
    <w:p w14:paraId="50B2C69A"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2、审核项目概算、完成项目概算复核工作；</w:t>
      </w:r>
    </w:p>
    <w:p w14:paraId="7579F542"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3、按采购人要求编制项目预算；</w:t>
      </w:r>
    </w:p>
    <w:p w14:paraId="62C2D3B8"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4、按采购人要求编制工程量清单（含设备材料清单），并提供综合单价分析表；</w:t>
      </w:r>
    </w:p>
    <w:p w14:paraId="674125AA"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5、按采购人要求提供设备材料数量及价格（包括暂定价格）清单；</w:t>
      </w:r>
    </w:p>
    <w:p w14:paraId="494ED335"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6、对主要设备材料进行询价，并编制询价报告（要求每项主要设备或材料应提供不少于3家供应厂家询价书）；</w:t>
      </w:r>
    </w:p>
    <w:p w14:paraId="70097A08"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7、协助采购人完成项目招标并签订合同；</w:t>
      </w:r>
    </w:p>
    <w:p w14:paraId="369B86AF"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8、审核项目变更或签证费用，并出具造价咨询审核成果文件；</w:t>
      </w:r>
    </w:p>
    <w:p w14:paraId="078AB222"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lastRenderedPageBreak/>
        <w:t>9、根据采购人安排到工地现场，参与解决项目造价有关事宜；</w:t>
      </w:r>
    </w:p>
    <w:p w14:paraId="6EE06B8F"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10、审核进度款（如需）和变更（签证）款；</w:t>
      </w:r>
    </w:p>
    <w:p w14:paraId="328B4968"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11、进行全过程成本控制，及时、主动发现并向采购人汇报任何可能影响造价的事项，提出相关改善建议；</w:t>
      </w:r>
    </w:p>
    <w:p w14:paraId="248BE962"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12、编制项目竣工结算，并协助采购人完成结算及审计（如需）工作；</w:t>
      </w:r>
    </w:p>
    <w:p w14:paraId="26851CD6"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13、结算完成后，协助采购人进行经济技术指标分析；</w:t>
      </w:r>
    </w:p>
    <w:p w14:paraId="5BAFF51D" w14:textId="77777777" w:rsidR="004B00D0" w:rsidRDefault="004B00D0" w:rsidP="004B00D0">
      <w:pPr>
        <w:spacing w:line="360" w:lineRule="auto"/>
        <w:jc w:val="left"/>
        <w:rPr>
          <w:rFonts w:ascii="新宋体" w:eastAsia="新宋体" w:hAnsi="新宋体"/>
          <w:bCs/>
          <w:szCs w:val="21"/>
        </w:rPr>
      </w:pPr>
      <w:r>
        <w:rPr>
          <w:rFonts w:ascii="新宋体" w:eastAsia="新宋体" w:hAnsi="新宋体" w:hint="eastAsia"/>
          <w:bCs/>
          <w:szCs w:val="21"/>
        </w:rPr>
        <w:t>14、对项目洽商、变更及合同争议的鉴定与索赔提供意见；</w:t>
      </w:r>
    </w:p>
    <w:p w14:paraId="085B3C4B"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15、采购人要求的其他与本项目有关的造价咨询服务等。</w:t>
      </w:r>
    </w:p>
    <w:p w14:paraId="2F24CC29" w14:textId="77777777" w:rsidR="004B00D0" w:rsidRDefault="004B00D0" w:rsidP="004B00D0">
      <w:pPr>
        <w:spacing w:line="360" w:lineRule="auto"/>
        <w:rPr>
          <w:rFonts w:ascii="新宋体" w:eastAsia="新宋体" w:hAnsi="新宋体"/>
          <w:b/>
          <w:szCs w:val="21"/>
        </w:rPr>
      </w:pPr>
      <w:r>
        <w:rPr>
          <w:rFonts w:ascii="新宋体" w:eastAsia="新宋体" w:hAnsi="新宋体" w:hint="eastAsia"/>
          <w:b/>
          <w:szCs w:val="21"/>
        </w:rPr>
        <w:t>（2）项目技术服务要求（设计服务部分）</w:t>
      </w:r>
    </w:p>
    <w:p w14:paraId="31B8FC3D" w14:textId="77777777" w:rsidR="004B00D0" w:rsidRDefault="004B00D0" w:rsidP="004B00D0">
      <w:pPr>
        <w:spacing w:line="360" w:lineRule="auto"/>
        <w:rPr>
          <w:rFonts w:ascii="新宋体" w:eastAsia="新宋体" w:hAnsi="新宋体"/>
          <w:b/>
          <w:bCs/>
          <w:szCs w:val="21"/>
        </w:rPr>
      </w:pPr>
      <w:r>
        <w:rPr>
          <w:rFonts w:ascii="新宋体" w:eastAsia="新宋体" w:hAnsi="新宋体" w:hint="eastAsia"/>
          <w:b/>
          <w:bCs/>
          <w:szCs w:val="21"/>
        </w:rPr>
        <w:t>（一）工作内容</w:t>
      </w:r>
    </w:p>
    <w:p w14:paraId="20B1849B"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1.包括房屋主体、设施、设备、构筑物、附属物、管道、线缆等的装修改造等设计。</w:t>
      </w:r>
    </w:p>
    <w:p w14:paraId="5538FCFB"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2.具体设计的项目由采购人签发的《设计任务委托书》确定。</w:t>
      </w:r>
    </w:p>
    <w:p w14:paraId="064E1EC0"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3.采购人提供需求委托工程技术咨询服务。</w:t>
      </w:r>
    </w:p>
    <w:p w14:paraId="7DFE5EFF" w14:textId="77777777" w:rsidR="004B00D0" w:rsidRDefault="004B00D0" w:rsidP="004B00D0">
      <w:pPr>
        <w:spacing w:line="360" w:lineRule="auto"/>
        <w:rPr>
          <w:rFonts w:ascii="新宋体" w:eastAsia="新宋体" w:hAnsi="新宋体"/>
          <w:b/>
          <w:bCs/>
          <w:szCs w:val="21"/>
        </w:rPr>
      </w:pPr>
      <w:r>
        <w:rPr>
          <w:rFonts w:ascii="新宋体" w:eastAsia="新宋体" w:hAnsi="新宋体" w:hint="eastAsia"/>
          <w:b/>
          <w:bCs/>
          <w:szCs w:val="21"/>
        </w:rPr>
        <w:t>（二）技术要求</w:t>
      </w:r>
    </w:p>
    <w:p w14:paraId="228F6622"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1.中标人需根据项目及现场踏勘情况，进行设计。中标人须根据国家规范、行业标准及规定保质保量及时提交设计成果。</w:t>
      </w:r>
    </w:p>
    <w:p w14:paraId="724DE5D0"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2.中标人必须根据国家相关设计标准、技术规范、规程完成设计工作，对设计成果的正确性、完备性、可靠性、经济性负责。针对非自身专业范围的工程需请专业团队协助设计。</w:t>
      </w:r>
    </w:p>
    <w:p w14:paraId="317656FF"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3.中标人须具有处理紧急项目的应对措施和即时制定设计方案的能力。</w:t>
      </w:r>
    </w:p>
    <w:p w14:paraId="23F446FC"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4.对涉及安全或对投资影响重大的有关计算，建筑设计单位必须提供设计计算书（包括设计输入条件、基础数据、计算方法、计算结果等），不得以专利和知识产权为借口拒绝配合。</w:t>
      </w:r>
    </w:p>
    <w:p w14:paraId="6D53FCEC"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5.设计进度需配合采购人要求调整，具体设计完成时间根据采购人《设计任务委托书》要求确定。</w:t>
      </w:r>
    </w:p>
    <w:p w14:paraId="4A1ADF99"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6.中标人必须根据现场实际情况进行设计，如出现因此原因引起的施工图纸错漏、偏差、造成的施工签证及工程量追加、投资增大，中标人应承担其设计责任和相应的经济责任。</w:t>
      </w:r>
    </w:p>
    <w:p w14:paraId="0400BFC9" w14:textId="77777777" w:rsidR="004B00D0" w:rsidRDefault="004B00D0" w:rsidP="004B00D0">
      <w:pPr>
        <w:spacing w:line="360" w:lineRule="auto"/>
        <w:rPr>
          <w:rFonts w:ascii="新宋体" w:eastAsia="新宋体" w:hAnsi="新宋体"/>
          <w:b/>
          <w:bCs/>
          <w:szCs w:val="21"/>
        </w:rPr>
      </w:pPr>
      <w:r>
        <w:rPr>
          <w:rFonts w:ascii="新宋体" w:eastAsia="新宋体" w:hAnsi="新宋体" w:hint="eastAsia"/>
          <w:b/>
          <w:bCs/>
          <w:szCs w:val="21"/>
        </w:rPr>
        <w:t>（三）设计配合</w:t>
      </w:r>
    </w:p>
    <w:p w14:paraId="2BCA3546"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1.项目开展时，中标人应进行现场勘察，根据采购人要求提出设计意见，对项目可行性进行严谨论证。</w:t>
      </w:r>
    </w:p>
    <w:p w14:paraId="076A7B33"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2.项目施工前，中标人积极参加技术方案交底或图纸会审，对所提出的问题进行认真复核。</w:t>
      </w:r>
    </w:p>
    <w:p w14:paraId="1B0512EB"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 xml:space="preserve">3.工程开工后，中标人负责工程项目从开工到竣工验收全过程的设计配合工作，包括： </w:t>
      </w:r>
    </w:p>
    <w:p w14:paraId="2CB38E79"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lastRenderedPageBreak/>
        <w:t>1）负责处理现场设计变更，及时提供设计变更文件。</w:t>
      </w:r>
    </w:p>
    <w:p w14:paraId="7F6D8E45"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2）参加隐蔽工程验收（若需要）和竣工验收（若需要）。</w:t>
      </w:r>
    </w:p>
    <w:p w14:paraId="28F7F6DC"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3）协助采购人审查材料样板和现场施工样板。</w:t>
      </w:r>
    </w:p>
    <w:p w14:paraId="4BC63142"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4）协助采购人参加工程质量事故调查，提出技术处理方案。</w:t>
      </w:r>
    </w:p>
    <w:p w14:paraId="0D5C9AEE" w14:textId="77777777" w:rsidR="004B00D0" w:rsidRDefault="004B00D0" w:rsidP="004B00D0">
      <w:pPr>
        <w:spacing w:line="360" w:lineRule="auto"/>
        <w:rPr>
          <w:rFonts w:ascii="新宋体" w:eastAsia="新宋体" w:hAnsi="新宋体"/>
          <w:b/>
          <w:bCs/>
          <w:szCs w:val="21"/>
        </w:rPr>
      </w:pPr>
      <w:r>
        <w:rPr>
          <w:rFonts w:ascii="新宋体" w:eastAsia="新宋体" w:hAnsi="新宋体" w:hint="eastAsia"/>
          <w:b/>
          <w:bCs/>
          <w:szCs w:val="21"/>
        </w:rPr>
        <w:t>（四）人员要求</w:t>
      </w:r>
    </w:p>
    <w:p w14:paraId="34B049CB"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1.建筑设计单位要求：</w:t>
      </w:r>
    </w:p>
    <w:p w14:paraId="6A0BC676"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1）项目负责人：具有丰富的设计工作经验。</w:t>
      </w:r>
    </w:p>
    <w:p w14:paraId="60C99546"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2）项目小组成员：建筑、结构、电气、给排水、暖通专业至少各1人，专业负责人具有丰富的工作经验。</w:t>
      </w:r>
    </w:p>
    <w:p w14:paraId="30709AA9"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3）采购人签发的每项《设计任务委托书》为一个设计项目。中标人须为每个设计项目指定一名</w:t>
      </w:r>
      <w:proofErr w:type="gramStart"/>
      <w:r>
        <w:rPr>
          <w:rFonts w:ascii="新宋体" w:eastAsia="新宋体" w:hAnsi="新宋体" w:hint="eastAsia"/>
          <w:bCs/>
          <w:szCs w:val="21"/>
        </w:rPr>
        <w:t>设计主办</w:t>
      </w:r>
      <w:proofErr w:type="gramEnd"/>
      <w:r>
        <w:rPr>
          <w:rFonts w:ascii="新宋体" w:eastAsia="新宋体" w:hAnsi="新宋体" w:hint="eastAsia"/>
          <w:bCs/>
          <w:szCs w:val="21"/>
        </w:rPr>
        <w:t>人，主办人应具有丰富的工作经验。</w:t>
      </w:r>
    </w:p>
    <w:p w14:paraId="6AEA2560"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4）有处理紧急项目的应对措施和即时制定设计方案的能力。</w:t>
      </w:r>
    </w:p>
    <w:p w14:paraId="33A8C7DD"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2.在服务期限内，中标</w:t>
      </w:r>
      <w:proofErr w:type="gramStart"/>
      <w:r>
        <w:rPr>
          <w:rFonts w:ascii="新宋体" w:eastAsia="新宋体" w:hAnsi="新宋体" w:hint="eastAsia"/>
          <w:bCs/>
          <w:szCs w:val="21"/>
        </w:rPr>
        <w:t>人人员</w:t>
      </w:r>
      <w:proofErr w:type="gramEnd"/>
      <w:r>
        <w:rPr>
          <w:rFonts w:ascii="新宋体" w:eastAsia="新宋体" w:hAnsi="新宋体" w:hint="eastAsia"/>
          <w:bCs/>
          <w:szCs w:val="21"/>
        </w:rPr>
        <w:t>应相对稳定，保证设计服务工作的正常进行。中标人更换项目成员，应以相当资格与技能的人员替换。更换项目负责人须提前15个工作日，更换其它成员须提前10个工作日，向采购人提出书面申请。经采购人书面同意后方可更换。</w:t>
      </w:r>
    </w:p>
    <w:p w14:paraId="6D084A04" w14:textId="77777777" w:rsidR="004B00D0" w:rsidRDefault="004B00D0" w:rsidP="004B00D0">
      <w:pPr>
        <w:spacing w:line="360" w:lineRule="auto"/>
        <w:rPr>
          <w:rFonts w:ascii="新宋体" w:eastAsia="新宋体" w:hAnsi="新宋体"/>
          <w:bCs/>
          <w:szCs w:val="21"/>
        </w:rPr>
      </w:pPr>
      <w:r>
        <w:rPr>
          <w:rFonts w:ascii="新宋体" w:eastAsia="新宋体" w:hAnsi="新宋体" w:hint="eastAsia"/>
          <w:bCs/>
          <w:szCs w:val="21"/>
        </w:rPr>
        <w:t>3.中标人须指定2名《设计任务委托书》签收人，签收人代表中标人签收采购人发出的任务书，签收人需持中标人法人授权委托书报采购人备案，授权有效期与本合同一致。中标人更换授权签收人须提前15个工作日向采购人提出书面申请。</w:t>
      </w:r>
    </w:p>
    <w:p w14:paraId="720C6865" w14:textId="77777777" w:rsidR="004B00D0" w:rsidRDefault="004B00D0" w:rsidP="004B00D0">
      <w:pPr>
        <w:spacing w:line="360" w:lineRule="auto"/>
        <w:rPr>
          <w:rFonts w:ascii="新宋体" w:eastAsia="新宋体" w:hAnsi="新宋体"/>
          <w:b/>
          <w:bCs/>
          <w:szCs w:val="21"/>
        </w:rPr>
      </w:pPr>
      <w:r>
        <w:rPr>
          <w:rFonts w:ascii="新宋体" w:eastAsia="新宋体" w:hAnsi="新宋体" w:hint="eastAsia"/>
          <w:b/>
          <w:bCs/>
          <w:szCs w:val="21"/>
        </w:rPr>
        <w:t>（3）完成时限</w:t>
      </w:r>
    </w:p>
    <w:p w14:paraId="610DEF17" w14:textId="77777777" w:rsidR="004B00D0" w:rsidRDefault="004B00D0" w:rsidP="004B00D0">
      <w:pPr>
        <w:spacing w:line="360" w:lineRule="auto"/>
        <w:rPr>
          <w:rFonts w:ascii="新宋体" w:eastAsia="新宋体" w:hAnsi="新宋体"/>
          <w:b/>
        </w:rPr>
      </w:pPr>
      <w:r>
        <w:rPr>
          <w:rFonts w:ascii="新宋体" w:eastAsia="新宋体" w:hAnsi="新宋体" w:hint="eastAsia"/>
          <w:bCs/>
          <w:szCs w:val="21"/>
        </w:rPr>
        <w:t xml:space="preserve">1.涉及的各项工程的项目方案设计和造价编制工作必须按照采购人的要求在规定时间内子以完成，10万元以下的项目期限一般以15至20个工作日为准，10-50万项目期限一般以20至 40个工作日为准，50-100 </w:t>
      </w:r>
      <w:proofErr w:type="gramStart"/>
      <w:r>
        <w:rPr>
          <w:rFonts w:ascii="新宋体" w:eastAsia="新宋体" w:hAnsi="新宋体" w:hint="eastAsia"/>
          <w:bCs/>
          <w:szCs w:val="21"/>
        </w:rPr>
        <w:t>万项目</w:t>
      </w:r>
      <w:proofErr w:type="gramEnd"/>
      <w:r>
        <w:rPr>
          <w:rFonts w:ascii="新宋体" w:eastAsia="新宋体" w:hAnsi="新宋体" w:hint="eastAsia"/>
          <w:bCs/>
          <w:szCs w:val="21"/>
        </w:rPr>
        <w:t xml:space="preserve">期限一般以40 至 70 </w:t>
      </w:r>
      <w:proofErr w:type="gramStart"/>
      <w:r>
        <w:rPr>
          <w:rFonts w:ascii="新宋体" w:eastAsia="新宋体" w:hAnsi="新宋体" w:hint="eastAsia"/>
          <w:bCs/>
          <w:szCs w:val="21"/>
        </w:rPr>
        <w:t>个</w:t>
      </w:r>
      <w:proofErr w:type="gramEnd"/>
      <w:r>
        <w:rPr>
          <w:rFonts w:ascii="新宋体" w:eastAsia="新宋体" w:hAnsi="新宋体" w:hint="eastAsia"/>
          <w:bCs/>
          <w:szCs w:val="21"/>
        </w:rPr>
        <w:t>工作日为准。100 万元以上的以采购人要求为准(具体情形视工程量，双方协商确定)。</w:t>
      </w:r>
    </w:p>
    <w:p w14:paraId="6E9A1DB2" w14:textId="77777777" w:rsidR="004B00D0" w:rsidRDefault="004B00D0" w:rsidP="004B00D0">
      <w:pPr>
        <w:pStyle w:val="3"/>
        <w:rPr>
          <w:rFonts w:ascii="新宋体" w:eastAsia="新宋体" w:hAnsi="新宋体"/>
          <w:kern w:val="44"/>
          <w:szCs w:val="28"/>
        </w:rPr>
      </w:pPr>
      <w:r>
        <w:rPr>
          <w:rFonts w:ascii="新宋体" w:eastAsia="新宋体" w:hAnsi="新宋体" w:hint="eastAsia"/>
          <w:kern w:val="44"/>
          <w:szCs w:val="28"/>
        </w:rPr>
        <w:t>五、项目商务要求</w:t>
      </w:r>
    </w:p>
    <w:p w14:paraId="2972156D" w14:textId="77777777" w:rsidR="004B00D0" w:rsidRDefault="004B00D0" w:rsidP="004B00D0">
      <w:pPr>
        <w:spacing w:line="360" w:lineRule="auto"/>
        <w:rPr>
          <w:rFonts w:ascii="新宋体" w:eastAsia="新宋体" w:hAnsi="新宋体" w:cs="宋体"/>
          <w:b/>
          <w:bCs/>
          <w:szCs w:val="21"/>
        </w:rPr>
      </w:pPr>
      <w:r w:rsidRPr="00F16E8E">
        <w:rPr>
          <w:rFonts w:ascii="新宋体" w:eastAsia="新宋体" w:hAnsi="新宋体" w:cs="宋体" w:hint="eastAsia"/>
          <w:b/>
          <w:bCs/>
          <w:szCs w:val="21"/>
        </w:rPr>
        <w:t>★（一）服务期限：</w:t>
      </w:r>
    </w:p>
    <w:p w14:paraId="18ACAF79"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本项目合同期一年，本次项目合同期满后，采购人可依据对中标人的考核情况以及《深圳经济特区政府采购条例》第三十八条的规定续签合同，但整个合同的履行期限不得超过三年，合同一年一签，协议期内所有合同实际性条款不得改变。</w:t>
      </w:r>
    </w:p>
    <w:p w14:paraId="33D46344" w14:textId="77777777" w:rsidR="004B00D0" w:rsidRPr="00F16E8E" w:rsidRDefault="004B00D0" w:rsidP="004B00D0">
      <w:pPr>
        <w:spacing w:line="360" w:lineRule="auto"/>
        <w:rPr>
          <w:rFonts w:ascii="新宋体" w:eastAsia="新宋体" w:hAnsi="新宋体" w:cs="宋体"/>
          <w:b/>
          <w:bCs/>
          <w:szCs w:val="21"/>
        </w:rPr>
      </w:pPr>
      <w:r w:rsidRPr="00F16E8E">
        <w:rPr>
          <w:rFonts w:ascii="新宋体" w:eastAsia="新宋体" w:hAnsi="新宋体" w:cs="宋体" w:hint="eastAsia"/>
          <w:b/>
          <w:bCs/>
          <w:szCs w:val="21"/>
        </w:rPr>
        <w:lastRenderedPageBreak/>
        <w:t>★（二）付款方式：</w:t>
      </w:r>
    </w:p>
    <w:p w14:paraId="75F0E4EB"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本项目签订合同后，按照按</w:t>
      </w:r>
      <w:proofErr w:type="gramStart"/>
      <w:r w:rsidRPr="00F16E8E">
        <w:rPr>
          <w:rFonts w:ascii="新宋体" w:eastAsia="新宋体" w:hAnsi="新宋体" w:cs="宋体" w:hint="eastAsia"/>
          <w:szCs w:val="21"/>
        </w:rPr>
        <w:t>单项目</w:t>
      </w:r>
      <w:proofErr w:type="gramEnd"/>
      <w:r w:rsidRPr="00F16E8E">
        <w:rPr>
          <w:rFonts w:ascii="新宋体" w:eastAsia="新宋体" w:hAnsi="新宋体" w:cs="宋体" w:hint="eastAsia"/>
          <w:szCs w:val="21"/>
        </w:rPr>
        <w:t>收费标准核销一切费用，费用按当月项目累计结算。均以人民币结算及支付，支付形式统一为转账支付，不接受现金交易。</w:t>
      </w:r>
    </w:p>
    <w:p w14:paraId="358AF492" w14:textId="77777777" w:rsidR="004B00D0" w:rsidRPr="006F556D" w:rsidRDefault="004B00D0" w:rsidP="004B00D0">
      <w:pPr>
        <w:spacing w:line="360" w:lineRule="auto"/>
        <w:rPr>
          <w:rFonts w:ascii="新宋体" w:eastAsia="新宋体" w:hAnsi="新宋体" w:cs="宋体"/>
          <w:b/>
          <w:bCs/>
          <w:szCs w:val="21"/>
        </w:rPr>
      </w:pPr>
      <w:r w:rsidRPr="006F556D">
        <w:rPr>
          <w:rFonts w:ascii="新宋体" w:eastAsia="新宋体" w:hAnsi="新宋体" w:cs="宋体" w:hint="eastAsia"/>
          <w:b/>
          <w:bCs/>
          <w:szCs w:val="21"/>
        </w:rPr>
        <w:t>（三）投标报价：</w:t>
      </w:r>
    </w:p>
    <w:p w14:paraId="2ED55FC7"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1、本项目服务费采用折扣率报价，收费标准如下：</w:t>
      </w:r>
    </w:p>
    <w:p w14:paraId="4AC82DDC"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1）设计项目收费按计价格[2002]10号“国家计委、建设部关于发布《工程勘察设计收费管理规定》的通知”的规定）。</w:t>
      </w:r>
    </w:p>
    <w:p w14:paraId="7C941F38"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2）造价咨询项目（零星结算审核项目除外）收费标准按照《深圳市建设工程造价咨询业收费市场参考价格》</w:t>
      </w:r>
      <w:proofErr w:type="gramStart"/>
      <w:r w:rsidRPr="00F16E8E">
        <w:rPr>
          <w:rFonts w:ascii="新宋体" w:eastAsia="新宋体" w:hAnsi="新宋体" w:cs="宋体" w:hint="eastAsia"/>
          <w:szCs w:val="21"/>
        </w:rPr>
        <w:t>深价协</w:t>
      </w:r>
      <w:proofErr w:type="gramEnd"/>
      <w:r w:rsidRPr="00F16E8E">
        <w:rPr>
          <w:rFonts w:ascii="新宋体" w:eastAsia="新宋体" w:hAnsi="新宋体" w:cs="宋体" w:hint="eastAsia"/>
          <w:szCs w:val="21"/>
        </w:rPr>
        <w:t>〔2019〕013 号。</w:t>
      </w:r>
    </w:p>
    <w:p w14:paraId="597EA06D"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3）零星结算审核项目，统一按以下方式结算，不参与下浮。造价2万以内的项目，结算审核费按500元计取；造价2-10万以内的项目，结算审核费按1000元计取；造价10万-20万项目，结算审核费按1500元计取。</w:t>
      </w:r>
    </w:p>
    <w:p w14:paraId="69DD63D1"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 xml:space="preserve">年度采购金额及数量按实结算，如投标人在合同过程中出现任何遗漏性内容需产生额外费用，均由投标人自行承担，采购人不再支付任何其他费用。 </w:t>
      </w:r>
    </w:p>
    <w:p w14:paraId="6D4B2A2E" w14:textId="77777777" w:rsidR="004B00D0" w:rsidRPr="00AA5D5B" w:rsidRDefault="004B00D0" w:rsidP="004B00D0">
      <w:pPr>
        <w:spacing w:line="360" w:lineRule="auto"/>
        <w:rPr>
          <w:rFonts w:ascii="新宋体" w:eastAsia="新宋体" w:hAnsi="新宋体" w:cs="宋体"/>
          <w:b/>
          <w:szCs w:val="21"/>
        </w:rPr>
      </w:pPr>
      <w:r w:rsidRPr="00AA5D5B">
        <w:rPr>
          <w:rFonts w:ascii="新宋体" w:eastAsia="新宋体" w:hAnsi="新宋体" w:cs="宋体" w:hint="eastAsia"/>
          <w:b/>
          <w:szCs w:val="21"/>
          <w:highlight w:val="yellow"/>
        </w:rPr>
        <w:t>2、“开标一览表”中，“投标报价（折扣率）”一栏应填写折扣率的数值，如折扣率为“95%”请填写“0.95”，请各投标人注意。折扣率最多只允许精确到小数点后两位，如0.95；不允许精确到小数点后三位或三位以上，如0.951、0.952等。折扣率报价范围：0≤折扣率≤1，折扣率报价不在此范围内的按投标无效处理；</w:t>
      </w:r>
    </w:p>
    <w:p w14:paraId="779E1E12"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3、本项目的投标报价采用包干制，应包括货物成本、法定税费和企业的利润。由企业根据招标文件所提供的资料自行测算投标报价；一经中标，投标报价作为中标单位与采购人</w:t>
      </w:r>
      <w:proofErr w:type="gramStart"/>
      <w:r w:rsidRPr="00F16E8E">
        <w:rPr>
          <w:rFonts w:ascii="新宋体" w:eastAsia="新宋体" w:hAnsi="新宋体" w:cs="宋体" w:hint="eastAsia"/>
          <w:szCs w:val="21"/>
        </w:rPr>
        <w:t>签定</w:t>
      </w:r>
      <w:proofErr w:type="gramEnd"/>
      <w:r w:rsidRPr="00F16E8E">
        <w:rPr>
          <w:rFonts w:ascii="新宋体" w:eastAsia="新宋体" w:hAnsi="新宋体" w:cs="宋体" w:hint="eastAsia"/>
          <w:szCs w:val="21"/>
        </w:rPr>
        <w:t>的合同金额，合同期限内不做调整；</w:t>
      </w:r>
    </w:p>
    <w:p w14:paraId="07F48005" w14:textId="77777777" w:rsidR="004B00D0" w:rsidRPr="00F16E8E" w:rsidRDefault="004B00D0" w:rsidP="004B00D0">
      <w:pPr>
        <w:spacing w:line="360" w:lineRule="auto"/>
        <w:rPr>
          <w:rFonts w:ascii="新宋体" w:eastAsia="新宋体" w:hAnsi="新宋体" w:cs="宋体"/>
          <w:szCs w:val="21"/>
        </w:rPr>
      </w:pPr>
      <w:r w:rsidRPr="00F16E8E">
        <w:rPr>
          <w:rFonts w:ascii="新宋体" w:eastAsia="新宋体" w:hAnsi="新宋体" w:cs="宋体" w:hint="eastAsia"/>
          <w:szCs w:val="21"/>
        </w:rPr>
        <w:t>4、投标人的投标报价，应是本项目招标范围和招标文件及合同条款上所列的各项内容中所述的全部，不得以任何理由予以重复；</w:t>
      </w:r>
    </w:p>
    <w:p w14:paraId="25F7F266" w14:textId="49DFED73" w:rsidR="00F516D7" w:rsidRDefault="004B00D0" w:rsidP="004B00D0">
      <w:r w:rsidRPr="00F16E8E">
        <w:rPr>
          <w:rFonts w:ascii="新宋体" w:eastAsia="新宋体" w:hAnsi="新宋体" w:cs="宋体" w:hint="eastAsia"/>
          <w:szCs w:val="21"/>
        </w:rPr>
        <w:t>5、投标人不得期望通过索赔等方式获取补偿，否则，除可能遭到拒绝外，还可能将被作为不良行为记录在案，并可能影响其以后参加政府采购的项目投标。各投标人在投标报价时，应充分考虑投标报价的风险。</w:t>
      </w:r>
    </w:p>
    <w:sectPr w:rsidR="00F516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FF7F1" w14:textId="77777777" w:rsidR="004B00D0" w:rsidRDefault="004B00D0" w:rsidP="004B00D0">
      <w:r>
        <w:separator/>
      </w:r>
    </w:p>
  </w:endnote>
  <w:endnote w:type="continuationSeparator" w:id="0">
    <w:p w14:paraId="65030438" w14:textId="77777777" w:rsidR="004B00D0" w:rsidRDefault="004B00D0" w:rsidP="004B0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新宋体">
    <w:panose1 w:val="02010609030101010101"/>
    <w:charset w:val="86"/>
    <w:family w:val="modern"/>
    <w:pitch w:val="fixed"/>
    <w:sig w:usb0="0000028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8F29F" w14:textId="77777777" w:rsidR="004B00D0" w:rsidRDefault="004B00D0" w:rsidP="004B00D0">
      <w:r>
        <w:separator/>
      </w:r>
    </w:p>
  </w:footnote>
  <w:footnote w:type="continuationSeparator" w:id="0">
    <w:p w14:paraId="4A271374" w14:textId="77777777" w:rsidR="004B00D0" w:rsidRDefault="004B00D0" w:rsidP="004B00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21"/>
    <w:rsid w:val="001A0821"/>
    <w:rsid w:val="004B00D0"/>
    <w:rsid w:val="00F516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27C67B9F-5174-4DF9-ADCE-73D64157F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B00D0"/>
    <w:pPr>
      <w:widowControl w:val="0"/>
      <w:jc w:val="both"/>
    </w:pPr>
    <w:rPr>
      <w:rFonts w:ascii="Times New Roman" w:eastAsia="宋体" w:hAnsi="Times New Roman" w:cs="Times New Roman"/>
      <w:szCs w:val="24"/>
    </w:rPr>
  </w:style>
  <w:style w:type="paragraph" w:styleId="3">
    <w:name w:val="heading 3"/>
    <w:basedOn w:val="4"/>
    <w:next w:val="a"/>
    <w:link w:val="30"/>
    <w:qFormat/>
    <w:rsid w:val="004B00D0"/>
    <w:pPr>
      <w:spacing w:before="260" w:after="260" w:line="240" w:lineRule="auto"/>
      <w:outlineLvl w:val="2"/>
    </w:pPr>
    <w:rPr>
      <w:rFonts w:ascii="宋体" w:eastAsia="宋体" w:hAnsi="宋体" w:cs="Times New Roman"/>
      <w:szCs w:val="32"/>
    </w:rPr>
  </w:style>
  <w:style w:type="paragraph" w:styleId="4">
    <w:name w:val="heading 4"/>
    <w:basedOn w:val="a"/>
    <w:next w:val="a"/>
    <w:link w:val="40"/>
    <w:uiPriority w:val="9"/>
    <w:semiHidden/>
    <w:unhideWhenUsed/>
    <w:qFormat/>
    <w:rsid w:val="004B00D0"/>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00D0"/>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4B00D0"/>
    <w:rPr>
      <w:sz w:val="18"/>
      <w:szCs w:val="18"/>
    </w:rPr>
  </w:style>
  <w:style w:type="paragraph" w:styleId="a5">
    <w:name w:val="footer"/>
    <w:basedOn w:val="a"/>
    <w:link w:val="a6"/>
    <w:uiPriority w:val="99"/>
    <w:unhideWhenUsed/>
    <w:rsid w:val="004B00D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4B00D0"/>
    <w:rPr>
      <w:sz w:val="18"/>
      <w:szCs w:val="18"/>
    </w:rPr>
  </w:style>
  <w:style w:type="character" w:customStyle="1" w:styleId="30">
    <w:name w:val="标题 3 字符"/>
    <w:basedOn w:val="a0"/>
    <w:link w:val="3"/>
    <w:qFormat/>
    <w:rsid w:val="004B00D0"/>
    <w:rPr>
      <w:rFonts w:ascii="宋体" w:eastAsia="宋体" w:hAnsi="宋体" w:cs="Times New Roman"/>
      <w:b/>
      <w:bCs/>
      <w:sz w:val="28"/>
      <w:szCs w:val="32"/>
    </w:rPr>
  </w:style>
  <w:style w:type="character" w:customStyle="1" w:styleId="40">
    <w:name w:val="标题 4 字符"/>
    <w:basedOn w:val="a0"/>
    <w:link w:val="4"/>
    <w:uiPriority w:val="9"/>
    <w:semiHidden/>
    <w:rsid w:val="004B00D0"/>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457</Words>
  <Characters>2607</Characters>
  <Application>Microsoft Office Word</Application>
  <DocSecurity>0</DocSecurity>
  <Lines>21</Lines>
  <Paragraphs>6</Paragraphs>
  <ScaleCrop>false</ScaleCrop>
  <Company/>
  <LinksUpToDate>false</LinksUpToDate>
  <CharactersWithSpaces>3058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LYL</dc:creator>
  <cp:keywords/>
  <dc:description/>
  <cp:lastModifiedBy>LYL</cp:lastModifiedBy>
  <cp:revision>2</cp:revision>
  <dcterms:created xsi:type="dcterms:W3CDTF">2024-05-23T06:33:00Z</dcterms:created>
  <dcterms:modified xsi:type="dcterms:W3CDTF">2024-05-23T06:33:00Z</dcterms:modified>
</cp:coreProperties>
</file>