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04B49" w14:textId="77777777" w:rsidR="00742301" w:rsidRDefault="00742301" w:rsidP="00742301">
      <w:pPr>
        <w:pStyle w:val="3"/>
        <w:rPr>
          <w:rFonts w:ascii="新宋体" w:eastAsia="新宋体" w:hAnsi="新宋体"/>
          <w:kern w:val="44"/>
          <w:szCs w:val="28"/>
        </w:rPr>
      </w:pPr>
      <w:r>
        <w:rPr>
          <w:rFonts w:ascii="新宋体" w:eastAsia="新宋体" w:hAnsi="新宋体" w:hint="eastAsia"/>
          <w:kern w:val="44"/>
          <w:szCs w:val="28"/>
        </w:rPr>
        <w:t>三、项目概况</w:t>
      </w:r>
    </w:p>
    <w:p w14:paraId="4904F3EE"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255106">
        <w:rPr>
          <w:rFonts w:hint="eastAsia"/>
        </w:rPr>
        <w:t xml:space="preserve"> </w:t>
      </w:r>
      <w:r w:rsidRPr="00255106">
        <w:rPr>
          <w:rFonts w:ascii="新宋体" w:eastAsia="新宋体" w:hAnsi="新宋体" w:cs="宋体" w:hint="eastAsia"/>
          <w:szCs w:val="21"/>
        </w:rPr>
        <w:t>人民币叁拾壹万陆仟元（316,000.00）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255106">
        <w:rPr>
          <w:rFonts w:hint="eastAsia"/>
        </w:rPr>
        <w:t xml:space="preserve"> </w:t>
      </w:r>
      <w:r w:rsidRPr="00255106">
        <w:rPr>
          <w:rFonts w:ascii="新宋体" w:eastAsia="新宋体" w:hAnsi="新宋体" w:cs="宋体" w:hint="eastAsia"/>
          <w:szCs w:val="21"/>
        </w:rPr>
        <w:t>人民币叁拾壹万陆仟元（316,000.00）</w:t>
      </w:r>
      <w:r>
        <w:rPr>
          <w:rFonts w:ascii="新宋体" w:eastAsia="新宋体" w:hAnsi="新宋体" w:cs="宋体" w:hint="eastAsia"/>
          <w:szCs w:val="21"/>
        </w:rPr>
        <w:t>。</w:t>
      </w:r>
    </w:p>
    <w:p w14:paraId="5E0EC514"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7AB8560" w14:textId="77777777" w:rsidR="00742301" w:rsidRDefault="00742301" w:rsidP="00742301">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近年来，深圳市司法局各内设机构、直属机构提交至法律顾问处审查的合同数量每年大概在300件左右，部分合同存在合同主体不规范或与合同内容不对应、合同条款不完备或缺少必要条款、合同内容方面存在条款前后矛盾、权利义务不明确等问题。鉴于此，为规范市局内部合同管理和政府采购行为，防范法律和廉政风险，法律顾问</w:t>
      </w:r>
      <w:proofErr w:type="gramStart"/>
      <w:r>
        <w:rPr>
          <w:rFonts w:ascii="新宋体" w:eastAsia="新宋体" w:hAnsi="新宋体" w:cs="宋体" w:hint="eastAsia"/>
          <w:szCs w:val="21"/>
        </w:rPr>
        <w:t>室结合</w:t>
      </w:r>
      <w:proofErr w:type="gramEnd"/>
      <w:r>
        <w:rPr>
          <w:rFonts w:ascii="新宋体" w:eastAsia="新宋体" w:hAnsi="新宋体" w:cs="宋体" w:hint="eastAsia"/>
          <w:szCs w:val="21"/>
        </w:rPr>
        <w:t>各内设机构、直属机构的合同签订情况及使用需求，拟定了第一批次《服务项目委托合同》等5个合同格式文本，以及第二批次《工程项目施工合同》等6个合同格式文本，经</w:t>
      </w:r>
      <w:proofErr w:type="gramStart"/>
      <w:r>
        <w:rPr>
          <w:rFonts w:ascii="新宋体" w:eastAsia="新宋体" w:hAnsi="新宋体" w:cs="宋体" w:hint="eastAsia"/>
          <w:szCs w:val="21"/>
        </w:rPr>
        <w:t>报请局</w:t>
      </w:r>
      <w:proofErr w:type="gramEnd"/>
      <w:r>
        <w:rPr>
          <w:rFonts w:ascii="新宋体" w:eastAsia="新宋体" w:hAnsi="新宋体" w:cs="宋体" w:hint="eastAsia"/>
          <w:szCs w:val="21"/>
        </w:rPr>
        <w:t>领导同意后，分别于2023年4月以及2023年6月在深圳市司法局内部印发施行。</w:t>
      </w:r>
    </w:p>
    <w:p w14:paraId="0A28B069" w14:textId="77777777" w:rsidR="00742301" w:rsidRDefault="00742301" w:rsidP="00742301">
      <w:pPr>
        <w:spacing w:line="360" w:lineRule="auto"/>
        <w:ind w:firstLineChars="200" w:firstLine="420"/>
        <w:rPr>
          <w:rFonts w:ascii="新宋体" w:eastAsia="新宋体" w:hAnsi="新宋体"/>
          <w:b/>
          <w:bCs/>
          <w:szCs w:val="21"/>
        </w:rPr>
      </w:pPr>
      <w:r>
        <w:rPr>
          <w:rFonts w:ascii="新宋体" w:eastAsia="新宋体" w:hAnsi="新宋体" w:cs="宋体" w:hint="eastAsia"/>
          <w:szCs w:val="21"/>
        </w:rPr>
        <w:t>现两个批次的合同格式文本实施已经超过半年，局内各处室已基本采用合同格式文本签订相关领域合同。通过在全局推广适用合同格式文本，极大提高了合同审查效率和各部门的采购效率，合同格式文本工作取得了初步成效。现有必要对合同格式文本的执行情况和存在问题进行回顾性评价，进一步总结利弊得失，将良好经验加以应用和推广。为进一步提升市局合同管理标准化工作水平，推动内部合同管理提质增效，</w:t>
      </w:r>
      <w:proofErr w:type="gramStart"/>
      <w:r>
        <w:rPr>
          <w:rFonts w:ascii="新宋体" w:eastAsia="新宋体" w:hAnsi="新宋体" w:cs="宋体" w:hint="eastAsia"/>
          <w:szCs w:val="21"/>
        </w:rPr>
        <w:t>法律顾问室拟对</w:t>
      </w:r>
      <w:proofErr w:type="gramEnd"/>
      <w:r>
        <w:rPr>
          <w:rFonts w:ascii="新宋体" w:eastAsia="新宋体" w:hAnsi="新宋体" w:cs="宋体" w:hint="eastAsia"/>
          <w:szCs w:val="21"/>
        </w:rPr>
        <w:t>合同格式文本的实施效果进行评估，并根据评估结果开展前两个批次格式文本的修订工作以及增补部分合同格式文本的起草工作。</w:t>
      </w:r>
      <w:proofErr w:type="gramStart"/>
      <w:r>
        <w:rPr>
          <w:rFonts w:ascii="新宋体" w:eastAsia="新宋体" w:hAnsi="新宋体" w:cs="宋体" w:hint="eastAsia"/>
          <w:szCs w:val="21"/>
        </w:rPr>
        <w:t>法律顾问室拟通过</w:t>
      </w:r>
      <w:proofErr w:type="gramEnd"/>
      <w:r>
        <w:rPr>
          <w:rFonts w:ascii="新宋体" w:eastAsia="新宋体" w:hAnsi="新宋体" w:cs="宋体" w:hint="eastAsia"/>
          <w:szCs w:val="21"/>
        </w:rPr>
        <w:t>购买服务的方式开展</w:t>
      </w:r>
      <w:r>
        <w:rPr>
          <w:rFonts w:ascii="新宋体" w:eastAsia="新宋体" w:hAnsi="新宋体" w:hint="eastAsia"/>
        </w:rPr>
        <w:t>《合同格式文本后评估》项目的研究工作。</w:t>
      </w:r>
    </w:p>
    <w:p w14:paraId="56045B6C" w14:textId="77777777" w:rsidR="00742301" w:rsidRDefault="00742301" w:rsidP="00742301">
      <w:pPr>
        <w:pStyle w:val="3"/>
        <w:rPr>
          <w:rFonts w:ascii="新宋体" w:eastAsia="新宋体" w:hAnsi="新宋体"/>
          <w:kern w:val="44"/>
          <w:szCs w:val="28"/>
        </w:rPr>
      </w:pPr>
      <w:r>
        <w:rPr>
          <w:rFonts w:ascii="新宋体" w:eastAsia="新宋体" w:hAnsi="新宋体" w:hint="eastAsia"/>
          <w:kern w:val="44"/>
          <w:szCs w:val="28"/>
        </w:rPr>
        <w:t>四、项目技术要求</w:t>
      </w:r>
    </w:p>
    <w:p w14:paraId="00342FAE" w14:textId="77777777" w:rsidR="00742301" w:rsidRDefault="00742301" w:rsidP="00742301">
      <w:pPr>
        <w:spacing w:line="360" w:lineRule="auto"/>
        <w:rPr>
          <w:b/>
          <w:bCs/>
        </w:rPr>
      </w:pPr>
      <w:r>
        <w:rPr>
          <w:rFonts w:hint="eastAsia"/>
          <w:b/>
          <w:bCs/>
        </w:rPr>
        <w:t>（</w:t>
      </w:r>
      <w:r>
        <w:rPr>
          <w:rFonts w:hint="eastAsia"/>
          <w:b/>
          <w:bCs/>
        </w:rPr>
        <w:t>1</w:t>
      </w:r>
      <w:r>
        <w:rPr>
          <w:rFonts w:hint="eastAsia"/>
          <w:b/>
          <w:bCs/>
        </w:rPr>
        <w:t>）项目的主要内容</w:t>
      </w:r>
    </w:p>
    <w:p w14:paraId="6D15D9D6"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1、梳理涉及合同法、政府采购，招投标方面的法律法规，以及广东省、深圳市关于政府合同、政府采购方面的政策文件；</w:t>
      </w:r>
    </w:p>
    <w:p w14:paraId="7A52C659"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2、梳理并评估两个批次合同格式文本的实施效果；</w:t>
      </w:r>
    </w:p>
    <w:p w14:paraId="54904A3A"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3、对两个批次合同格式文本开展修订工作；</w:t>
      </w:r>
    </w:p>
    <w:p w14:paraId="3E7C83B0"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4、增补起草部分合同格式文本。</w:t>
      </w:r>
    </w:p>
    <w:p w14:paraId="49D4D100" w14:textId="77777777" w:rsidR="00742301" w:rsidRDefault="00742301" w:rsidP="00742301">
      <w:pPr>
        <w:spacing w:line="360" w:lineRule="auto"/>
        <w:rPr>
          <w:rFonts w:ascii="新宋体" w:eastAsia="新宋体" w:hAnsi="新宋体" w:cs="宋体"/>
          <w:b/>
          <w:bCs/>
          <w:szCs w:val="21"/>
        </w:rPr>
      </w:pPr>
      <w:r>
        <w:rPr>
          <w:rFonts w:ascii="新宋体" w:eastAsia="新宋体" w:hAnsi="新宋体" w:cs="宋体" w:hint="eastAsia"/>
          <w:b/>
          <w:bCs/>
          <w:szCs w:val="21"/>
        </w:rPr>
        <w:t>（2）项目成果及完成时间</w:t>
      </w:r>
    </w:p>
    <w:p w14:paraId="0462D395"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lastRenderedPageBreak/>
        <w:t>此项工作的成果为前两批次合同格式文本后评估报告、前两批次合同格式文本修订版以及新批次合同格式文本。项目计划时间为8个月，工作进度安排如下：</w:t>
      </w:r>
    </w:p>
    <w:p w14:paraId="5E5BA1CA"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1、梳理合同、政府采购，招投标方面的相关法律法规以及广东省、深圳市的政策文件（2个月）；</w:t>
      </w:r>
    </w:p>
    <w:p w14:paraId="7C5AB818"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2、对两批次合同格式文本进行评估（2个月）；</w:t>
      </w:r>
    </w:p>
    <w:p w14:paraId="3F555845"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3、对两批次合同格式文本进行修订（2个月）；</w:t>
      </w:r>
    </w:p>
    <w:p w14:paraId="48282A1B"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4、增补起草部分合同格式文本（2个月）。</w:t>
      </w:r>
    </w:p>
    <w:p w14:paraId="47E41BE2" w14:textId="77777777" w:rsidR="00742301" w:rsidRDefault="00742301" w:rsidP="00742301">
      <w:pPr>
        <w:rPr>
          <w:rFonts w:ascii="新宋体" w:eastAsia="新宋体" w:hAnsi="新宋体"/>
          <w:b/>
        </w:rPr>
      </w:pPr>
    </w:p>
    <w:p w14:paraId="150E9149" w14:textId="77777777" w:rsidR="00742301" w:rsidRDefault="00742301" w:rsidP="00742301">
      <w:pPr>
        <w:pStyle w:val="3"/>
        <w:rPr>
          <w:rFonts w:ascii="新宋体" w:eastAsia="新宋体" w:hAnsi="新宋体"/>
          <w:kern w:val="44"/>
          <w:szCs w:val="28"/>
        </w:rPr>
      </w:pPr>
      <w:r>
        <w:rPr>
          <w:rFonts w:ascii="新宋体" w:eastAsia="新宋体" w:hAnsi="新宋体" w:hint="eastAsia"/>
          <w:kern w:val="44"/>
          <w:szCs w:val="28"/>
        </w:rPr>
        <w:t>五、项目商务要求</w:t>
      </w:r>
    </w:p>
    <w:p w14:paraId="6AE84B60"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（一）服务期限：合同签订之日起至一年以内完成所有项目的验收工作，具体以服务项目委托合同约定为准。</w:t>
      </w:r>
    </w:p>
    <w:p w14:paraId="6CA08201"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（二）付款方式：分三期支付，具体以合同签订为准。</w:t>
      </w:r>
    </w:p>
    <w:p w14:paraId="64A8625D"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AD26952"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14:paraId="651F38F7"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（1）符合社会主义法治建设的原则和精神，贯彻中央依法治国、建设法治政府、建设中国特色社会主义先行示范区的要求。</w:t>
      </w:r>
    </w:p>
    <w:p w14:paraId="79D95530"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（2）符合国家、广东省、深圳市对政府依法行政，特别是合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建设提出的要求。</w:t>
      </w:r>
    </w:p>
    <w:p w14:paraId="21A5FD23"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（3）项目编撰成果需具有全局性、前瞻性、实操性和指导性。</w:t>
      </w:r>
    </w:p>
    <w:p w14:paraId="77ECF45D"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58678D05" w14:textId="77777777" w:rsidR="00742301" w:rsidRDefault="00742301" w:rsidP="00742301">
      <w:pPr>
        <w:pStyle w:val="3"/>
        <w:rPr>
          <w:rFonts w:ascii="新宋体" w:eastAsia="新宋体" w:hAnsi="新宋体"/>
          <w:kern w:val="44"/>
          <w:szCs w:val="28"/>
        </w:rPr>
      </w:pPr>
      <w:r>
        <w:rPr>
          <w:rFonts w:ascii="新宋体" w:eastAsia="新宋体" w:hAnsi="新宋体" w:hint="eastAsia"/>
          <w:kern w:val="44"/>
          <w:szCs w:val="28"/>
        </w:rPr>
        <w:t>六、投标报价</w:t>
      </w:r>
    </w:p>
    <w:p w14:paraId="1799CEC3"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29DCF6F"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B2B7876"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14:paraId="4DB94E57"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58FF39BE" w14:textId="77777777" w:rsidR="00742301" w:rsidRDefault="00742301" w:rsidP="00742301">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06A3ED6D" w14:textId="4EE8E72B" w:rsidR="00F516D7" w:rsidRPr="00742301" w:rsidRDefault="00742301" w:rsidP="00742301">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7423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659D4" w14:textId="77777777" w:rsidR="00742301" w:rsidRDefault="00742301" w:rsidP="00742301">
      <w:r>
        <w:separator/>
      </w:r>
    </w:p>
  </w:endnote>
  <w:endnote w:type="continuationSeparator" w:id="0">
    <w:p w14:paraId="25C37A9F" w14:textId="77777777" w:rsidR="00742301" w:rsidRDefault="00742301" w:rsidP="00742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93AB7" w14:textId="77777777" w:rsidR="00742301" w:rsidRDefault="00742301" w:rsidP="00742301">
      <w:r>
        <w:separator/>
      </w:r>
    </w:p>
  </w:footnote>
  <w:footnote w:type="continuationSeparator" w:id="0">
    <w:p w14:paraId="112B7226" w14:textId="77777777" w:rsidR="00742301" w:rsidRDefault="00742301" w:rsidP="007423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37F"/>
    <w:rsid w:val="00742301"/>
    <w:rsid w:val="00D7537F"/>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703F"/>
  <w15:chartTrackingRefBased/>
  <w15:docId w15:val="{91371A04-9B0B-4278-AE6E-F6DCE6E7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2301"/>
    <w:pPr>
      <w:widowControl w:val="0"/>
      <w:jc w:val="both"/>
    </w:pPr>
    <w:rPr>
      <w:rFonts w:ascii="Times New Roman" w:eastAsia="宋体" w:hAnsi="Times New Roman" w:cs="Times New Roman"/>
      <w:szCs w:val="24"/>
    </w:rPr>
  </w:style>
  <w:style w:type="paragraph" w:styleId="3">
    <w:name w:val="heading 3"/>
    <w:basedOn w:val="4"/>
    <w:next w:val="a"/>
    <w:link w:val="30"/>
    <w:qFormat/>
    <w:rsid w:val="00742301"/>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7423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2301"/>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42301"/>
    <w:rPr>
      <w:sz w:val="18"/>
      <w:szCs w:val="18"/>
    </w:rPr>
  </w:style>
  <w:style w:type="paragraph" w:styleId="a5">
    <w:name w:val="footer"/>
    <w:basedOn w:val="a"/>
    <w:link w:val="a6"/>
    <w:uiPriority w:val="99"/>
    <w:unhideWhenUsed/>
    <w:rsid w:val="0074230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2301"/>
    <w:rPr>
      <w:sz w:val="18"/>
      <w:szCs w:val="18"/>
    </w:rPr>
  </w:style>
  <w:style w:type="character" w:customStyle="1" w:styleId="30">
    <w:name w:val="标题 3 字符"/>
    <w:basedOn w:val="a0"/>
    <w:link w:val="3"/>
    <w:qFormat/>
    <w:rsid w:val="00742301"/>
    <w:rPr>
      <w:rFonts w:ascii="宋体" w:eastAsia="宋体" w:hAnsi="宋体" w:cs="Times New Roman"/>
      <w:b/>
      <w:bCs/>
      <w:sz w:val="28"/>
      <w:szCs w:val="32"/>
    </w:rPr>
  </w:style>
  <w:style w:type="character" w:customStyle="1" w:styleId="40">
    <w:name w:val="标题 4 字符"/>
    <w:basedOn w:val="a0"/>
    <w:link w:val="4"/>
    <w:uiPriority w:val="9"/>
    <w:semiHidden/>
    <w:rsid w:val="00742301"/>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2024-04-09T09:25:00Z</dcterms:created>
  <dcterms:modified xsi:type="dcterms:W3CDTF">2024-04-09T09:25:00Z</dcterms:modified>
</cp:coreProperties>
</file>