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477" w:rsidRDefault="00E75477" w:rsidP="00E75477">
      <w:pPr>
        <w:pStyle w:val="3"/>
        <w:rPr>
          <w:rFonts w:ascii="新宋体" w:eastAsia="新宋体" w:hAnsi="新宋体"/>
          <w:kern w:val="44"/>
          <w:szCs w:val="28"/>
        </w:rPr>
      </w:pPr>
      <w:r>
        <w:rPr>
          <w:rFonts w:ascii="新宋体" w:eastAsia="新宋体" w:hAnsi="新宋体" w:hint="eastAsia"/>
          <w:kern w:val="44"/>
          <w:szCs w:val="28"/>
        </w:rPr>
        <w:t>三、项目概况</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7165EB">
        <w:rPr>
          <w:rFonts w:ascii="新宋体" w:eastAsia="新宋体" w:hAnsi="新宋体" w:cs="宋体" w:hint="eastAsia"/>
          <w:szCs w:val="21"/>
        </w:rPr>
        <w:t>人民币壹拾玖万陆仟元整（196,000.00）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7165EB">
        <w:rPr>
          <w:rFonts w:hint="eastAsia"/>
        </w:rPr>
        <w:t xml:space="preserve"> </w:t>
      </w:r>
      <w:r w:rsidRPr="007165EB">
        <w:rPr>
          <w:rFonts w:ascii="新宋体" w:eastAsia="新宋体" w:hAnsi="新宋体" w:cs="宋体" w:hint="eastAsia"/>
          <w:szCs w:val="21"/>
        </w:rPr>
        <w:t>人民币壹拾玖万陆仟元整（196,000.00）</w:t>
      </w:r>
    </w:p>
    <w:p w:rsidR="00E75477" w:rsidRDefault="00E75477" w:rsidP="00E75477">
      <w:pPr>
        <w:spacing w:line="360" w:lineRule="auto"/>
      </w:pPr>
      <w:r>
        <w:rPr>
          <w:rFonts w:ascii="新宋体" w:eastAsia="新宋体" w:hAnsi="新宋体" w:cs="宋体" w:hint="eastAsia"/>
          <w:szCs w:val="21"/>
        </w:rPr>
        <w:t>（二）项目概况:</w:t>
      </w:r>
      <w:r w:rsidRPr="00506B5D">
        <w:rPr>
          <w:rFonts w:hint="eastAsia"/>
        </w:rPr>
        <w:t xml:space="preserve"> </w:t>
      </w:r>
    </w:p>
    <w:p w:rsidR="00E75477" w:rsidRDefault="00E75477" w:rsidP="00E75477">
      <w:pPr>
        <w:spacing w:line="360" w:lineRule="auto"/>
        <w:ind w:firstLineChars="200" w:firstLine="420"/>
        <w:rPr>
          <w:rFonts w:ascii="新宋体" w:eastAsia="新宋体" w:hAnsi="新宋体" w:cs="宋体"/>
          <w:szCs w:val="21"/>
        </w:rPr>
      </w:pPr>
      <w:r w:rsidRPr="00506B5D">
        <w:rPr>
          <w:rFonts w:ascii="新宋体" w:eastAsia="新宋体" w:hAnsi="新宋体" w:cs="宋体" w:hint="eastAsia"/>
          <w:szCs w:val="21"/>
        </w:rPr>
        <w:t>为深入贯彻落实《深圳经济特区个人破产条例》（以下简称《条例》）第十八条及一百五十五条的规定，履行提出管理人人选的法定职责，确保公平、公正、公开地开展管理人人选提出工作，拟委托公证机构提供个人破产管理人人选摇号抽选工作公证服务，保证管理人拥有公平的中选机会，保障个人破产程序有序推进。</w:t>
      </w:r>
    </w:p>
    <w:p w:rsidR="00E75477" w:rsidRDefault="00E75477" w:rsidP="00E75477">
      <w:pPr>
        <w:rPr>
          <w:rFonts w:ascii="新宋体" w:eastAsia="新宋体" w:hAnsi="新宋体"/>
          <w:b/>
          <w:bCs/>
          <w:szCs w:val="21"/>
        </w:rPr>
      </w:pPr>
    </w:p>
    <w:p w:rsidR="00E75477" w:rsidRDefault="00E75477" w:rsidP="00E75477">
      <w:pPr>
        <w:pStyle w:val="3"/>
        <w:rPr>
          <w:rFonts w:ascii="新宋体" w:eastAsia="新宋体" w:hAnsi="新宋体"/>
          <w:kern w:val="44"/>
          <w:szCs w:val="28"/>
        </w:rPr>
      </w:pPr>
      <w:r>
        <w:rPr>
          <w:rFonts w:ascii="新宋体" w:eastAsia="新宋体" w:hAnsi="新宋体" w:hint="eastAsia"/>
          <w:kern w:val="44"/>
          <w:szCs w:val="28"/>
        </w:rPr>
        <w:t>四、项目技术要求</w:t>
      </w:r>
    </w:p>
    <w:p w:rsidR="00E75477" w:rsidRPr="00BA0F83" w:rsidRDefault="00E75477" w:rsidP="00E75477">
      <w:pPr>
        <w:spacing w:line="360" w:lineRule="auto"/>
        <w:rPr>
          <w:rFonts w:ascii="新宋体" w:eastAsia="新宋体" w:hAnsi="新宋体" w:cs="宋体"/>
          <w:bCs/>
          <w:szCs w:val="21"/>
        </w:rPr>
      </w:pPr>
      <w:r w:rsidRPr="00BA0F83">
        <w:rPr>
          <w:rFonts w:ascii="新宋体" w:eastAsia="新宋体" w:hAnsi="新宋体" w:cs="宋体" w:hint="eastAsia"/>
          <w:bCs/>
          <w:szCs w:val="21"/>
        </w:rPr>
        <w:t>（一）服务内容：</w:t>
      </w:r>
    </w:p>
    <w:p w:rsidR="00E75477" w:rsidRDefault="00E75477" w:rsidP="00E75477">
      <w:pPr>
        <w:spacing w:line="360" w:lineRule="auto"/>
        <w:rPr>
          <w:rFonts w:ascii="新宋体" w:eastAsia="新宋体" w:hAnsi="新宋体" w:cs="宋体"/>
          <w:szCs w:val="21"/>
        </w:rPr>
      </w:pPr>
      <w:r w:rsidRPr="00B23E64">
        <w:rPr>
          <w:rFonts w:ascii="新宋体" w:eastAsia="新宋体" w:hAnsi="新宋体" w:cs="宋体" w:hint="eastAsia"/>
          <w:szCs w:val="21"/>
        </w:rPr>
        <w:t>1</w:t>
      </w:r>
      <w:r w:rsidRPr="00B23E64">
        <w:rPr>
          <w:rFonts w:ascii="新宋体" w:eastAsia="新宋体" w:hAnsi="新宋体" w:cs="宋体"/>
          <w:szCs w:val="21"/>
        </w:rPr>
        <w:t>.</w:t>
      </w:r>
      <w:r w:rsidRPr="00B23E64">
        <w:rPr>
          <w:rFonts w:ascii="新宋体" w:eastAsia="新宋体" w:hAnsi="新宋体" w:cs="宋体" w:hint="eastAsia"/>
          <w:szCs w:val="21"/>
        </w:rPr>
        <w:t>协同破产署定期举办管理人人选摇号抽选会（每月至少3次），自接到破产署摇号通知之日起，立即安排并保证在2日内开展摇号工作；</w:t>
      </w:r>
    </w:p>
    <w:p w:rsidR="00E75477" w:rsidRDefault="00E75477" w:rsidP="00E75477">
      <w:pPr>
        <w:spacing w:line="360" w:lineRule="auto"/>
        <w:rPr>
          <w:rFonts w:ascii="新宋体" w:eastAsia="新宋体" w:hAnsi="新宋体" w:cs="宋体"/>
          <w:szCs w:val="21"/>
        </w:rPr>
      </w:pPr>
      <w:r w:rsidRPr="00B23E64">
        <w:rPr>
          <w:rFonts w:ascii="新宋体" w:eastAsia="新宋体" w:hAnsi="新宋体" w:cs="宋体" w:hint="eastAsia"/>
          <w:szCs w:val="21"/>
        </w:rPr>
        <w:t>2</w:t>
      </w:r>
      <w:r w:rsidRPr="00B23E64">
        <w:rPr>
          <w:rFonts w:ascii="新宋体" w:eastAsia="新宋体" w:hAnsi="新宋体" w:cs="宋体"/>
          <w:szCs w:val="21"/>
        </w:rPr>
        <w:t>.</w:t>
      </w:r>
      <w:r w:rsidRPr="00B23E64">
        <w:rPr>
          <w:rFonts w:ascii="新宋体" w:eastAsia="新宋体" w:hAnsi="新宋体" w:cs="宋体" w:hint="eastAsia"/>
          <w:szCs w:val="21"/>
        </w:rPr>
        <w:t>对抽选过程进行全流程公证和操作，并全程录像存档；</w:t>
      </w:r>
    </w:p>
    <w:p w:rsidR="00E75477" w:rsidRDefault="00E75477" w:rsidP="00E75477">
      <w:pPr>
        <w:spacing w:line="360" w:lineRule="auto"/>
        <w:rPr>
          <w:rFonts w:ascii="新宋体" w:eastAsia="新宋体" w:hAnsi="新宋体" w:cs="宋体"/>
          <w:szCs w:val="21"/>
        </w:rPr>
      </w:pPr>
      <w:r w:rsidRPr="00B23E64">
        <w:rPr>
          <w:rFonts w:ascii="新宋体" w:eastAsia="新宋体" w:hAnsi="新宋体" w:cs="宋体"/>
          <w:szCs w:val="21"/>
        </w:rPr>
        <w:t>3.</w:t>
      </w:r>
      <w:r w:rsidRPr="00B23E64">
        <w:rPr>
          <w:rFonts w:ascii="新宋体" w:eastAsia="新宋体" w:hAnsi="新宋体" w:cs="宋体" w:hint="eastAsia"/>
          <w:szCs w:val="21"/>
        </w:rPr>
        <w:t>提供会议场地及相关设备；</w:t>
      </w:r>
    </w:p>
    <w:p w:rsidR="00E75477" w:rsidRDefault="00E75477" w:rsidP="00E75477">
      <w:pPr>
        <w:spacing w:line="360" w:lineRule="auto"/>
        <w:rPr>
          <w:rFonts w:ascii="新宋体" w:eastAsia="新宋体" w:hAnsi="新宋体" w:cs="宋体"/>
          <w:szCs w:val="21"/>
        </w:rPr>
      </w:pPr>
      <w:r w:rsidRPr="00B23E64">
        <w:rPr>
          <w:rFonts w:ascii="新宋体" w:eastAsia="新宋体" w:hAnsi="新宋体" w:cs="宋体"/>
          <w:szCs w:val="21"/>
        </w:rPr>
        <w:t>4.</w:t>
      </w:r>
      <w:r w:rsidRPr="00B23E64">
        <w:rPr>
          <w:rFonts w:ascii="新宋体" w:eastAsia="新宋体" w:hAnsi="新宋体" w:cs="宋体" w:hint="eastAsia"/>
          <w:szCs w:val="21"/>
        </w:rPr>
        <w:t>对摇号抽选会全程进行线上直播</w:t>
      </w:r>
      <w:proofErr w:type="gramStart"/>
      <w:r w:rsidRPr="00B23E64">
        <w:rPr>
          <w:rFonts w:ascii="新宋体" w:eastAsia="新宋体" w:hAnsi="新宋体" w:cs="宋体" w:hint="eastAsia"/>
          <w:szCs w:val="21"/>
        </w:rPr>
        <w:t>供管理</w:t>
      </w:r>
      <w:proofErr w:type="gramEnd"/>
      <w:r w:rsidRPr="00B23E64">
        <w:rPr>
          <w:rFonts w:ascii="新宋体" w:eastAsia="新宋体" w:hAnsi="新宋体" w:cs="宋体" w:hint="eastAsia"/>
          <w:szCs w:val="21"/>
        </w:rPr>
        <w:t>人及社会公众观看、监督等</w:t>
      </w:r>
      <w:r>
        <w:rPr>
          <w:rFonts w:ascii="新宋体" w:eastAsia="新宋体" w:hAnsi="新宋体" w:cs="宋体" w:hint="eastAsia"/>
          <w:szCs w:val="21"/>
        </w:rPr>
        <w:t>；</w:t>
      </w:r>
    </w:p>
    <w:p w:rsidR="00E75477" w:rsidRPr="00B23E64"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sidRPr="00C93276">
        <w:rPr>
          <w:rFonts w:ascii="新宋体" w:eastAsia="新宋体" w:hAnsi="新宋体" w:cs="宋体" w:hint="eastAsia"/>
          <w:szCs w:val="21"/>
        </w:rPr>
        <w:t>根据摇号结果出具公证书。</w:t>
      </w:r>
    </w:p>
    <w:p w:rsidR="00E75477" w:rsidRPr="00BA0F83" w:rsidRDefault="00E75477" w:rsidP="00E75477">
      <w:pPr>
        <w:spacing w:line="360" w:lineRule="auto"/>
        <w:rPr>
          <w:rFonts w:ascii="新宋体" w:eastAsia="新宋体" w:hAnsi="新宋体" w:cs="宋体"/>
          <w:szCs w:val="21"/>
        </w:rPr>
      </w:pPr>
      <w:r w:rsidRPr="00BA0F83">
        <w:rPr>
          <w:rFonts w:ascii="新宋体" w:eastAsia="新宋体" w:hAnsi="新宋体" w:cs="宋体" w:hint="eastAsia"/>
          <w:bCs/>
          <w:szCs w:val="21"/>
        </w:rPr>
        <w:t>（二）团队人员要求：</w:t>
      </w:r>
      <w:r w:rsidRPr="00BA0F83">
        <w:rPr>
          <w:rFonts w:ascii="新宋体" w:eastAsia="新宋体" w:hAnsi="新宋体" w:cs="宋体" w:hint="eastAsia"/>
          <w:szCs w:val="21"/>
        </w:rPr>
        <w:t>团队成员总人数至少3人，具备相关公证摇号服务经验。</w:t>
      </w:r>
    </w:p>
    <w:p w:rsidR="00E75477" w:rsidRPr="00BA0F83" w:rsidRDefault="00E75477" w:rsidP="00E75477">
      <w:pPr>
        <w:spacing w:line="360" w:lineRule="auto"/>
        <w:rPr>
          <w:rFonts w:ascii="新宋体" w:eastAsia="新宋体" w:hAnsi="新宋体" w:cs="宋体"/>
          <w:bCs/>
          <w:szCs w:val="21"/>
        </w:rPr>
      </w:pPr>
      <w:r w:rsidRPr="00BA0F83">
        <w:rPr>
          <w:rFonts w:ascii="新宋体" w:eastAsia="新宋体" w:hAnsi="新宋体" w:cs="宋体" w:hint="eastAsia"/>
          <w:bCs/>
          <w:szCs w:val="21"/>
        </w:rPr>
        <w:t>（三）本项目实行包干制，经费预算为人民币</w:t>
      </w:r>
      <w:r w:rsidRPr="00BA0F83">
        <w:rPr>
          <w:rFonts w:ascii="新宋体" w:eastAsia="新宋体" w:hAnsi="新宋体" w:cs="宋体"/>
          <w:bCs/>
          <w:szCs w:val="21"/>
        </w:rPr>
        <w:t>19.6</w:t>
      </w:r>
      <w:r w:rsidRPr="00BA0F83">
        <w:rPr>
          <w:rFonts w:ascii="新宋体" w:eastAsia="新宋体" w:hAnsi="新宋体" w:cs="宋体" w:hint="eastAsia"/>
          <w:bCs/>
          <w:szCs w:val="21"/>
        </w:rPr>
        <w:t>万元，明细如下：</w:t>
      </w:r>
    </w:p>
    <w:p w:rsidR="00E75477" w:rsidRPr="00B23E64" w:rsidRDefault="00E75477" w:rsidP="00E75477">
      <w:pPr>
        <w:spacing w:line="360" w:lineRule="auto"/>
        <w:rPr>
          <w:rFonts w:ascii="新宋体" w:eastAsia="新宋体" w:hAnsi="新宋体" w:cs="宋体"/>
          <w:szCs w:val="21"/>
        </w:rPr>
      </w:pPr>
      <w:r w:rsidRPr="00C93276">
        <w:rPr>
          <w:rFonts w:ascii="新宋体" w:eastAsia="新宋体" w:hAnsi="新宋体" w:cs="宋体" w:hint="eastAsia"/>
          <w:szCs w:val="21"/>
        </w:rPr>
        <w:t>服务费（包含场地租赁费、劳务费、公证费等）：2000元/次*98次=196000元（本项目实行包干制，以19.6万元为上限</w:t>
      </w:r>
      <w:r>
        <w:rPr>
          <w:rFonts w:ascii="新宋体" w:eastAsia="新宋体" w:hAnsi="新宋体" w:cs="宋体" w:hint="eastAsia"/>
          <w:szCs w:val="21"/>
        </w:rPr>
        <w:t>；如实际超出</w:t>
      </w:r>
      <w:r>
        <w:rPr>
          <w:rFonts w:ascii="新宋体" w:eastAsia="新宋体" w:hAnsi="新宋体" w:cs="宋体"/>
          <w:szCs w:val="21"/>
        </w:rPr>
        <w:t>98</w:t>
      </w:r>
      <w:r>
        <w:rPr>
          <w:rFonts w:ascii="新宋体" w:eastAsia="新宋体" w:hAnsi="新宋体" w:cs="宋体" w:hint="eastAsia"/>
          <w:szCs w:val="21"/>
        </w:rPr>
        <w:t>次也不追加服务费</w:t>
      </w:r>
      <w:r w:rsidRPr="00B23E64">
        <w:rPr>
          <w:rFonts w:ascii="新宋体" w:eastAsia="新宋体" w:hAnsi="新宋体" w:cs="宋体" w:hint="eastAsia"/>
          <w:szCs w:val="21"/>
        </w:rPr>
        <w:t>）。</w:t>
      </w:r>
    </w:p>
    <w:p w:rsidR="00E75477" w:rsidRPr="00BA0F83" w:rsidRDefault="00E75477" w:rsidP="00E75477">
      <w:pPr>
        <w:spacing w:line="360" w:lineRule="auto"/>
        <w:rPr>
          <w:rFonts w:ascii="新宋体" w:eastAsia="新宋体" w:hAnsi="新宋体" w:cs="宋体"/>
          <w:szCs w:val="21"/>
        </w:rPr>
      </w:pPr>
      <w:r w:rsidRPr="00BA0F83">
        <w:rPr>
          <w:rFonts w:ascii="新宋体" w:eastAsia="新宋体" w:hAnsi="新宋体" w:cs="宋体" w:hint="eastAsia"/>
          <w:bCs/>
          <w:szCs w:val="21"/>
        </w:rPr>
        <w:t>（四）项目完成（服务期满）后的服务：</w:t>
      </w:r>
      <w:r w:rsidRPr="00BA0F83">
        <w:rPr>
          <w:rFonts w:ascii="新宋体" w:eastAsia="新宋体" w:hAnsi="新宋体" w:cs="宋体" w:hint="eastAsia"/>
          <w:szCs w:val="21"/>
        </w:rPr>
        <w:t>项目执行完成后，配合采购人对项目执行情况进行验收。</w:t>
      </w:r>
    </w:p>
    <w:p w:rsidR="00E75477" w:rsidRDefault="00E75477" w:rsidP="00E75477">
      <w:pPr>
        <w:rPr>
          <w:rFonts w:ascii="新宋体" w:eastAsia="新宋体" w:hAnsi="新宋体"/>
          <w:b/>
        </w:rPr>
      </w:pPr>
      <w:r w:rsidRPr="00B23E64">
        <w:rPr>
          <w:rFonts w:ascii="新宋体" w:eastAsia="新宋体" w:hAnsi="新宋体" w:cs="宋体" w:hint="eastAsia"/>
          <w:szCs w:val="21"/>
        </w:rPr>
        <w:t>具体服务内容、团队情况等须以采购方审定为准。</w:t>
      </w:r>
    </w:p>
    <w:p w:rsidR="00E75477" w:rsidRPr="000C30E7" w:rsidRDefault="00E75477" w:rsidP="00E75477">
      <w:pPr>
        <w:rPr>
          <w:rFonts w:ascii="新宋体" w:eastAsia="新宋体" w:hAnsi="新宋体"/>
          <w:b/>
        </w:rPr>
      </w:pPr>
    </w:p>
    <w:p w:rsidR="00E75477" w:rsidRDefault="00E75477" w:rsidP="00E75477">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E75477" w:rsidRPr="00C73CD7" w:rsidRDefault="00E75477" w:rsidP="00E75477">
      <w:pPr>
        <w:spacing w:line="360" w:lineRule="auto"/>
        <w:rPr>
          <w:rFonts w:ascii="新宋体" w:eastAsia="新宋体" w:hAnsi="新宋体" w:cs="宋体"/>
          <w:b/>
          <w:bCs/>
          <w:szCs w:val="21"/>
        </w:rPr>
      </w:pPr>
      <w:r w:rsidRPr="00C73CD7">
        <w:rPr>
          <w:rFonts w:ascii="新宋体" w:eastAsia="新宋体" w:hAnsi="新宋体" w:cs="宋体" w:hint="eastAsia"/>
          <w:b/>
          <w:bCs/>
          <w:szCs w:val="21"/>
        </w:rPr>
        <w:t>（一）服务期限</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自合同签订之日起一年（该项目为长期服务项目，合同期限可以延续，但最长不得超过三十六个月）</w:t>
      </w:r>
    </w:p>
    <w:p w:rsidR="00E75477" w:rsidRPr="002D75FB" w:rsidRDefault="00E75477" w:rsidP="00E75477">
      <w:pPr>
        <w:spacing w:line="360" w:lineRule="auto"/>
        <w:rPr>
          <w:rFonts w:ascii="新宋体" w:eastAsia="新宋体" w:hAnsi="新宋体" w:cs="宋体"/>
          <w:b/>
          <w:bCs/>
          <w:szCs w:val="21"/>
        </w:rPr>
      </w:pPr>
      <w:r w:rsidRPr="002D75FB">
        <w:rPr>
          <w:rFonts w:ascii="新宋体" w:eastAsia="新宋体" w:hAnsi="新宋体" w:cs="宋体" w:hint="eastAsia"/>
          <w:b/>
          <w:bCs/>
          <w:szCs w:val="21"/>
        </w:rPr>
        <w:t>（二）付款方式</w:t>
      </w:r>
      <w:bookmarkStart w:id="0" w:name="_Hlk127178341"/>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后10个工作日内，中标人提供有效发票及相关材料后，采购人支付合同总价款70%的款项。</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2.</w:t>
      </w:r>
      <w:r w:rsidRPr="00C93276">
        <w:rPr>
          <w:rFonts w:ascii="新宋体" w:eastAsia="新宋体" w:hAnsi="新宋体" w:cs="宋体" w:hint="eastAsia"/>
          <w:szCs w:val="21"/>
        </w:rPr>
        <w:t>合同生效6个月后，</w:t>
      </w:r>
      <w:r>
        <w:rPr>
          <w:rFonts w:ascii="新宋体" w:eastAsia="新宋体" w:hAnsi="新宋体" w:cs="宋体" w:hint="eastAsia"/>
          <w:szCs w:val="21"/>
        </w:rPr>
        <w:t>中标人</w:t>
      </w:r>
      <w:r w:rsidRPr="00C93276">
        <w:rPr>
          <w:rFonts w:ascii="新宋体" w:eastAsia="新宋体" w:hAnsi="新宋体" w:cs="宋体" w:hint="eastAsia"/>
          <w:szCs w:val="21"/>
        </w:rPr>
        <w:t>提供有效发票后</w:t>
      </w:r>
      <w:r>
        <w:rPr>
          <w:rFonts w:ascii="新宋体" w:eastAsia="新宋体" w:hAnsi="新宋体" w:cs="宋体" w:hint="eastAsia"/>
          <w:szCs w:val="21"/>
        </w:rPr>
        <w:t>采购人</w:t>
      </w:r>
      <w:r w:rsidRPr="00C93276">
        <w:rPr>
          <w:rFonts w:ascii="新宋体" w:eastAsia="新宋体" w:hAnsi="新宋体" w:cs="宋体" w:hint="eastAsia"/>
          <w:szCs w:val="21"/>
        </w:rPr>
        <w:t>支付合同总价款20%的款项</w:t>
      </w:r>
      <w:r>
        <w:rPr>
          <w:rFonts w:ascii="新宋体" w:eastAsia="新宋体" w:hAnsi="新宋体" w:cs="宋体" w:hint="eastAsia"/>
          <w:szCs w:val="21"/>
        </w:rPr>
        <w:t>。</w:t>
      </w:r>
    </w:p>
    <w:p w:rsidR="00E75477" w:rsidRPr="00EB59A2" w:rsidRDefault="00E75477" w:rsidP="00E75477">
      <w:pPr>
        <w:spacing w:line="360" w:lineRule="auto"/>
        <w:rPr>
          <w:rFonts w:ascii="新宋体" w:eastAsia="新宋体" w:hAnsi="新宋体" w:cs="宋体"/>
          <w:szCs w:val="21"/>
        </w:rPr>
      </w:pPr>
      <w:r>
        <w:rPr>
          <w:rFonts w:ascii="新宋体" w:eastAsia="新宋体" w:hAnsi="新宋体" w:cs="宋体"/>
          <w:szCs w:val="21"/>
        </w:rPr>
        <w:t>3.</w:t>
      </w:r>
      <w:r>
        <w:rPr>
          <w:rFonts w:ascii="新宋体" w:eastAsia="新宋体" w:hAnsi="新宋体" w:cs="宋体" w:hint="eastAsia"/>
          <w:szCs w:val="21"/>
        </w:rPr>
        <w:t>根据项目实施进度，在中标人依约履行了合同义务的前提下，在项目执行完毕后拨付剩余款项。</w:t>
      </w:r>
      <w:bookmarkEnd w:id="0"/>
    </w:p>
    <w:p w:rsidR="00E75477" w:rsidRPr="002D75FB" w:rsidRDefault="00E75477" w:rsidP="00E75477">
      <w:pPr>
        <w:spacing w:line="360" w:lineRule="auto"/>
        <w:rPr>
          <w:rFonts w:ascii="新宋体" w:eastAsia="新宋体" w:hAnsi="新宋体" w:cs="宋体"/>
          <w:b/>
          <w:bCs/>
          <w:szCs w:val="21"/>
        </w:rPr>
      </w:pPr>
      <w:r w:rsidRPr="002D75FB">
        <w:rPr>
          <w:rFonts w:ascii="新宋体" w:eastAsia="新宋体" w:hAnsi="新宋体" w:cs="宋体" w:hint="eastAsia"/>
          <w:b/>
          <w:bCs/>
          <w:szCs w:val="21"/>
        </w:rPr>
        <w:t>（三）质量考核验收标准及违约金</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（4）若中标人单方解除合同，或因中标</w:t>
      </w:r>
      <w:proofErr w:type="gramStart"/>
      <w:r>
        <w:rPr>
          <w:rFonts w:ascii="新宋体" w:eastAsia="新宋体" w:hAnsi="新宋体" w:cs="宋体" w:hint="eastAsia"/>
          <w:szCs w:val="21"/>
        </w:rPr>
        <w:t>人原因</w:t>
      </w:r>
      <w:proofErr w:type="gramEnd"/>
      <w:r>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rsidR="00E75477" w:rsidRPr="00EB59A2"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以合同签订为准</w:t>
      </w:r>
    </w:p>
    <w:p w:rsidR="00E75477" w:rsidRDefault="00E75477" w:rsidP="00E75477">
      <w:pPr>
        <w:pStyle w:val="3"/>
        <w:rPr>
          <w:rFonts w:ascii="新宋体" w:eastAsia="新宋体" w:hAnsi="新宋体"/>
          <w:kern w:val="44"/>
          <w:szCs w:val="28"/>
        </w:rPr>
      </w:pPr>
      <w:r>
        <w:rPr>
          <w:rFonts w:ascii="新宋体" w:eastAsia="新宋体" w:hAnsi="新宋体" w:hint="eastAsia"/>
          <w:kern w:val="44"/>
          <w:szCs w:val="28"/>
        </w:rPr>
        <w:t>六、投标报价</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75477" w:rsidRDefault="00E75477" w:rsidP="00E7547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0220B" w:rsidRPr="00E75477" w:rsidRDefault="0060220B">
      <w:bookmarkStart w:id="1" w:name="_GoBack"/>
      <w:bookmarkEnd w:id="1"/>
    </w:p>
    <w:sectPr w:rsidR="0060220B" w:rsidRPr="00E754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477" w:rsidRDefault="00E75477" w:rsidP="00E75477">
      <w:r>
        <w:separator/>
      </w:r>
    </w:p>
  </w:endnote>
  <w:endnote w:type="continuationSeparator" w:id="0">
    <w:p w:rsidR="00E75477" w:rsidRDefault="00E75477" w:rsidP="00E7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477" w:rsidRDefault="00E75477" w:rsidP="00E75477">
      <w:r>
        <w:separator/>
      </w:r>
    </w:p>
  </w:footnote>
  <w:footnote w:type="continuationSeparator" w:id="0">
    <w:p w:rsidR="00E75477" w:rsidRDefault="00E75477" w:rsidP="00E754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B4"/>
    <w:rsid w:val="003954B4"/>
    <w:rsid w:val="0060220B"/>
    <w:rsid w:val="00E75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477"/>
    <w:pPr>
      <w:widowControl w:val="0"/>
      <w:jc w:val="both"/>
    </w:pPr>
    <w:rPr>
      <w:rFonts w:ascii="Times New Roman" w:eastAsia="宋体" w:hAnsi="Times New Roman" w:cs="Times New Roman"/>
      <w:szCs w:val="24"/>
    </w:rPr>
  </w:style>
  <w:style w:type="paragraph" w:styleId="3">
    <w:name w:val="heading 3"/>
    <w:basedOn w:val="4"/>
    <w:next w:val="a"/>
    <w:link w:val="3Char1"/>
    <w:qFormat/>
    <w:rsid w:val="00E7547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754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54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5477"/>
    <w:rPr>
      <w:sz w:val="18"/>
      <w:szCs w:val="18"/>
    </w:rPr>
  </w:style>
  <w:style w:type="paragraph" w:styleId="a4">
    <w:name w:val="footer"/>
    <w:basedOn w:val="a"/>
    <w:link w:val="Char0"/>
    <w:uiPriority w:val="99"/>
    <w:unhideWhenUsed/>
    <w:rsid w:val="00E754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5477"/>
    <w:rPr>
      <w:sz w:val="18"/>
      <w:szCs w:val="18"/>
    </w:rPr>
  </w:style>
  <w:style w:type="character" w:customStyle="1" w:styleId="3Char">
    <w:name w:val="标题 3 Char"/>
    <w:basedOn w:val="a0"/>
    <w:uiPriority w:val="9"/>
    <w:semiHidden/>
    <w:rsid w:val="00E75477"/>
    <w:rPr>
      <w:rFonts w:ascii="Times New Roman" w:eastAsia="宋体" w:hAnsi="Times New Roman" w:cs="Times New Roman"/>
      <w:b/>
      <w:bCs/>
      <w:sz w:val="32"/>
      <w:szCs w:val="32"/>
    </w:rPr>
  </w:style>
  <w:style w:type="character" w:customStyle="1" w:styleId="3Char1">
    <w:name w:val="标题 3 Char1"/>
    <w:link w:val="3"/>
    <w:qFormat/>
    <w:rsid w:val="00E75477"/>
    <w:rPr>
      <w:rFonts w:ascii="宋体" w:eastAsia="宋体" w:hAnsi="宋体" w:cs="Times New Roman"/>
      <w:b/>
      <w:bCs/>
      <w:sz w:val="28"/>
      <w:szCs w:val="32"/>
    </w:rPr>
  </w:style>
  <w:style w:type="character" w:customStyle="1" w:styleId="4Char">
    <w:name w:val="标题 4 Char"/>
    <w:basedOn w:val="a0"/>
    <w:link w:val="4"/>
    <w:uiPriority w:val="9"/>
    <w:semiHidden/>
    <w:rsid w:val="00E75477"/>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477"/>
    <w:pPr>
      <w:widowControl w:val="0"/>
      <w:jc w:val="both"/>
    </w:pPr>
    <w:rPr>
      <w:rFonts w:ascii="Times New Roman" w:eastAsia="宋体" w:hAnsi="Times New Roman" w:cs="Times New Roman"/>
      <w:szCs w:val="24"/>
    </w:rPr>
  </w:style>
  <w:style w:type="paragraph" w:styleId="3">
    <w:name w:val="heading 3"/>
    <w:basedOn w:val="4"/>
    <w:next w:val="a"/>
    <w:link w:val="3Char1"/>
    <w:qFormat/>
    <w:rsid w:val="00E7547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754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54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5477"/>
    <w:rPr>
      <w:sz w:val="18"/>
      <w:szCs w:val="18"/>
    </w:rPr>
  </w:style>
  <w:style w:type="paragraph" w:styleId="a4">
    <w:name w:val="footer"/>
    <w:basedOn w:val="a"/>
    <w:link w:val="Char0"/>
    <w:uiPriority w:val="99"/>
    <w:unhideWhenUsed/>
    <w:rsid w:val="00E754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5477"/>
    <w:rPr>
      <w:sz w:val="18"/>
      <w:szCs w:val="18"/>
    </w:rPr>
  </w:style>
  <w:style w:type="character" w:customStyle="1" w:styleId="3Char">
    <w:name w:val="标题 3 Char"/>
    <w:basedOn w:val="a0"/>
    <w:uiPriority w:val="9"/>
    <w:semiHidden/>
    <w:rsid w:val="00E75477"/>
    <w:rPr>
      <w:rFonts w:ascii="Times New Roman" w:eastAsia="宋体" w:hAnsi="Times New Roman" w:cs="Times New Roman"/>
      <w:b/>
      <w:bCs/>
      <w:sz w:val="32"/>
      <w:szCs w:val="32"/>
    </w:rPr>
  </w:style>
  <w:style w:type="character" w:customStyle="1" w:styleId="3Char1">
    <w:name w:val="标题 3 Char1"/>
    <w:link w:val="3"/>
    <w:qFormat/>
    <w:rsid w:val="00E75477"/>
    <w:rPr>
      <w:rFonts w:ascii="宋体" w:eastAsia="宋体" w:hAnsi="宋体" w:cs="Times New Roman"/>
      <w:b/>
      <w:bCs/>
      <w:sz w:val="28"/>
      <w:szCs w:val="32"/>
    </w:rPr>
  </w:style>
  <w:style w:type="character" w:customStyle="1" w:styleId="4Char">
    <w:name w:val="标题 4 Char"/>
    <w:basedOn w:val="a0"/>
    <w:link w:val="4"/>
    <w:uiPriority w:val="9"/>
    <w:semiHidden/>
    <w:rsid w:val="00E7547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2024-03-15T09:28:00Z</dcterms:created>
  <dcterms:modified xsi:type="dcterms:W3CDTF">2024-03-15T09:28:00Z</dcterms:modified>
</cp:coreProperties>
</file>