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630" w:rsidRPr="00153630" w:rsidRDefault="00153630" w:rsidP="00153630">
      <w:pPr>
        <w:keepNext/>
        <w:keepLines/>
        <w:adjustRightInd w:val="0"/>
        <w:spacing w:before="260" w:after="260"/>
        <w:jc w:val="center"/>
        <w:textAlignment w:val="baseline"/>
        <w:outlineLvl w:val="1"/>
        <w:rPr>
          <w:rFonts w:ascii="新宋体" w:eastAsia="新宋体" w:hAnsi="新宋体" w:cs="Times New Roman"/>
          <w:b/>
          <w:bCs/>
          <w:kern w:val="44"/>
          <w:sz w:val="30"/>
          <w:szCs w:val="30"/>
        </w:rPr>
      </w:pPr>
      <w:r w:rsidRPr="00153630">
        <w:rPr>
          <w:rFonts w:ascii="新宋体" w:eastAsia="新宋体" w:hAnsi="新宋体" w:cs="Times New Roman" w:hint="eastAsia"/>
          <w:b/>
          <w:bCs/>
          <w:kern w:val="44"/>
          <w:sz w:val="30"/>
          <w:szCs w:val="30"/>
        </w:rPr>
        <w:t>招标项目需求</w:t>
      </w:r>
    </w:p>
    <w:p w:rsidR="00153630" w:rsidRPr="00153630" w:rsidRDefault="00153630" w:rsidP="00153630">
      <w:pPr>
        <w:keepNext/>
        <w:keepLines/>
        <w:spacing w:before="260" w:after="260"/>
        <w:outlineLvl w:val="2"/>
        <w:rPr>
          <w:rFonts w:ascii="新宋体" w:eastAsia="新宋体" w:hAnsi="新宋体" w:cs="Times New Roman"/>
          <w:b/>
          <w:bCs/>
          <w:kern w:val="44"/>
          <w:sz w:val="28"/>
          <w:szCs w:val="28"/>
        </w:rPr>
      </w:pPr>
      <w:r w:rsidRPr="00153630">
        <w:rPr>
          <w:rFonts w:ascii="新宋体" w:eastAsia="新宋体" w:hAnsi="新宋体" w:cs="Times New Roman" w:hint="eastAsia"/>
          <w:b/>
          <w:bCs/>
          <w:kern w:val="44"/>
          <w:sz w:val="28"/>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889"/>
        <w:gridCol w:w="5837"/>
      </w:tblGrid>
      <w:tr w:rsidR="00153630" w:rsidRPr="00153630" w:rsidTr="00641BAC">
        <w:trPr>
          <w:cantSplit/>
          <w:trHeight w:val="20"/>
          <w:jc w:val="center"/>
        </w:trPr>
        <w:tc>
          <w:tcPr>
            <w:tcW w:w="827" w:type="dxa"/>
            <w:vAlign w:val="center"/>
          </w:tcPr>
          <w:p w:rsidR="00153630" w:rsidRPr="00153630" w:rsidRDefault="00153630" w:rsidP="00153630">
            <w:pPr>
              <w:spacing w:line="276" w:lineRule="auto"/>
              <w:jc w:val="center"/>
              <w:rPr>
                <w:rFonts w:ascii="新宋体" w:eastAsia="新宋体" w:hAnsi="新宋体" w:cs="Times New Roman"/>
                <w:b/>
                <w:bCs/>
                <w:szCs w:val="24"/>
              </w:rPr>
            </w:pPr>
            <w:r w:rsidRPr="00153630">
              <w:rPr>
                <w:rFonts w:ascii="新宋体" w:eastAsia="新宋体" w:hAnsi="新宋体" w:cs="Times New Roman" w:hint="eastAsia"/>
                <w:b/>
                <w:bCs/>
                <w:szCs w:val="24"/>
              </w:rPr>
              <w:t>序号</w:t>
            </w:r>
          </w:p>
        </w:tc>
        <w:tc>
          <w:tcPr>
            <w:tcW w:w="2012" w:type="dxa"/>
            <w:vAlign w:val="center"/>
          </w:tcPr>
          <w:p w:rsidR="00153630" w:rsidRPr="00153630" w:rsidRDefault="00153630" w:rsidP="00153630">
            <w:pPr>
              <w:spacing w:line="276" w:lineRule="auto"/>
              <w:jc w:val="center"/>
              <w:rPr>
                <w:rFonts w:ascii="新宋体" w:eastAsia="新宋体" w:hAnsi="新宋体" w:cs="Times New Roman"/>
                <w:b/>
                <w:bCs/>
                <w:szCs w:val="24"/>
              </w:rPr>
            </w:pPr>
            <w:r w:rsidRPr="00153630">
              <w:rPr>
                <w:rFonts w:ascii="新宋体" w:eastAsia="新宋体" w:hAnsi="新宋体" w:cs="Times New Roman" w:hint="eastAsia"/>
                <w:b/>
                <w:bCs/>
                <w:szCs w:val="24"/>
              </w:rPr>
              <w:t>内   容</w:t>
            </w:r>
          </w:p>
        </w:tc>
        <w:tc>
          <w:tcPr>
            <w:tcW w:w="6239" w:type="dxa"/>
            <w:vAlign w:val="center"/>
          </w:tcPr>
          <w:p w:rsidR="00153630" w:rsidRPr="00153630" w:rsidRDefault="00153630" w:rsidP="00153630">
            <w:pPr>
              <w:spacing w:line="276" w:lineRule="auto"/>
              <w:jc w:val="center"/>
              <w:rPr>
                <w:rFonts w:ascii="新宋体" w:eastAsia="新宋体" w:hAnsi="新宋体" w:cs="Times New Roman"/>
                <w:b/>
                <w:bCs/>
                <w:szCs w:val="24"/>
              </w:rPr>
            </w:pPr>
            <w:r w:rsidRPr="00153630">
              <w:rPr>
                <w:rFonts w:ascii="新宋体" w:eastAsia="新宋体" w:hAnsi="新宋体" w:cs="Times New Roman" w:hint="eastAsia"/>
                <w:b/>
                <w:bCs/>
                <w:szCs w:val="24"/>
              </w:rPr>
              <w:t>规      定</w:t>
            </w:r>
          </w:p>
        </w:tc>
      </w:tr>
      <w:tr w:rsidR="00153630" w:rsidRPr="00153630" w:rsidTr="00641BAC">
        <w:trPr>
          <w:cantSplit/>
          <w:trHeight w:val="20"/>
          <w:jc w:val="center"/>
        </w:trPr>
        <w:tc>
          <w:tcPr>
            <w:tcW w:w="827" w:type="dxa"/>
            <w:vAlign w:val="center"/>
          </w:tcPr>
          <w:p w:rsidR="00153630" w:rsidRPr="00153630" w:rsidRDefault="00153630" w:rsidP="00153630">
            <w:pPr>
              <w:spacing w:line="276" w:lineRule="auto"/>
              <w:jc w:val="center"/>
              <w:rPr>
                <w:rFonts w:ascii="新宋体" w:eastAsia="新宋体" w:hAnsi="新宋体" w:cs="Times New Roman"/>
                <w:szCs w:val="24"/>
              </w:rPr>
            </w:pPr>
            <w:r w:rsidRPr="00153630">
              <w:rPr>
                <w:rFonts w:ascii="新宋体" w:eastAsia="新宋体" w:hAnsi="新宋体" w:cs="Times New Roman" w:hint="eastAsia"/>
                <w:szCs w:val="24"/>
              </w:rPr>
              <w:t>1</w:t>
            </w:r>
          </w:p>
        </w:tc>
        <w:tc>
          <w:tcPr>
            <w:tcW w:w="2012" w:type="dxa"/>
            <w:vAlign w:val="center"/>
          </w:tcPr>
          <w:p w:rsidR="00153630" w:rsidRPr="00153630" w:rsidRDefault="00153630" w:rsidP="00153630">
            <w:pPr>
              <w:spacing w:line="276" w:lineRule="auto"/>
              <w:rPr>
                <w:rFonts w:ascii="新宋体" w:eastAsia="新宋体" w:hAnsi="新宋体" w:cs="Times New Roman"/>
                <w:szCs w:val="24"/>
              </w:rPr>
            </w:pPr>
            <w:r w:rsidRPr="00153630">
              <w:rPr>
                <w:rFonts w:ascii="新宋体" w:eastAsia="新宋体" w:hAnsi="新宋体" w:cs="Times New Roman" w:hint="eastAsia"/>
                <w:szCs w:val="24"/>
              </w:rPr>
              <w:t>联合体投标</w:t>
            </w:r>
          </w:p>
        </w:tc>
        <w:tc>
          <w:tcPr>
            <w:tcW w:w="6239" w:type="dxa"/>
            <w:vAlign w:val="center"/>
          </w:tcPr>
          <w:p w:rsidR="00153630" w:rsidRPr="00153630" w:rsidRDefault="00153630" w:rsidP="00153630">
            <w:pPr>
              <w:spacing w:line="276" w:lineRule="auto"/>
              <w:rPr>
                <w:rFonts w:ascii="新宋体" w:eastAsia="新宋体" w:hAnsi="新宋体" w:cs="Times New Roman"/>
                <w:snapToGrid w:val="0"/>
                <w:kern w:val="0"/>
                <w:szCs w:val="32"/>
                <w:u w:val="single"/>
                <w:lang w:val="zh-CN"/>
              </w:rPr>
            </w:pPr>
            <w:r w:rsidRPr="00153630">
              <w:rPr>
                <w:rFonts w:ascii="新宋体" w:eastAsia="新宋体" w:hAnsi="新宋体" w:cs="Times New Roman" w:hint="eastAsia"/>
                <w:snapToGrid w:val="0"/>
                <w:kern w:val="0"/>
                <w:szCs w:val="32"/>
                <w:u w:val="single"/>
                <w:lang w:val="zh-CN"/>
              </w:rPr>
              <w:t>见《招标公告》中“投标人资格要求”部分的相关内容</w:t>
            </w:r>
          </w:p>
        </w:tc>
      </w:tr>
      <w:tr w:rsidR="00153630" w:rsidRPr="00153630" w:rsidTr="00641BAC">
        <w:trPr>
          <w:cantSplit/>
          <w:trHeight w:val="20"/>
          <w:jc w:val="center"/>
        </w:trPr>
        <w:tc>
          <w:tcPr>
            <w:tcW w:w="827" w:type="dxa"/>
            <w:vAlign w:val="center"/>
          </w:tcPr>
          <w:p w:rsidR="00153630" w:rsidRPr="00153630" w:rsidRDefault="00153630" w:rsidP="00153630">
            <w:pPr>
              <w:spacing w:line="276" w:lineRule="auto"/>
              <w:jc w:val="center"/>
              <w:rPr>
                <w:rFonts w:ascii="新宋体" w:eastAsia="新宋体" w:hAnsi="新宋体" w:cs="Times New Roman"/>
                <w:szCs w:val="24"/>
              </w:rPr>
            </w:pPr>
            <w:r w:rsidRPr="00153630">
              <w:rPr>
                <w:rFonts w:ascii="新宋体" w:eastAsia="新宋体" w:hAnsi="新宋体" w:cs="Times New Roman" w:hint="eastAsia"/>
                <w:szCs w:val="24"/>
              </w:rPr>
              <w:t>2</w:t>
            </w:r>
          </w:p>
        </w:tc>
        <w:tc>
          <w:tcPr>
            <w:tcW w:w="2012" w:type="dxa"/>
            <w:vAlign w:val="center"/>
          </w:tcPr>
          <w:p w:rsidR="00153630" w:rsidRPr="00153630" w:rsidRDefault="00153630" w:rsidP="00153630">
            <w:pPr>
              <w:spacing w:line="276" w:lineRule="auto"/>
              <w:rPr>
                <w:rFonts w:ascii="新宋体" w:eastAsia="新宋体" w:hAnsi="新宋体" w:cs="Times New Roman"/>
                <w:szCs w:val="24"/>
              </w:rPr>
            </w:pPr>
            <w:r w:rsidRPr="00153630">
              <w:rPr>
                <w:rFonts w:ascii="新宋体" w:eastAsia="新宋体" w:hAnsi="新宋体" w:cs="Times New Roman" w:hint="eastAsia"/>
                <w:szCs w:val="24"/>
              </w:rPr>
              <w:t>投标有效期</w:t>
            </w:r>
          </w:p>
        </w:tc>
        <w:tc>
          <w:tcPr>
            <w:tcW w:w="6239" w:type="dxa"/>
            <w:vAlign w:val="center"/>
          </w:tcPr>
          <w:p w:rsidR="00153630" w:rsidRPr="00153630" w:rsidRDefault="00153630" w:rsidP="00153630">
            <w:pPr>
              <w:spacing w:line="276" w:lineRule="auto"/>
              <w:rPr>
                <w:rFonts w:ascii="新宋体" w:eastAsia="新宋体" w:hAnsi="新宋体" w:cs="Times New Roman"/>
                <w:szCs w:val="24"/>
              </w:rPr>
            </w:pPr>
            <w:r w:rsidRPr="00153630">
              <w:rPr>
                <w:rFonts w:ascii="新宋体" w:eastAsia="新宋体" w:hAnsi="新宋体" w:cs="Times New Roman" w:hint="eastAsia"/>
                <w:szCs w:val="24"/>
                <w:u w:val="single"/>
              </w:rPr>
              <w:t>120</w:t>
            </w:r>
            <w:r w:rsidRPr="00153630">
              <w:rPr>
                <w:rFonts w:ascii="新宋体" w:eastAsia="新宋体" w:hAnsi="新宋体" w:cs="Times New Roman"/>
                <w:szCs w:val="24"/>
                <w:u w:val="single"/>
              </w:rPr>
              <w:t>日历天</w:t>
            </w:r>
            <w:r w:rsidRPr="00153630">
              <w:rPr>
                <w:rFonts w:ascii="新宋体" w:eastAsia="新宋体" w:hAnsi="新宋体" w:cs="Times New Roman"/>
                <w:szCs w:val="24"/>
              </w:rPr>
              <w:t>（从投标截止之日算起）</w:t>
            </w:r>
          </w:p>
        </w:tc>
      </w:tr>
      <w:tr w:rsidR="00153630" w:rsidRPr="00153630" w:rsidTr="00641BAC">
        <w:trPr>
          <w:cantSplit/>
          <w:trHeight w:val="20"/>
          <w:jc w:val="center"/>
        </w:trPr>
        <w:tc>
          <w:tcPr>
            <w:tcW w:w="827" w:type="dxa"/>
            <w:vAlign w:val="center"/>
          </w:tcPr>
          <w:p w:rsidR="00153630" w:rsidRPr="00153630" w:rsidRDefault="00153630" w:rsidP="00153630">
            <w:pPr>
              <w:spacing w:line="276" w:lineRule="auto"/>
              <w:jc w:val="center"/>
              <w:rPr>
                <w:rFonts w:ascii="新宋体" w:eastAsia="新宋体" w:hAnsi="新宋体" w:cs="Times New Roman"/>
                <w:szCs w:val="24"/>
              </w:rPr>
            </w:pPr>
            <w:r w:rsidRPr="00153630">
              <w:rPr>
                <w:rFonts w:ascii="新宋体" w:eastAsia="新宋体" w:hAnsi="新宋体" w:cs="Times New Roman" w:hint="eastAsia"/>
                <w:szCs w:val="24"/>
              </w:rPr>
              <w:t>3</w:t>
            </w:r>
          </w:p>
        </w:tc>
        <w:tc>
          <w:tcPr>
            <w:tcW w:w="2012" w:type="dxa"/>
            <w:vAlign w:val="center"/>
          </w:tcPr>
          <w:p w:rsidR="00153630" w:rsidRPr="00153630" w:rsidRDefault="00153630" w:rsidP="00153630">
            <w:pPr>
              <w:spacing w:line="276" w:lineRule="auto"/>
              <w:rPr>
                <w:rFonts w:ascii="新宋体" w:eastAsia="新宋体" w:hAnsi="新宋体" w:cs="Times New Roman"/>
                <w:szCs w:val="24"/>
              </w:rPr>
            </w:pPr>
            <w:r w:rsidRPr="00153630">
              <w:rPr>
                <w:rFonts w:ascii="新宋体" w:eastAsia="新宋体" w:hAnsi="新宋体" w:cs="Times New Roman" w:hint="eastAsia"/>
                <w:szCs w:val="24"/>
              </w:rPr>
              <w:t>投标人的替代方案</w:t>
            </w:r>
          </w:p>
        </w:tc>
        <w:tc>
          <w:tcPr>
            <w:tcW w:w="6239" w:type="dxa"/>
            <w:vAlign w:val="center"/>
          </w:tcPr>
          <w:p w:rsidR="00153630" w:rsidRPr="00153630" w:rsidRDefault="00153630" w:rsidP="00153630">
            <w:pPr>
              <w:spacing w:line="276" w:lineRule="auto"/>
              <w:rPr>
                <w:rFonts w:ascii="新宋体" w:eastAsia="新宋体" w:hAnsi="新宋体" w:cs="Times New Roman"/>
                <w:szCs w:val="24"/>
              </w:rPr>
            </w:pPr>
            <w:r w:rsidRPr="00153630">
              <w:rPr>
                <w:rFonts w:ascii="新宋体" w:eastAsia="新宋体" w:hAnsi="新宋体" w:cs="Times New Roman" w:hint="eastAsia"/>
                <w:szCs w:val="24"/>
              </w:rPr>
              <w:t>不允许</w:t>
            </w:r>
          </w:p>
        </w:tc>
      </w:tr>
      <w:tr w:rsidR="00153630" w:rsidRPr="00153630" w:rsidTr="00641BAC">
        <w:trPr>
          <w:cantSplit/>
          <w:trHeight w:val="20"/>
          <w:jc w:val="center"/>
        </w:trPr>
        <w:tc>
          <w:tcPr>
            <w:tcW w:w="827" w:type="dxa"/>
            <w:vAlign w:val="center"/>
          </w:tcPr>
          <w:p w:rsidR="00153630" w:rsidRPr="00153630" w:rsidRDefault="00153630" w:rsidP="00153630">
            <w:pPr>
              <w:spacing w:line="276" w:lineRule="auto"/>
              <w:jc w:val="center"/>
              <w:rPr>
                <w:rFonts w:ascii="新宋体" w:eastAsia="新宋体" w:hAnsi="新宋体" w:cs="Times New Roman"/>
                <w:szCs w:val="24"/>
              </w:rPr>
            </w:pPr>
            <w:r w:rsidRPr="00153630">
              <w:rPr>
                <w:rFonts w:ascii="新宋体" w:eastAsia="新宋体" w:hAnsi="新宋体" w:cs="Times New Roman" w:hint="eastAsia"/>
                <w:szCs w:val="24"/>
              </w:rPr>
              <w:t>4</w:t>
            </w:r>
          </w:p>
        </w:tc>
        <w:tc>
          <w:tcPr>
            <w:tcW w:w="2012" w:type="dxa"/>
            <w:vAlign w:val="center"/>
          </w:tcPr>
          <w:p w:rsidR="00153630" w:rsidRPr="00153630" w:rsidRDefault="00153630" w:rsidP="00153630">
            <w:pPr>
              <w:spacing w:line="276" w:lineRule="auto"/>
              <w:rPr>
                <w:rFonts w:ascii="新宋体" w:eastAsia="新宋体" w:hAnsi="新宋体" w:cs="Times New Roman"/>
                <w:szCs w:val="24"/>
              </w:rPr>
            </w:pPr>
            <w:r w:rsidRPr="00153630">
              <w:rPr>
                <w:rFonts w:ascii="新宋体" w:eastAsia="新宋体" w:hAnsi="新宋体" w:cs="Times New Roman" w:hint="eastAsia"/>
                <w:szCs w:val="24"/>
              </w:rPr>
              <w:t>投标文件的投递</w:t>
            </w:r>
          </w:p>
        </w:tc>
        <w:tc>
          <w:tcPr>
            <w:tcW w:w="6239" w:type="dxa"/>
            <w:vAlign w:val="center"/>
          </w:tcPr>
          <w:p w:rsidR="00153630" w:rsidRPr="00153630" w:rsidRDefault="00153630" w:rsidP="00153630">
            <w:pPr>
              <w:spacing w:line="276" w:lineRule="auto"/>
              <w:rPr>
                <w:rFonts w:ascii="新宋体" w:eastAsia="新宋体" w:hAnsi="新宋体" w:cs="Times New Roman"/>
                <w:szCs w:val="24"/>
              </w:rPr>
            </w:pPr>
            <w:r w:rsidRPr="00153630">
              <w:rPr>
                <w:rFonts w:ascii="新宋体" w:eastAsia="新宋体" w:hAnsi="新宋体" w:cs="Times New Roman" w:hint="eastAsia"/>
                <w:snapToGrid w:val="0"/>
                <w:szCs w:val="21"/>
                <w:lang w:val="zh-CN"/>
              </w:rPr>
              <w:t>本项目实行</w:t>
            </w:r>
            <w:bookmarkStart w:id="0" w:name="投递标书方式"/>
            <w:r w:rsidRPr="00153630">
              <w:rPr>
                <w:rFonts w:ascii="新宋体" w:eastAsia="新宋体" w:hAnsi="新宋体" w:cs="Times New Roman" w:hint="eastAsia"/>
                <w:snapToGrid w:val="0"/>
                <w:szCs w:val="21"/>
                <w:u w:val="single"/>
                <w:lang w:val="zh-CN"/>
              </w:rPr>
              <w:t>网下投标</w:t>
            </w:r>
            <w:bookmarkEnd w:id="0"/>
            <w:r w:rsidRPr="00153630">
              <w:rPr>
                <w:rFonts w:ascii="新宋体" w:eastAsia="新宋体" w:hAnsi="新宋体" w:cs="Times New Roman"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153630">
              <w:rPr>
                <w:rFonts w:ascii="新宋体" w:eastAsia="新宋体" w:hAnsi="新宋体" w:cs="宋体" w:hint="eastAsia"/>
                <w:snapToGrid w:val="0"/>
                <w:szCs w:val="21"/>
                <w:lang w:val="zh-CN"/>
              </w:rPr>
              <w:t>应答文件</w:t>
            </w:r>
            <w:r w:rsidRPr="00153630">
              <w:rPr>
                <w:rFonts w:ascii="新宋体" w:eastAsia="新宋体" w:hAnsi="新宋体" w:cs="Times New Roman"/>
                <w:snapToGrid w:val="0"/>
                <w:szCs w:val="21"/>
                <w:lang w:val="zh-CN"/>
              </w:rPr>
              <w:t>应于</w:t>
            </w:r>
            <w:r w:rsidRPr="00153630">
              <w:rPr>
                <w:rFonts w:ascii="新宋体" w:eastAsia="新宋体" w:hAnsi="新宋体" w:cs="Times New Roman" w:hint="eastAsia"/>
                <w:snapToGrid w:val="0"/>
                <w:szCs w:val="21"/>
                <w:lang w:val="zh-CN"/>
              </w:rPr>
              <w:t>递交截止时间</w:t>
            </w:r>
            <w:r w:rsidRPr="00153630">
              <w:rPr>
                <w:rFonts w:ascii="新宋体" w:eastAsia="新宋体" w:hAnsi="新宋体" w:cs="Times New Roman"/>
                <w:snapToGrid w:val="0"/>
                <w:szCs w:val="21"/>
                <w:lang w:val="zh-CN"/>
              </w:rPr>
              <w:t>之前</w:t>
            </w:r>
            <w:r w:rsidRPr="00153630">
              <w:rPr>
                <w:rFonts w:ascii="新宋体" w:eastAsia="新宋体" w:hAnsi="新宋体" w:cs="Times New Roman" w:hint="eastAsia"/>
                <w:snapToGrid w:val="0"/>
                <w:szCs w:val="21"/>
                <w:lang w:val="zh-CN"/>
              </w:rPr>
              <w:t>送达招标文件规定的地址</w:t>
            </w:r>
            <w:r w:rsidRPr="00153630">
              <w:rPr>
                <w:rFonts w:ascii="新宋体" w:eastAsia="新宋体" w:hAnsi="新宋体" w:cs="Times New Roman"/>
                <w:snapToGrid w:val="0"/>
                <w:szCs w:val="21"/>
                <w:lang w:val="zh-CN"/>
              </w:rPr>
              <w:t>。</w:t>
            </w:r>
          </w:p>
        </w:tc>
      </w:tr>
      <w:tr w:rsidR="00153630" w:rsidRPr="00153630" w:rsidTr="00641BAC">
        <w:trPr>
          <w:cantSplit/>
          <w:trHeight w:val="20"/>
          <w:jc w:val="center"/>
        </w:trPr>
        <w:tc>
          <w:tcPr>
            <w:tcW w:w="827" w:type="dxa"/>
            <w:vAlign w:val="center"/>
          </w:tcPr>
          <w:p w:rsidR="00153630" w:rsidRPr="00153630" w:rsidRDefault="00153630" w:rsidP="00153630">
            <w:pPr>
              <w:spacing w:line="276" w:lineRule="auto"/>
              <w:jc w:val="center"/>
              <w:rPr>
                <w:rFonts w:ascii="新宋体" w:eastAsia="新宋体" w:hAnsi="新宋体" w:cs="Times New Roman"/>
                <w:szCs w:val="24"/>
              </w:rPr>
            </w:pPr>
            <w:r w:rsidRPr="00153630">
              <w:rPr>
                <w:rFonts w:ascii="新宋体" w:eastAsia="新宋体" w:hAnsi="新宋体" w:cs="Times New Roman" w:hint="eastAsia"/>
                <w:szCs w:val="24"/>
              </w:rPr>
              <w:t>5</w:t>
            </w:r>
          </w:p>
        </w:tc>
        <w:tc>
          <w:tcPr>
            <w:tcW w:w="2012" w:type="dxa"/>
            <w:vAlign w:val="center"/>
          </w:tcPr>
          <w:p w:rsidR="00153630" w:rsidRPr="00153630" w:rsidRDefault="00153630" w:rsidP="00153630">
            <w:pPr>
              <w:spacing w:line="276" w:lineRule="auto"/>
              <w:rPr>
                <w:rFonts w:ascii="新宋体" w:eastAsia="新宋体" w:hAnsi="新宋体" w:cs="Times New Roman"/>
                <w:szCs w:val="24"/>
              </w:rPr>
            </w:pPr>
            <w:r w:rsidRPr="00153630">
              <w:rPr>
                <w:rFonts w:ascii="新宋体" w:eastAsia="新宋体" w:hAnsi="新宋体" w:cs="Times New Roman" w:hint="eastAsia"/>
                <w:szCs w:val="24"/>
              </w:rPr>
              <w:t>履约保证金</w:t>
            </w:r>
          </w:p>
        </w:tc>
        <w:tc>
          <w:tcPr>
            <w:tcW w:w="6239" w:type="dxa"/>
            <w:vAlign w:val="center"/>
          </w:tcPr>
          <w:p w:rsidR="00153630" w:rsidRPr="00153630" w:rsidRDefault="00153630" w:rsidP="00153630">
            <w:pPr>
              <w:spacing w:line="276" w:lineRule="auto"/>
              <w:rPr>
                <w:rFonts w:ascii="新宋体" w:eastAsia="新宋体" w:hAnsi="新宋体" w:cs="Times New Roman"/>
                <w:szCs w:val="24"/>
              </w:rPr>
            </w:pPr>
            <w:r w:rsidRPr="00153630">
              <w:rPr>
                <w:rFonts w:ascii="新宋体" w:eastAsia="新宋体" w:hAnsi="新宋体" w:cs="Times New Roman" w:hint="eastAsia"/>
                <w:szCs w:val="24"/>
                <w:u w:val="single"/>
              </w:rPr>
              <w:t xml:space="preserve">\  </w:t>
            </w:r>
            <w:r w:rsidRPr="00153630">
              <w:rPr>
                <w:rFonts w:ascii="新宋体" w:eastAsia="新宋体" w:hAnsi="新宋体" w:cs="Times New Roman" w:hint="eastAsia"/>
                <w:szCs w:val="24"/>
              </w:rPr>
              <w:t>万元或合同金额的</w:t>
            </w:r>
            <w:r w:rsidRPr="00153630">
              <w:rPr>
                <w:rFonts w:ascii="新宋体" w:eastAsia="新宋体" w:hAnsi="新宋体" w:cs="Times New Roman" w:hint="eastAsia"/>
                <w:szCs w:val="24"/>
                <w:u w:val="single"/>
              </w:rPr>
              <w:t xml:space="preserve"> \ </w:t>
            </w:r>
            <w:r w:rsidRPr="00153630">
              <w:rPr>
                <w:rFonts w:ascii="新宋体" w:eastAsia="新宋体" w:hAnsi="新宋体" w:cs="Times New Roman" w:hint="eastAsia"/>
                <w:szCs w:val="24"/>
              </w:rPr>
              <w:t>%，缴纳方式：</w:t>
            </w:r>
          </w:p>
        </w:tc>
      </w:tr>
      <w:tr w:rsidR="00153630" w:rsidRPr="00153630" w:rsidTr="00641BAC">
        <w:trPr>
          <w:cantSplit/>
          <w:trHeight w:val="20"/>
          <w:jc w:val="center"/>
        </w:trPr>
        <w:tc>
          <w:tcPr>
            <w:tcW w:w="827" w:type="dxa"/>
            <w:vAlign w:val="center"/>
          </w:tcPr>
          <w:p w:rsidR="00153630" w:rsidRPr="00153630" w:rsidRDefault="00153630" w:rsidP="00153630">
            <w:pPr>
              <w:spacing w:line="276" w:lineRule="auto"/>
              <w:jc w:val="center"/>
              <w:rPr>
                <w:rFonts w:ascii="新宋体" w:eastAsia="新宋体" w:hAnsi="新宋体" w:cs="Times New Roman"/>
                <w:szCs w:val="24"/>
              </w:rPr>
            </w:pPr>
            <w:r w:rsidRPr="00153630">
              <w:rPr>
                <w:rFonts w:ascii="新宋体" w:eastAsia="新宋体" w:hAnsi="新宋体" w:cs="Times New Roman" w:hint="eastAsia"/>
                <w:szCs w:val="24"/>
              </w:rPr>
              <w:t>6</w:t>
            </w:r>
          </w:p>
        </w:tc>
        <w:tc>
          <w:tcPr>
            <w:tcW w:w="2012" w:type="dxa"/>
            <w:vAlign w:val="center"/>
          </w:tcPr>
          <w:p w:rsidR="00153630" w:rsidRPr="00153630" w:rsidRDefault="00153630" w:rsidP="00153630">
            <w:pPr>
              <w:spacing w:line="276" w:lineRule="auto"/>
              <w:rPr>
                <w:rFonts w:ascii="新宋体" w:eastAsia="新宋体" w:hAnsi="新宋体" w:cs="Times New Roman"/>
                <w:szCs w:val="24"/>
              </w:rPr>
            </w:pPr>
            <w:r w:rsidRPr="00153630">
              <w:rPr>
                <w:rFonts w:ascii="新宋体" w:eastAsia="新宋体" w:hAnsi="新宋体" w:cs="Times New Roman" w:hint="eastAsia"/>
                <w:szCs w:val="24"/>
              </w:rPr>
              <w:t>中标</w:t>
            </w:r>
            <w:r w:rsidRPr="00153630">
              <w:rPr>
                <w:rFonts w:ascii="新宋体" w:eastAsia="新宋体" w:hAnsi="新宋体" w:cs="Times New Roman"/>
                <w:szCs w:val="24"/>
              </w:rPr>
              <w:t>服务费</w:t>
            </w:r>
          </w:p>
        </w:tc>
        <w:tc>
          <w:tcPr>
            <w:tcW w:w="6239" w:type="dxa"/>
            <w:vAlign w:val="center"/>
          </w:tcPr>
          <w:p w:rsidR="00153630" w:rsidRPr="00153630" w:rsidRDefault="00153630" w:rsidP="00153630">
            <w:pPr>
              <w:spacing w:line="276" w:lineRule="auto"/>
              <w:rPr>
                <w:rFonts w:ascii="新宋体" w:eastAsia="新宋体" w:hAnsi="新宋体" w:cs="Times New Roman"/>
                <w:szCs w:val="24"/>
              </w:rPr>
            </w:pPr>
            <w:r w:rsidRPr="00153630">
              <w:rPr>
                <w:rFonts w:ascii="新宋体" w:eastAsia="新宋体" w:hAnsi="新宋体" w:cs="Times New Roma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153630" w:rsidRPr="00153630" w:rsidRDefault="00153630" w:rsidP="00153630">
      <w:pPr>
        <w:spacing w:line="360" w:lineRule="auto"/>
        <w:rPr>
          <w:rFonts w:ascii="新宋体" w:eastAsia="新宋体" w:hAnsi="新宋体" w:cs="Times New Roman"/>
          <w:b/>
          <w:szCs w:val="24"/>
        </w:rPr>
      </w:pPr>
      <w:r w:rsidRPr="00153630">
        <w:rPr>
          <w:rFonts w:ascii="新宋体" w:eastAsia="新宋体" w:hAnsi="新宋体" w:cs="Times New Roman" w:hint="eastAsia"/>
          <w:szCs w:val="21"/>
        </w:rPr>
        <w:t>备注：本表为通用条款相关内容的补充和明确，如与通用条款相冲突的以本表为准。</w:t>
      </w:r>
    </w:p>
    <w:p w:rsidR="00153630" w:rsidRPr="00153630" w:rsidRDefault="00153630" w:rsidP="00153630">
      <w:pPr>
        <w:rPr>
          <w:rFonts w:ascii="新宋体" w:eastAsia="新宋体" w:hAnsi="新宋体" w:cs="Times New Roman"/>
          <w:b/>
          <w:szCs w:val="24"/>
        </w:rPr>
      </w:pPr>
    </w:p>
    <w:p w:rsidR="00153630" w:rsidRPr="00153630" w:rsidRDefault="00153630" w:rsidP="00153630">
      <w:pPr>
        <w:keepNext/>
        <w:keepLines/>
        <w:spacing w:before="260" w:after="260"/>
        <w:outlineLvl w:val="2"/>
        <w:rPr>
          <w:rFonts w:ascii="新宋体" w:eastAsia="新宋体" w:hAnsi="新宋体" w:cs="Times New Roman"/>
          <w:b/>
          <w:bCs/>
          <w:kern w:val="44"/>
          <w:sz w:val="28"/>
          <w:szCs w:val="28"/>
        </w:rPr>
      </w:pPr>
      <w:bookmarkStart w:id="1" w:name="_Toc128884461"/>
      <w:r w:rsidRPr="00153630">
        <w:rPr>
          <w:rFonts w:ascii="新宋体" w:eastAsia="新宋体" w:hAnsi="新宋体" w:cs="Times New Roman" w:hint="eastAsia"/>
          <w:b/>
          <w:bCs/>
          <w:kern w:val="44"/>
          <w:sz w:val="28"/>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7579"/>
      </w:tblGrid>
      <w:tr w:rsidR="00153630" w:rsidRPr="00153630" w:rsidTr="00641BAC">
        <w:trPr>
          <w:jc w:val="center"/>
        </w:trPr>
        <w:tc>
          <w:tcPr>
            <w:tcW w:w="959" w:type="dxa"/>
            <w:vAlign w:val="center"/>
          </w:tcPr>
          <w:p w:rsidR="00153630" w:rsidRPr="00153630" w:rsidRDefault="00153630" w:rsidP="00153630">
            <w:pPr>
              <w:spacing w:line="276" w:lineRule="auto"/>
              <w:rPr>
                <w:rFonts w:ascii="新宋体" w:eastAsia="新宋体" w:hAnsi="新宋体" w:cs="Times New Roman"/>
                <w:szCs w:val="24"/>
              </w:rPr>
            </w:pPr>
            <w:r w:rsidRPr="00153630">
              <w:rPr>
                <w:rFonts w:ascii="新宋体" w:eastAsia="新宋体" w:hAnsi="新宋体" w:cs="Times New Roman" w:hint="eastAsia"/>
                <w:szCs w:val="24"/>
              </w:rPr>
              <w:t>序号</w:t>
            </w:r>
          </w:p>
        </w:tc>
        <w:tc>
          <w:tcPr>
            <w:tcW w:w="7938" w:type="dxa"/>
            <w:vAlign w:val="center"/>
          </w:tcPr>
          <w:p w:rsidR="00153630" w:rsidRPr="00153630" w:rsidRDefault="00153630" w:rsidP="00153630">
            <w:pPr>
              <w:spacing w:line="276" w:lineRule="auto"/>
              <w:rPr>
                <w:rFonts w:ascii="新宋体" w:eastAsia="新宋体" w:hAnsi="新宋体" w:cs="Times New Roman"/>
                <w:szCs w:val="24"/>
              </w:rPr>
            </w:pPr>
            <w:r w:rsidRPr="00153630">
              <w:rPr>
                <w:rFonts w:ascii="新宋体" w:eastAsia="新宋体" w:hAnsi="新宋体" w:cs="Times New Roman" w:hint="eastAsia"/>
                <w:szCs w:val="24"/>
              </w:rPr>
              <w:t>具体内容</w:t>
            </w:r>
          </w:p>
        </w:tc>
      </w:tr>
      <w:tr w:rsidR="00153630" w:rsidRPr="00153630" w:rsidTr="00641BAC">
        <w:trPr>
          <w:jc w:val="center"/>
        </w:trPr>
        <w:tc>
          <w:tcPr>
            <w:tcW w:w="959" w:type="dxa"/>
            <w:vAlign w:val="center"/>
          </w:tcPr>
          <w:p w:rsidR="00153630" w:rsidRPr="00153630" w:rsidRDefault="00153630" w:rsidP="00153630">
            <w:pPr>
              <w:spacing w:line="276" w:lineRule="auto"/>
              <w:jc w:val="center"/>
              <w:rPr>
                <w:rFonts w:ascii="新宋体" w:eastAsia="新宋体" w:hAnsi="新宋体" w:cs="Times New Roman"/>
                <w:szCs w:val="24"/>
              </w:rPr>
            </w:pPr>
            <w:r w:rsidRPr="00153630">
              <w:rPr>
                <w:rFonts w:ascii="新宋体" w:eastAsia="新宋体" w:hAnsi="新宋体" w:cs="Times New Roman" w:hint="eastAsia"/>
                <w:szCs w:val="24"/>
              </w:rPr>
              <w:t>1</w:t>
            </w:r>
          </w:p>
        </w:tc>
        <w:tc>
          <w:tcPr>
            <w:tcW w:w="7938" w:type="dxa"/>
            <w:vAlign w:val="center"/>
          </w:tcPr>
          <w:p w:rsidR="00153630" w:rsidRPr="00153630" w:rsidRDefault="00153630" w:rsidP="00153630">
            <w:pPr>
              <w:spacing w:line="276" w:lineRule="auto"/>
              <w:jc w:val="center"/>
              <w:rPr>
                <w:rFonts w:ascii="新宋体" w:eastAsia="新宋体" w:hAnsi="新宋体" w:cs="Times New Roman"/>
                <w:szCs w:val="24"/>
              </w:rPr>
            </w:pPr>
            <w:r w:rsidRPr="00153630">
              <w:rPr>
                <w:rFonts w:ascii="新宋体" w:eastAsia="新宋体" w:hAnsi="新宋体" w:cs="Times New Roman" w:hint="eastAsia"/>
                <w:szCs w:val="24"/>
              </w:rPr>
              <w:t>完全满足本项目服务期限的要求。</w:t>
            </w:r>
          </w:p>
        </w:tc>
      </w:tr>
      <w:tr w:rsidR="00153630" w:rsidRPr="00153630" w:rsidTr="00641BAC">
        <w:trPr>
          <w:jc w:val="center"/>
        </w:trPr>
        <w:tc>
          <w:tcPr>
            <w:tcW w:w="959" w:type="dxa"/>
            <w:vAlign w:val="center"/>
          </w:tcPr>
          <w:p w:rsidR="00153630" w:rsidRPr="00153630" w:rsidRDefault="00153630" w:rsidP="00153630">
            <w:pPr>
              <w:spacing w:line="276" w:lineRule="auto"/>
              <w:jc w:val="center"/>
              <w:rPr>
                <w:rFonts w:ascii="新宋体" w:eastAsia="新宋体" w:hAnsi="新宋体" w:cs="Times New Roman"/>
                <w:szCs w:val="24"/>
              </w:rPr>
            </w:pPr>
            <w:r w:rsidRPr="00153630">
              <w:rPr>
                <w:rFonts w:ascii="新宋体" w:eastAsia="新宋体" w:hAnsi="新宋体" w:cs="Times New Roman" w:hint="eastAsia"/>
                <w:szCs w:val="24"/>
              </w:rPr>
              <w:t>……</w:t>
            </w:r>
          </w:p>
        </w:tc>
        <w:tc>
          <w:tcPr>
            <w:tcW w:w="7938" w:type="dxa"/>
            <w:vAlign w:val="center"/>
          </w:tcPr>
          <w:p w:rsidR="00153630" w:rsidRPr="00153630" w:rsidRDefault="00153630" w:rsidP="00153630">
            <w:pPr>
              <w:spacing w:line="276" w:lineRule="auto"/>
              <w:jc w:val="center"/>
              <w:rPr>
                <w:rFonts w:ascii="新宋体" w:eastAsia="新宋体" w:hAnsi="新宋体" w:cs="Times New Roman"/>
                <w:szCs w:val="24"/>
              </w:rPr>
            </w:pPr>
          </w:p>
        </w:tc>
      </w:tr>
    </w:tbl>
    <w:p w:rsidR="00153630" w:rsidRPr="00153630" w:rsidRDefault="00153630" w:rsidP="00153630">
      <w:pPr>
        <w:widowControl/>
        <w:spacing w:after="100" w:afterAutospacing="1" w:line="276" w:lineRule="auto"/>
        <w:jc w:val="left"/>
        <w:rPr>
          <w:rFonts w:ascii="新宋体" w:eastAsia="新宋体" w:hAnsi="新宋体" w:cs="Times New Roman"/>
          <w:kern w:val="0"/>
          <w:szCs w:val="21"/>
        </w:rPr>
      </w:pPr>
      <w:r w:rsidRPr="00153630">
        <w:rPr>
          <w:rFonts w:ascii="新宋体" w:eastAsia="新宋体" w:hAnsi="新宋体" w:cs="Times New Roman" w:hint="eastAsia"/>
          <w:kern w:val="0"/>
          <w:szCs w:val="21"/>
        </w:rPr>
        <w:t>注：上表所列内容为不可负偏离条款</w:t>
      </w:r>
    </w:p>
    <w:bookmarkEnd w:id="1"/>
    <w:p w:rsidR="00153630" w:rsidRPr="00153630" w:rsidRDefault="00153630" w:rsidP="00153630">
      <w:pPr>
        <w:keepNext/>
        <w:keepLines/>
        <w:spacing w:before="260" w:after="260"/>
        <w:outlineLvl w:val="2"/>
        <w:rPr>
          <w:rFonts w:ascii="新宋体" w:eastAsia="新宋体" w:hAnsi="新宋体" w:cs="Times New Roman"/>
          <w:b/>
          <w:bCs/>
          <w:kern w:val="44"/>
          <w:sz w:val="28"/>
          <w:szCs w:val="28"/>
        </w:rPr>
      </w:pPr>
      <w:r w:rsidRPr="00153630">
        <w:rPr>
          <w:rFonts w:ascii="新宋体" w:eastAsia="新宋体" w:hAnsi="新宋体" w:cs="Times New Roman" w:hint="eastAsia"/>
          <w:b/>
          <w:bCs/>
          <w:kern w:val="44"/>
          <w:sz w:val="28"/>
          <w:szCs w:val="28"/>
        </w:rPr>
        <w:t>三、项目概况</w:t>
      </w:r>
    </w:p>
    <w:p w:rsidR="00153630" w:rsidRPr="00153630" w:rsidRDefault="00153630" w:rsidP="00153630">
      <w:pPr>
        <w:spacing w:line="360" w:lineRule="auto"/>
        <w:rPr>
          <w:rFonts w:ascii="新宋体" w:eastAsia="新宋体" w:hAnsi="新宋体" w:cs="宋体"/>
          <w:szCs w:val="21"/>
        </w:rPr>
      </w:pPr>
      <w:r w:rsidRPr="00153630">
        <w:rPr>
          <w:rFonts w:ascii="新宋体" w:eastAsia="新宋体" w:hAnsi="新宋体" w:cs="宋体" w:hint="eastAsia"/>
          <w:szCs w:val="21"/>
        </w:rPr>
        <w:t>（一）</w:t>
      </w:r>
      <w:r w:rsidRPr="00153630">
        <w:rPr>
          <w:rFonts w:ascii="新宋体" w:eastAsia="新宋体" w:hAnsi="新宋体" w:cs="宋体"/>
          <w:szCs w:val="21"/>
        </w:rPr>
        <w:t>预算</w:t>
      </w:r>
      <w:r w:rsidRPr="00153630">
        <w:rPr>
          <w:rFonts w:ascii="新宋体" w:eastAsia="新宋体" w:hAnsi="新宋体" w:cs="宋体" w:hint="eastAsia"/>
          <w:szCs w:val="21"/>
        </w:rPr>
        <w:t>金额: 人民币玖拾万元整（900,000.00），</w:t>
      </w:r>
      <w:r w:rsidRPr="00153630">
        <w:rPr>
          <w:rFonts w:ascii="新宋体" w:eastAsia="新宋体" w:hAnsi="新宋体" w:cs="宋体"/>
          <w:szCs w:val="21"/>
        </w:rPr>
        <w:t>最高投标限价</w:t>
      </w:r>
      <w:r w:rsidRPr="00153630">
        <w:rPr>
          <w:rFonts w:ascii="新宋体" w:eastAsia="新宋体" w:hAnsi="新宋体" w:cs="宋体" w:hint="eastAsia"/>
          <w:szCs w:val="21"/>
        </w:rPr>
        <w:t>: 人民币玖拾万元整（900,000.00）</w:t>
      </w:r>
    </w:p>
    <w:p w:rsidR="00153630" w:rsidRPr="00153630" w:rsidRDefault="00153630" w:rsidP="00153630">
      <w:pPr>
        <w:spacing w:line="360" w:lineRule="auto"/>
        <w:rPr>
          <w:rFonts w:ascii="新宋体" w:eastAsia="新宋体" w:hAnsi="新宋体" w:cs="宋体"/>
          <w:szCs w:val="21"/>
        </w:rPr>
      </w:pPr>
      <w:r w:rsidRPr="00153630">
        <w:rPr>
          <w:rFonts w:ascii="新宋体" w:eastAsia="新宋体" w:hAnsi="新宋体" w:cs="宋体" w:hint="eastAsia"/>
          <w:szCs w:val="21"/>
        </w:rPr>
        <w:t>（二）项目概况: 加强生态保护修复监管是推进生态环境治理体系和治理能力现代化的重要</w:t>
      </w:r>
      <w:r w:rsidRPr="00153630">
        <w:rPr>
          <w:rFonts w:ascii="新宋体" w:eastAsia="新宋体" w:hAnsi="新宋体" w:cs="宋体" w:hint="eastAsia"/>
          <w:szCs w:val="21"/>
        </w:rPr>
        <w:lastRenderedPageBreak/>
        <w:t>任务。为强化生态保护修复监管，贯彻落实《中共中央 国务院关于全面加强生态环境保护 坚决打好污染防治攻坚战的意见》、《关于加强生态保护监管工作的意见》、《深圳率先打造美丽中国典范规划纲要（2020-2035年）及行动方案（2020-2025年）》等要求，需开展宝安区2024年度生态保护修复技术辅助支撑服务项目。</w:t>
      </w:r>
    </w:p>
    <w:p w:rsidR="00153630" w:rsidRPr="00153630" w:rsidRDefault="00153630" w:rsidP="00153630">
      <w:pPr>
        <w:rPr>
          <w:rFonts w:ascii="新宋体" w:eastAsia="新宋体" w:hAnsi="新宋体" w:cs="Times New Roman"/>
          <w:b/>
          <w:bCs/>
          <w:szCs w:val="21"/>
        </w:rPr>
      </w:pPr>
    </w:p>
    <w:p w:rsidR="00153630" w:rsidRPr="00153630" w:rsidRDefault="00153630" w:rsidP="00153630">
      <w:pPr>
        <w:keepNext/>
        <w:keepLines/>
        <w:spacing w:before="260" w:after="260"/>
        <w:outlineLvl w:val="2"/>
        <w:rPr>
          <w:rFonts w:ascii="新宋体" w:eastAsia="新宋体" w:hAnsi="新宋体" w:cs="Times New Roman"/>
          <w:b/>
          <w:bCs/>
          <w:kern w:val="44"/>
          <w:sz w:val="28"/>
          <w:szCs w:val="28"/>
        </w:rPr>
      </w:pPr>
      <w:r w:rsidRPr="00153630">
        <w:rPr>
          <w:rFonts w:ascii="新宋体" w:eastAsia="新宋体" w:hAnsi="新宋体" w:cs="Times New Roman" w:hint="eastAsia"/>
          <w:b/>
          <w:bCs/>
          <w:kern w:val="44"/>
          <w:sz w:val="28"/>
          <w:szCs w:val="28"/>
        </w:rPr>
        <w:t>四、项目技术要求</w:t>
      </w:r>
    </w:p>
    <w:p w:rsidR="00153630" w:rsidRPr="00153630" w:rsidRDefault="00153630" w:rsidP="00153630">
      <w:pPr>
        <w:spacing w:line="360" w:lineRule="auto"/>
        <w:ind w:firstLineChars="200" w:firstLine="422"/>
        <w:rPr>
          <w:rFonts w:ascii="新宋体" w:eastAsia="新宋体" w:hAnsi="新宋体" w:cs="Times New Roman"/>
          <w:b/>
          <w:szCs w:val="24"/>
        </w:rPr>
      </w:pPr>
      <w:r w:rsidRPr="00153630">
        <w:rPr>
          <w:rFonts w:ascii="新宋体" w:eastAsia="新宋体" w:hAnsi="新宋体" w:cs="Times New Roman"/>
          <w:b/>
          <w:szCs w:val="24"/>
        </w:rPr>
        <w:t>（一）服务内容</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1、建立生态保护修复项目库</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根据深圳市国土空间规划、深圳市国土空间生态修复规划、生态修复实施计划、宝安区国土空间分区规划、宝安区国土空间生态保护修复规划等文件，通过资料收集和梳理宝安区实施的生态保护修复项目，包括前期类、施工中和已验收项目，建立宝安区生态保护修复项目库。</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2、提供生态保护修复项目常态化监督技术支撑</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基于辖区生态保护修复项目库，协助开展重点生态保护修复项目技术辅助工作，全年度计划开展2次现场踏勘，为制定现场监督工作方案提供技术支持，包括工作内容、时间进度、人员安排、核查程序等内容；利用无人机航拍等技术手段，开展项目现场生态环境监测，对项目实施范围及周边动植物状况、项目施工期间是否对周边区域生态系统造成影响或破坏、防护措施是否到位、修复成效等内容进行评估；定期跟踪项目各阶段信息动态、进展情况以及存在的问题，形成宝安区2024年度生态保护修复重点项目技术分析报告。</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3、提供生态修复监管日常技术支撑</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依据生态修复相关政策法规和技术规范，对落实生态修复监管中遇到的技术问题提供专业技术支持咨询。依据生态环境管理部门在生态保护修复中的相关职责及《深圳经济特区生态环境保护条例》规定，协助管理部门督促辖区生态修复项目实施单位开展生态修复工作。</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4、开展年度典型项目生态修复评估。</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选取辖区1个典型生态修复项目，通过资料收集、实地调查等方式对项目前、后开展调查，从生态服务功能、生物多样性、外来生物入侵及工程防护措施等方面对项目进行评估，形成宝安区2024年度典型生态修复项目评估报告。</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5、提供生态保护政策研判分析与基于开发建设活动的生态保护技术支撑。</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lastRenderedPageBreak/>
        <w:t>针对宝安区各政府部门有关生态保护方面的政策制定，协助管理部门做好生态保护相关政策研判分析工作。针对拟开展或正在开展的开发建设活动，协助开展开发建设区域或其周边的生态本底有关基础信息收集、实地踏勘等工作，并在分析开发建设活动对生态系统、生物多样性、栖息生境等方面造成的影响的基础上，对生态保护与管理提供合理建议，为生态保护政策研判分析与基于开发建设活动的生态保护提供技术支持。</w:t>
      </w:r>
    </w:p>
    <w:p w:rsidR="00153630" w:rsidRPr="00153630" w:rsidRDefault="00153630" w:rsidP="00153630">
      <w:pPr>
        <w:spacing w:line="360" w:lineRule="auto"/>
        <w:ind w:firstLineChars="200" w:firstLine="422"/>
        <w:rPr>
          <w:rFonts w:ascii="新宋体" w:eastAsia="新宋体" w:hAnsi="新宋体" w:cs="Times New Roman"/>
          <w:b/>
          <w:szCs w:val="24"/>
        </w:rPr>
      </w:pPr>
      <w:r w:rsidRPr="00153630">
        <w:rPr>
          <w:rFonts w:ascii="新宋体" w:eastAsia="新宋体" w:hAnsi="新宋体" w:cs="Times New Roman" w:hint="eastAsia"/>
          <w:b/>
          <w:szCs w:val="24"/>
        </w:rPr>
        <w:t>（二</w:t>
      </w:r>
      <w:r w:rsidRPr="00153630">
        <w:rPr>
          <w:rFonts w:ascii="新宋体" w:eastAsia="新宋体" w:hAnsi="新宋体" w:cs="Times New Roman"/>
          <w:b/>
          <w:szCs w:val="24"/>
        </w:rPr>
        <w:t>）服务方式</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中标人需按照服务内容提供技术咨询服务工作。</w:t>
      </w:r>
    </w:p>
    <w:p w:rsidR="00153630" w:rsidRPr="00153630" w:rsidRDefault="00153630" w:rsidP="00153630">
      <w:pPr>
        <w:spacing w:line="360" w:lineRule="auto"/>
        <w:ind w:firstLineChars="200" w:firstLine="422"/>
        <w:rPr>
          <w:rFonts w:ascii="新宋体" w:eastAsia="新宋体" w:hAnsi="新宋体" w:cs="Times New Roman"/>
          <w:b/>
          <w:szCs w:val="24"/>
        </w:rPr>
      </w:pPr>
      <w:r w:rsidRPr="00153630">
        <w:rPr>
          <w:rFonts w:ascii="新宋体" w:eastAsia="新宋体" w:hAnsi="新宋体" w:cs="Times New Roman" w:hint="eastAsia"/>
          <w:b/>
          <w:szCs w:val="24"/>
        </w:rPr>
        <w:t>（三</w:t>
      </w:r>
      <w:r w:rsidRPr="00153630">
        <w:rPr>
          <w:rFonts w:ascii="新宋体" w:eastAsia="新宋体" w:hAnsi="新宋体" w:cs="Times New Roman"/>
          <w:b/>
          <w:szCs w:val="24"/>
        </w:rPr>
        <w:t>）提交成果</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1.宝安区2024年生态保护修复项目库；</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2.宝安区2024年度生态保护修复重点项目技术分析报告；</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3.宝安区2024年度典型生态修复项目评估报告；</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4.宝安区2024年度生态保护政策研判分析与基于开发建设活动的生态保护技术支撑有关材料。</w:t>
      </w:r>
    </w:p>
    <w:p w:rsidR="00153630" w:rsidRPr="00153630" w:rsidRDefault="00153630" w:rsidP="00153630">
      <w:pPr>
        <w:spacing w:line="360" w:lineRule="auto"/>
        <w:ind w:firstLineChars="200" w:firstLine="422"/>
        <w:rPr>
          <w:rFonts w:ascii="新宋体" w:eastAsia="新宋体" w:hAnsi="新宋体" w:cs="Times New Roman"/>
          <w:b/>
          <w:szCs w:val="24"/>
        </w:rPr>
      </w:pPr>
      <w:r w:rsidRPr="00153630">
        <w:rPr>
          <w:rFonts w:ascii="新宋体" w:eastAsia="新宋体" w:hAnsi="新宋体" w:cs="Times New Roman" w:hint="eastAsia"/>
          <w:b/>
          <w:szCs w:val="24"/>
        </w:rPr>
        <w:t>（四</w:t>
      </w:r>
      <w:r w:rsidRPr="00153630">
        <w:rPr>
          <w:rFonts w:ascii="新宋体" w:eastAsia="新宋体" w:hAnsi="新宋体" w:cs="Times New Roman"/>
          <w:b/>
          <w:szCs w:val="24"/>
        </w:rPr>
        <w:t>）人员要求</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为保证项目的顺利进行，中标方需组织一支由具有丰富研究经验的研究团队来开展此项目，研究团队不少于6人，其中高级工程师职称不少于2人，中级工程师职称不少于4人。</w:t>
      </w:r>
      <w:r w:rsidRPr="00153630">
        <w:rPr>
          <w:rFonts w:ascii="新宋体" w:eastAsia="新宋体" w:hAnsi="新宋体" w:cs="Times New Roman"/>
          <w:szCs w:val="24"/>
        </w:rPr>
        <w:t>项目</w:t>
      </w:r>
      <w:r w:rsidRPr="00153630">
        <w:rPr>
          <w:rFonts w:ascii="新宋体" w:eastAsia="新宋体" w:hAnsi="新宋体" w:cs="Times New Roman" w:hint="eastAsia"/>
          <w:szCs w:val="24"/>
        </w:rPr>
        <w:t>负责人需要有丰富的生态环境类项目经验且具有高级工程师职称。中标方需合理安排项目工作和时间节点，项目组成员分工明确，责任到人，同时还应互相合作，严格按照各项规章制度、工作流程开展工作。</w:t>
      </w:r>
    </w:p>
    <w:p w:rsidR="00153630" w:rsidRPr="00153630" w:rsidRDefault="00153630" w:rsidP="00153630">
      <w:pPr>
        <w:spacing w:line="360" w:lineRule="auto"/>
        <w:ind w:firstLineChars="200" w:firstLine="422"/>
        <w:rPr>
          <w:rFonts w:ascii="新宋体" w:eastAsia="新宋体" w:hAnsi="新宋体" w:cs="Times New Roman"/>
          <w:b/>
          <w:szCs w:val="24"/>
        </w:rPr>
      </w:pPr>
      <w:r w:rsidRPr="00153630">
        <w:rPr>
          <w:rFonts w:ascii="新宋体" w:eastAsia="新宋体" w:hAnsi="新宋体" w:cs="Times New Roman" w:hint="eastAsia"/>
          <w:b/>
          <w:szCs w:val="24"/>
        </w:rPr>
        <w:t>（五）</w:t>
      </w:r>
      <w:r w:rsidRPr="00153630">
        <w:rPr>
          <w:rFonts w:ascii="新宋体" w:eastAsia="新宋体" w:hAnsi="新宋体" w:cs="Times New Roman"/>
          <w:b/>
          <w:szCs w:val="24"/>
        </w:rPr>
        <w:t>验收要求</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项目主要成果需通过专家评审，并获得采购单位认可。</w:t>
      </w:r>
    </w:p>
    <w:p w:rsidR="00153630" w:rsidRPr="00153630" w:rsidRDefault="00153630" w:rsidP="00153630">
      <w:pPr>
        <w:rPr>
          <w:rFonts w:ascii="新宋体" w:eastAsia="新宋体" w:hAnsi="新宋体" w:cs="Times New Roman"/>
          <w:b/>
          <w:szCs w:val="24"/>
        </w:rPr>
      </w:pPr>
    </w:p>
    <w:p w:rsidR="00153630" w:rsidRPr="00153630" w:rsidRDefault="00153630" w:rsidP="00153630">
      <w:pPr>
        <w:keepNext/>
        <w:keepLines/>
        <w:spacing w:before="260" w:after="260"/>
        <w:outlineLvl w:val="2"/>
        <w:rPr>
          <w:rFonts w:ascii="新宋体" w:eastAsia="新宋体" w:hAnsi="新宋体" w:cs="Times New Roman"/>
          <w:b/>
          <w:bCs/>
          <w:kern w:val="44"/>
          <w:sz w:val="28"/>
          <w:szCs w:val="28"/>
        </w:rPr>
      </w:pPr>
      <w:r w:rsidRPr="00153630">
        <w:rPr>
          <w:rFonts w:ascii="新宋体" w:eastAsia="新宋体" w:hAnsi="新宋体" w:cs="Times New Roman" w:hint="eastAsia"/>
          <w:b/>
          <w:bCs/>
          <w:kern w:val="44"/>
          <w:sz w:val="28"/>
          <w:szCs w:val="28"/>
        </w:rPr>
        <w:t>五、项目商务要求</w:t>
      </w:r>
    </w:p>
    <w:p w:rsidR="00153630" w:rsidRPr="00153630" w:rsidRDefault="00153630" w:rsidP="00153630">
      <w:pPr>
        <w:spacing w:line="360" w:lineRule="auto"/>
        <w:ind w:firstLineChars="200" w:firstLine="422"/>
        <w:rPr>
          <w:rFonts w:ascii="新宋体" w:eastAsia="新宋体" w:hAnsi="新宋体" w:cs="Times New Roman"/>
          <w:b/>
          <w:szCs w:val="24"/>
        </w:rPr>
      </w:pPr>
      <w:r w:rsidRPr="00153630">
        <w:rPr>
          <w:rFonts w:ascii="新宋体" w:eastAsia="新宋体" w:hAnsi="新宋体" w:cs="Times New Roman" w:hint="eastAsia"/>
          <w:b/>
          <w:szCs w:val="24"/>
        </w:rPr>
        <w:t>（一）支付要求</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1、签订合同后，采购人在收到发票后1</w:t>
      </w:r>
      <w:r w:rsidRPr="00153630">
        <w:rPr>
          <w:rFonts w:ascii="新宋体" w:eastAsia="新宋体" w:hAnsi="新宋体" w:cs="Times New Roman"/>
          <w:szCs w:val="24"/>
        </w:rPr>
        <w:t>0</w:t>
      </w:r>
      <w:r w:rsidRPr="00153630">
        <w:rPr>
          <w:rFonts w:ascii="新宋体" w:eastAsia="新宋体" w:hAnsi="新宋体" w:cs="Times New Roman" w:hint="eastAsia"/>
          <w:szCs w:val="24"/>
        </w:rPr>
        <w:t>日内向中标人支付合同首款，首款不超过36万元，具体金额以合同约定为准 。</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2、项目服务期满验收合格后，采购人在收到发票后1</w:t>
      </w:r>
      <w:r w:rsidRPr="00153630">
        <w:rPr>
          <w:rFonts w:ascii="新宋体" w:eastAsia="新宋体" w:hAnsi="新宋体" w:cs="Times New Roman"/>
          <w:szCs w:val="24"/>
        </w:rPr>
        <w:t>0</w:t>
      </w:r>
      <w:r w:rsidRPr="00153630">
        <w:rPr>
          <w:rFonts w:ascii="新宋体" w:eastAsia="新宋体" w:hAnsi="新宋体" w:cs="Times New Roman" w:hint="eastAsia"/>
          <w:szCs w:val="24"/>
        </w:rPr>
        <w:t>日内向中标人支付尾款，尾款金额应为中标金额减去首款和阶段款，最高不超过54万元，具体以合同签订金额为准。</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lastRenderedPageBreak/>
        <w:t>3、每次按合同支付款项前，中标人应向采购人提供与支付金额相符的有效发票，且收款方、出具发票方、合同乙方均必须与中标人名称一致。</w:t>
      </w:r>
    </w:p>
    <w:p w:rsidR="00153630" w:rsidRPr="00153630" w:rsidRDefault="00153630" w:rsidP="00153630">
      <w:pPr>
        <w:spacing w:line="360" w:lineRule="auto"/>
        <w:ind w:firstLineChars="200" w:firstLine="422"/>
        <w:rPr>
          <w:rFonts w:ascii="新宋体" w:eastAsia="新宋体" w:hAnsi="新宋体" w:cs="Times New Roman"/>
          <w:b/>
          <w:szCs w:val="24"/>
        </w:rPr>
      </w:pPr>
      <w:r w:rsidRPr="00153630">
        <w:rPr>
          <w:rFonts w:ascii="新宋体" w:eastAsia="新宋体" w:hAnsi="新宋体" w:cs="Times New Roman" w:hint="eastAsia"/>
          <w:b/>
          <w:szCs w:val="24"/>
        </w:rPr>
        <w:t>（二）合同服务期限</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 xml:space="preserve">1、项目服务期限：本项目服务期自合同约定之日起 </w:t>
      </w:r>
      <w:r w:rsidRPr="00153630">
        <w:rPr>
          <w:rFonts w:ascii="新宋体" w:eastAsia="新宋体" w:hAnsi="新宋体" w:cs="Times New Roman"/>
          <w:szCs w:val="24"/>
        </w:rPr>
        <w:t>1</w:t>
      </w:r>
      <w:r w:rsidRPr="00153630">
        <w:rPr>
          <w:rFonts w:ascii="新宋体" w:eastAsia="新宋体" w:hAnsi="新宋体" w:cs="Times New Roman" w:hint="eastAsia"/>
          <w:szCs w:val="24"/>
        </w:rPr>
        <w:t xml:space="preserve"> 年。</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2、本项目为长期服务项目，政府采购合同一年一签，履行期限最长不得超过三十六个月。如采购人对履约情况不满意，采购人不再续约。</w:t>
      </w:r>
    </w:p>
    <w:p w:rsidR="00153630" w:rsidRPr="00153630" w:rsidRDefault="00153630" w:rsidP="00153630">
      <w:pPr>
        <w:spacing w:line="360" w:lineRule="auto"/>
        <w:ind w:firstLineChars="200" w:firstLine="422"/>
        <w:rPr>
          <w:rFonts w:ascii="新宋体" w:eastAsia="新宋体" w:hAnsi="新宋体" w:cs="Times New Roman"/>
          <w:b/>
          <w:szCs w:val="24"/>
        </w:rPr>
      </w:pPr>
      <w:r w:rsidRPr="00153630">
        <w:rPr>
          <w:rFonts w:ascii="新宋体" w:eastAsia="新宋体" w:hAnsi="新宋体" w:cs="Times New Roman" w:hint="eastAsia"/>
          <w:b/>
          <w:szCs w:val="24"/>
        </w:rPr>
        <w:t>（三）保密要求</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由采购人收集的、开发的、整理的、复制的、研究的和准备的与本合同项下工作有关的所有资料在提供给中标人时，均被视为保密的，不得泄露给除采购人或其指定的代表之外的任何人、企业或公司；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无论本合同因何种原因终止，本条款一直约束中标人。</w:t>
      </w:r>
    </w:p>
    <w:p w:rsidR="00153630" w:rsidRPr="00153630" w:rsidRDefault="00153630" w:rsidP="00153630">
      <w:pPr>
        <w:spacing w:line="360" w:lineRule="auto"/>
        <w:ind w:firstLineChars="200" w:firstLine="422"/>
        <w:rPr>
          <w:rFonts w:ascii="新宋体" w:eastAsia="新宋体" w:hAnsi="新宋体" w:cs="Times New Roman"/>
          <w:b/>
          <w:szCs w:val="24"/>
        </w:rPr>
      </w:pPr>
      <w:r w:rsidRPr="00153630">
        <w:rPr>
          <w:rFonts w:ascii="新宋体" w:eastAsia="新宋体" w:hAnsi="新宋体" w:cs="Times New Roman" w:hint="eastAsia"/>
          <w:b/>
          <w:szCs w:val="24"/>
        </w:rPr>
        <w:t>（四）违约责任</w:t>
      </w:r>
      <w:r w:rsidRPr="00153630">
        <w:rPr>
          <w:rFonts w:ascii="新宋体" w:eastAsia="新宋体" w:hAnsi="新宋体" w:cs="Times New Roman" w:hint="eastAsia"/>
          <w:b/>
          <w:szCs w:val="24"/>
        </w:rPr>
        <w:tab/>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1、因中标人原因，未能按规定时间完成有关工作的，每延误一天，采购人可在支付合同余款中扣除合同价款千分之一，延误超过15天，采购人有权解除合同，中标人应当向采购人支付采购合同总价款20%的违约金；</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2、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3、如中标人违反保密义务或提供的项目服务或项目成果侵犯第三方知识产权的，采购人有权解除合同，中标人应当返还采购人已支付款项并向采购人支付采购合同总价款20%的违约金；</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4、未经采购人同意，中标人不得将项目转包或分包给其他第三方，如若违反，采购人有权解除合同，中标人应当返还采购人已支付的款项并向采购人支付采购合同总价款20%的违约金。</w:t>
      </w:r>
    </w:p>
    <w:p w:rsidR="00153630" w:rsidRPr="00153630" w:rsidRDefault="00153630" w:rsidP="00153630">
      <w:pPr>
        <w:spacing w:line="360" w:lineRule="auto"/>
        <w:ind w:firstLineChars="200" w:firstLine="422"/>
        <w:rPr>
          <w:rFonts w:ascii="新宋体" w:eastAsia="新宋体" w:hAnsi="新宋体" w:cs="Times New Roman"/>
          <w:b/>
          <w:szCs w:val="24"/>
        </w:rPr>
      </w:pPr>
      <w:r w:rsidRPr="00153630">
        <w:rPr>
          <w:rFonts w:ascii="新宋体" w:eastAsia="新宋体" w:hAnsi="新宋体" w:cs="Times New Roman" w:hint="eastAsia"/>
          <w:b/>
          <w:szCs w:val="24"/>
        </w:rPr>
        <w:t>（五）合同的变更</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1、在合同履行过程中，采购人、中标人双方可就合同履行的时间、地点和方式等协商进行变更。协商一致后，双方应签订书面的补充协议。</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lastRenderedPageBreak/>
        <w:t>2、在不改变合同其他条款的前提下，采购人有权在合同价款改变正负百分之十的范围内追加或减少与合同标的相同的货物或服务，并就此与中标人签订补充合同，中标人不得拒绝。</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3、除了双方签署书面协议，并成为合同不可分割的一部分之外，合同条件不得有任何变更。</w:t>
      </w:r>
    </w:p>
    <w:p w:rsidR="00153630" w:rsidRPr="00153630" w:rsidRDefault="00153630" w:rsidP="00153630">
      <w:pPr>
        <w:spacing w:line="360" w:lineRule="auto"/>
        <w:ind w:firstLineChars="200" w:firstLine="422"/>
        <w:rPr>
          <w:rFonts w:ascii="新宋体" w:eastAsia="新宋体" w:hAnsi="新宋体" w:cs="Times New Roman"/>
          <w:b/>
          <w:szCs w:val="24"/>
        </w:rPr>
      </w:pPr>
      <w:r w:rsidRPr="00153630">
        <w:rPr>
          <w:rFonts w:ascii="新宋体" w:eastAsia="新宋体" w:hAnsi="新宋体" w:cs="Times New Roman" w:hint="eastAsia"/>
          <w:b/>
          <w:szCs w:val="24"/>
        </w:rPr>
        <w:t>（六）合同转让和分包</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1、中标人不得以任何形式部分或全部转让其应履行的合同义务。</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2、除非在投标文件中明确提出分包项目和建议的分包人，否则中标人不得采用分包方式履行合同。</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3、在合同实施过程中，除非中标人违约，采购人不得指定分包人。</w:t>
      </w:r>
    </w:p>
    <w:p w:rsidR="00153630" w:rsidRPr="00153630" w:rsidRDefault="00153630" w:rsidP="00153630">
      <w:pPr>
        <w:spacing w:line="360" w:lineRule="auto"/>
        <w:ind w:firstLineChars="200" w:firstLine="422"/>
        <w:rPr>
          <w:rFonts w:ascii="新宋体" w:eastAsia="新宋体" w:hAnsi="新宋体" w:cs="Times New Roman"/>
          <w:b/>
          <w:szCs w:val="24"/>
        </w:rPr>
      </w:pPr>
      <w:r w:rsidRPr="00153630">
        <w:rPr>
          <w:rFonts w:ascii="新宋体" w:eastAsia="新宋体" w:hAnsi="新宋体" w:cs="Times New Roman" w:hint="eastAsia"/>
          <w:b/>
          <w:szCs w:val="24"/>
        </w:rPr>
        <w:t>（七）解决争议的方法</w:t>
      </w:r>
      <w:r w:rsidRPr="00153630">
        <w:rPr>
          <w:rFonts w:ascii="新宋体" w:eastAsia="新宋体" w:hAnsi="新宋体" w:cs="Times New Roman" w:hint="eastAsia"/>
          <w:b/>
          <w:szCs w:val="24"/>
        </w:rPr>
        <w:tab/>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1、合同各方应通过友好协商，解决在执行合同过程中所发生的或与合同有关的一切争端。</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2、如协商仍不能解决，任一方可向深圳市宝安区人民法院提起诉讼。</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3、在诉讼期间，除正在进行诉讼的部分外，合同的其他部分应继续执行。</w:t>
      </w:r>
    </w:p>
    <w:p w:rsidR="00153630" w:rsidRPr="00153630" w:rsidRDefault="00153630" w:rsidP="00153630">
      <w:pPr>
        <w:spacing w:line="360" w:lineRule="auto"/>
        <w:ind w:firstLineChars="200" w:firstLine="422"/>
        <w:rPr>
          <w:rFonts w:ascii="新宋体" w:eastAsia="新宋体" w:hAnsi="新宋体" w:cs="Times New Roman"/>
          <w:b/>
          <w:szCs w:val="24"/>
        </w:rPr>
      </w:pPr>
      <w:r w:rsidRPr="00153630">
        <w:rPr>
          <w:rFonts w:ascii="新宋体" w:eastAsia="新宋体" w:hAnsi="新宋体" w:cs="Times New Roman" w:hint="eastAsia"/>
          <w:b/>
          <w:szCs w:val="24"/>
        </w:rPr>
        <w:t>（八）合同语言</w:t>
      </w:r>
      <w:r w:rsidRPr="00153630">
        <w:rPr>
          <w:rFonts w:ascii="新宋体" w:eastAsia="新宋体" w:hAnsi="新宋体" w:cs="Times New Roman" w:hint="eastAsia"/>
          <w:b/>
          <w:szCs w:val="24"/>
        </w:rPr>
        <w:tab/>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1、合同以及双方来往的与合同有关的信件、传真和其他文件应用中文书写。</w:t>
      </w:r>
    </w:p>
    <w:p w:rsidR="00153630" w:rsidRPr="00153630" w:rsidRDefault="00153630" w:rsidP="00153630">
      <w:pPr>
        <w:spacing w:line="360" w:lineRule="auto"/>
        <w:ind w:firstLineChars="200" w:firstLine="422"/>
        <w:rPr>
          <w:rFonts w:ascii="新宋体" w:eastAsia="新宋体" w:hAnsi="新宋体" w:cs="Times New Roman"/>
          <w:b/>
          <w:szCs w:val="24"/>
        </w:rPr>
      </w:pPr>
      <w:r w:rsidRPr="00153630">
        <w:rPr>
          <w:rFonts w:ascii="新宋体" w:eastAsia="新宋体" w:hAnsi="新宋体" w:cs="Times New Roman" w:hint="eastAsia"/>
          <w:b/>
          <w:szCs w:val="24"/>
        </w:rPr>
        <w:t>（九）法律适用</w:t>
      </w:r>
      <w:r w:rsidRPr="00153630">
        <w:rPr>
          <w:rFonts w:ascii="新宋体" w:eastAsia="新宋体" w:hAnsi="新宋体" w:cs="Times New Roman" w:hint="eastAsia"/>
          <w:b/>
          <w:szCs w:val="24"/>
        </w:rPr>
        <w:tab/>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1、合同适用中华人民共和国现行法律、行政法规和规章，如合同条款与法律、行政法规和规章不一致的，按照法律、行政法规和规章修改合同。</w:t>
      </w:r>
    </w:p>
    <w:p w:rsidR="00153630" w:rsidRPr="00153630" w:rsidRDefault="00153630" w:rsidP="00153630">
      <w:pPr>
        <w:spacing w:line="360" w:lineRule="auto"/>
        <w:ind w:firstLineChars="200" w:firstLine="422"/>
        <w:rPr>
          <w:rFonts w:ascii="新宋体" w:eastAsia="新宋体" w:hAnsi="新宋体" w:cs="Times New Roman"/>
          <w:b/>
          <w:szCs w:val="24"/>
        </w:rPr>
      </w:pPr>
      <w:r w:rsidRPr="00153630">
        <w:rPr>
          <w:rFonts w:ascii="新宋体" w:eastAsia="新宋体" w:hAnsi="新宋体" w:cs="Times New Roman" w:hint="eastAsia"/>
          <w:b/>
          <w:szCs w:val="24"/>
        </w:rPr>
        <w:t>（十）通知</w:t>
      </w:r>
      <w:r w:rsidRPr="00153630">
        <w:rPr>
          <w:rFonts w:ascii="新宋体" w:eastAsia="新宋体" w:hAnsi="新宋体" w:cs="Times New Roman" w:hint="eastAsia"/>
          <w:b/>
          <w:szCs w:val="24"/>
        </w:rPr>
        <w:tab/>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1、合同一方给另一方的通知均应采用书面形式，传真或快递送到对方的地址和办理签收手续。</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2、通知以送达之日或通知书中规定的生效之日起生效，两者中以较迟之日为准。</w:t>
      </w:r>
    </w:p>
    <w:p w:rsidR="00153630" w:rsidRPr="00153630" w:rsidRDefault="00153630" w:rsidP="00153630">
      <w:pPr>
        <w:spacing w:line="360" w:lineRule="auto"/>
        <w:ind w:firstLineChars="200" w:firstLine="422"/>
        <w:rPr>
          <w:rFonts w:ascii="新宋体" w:eastAsia="新宋体" w:hAnsi="新宋体" w:cs="Times New Roman"/>
          <w:b/>
          <w:szCs w:val="24"/>
        </w:rPr>
      </w:pPr>
      <w:r w:rsidRPr="00153630">
        <w:rPr>
          <w:rFonts w:ascii="新宋体" w:eastAsia="新宋体" w:hAnsi="新宋体" w:cs="Times New Roman" w:hint="eastAsia"/>
          <w:b/>
          <w:szCs w:val="24"/>
        </w:rPr>
        <w:t>（十一）知识产权合规承诺</w:t>
      </w:r>
      <w:r w:rsidRPr="00153630">
        <w:rPr>
          <w:rFonts w:ascii="新宋体" w:eastAsia="新宋体" w:hAnsi="新宋体" w:cs="Times New Roman" w:hint="eastAsia"/>
          <w:b/>
          <w:szCs w:val="24"/>
        </w:rPr>
        <w:tab/>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1、中标人在履行合同的过程中不得侵犯他人知识产权，不得提供虚假知识产权申请材料或者违背知识产权合规性承诺，否则依法追究其违约等责任，并将其失信违法信息依法纳入公共信用信息系统。</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2、中标人应保证采购人在使用该项目服务、项目成果或其任何一部分时免受第三方提出侵犯其专利、商标、版权等知识产权或商品名称及其他权利的起诉及索赔。若采购人因此</w:t>
      </w:r>
      <w:r w:rsidRPr="00153630">
        <w:rPr>
          <w:rFonts w:ascii="新宋体" w:eastAsia="新宋体" w:hAnsi="新宋体" w:cs="Times New Roman" w:hint="eastAsia"/>
          <w:szCs w:val="24"/>
        </w:rPr>
        <w:lastRenderedPageBreak/>
        <w:t>被第三方起诉或以其他方式追究责任，中标人应赔偿因采购人被第三方索赔所引起的一切损失，包括但不限于采购人所支付的侵权损害赔偿费、律师费、诉讼费、仲裁费、办案差旅费等因应诉、沟通协调所发生的一切费用。</w:t>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3、中标人实施本项目所形成成果的知识产权归采购人所有，未经采购人许可，中标人不得随意使用。</w:t>
      </w:r>
    </w:p>
    <w:p w:rsidR="00153630" w:rsidRPr="00153630" w:rsidRDefault="00153630" w:rsidP="00153630">
      <w:pPr>
        <w:spacing w:line="360" w:lineRule="auto"/>
        <w:ind w:firstLineChars="200" w:firstLine="422"/>
        <w:rPr>
          <w:rFonts w:ascii="新宋体" w:eastAsia="新宋体" w:hAnsi="新宋体" w:cs="Times New Roman"/>
          <w:b/>
          <w:szCs w:val="24"/>
        </w:rPr>
      </w:pPr>
      <w:r w:rsidRPr="00153630">
        <w:rPr>
          <w:rFonts w:ascii="新宋体" w:eastAsia="新宋体" w:hAnsi="新宋体" w:cs="Times New Roman" w:hint="eastAsia"/>
          <w:b/>
          <w:szCs w:val="24"/>
        </w:rPr>
        <w:t>（十二）合同解除和终止</w:t>
      </w:r>
      <w:r w:rsidRPr="00153630">
        <w:rPr>
          <w:rFonts w:ascii="新宋体" w:eastAsia="新宋体" w:hAnsi="新宋体" w:cs="Times New Roman" w:hint="eastAsia"/>
          <w:b/>
          <w:szCs w:val="24"/>
        </w:rPr>
        <w:tab/>
      </w:r>
    </w:p>
    <w:p w:rsidR="00153630" w:rsidRPr="00153630" w:rsidRDefault="00153630" w:rsidP="00153630">
      <w:pPr>
        <w:spacing w:line="360" w:lineRule="auto"/>
        <w:ind w:firstLineChars="200" w:firstLine="420"/>
        <w:rPr>
          <w:rFonts w:ascii="新宋体" w:eastAsia="新宋体" w:hAnsi="新宋体" w:cs="Times New Roman"/>
          <w:szCs w:val="24"/>
        </w:rPr>
      </w:pPr>
      <w:r w:rsidRPr="00153630">
        <w:rPr>
          <w:rFonts w:ascii="新宋体" w:eastAsia="新宋体" w:hAnsi="新宋体" w:cs="Times New Roman" w:hint="eastAsia"/>
          <w:szCs w:val="24"/>
        </w:rPr>
        <w:t>如果中标人未能在协议规定的限期或采购人同意延长的限期内提供部分或全部服务，采购人可向中标人发出书面的违约通知书，提出解除或终止部分或全部协议。采购人可在任何时候出于自身的便利向中标人发出书面通知终止部分合同，采购人在合同总价中扣除该终止部分服务的价款，并不再对中标人作出额外赔偿。</w:t>
      </w:r>
    </w:p>
    <w:p w:rsidR="00153630" w:rsidRPr="00153630" w:rsidRDefault="00153630" w:rsidP="00153630">
      <w:pPr>
        <w:spacing w:line="360" w:lineRule="auto"/>
        <w:ind w:firstLineChars="200" w:firstLine="422"/>
        <w:rPr>
          <w:rFonts w:ascii="新宋体" w:eastAsia="新宋体" w:hAnsi="新宋体" w:cs="Times New Roman"/>
          <w:b/>
          <w:szCs w:val="24"/>
        </w:rPr>
      </w:pPr>
      <w:r w:rsidRPr="00153630">
        <w:rPr>
          <w:rFonts w:ascii="新宋体" w:eastAsia="新宋体" w:hAnsi="新宋体" w:cs="Times New Roman" w:hint="eastAsia"/>
          <w:b/>
          <w:szCs w:val="24"/>
        </w:rPr>
        <w:t>（十三）税费</w:t>
      </w:r>
    </w:p>
    <w:p w:rsidR="00153630" w:rsidRPr="00153630" w:rsidRDefault="00153630" w:rsidP="00153630">
      <w:pPr>
        <w:spacing w:line="360" w:lineRule="auto"/>
        <w:ind w:firstLineChars="200" w:firstLine="420"/>
        <w:rPr>
          <w:rFonts w:ascii="Times New Roman" w:eastAsia="宋体" w:hAnsi="Times New Roman" w:cs="Times New Roman"/>
          <w:szCs w:val="24"/>
        </w:rPr>
      </w:pPr>
      <w:r w:rsidRPr="00153630">
        <w:rPr>
          <w:rFonts w:ascii="新宋体" w:eastAsia="新宋体" w:hAnsi="新宋体" w:cs="Times New Roman" w:hint="eastAsia"/>
          <w:szCs w:val="24"/>
        </w:rPr>
        <w:t>中国政府根据现行税法向中标人征收的与合同有关的一切税费均由中标人负责</w:t>
      </w:r>
      <w:r w:rsidRPr="00153630">
        <w:rPr>
          <w:rFonts w:ascii="Times New Roman" w:eastAsia="宋体" w:hAnsi="Times New Roman" w:cs="Times New Roman" w:hint="eastAsia"/>
          <w:szCs w:val="24"/>
        </w:rPr>
        <w:t>。</w:t>
      </w:r>
    </w:p>
    <w:p w:rsidR="00153630" w:rsidRPr="00153630" w:rsidRDefault="00153630" w:rsidP="00153630">
      <w:pPr>
        <w:keepNext/>
        <w:keepLines/>
        <w:spacing w:before="260" w:after="260"/>
        <w:outlineLvl w:val="2"/>
        <w:rPr>
          <w:rFonts w:ascii="新宋体" w:eastAsia="新宋体" w:hAnsi="新宋体" w:cs="Times New Roman"/>
          <w:b/>
          <w:bCs/>
          <w:kern w:val="44"/>
          <w:sz w:val="28"/>
          <w:szCs w:val="28"/>
        </w:rPr>
      </w:pPr>
      <w:r w:rsidRPr="00153630">
        <w:rPr>
          <w:rFonts w:ascii="新宋体" w:eastAsia="新宋体" w:hAnsi="新宋体" w:cs="Times New Roman" w:hint="eastAsia"/>
          <w:b/>
          <w:bCs/>
          <w:kern w:val="44"/>
          <w:sz w:val="28"/>
          <w:szCs w:val="28"/>
        </w:rPr>
        <w:t>六、投标报价</w:t>
      </w:r>
    </w:p>
    <w:p w:rsidR="00153630" w:rsidRPr="00153630" w:rsidRDefault="00153630" w:rsidP="00153630">
      <w:pPr>
        <w:spacing w:line="360" w:lineRule="auto"/>
        <w:ind w:firstLineChars="200" w:firstLine="420"/>
        <w:rPr>
          <w:rFonts w:ascii="新宋体" w:eastAsia="新宋体" w:hAnsi="新宋体" w:cs="宋体"/>
          <w:szCs w:val="21"/>
        </w:rPr>
      </w:pPr>
      <w:r w:rsidRPr="00153630">
        <w:rPr>
          <w:rFonts w:ascii="新宋体" w:eastAsia="新宋体" w:hAnsi="新宋体" w:cs="宋体" w:hint="eastAsia"/>
          <w:szCs w:val="21"/>
        </w:rPr>
        <w:t>1、投标人应根据本企业的成本自行决定报价，但不得以低于其企业成本的报价投标；评标时，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153630" w:rsidRPr="00153630" w:rsidRDefault="00153630" w:rsidP="00153630">
      <w:pPr>
        <w:spacing w:line="360" w:lineRule="auto"/>
        <w:ind w:firstLineChars="200" w:firstLine="420"/>
        <w:rPr>
          <w:rFonts w:ascii="新宋体" w:eastAsia="新宋体" w:hAnsi="新宋体" w:cs="宋体"/>
          <w:szCs w:val="21"/>
        </w:rPr>
      </w:pPr>
      <w:r w:rsidRPr="00153630">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rsidR="00153630" w:rsidRPr="00153630" w:rsidRDefault="00153630" w:rsidP="00153630">
      <w:pPr>
        <w:spacing w:line="360" w:lineRule="auto"/>
        <w:ind w:firstLineChars="200" w:firstLine="420"/>
        <w:rPr>
          <w:rFonts w:ascii="新宋体" w:eastAsia="新宋体" w:hAnsi="新宋体" w:cs="宋体"/>
          <w:szCs w:val="21"/>
        </w:rPr>
      </w:pPr>
      <w:r w:rsidRPr="00153630">
        <w:rPr>
          <w:rFonts w:ascii="新宋体" w:eastAsia="新宋体" w:hAnsi="新宋体" w:cs="宋体" w:hint="eastAsia"/>
          <w:szCs w:val="21"/>
        </w:rPr>
        <w:t>3、除非采购代理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rsidR="00153630" w:rsidRPr="00153630" w:rsidRDefault="00153630" w:rsidP="00153630">
      <w:pPr>
        <w:spacing w:line="360" w:lineRule="auto"/>
        <w:ind w:firstLineChars="200" w:firstLine="420"/>
        <w:rPr>
          <w:rFonts w:ascii="新宋体" w:eastAsia="新宋体" w:hAnsi="新宋体" w:cs="宋体"/>
          <w:szCs w:val="21"/>
        </w:rPr>
      </w:pPr>
      <w:r w:rsidRPr="00153630">
        <w:rPr>
          <w:rFonts w:ascii="新宋体" w:eastAsia="新宋体" w:hAnsi="新宋体" w:cs="宋体" w:hint="eastAsia"/>
          <w:szCs w:val="21"/>
        </w:rPr>
        <w:t>4、投标人应充分了解项目的位置、情况、道路及任何其他足以影响投标报价的情况，任何因忽视或误解项目情况而导致的索赔或服务期限延长申请将不获批准。</w:t>
      </w:r>
    </w:p>
    <w:p w:rsidR="00153630" w:rsidRPr="00153630" w:rsidRDefault="00153630" w:rsidP="00153630">
      <w:pPr>
        <w:spacing w:line="360" w:lineRule="auto"/>
        <w:ind w:firstLineChars="200" w:firstLine="420"/>
        <w:rPr>
          <w:rFonts w:ascii="新宋体" w:eastAsia="新宋体" w:hAnsi="新宋体" w:cs="宋体"/>
          <w:szCs w:val="21"/>
        </w:rPr>
      </w:pPr>
      <w:r w:rsidRPr="00153630">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w:t>
      </w:r>
      <w:r w:rsidRPr="00153630">
        <w:rPr>
          <w:rFonts w:ascii="新宋体" w:eastAsia="新宋体" w:hAnsi="新宋体" w:cs="宋体" w:hint="eastAsia"/>
          <w:szCs w:val="21"/>
        </w:rPr>
        <w:lastRenderedPageBreak/>
        <w:t>时，应充分考虑投标报价的风险。</w:t>
      </w:r>
    </w:p>
    <w:p w:rsidR="00153630" w:rsidRPr="00153630" w:rsidRDefault="00153630" w:rsidP="00153630">
      <w:pPr>
        <w:spacing w:line="360" w:lineRule="auto"/>
        <w:ind w:firstLineChars="200" w:firstLine="420"/>
        <w:rPr>
          <w:rFonts w:ascii="新宋体" w:eastAsia="新宋体" w:hAnsi="新宋体" w:cs="宋体"/>
          <w:szCs w:val="21"/>
        </w:rPr>
      </w:pPr>
      <w:r w:rsidRPr="00153630">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rsidR="0042624E" w:rsidRPr="00153630" w:rsidRDefault="0042624E">
      <w:bookmarkStart w:id="2" w:name="_GoBack"/>
      <w:bookmarkEnd w:id="2"/>
    </w:p>
    <w:sectPr w:rsidR="0042624E" w:rsidRPr="001536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630" w:rsidRDefault="00153630" w:rsidP="00153630">
      <w:r>
        <w:separator/>
      </w:r>
    </w:p>
  </w:endnote>
  <w:endnote w:type="continuationSeparator" w:id="0">
    <w:p w:rsidR="00153630" w:rsidRDefault="00153630" w:rsidP="00153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630" w:rsidRDefault="00153630" w:rsidP="00153630">
      <w:r>
        <w:separator/>
      </w:r>
    </w:p>
  </w:footnote>
  <w:footnote w:type="continuationSeparator" w:id="0">
    <w:p w:rsidR="00153630" w:rsidRDefault="00153630" w:rsidP="001536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4C1"/>
    <w:rsid w:val="00153630"/>
    <w:rsid w:val="0042624E"/>
    <w:rsid w:val="005F44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536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53630"/>
    <w:rPr>
      <w:sz w:val="18"/>
      <w:szCs w:val="18"/>
    </w:rPr>
  </w:style>
  <w:style w:type="paragraph" w:styleId="a4">
    <w:name w:val="footer"/>
    <w:basedOn w:val="a"/>
    <w:link w:val="Char0"/>
    <w:uiPriority w:val="99"/>
    <w:unhideWhenUsed/>
    <w:rsid w:val="00153630"/>
    <w:pPr>
      <w:tabs>
        <w:tab w:val="center" w:pos="4153"/>
        <w:tab w:val="right" w:pos="8306"/>
      </w:tabs>
      <w:snapToGrid w:val="0"/>
      <w:jc w:val="left"/>
    </w:pPr>
    <w:rPr>
      <w:sz w:val="18"/>
      <w:szCs w:val="18"/>
    </w:rPr>
  </w:style>
  <w:style w:type="character" w:customStyle="1" w:styleId="Char0">
    <w:name w:val="页脚 Char"/>
    <w:basedOn w:val="a0"/>
    <w:link w:val="a4"/>
    <w:uiPriority w:val="99"/>
    <w:rsid w:val="0015363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536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53630"/>
    <w:rPr>
      <w:sz w:val="18"/>
      <w:szCs w:val="18"/>
    </w:rPr>
  </w:style>
  <w:style w:type="paragraph" w:styleId="a4">
    <w:name w:val="footer"/>
    <w:basedOn w:val="a"/>
    <w:link w:val="Char0"/>
    <w:uiPriority w:val="99"/>
    <w:unhideWhenUsed/>
    <w:rsid w:val="00153630"/>
    <w:pPr>
      <w:tabs>
        <w:tab w:val="center" w:pos="4153"/>
        <w:tab w:val="right" w:pos="8306"/>
      </w:tabs>
      <w:snapToGrid w:val="0"/>
      <w:jc w:val="left"/>
    </w:pPr>
    <w:rPr>
      <w:sz w:val="18"/>
      <w:szCs w:val="18"/>
    </w:rPr>
  </w:style>
  <w:style w:type="character" w:customStyle="1" w:styleId="Char0">
    <w:name w:val="页脚 Char"/>
    <w:basedOn w:val="a0"/>
    <w:link w:val="a4"/>
    <w:uiPriority w:val="99"/>
    <w:rsid w:val="0015363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712</Words>
  <Characters>4060</Characters>
  <Application>Microsoft Office Word</Application>
  <DocSecurity>0</DocSecurity>
  <Lines>33</Lines>
  <Paragraphs>9</Paragraphs>
  <ScaleCrop>false</ScaleCrop>
  <Company/>
  <LinksUpToDate>false</LinksUpToDate>
  <CharactersWithSpaces>4763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2020</dc:creator>
  <cp:keywords/>
  <dc:description/>
  <cp:lastModifiedBy>2020</cp:lastModifiedBy>
  <cp:revision>2</cp:revision>
  <dcterms:created xsi:type="dcterms:W3CDTF">2024-05-23T07:46:00Z</dcterms:created>
  <dcterms:modified xsi:type="dcterms:W3CDTF">2024-05-23T07:46:00Z</dcterms:modified>
</cp:coreProperties>
</file>