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75E4" w:rsidRPr="00CD75E4" w:rsidRDefault="00CD75E4" w:rsidP="00CD75E4">
      <w:pPr>
        <w:keepNext/>
        <w:keepLines/>
        <w:adjustRightInd w:val="0"/>
        <w:spacing w:before="260" w:after="260"/>
        <w:jc w:val="center"/>
        <w:textAlignment w:val="baseline"/>
        <w:outlineLvl w:val="1"/>
        <w:rPr>
          <w:rFonts w:ascii="新宋体" w:eastAsia="新宋体" w:hAnsi="新宋体" w:cs="Times New Roman"/>
          <w:b/>
          <w:bCs/>
          <w:kern w:val="44"/>
          <w:sz w:val="30"/>
          <w:szCs w:val="30"/>
        </w:rPr>
      </w:pPr>
      <w:r w:rsidRPr="00CD75E4">
        <w:rPr>
          <w:rFonts w:ascii="新宋体" w:eastAsia="新宋体" w:hAnsi="新宋体" w:cs="Times New Roman" w:hint="eastAsia"/>
          <w:b/>
          <w:bCs/>
          <w:kern w:val="44"/>
          <w:sz w:val="30"/>
          <w:szCs w:val="30"/>
        </w:rPr>
        <w:t>第二章  招标项目需求</w:t>
      </w:r>
    </w:p>
    <w:p w:rsidR="00CD75E4" w:rsidRPr="00CD75E4" w:rsidRDefault="00CD75E4" w:rsidP="00CD75E4">
      <w:pPr>
        <w:keepNext/>
        <w:keepLines/>
        <w:spacing w:before="260" w:after="260"/>
        <w:outlineLvl w:val="2"/>
        <w:rPr>
          <w:rFonts w:ascii="新宋体" w:eastAsia="新宋体" w:hAnsi="新宋体" w:cs="Times New Roman"/>
          <w:b/>
          <w:bCs/>
          <w:kern w:val="44"/>
          <w:sz w:val="28"/>
          <w:szCs w:val="28"/>
        </w:rPr>
      </w:pPr>
      <w:r w:rsidRPr="00CD75E4">
        <w:rPr>
          <w:rFonts w:ascii="新宋体" w:eastAsia="新宋体" w:hAnsi="新宋体" w:cs="Times New Roman" w:hint="eastAsia"/>
          <w:b/>
          <w:bCs/>
          <w:kern w:val="44"/>
          <w:sz w:val="28"/>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
        <w:gridCol w:w="1837"/>
        <w:gridCol w:w="5677"/>
      </w:tblGrid>
      <w:tr w:rsidR="00CD75E4" w:rsidRPr="00CD75E4" w:rsidTr="001F1D13">
        <w:trPr>
          <w:cantSplit/>
          <w:trHeight w:val="20"/>
          <w:jc w:val="center"/>
        </w:trPr>
        <w:tc>
          <w:tcPr>
            <w:tcW w:w="827" w:type="dxa"/>
            <w:vAlign w:val="center"/>
          </w:tcPr>
          <w:p w:rsidR="00CD75E4" w:rsidRPr="00CD75E4" w:rsidRDefault="00CD75E4" w:rsidP="00CD75E4">
            <w:pPr>
              <w:spacing w:line="276" w:lineRule="auto"/>
              <w:jc w:val="center"/>
              <w:rPr>
                <w:rFonts w:ascii="新宋体" w:eastAsia="新宋体" w:hAnsi="新宋体" w:cs="Times New Roman"/>
                <w:b/>
                <w:bCs/>
                <w:szCs w:val="24"/>
              </w:rPr>
            </w:pPr>
            <w:r w:rsidRPr="00CD75E4">
              <w:rPr>
                <w:rFonts w:ascii="新宋体" w:eastAsia="新宋体" w:hAnsi="新宋体" w:cs="Times New Roman" w:hint="eastAsia"/>
                <w:b/>
                <w:bCs/>
                <w:szCs w:val="24"/>
              </w:rPr>
              <w:t>序号</w:t>
            </w:r>
          </w:p>
        </w:tc>
        <w:tc>
          <w:tcPr>
            <w:tcW w:w="2012" w:type="dxa"/>
            <w:vAlign w:val="center"/>
          </w:tcPr>
          <w:p w:rsidR="00CD75E4" w:rsidRPr="00CD75E4" w:rsidRDefault="00CD75E4" w:rsidP="00CD75E4">
            <w:pPr>
              <w:spacing w:line="276" w:lineRule="auto"/>
              <w:jc w:val="center"/>
              <w:rPr>
                <w:rFonts w:ascii="新宋体" w:eastAsia="新宋体" w:hAnsi="新宋体" w:cs="Times New Roman"/>
                <w:b/>
                <w:bCs/>
                <w:szCs w:val="24"/>
              </w:rPr>
            </w:pPr>
            <w:r w:rsidRPr="00CD75E4">
              <w:rPr>
                <w:rFonts w:ascii="新宋体" w:eastAsia="新宋体" w:hAnsi="新宋体" w:cs="Times New Roman" w:hint="eastAsia"/>
                <w:b/>
                <w:bCs/>
                <w:szCs w:val="24"/>
              </w:rPr>
              <w:t>内   容</w:t>
            </w:r>
          </w:p>
        </w:tc>
        <w:tc>
          <w:tcPr>
            <w:tcW w:w="6239" w:type="dxa"/>
            <w:vAlign w:val="center"/>
          </w:tcPr>
          <w:p w:rsidR="00CD75E4" w:rsidRPr="00CD75E4" w:rsidRDefault="00CD75E4" w:rsidP="00CD75E4">
            <w:pPr>
              <w:spacing w:line="276" w:lineRule="auto"/>
              <w:jc w:val="center"/>
              <w:rPr>
                <w:rFonts w:ascii="新宋体" w:eastAsia="新宋体" w:hAnsi="新宋体" w:cs="Times New Roman"/>
                <w:b/>
                <w:bCs/>
                <w:szCs w:val="24"/>
              </w:rPr>
            </w:pPr>
            <w:r w:rsidRPr="00CD75E4">
              <w:rPr>
                <w:rFonts w:ascii="新宋体" w:eastAsia="新宋体" w:hAnsi="新宋体" w:cs="Times New Roman" w:hint="eastAsia"/>
                <w:b/>
                <w:bCs/>
                <w:szCs w:val="24"/>
              </w:rPr>
              <w:t>规      定</w:t>
            </w:r>
          </w:p>
        </w:tc>
      </w:tr>
      <w:tr w:rsidR="00CD75E4" w:rsidRPr="00CD75E4" w:rsidTr="001F1D13">
        <w:trPr>
          <w:cantSplit/>
          <w:trHeight w:val="20"/>
          <w:jc w:val="center"/>
        </w:trPr>
        <w:tc>
          <w:tcPr>
            <w:tcW w:w="827" w:type="dxa"/>
            <w:vAlign w:val="center"/>
          </w:tcPr>
          <w:p w:rsidR="00CD75E4" w:rsidRPr="00CD75E4" w:rsidRDefault="00CD75E4" w:rsidP="00CD75E4">
            <w:pPr>
              <w:spacing w:line="276" w:lineRule="auto"/>
              <w:jc w:val="center"/>
              <w:rPr>
                <w:rFonts w:ascii="新宋体" w:eastAsia="新宋体" w:hAnsi="新宋体" w:cs="Times New Roman"/>
                <w:szCs w:val="24"/>
              </w:rPr>
            </w:pPr>
            <w:r w:rsidRPr="00CD75E4">
              <w:rPr>
                <w:rFonts w:ascii="新宋体" w:eastAsia="新宋体" w:hAnsi="新宋体" w:cs="Times New Roman" w:hint="eastAsia"/>
                <w:szCs w:val="24"/>
              </w:rPr>
              <w:t>1</w:t>
            </w:r>
          </w:p>
        </w:tc>
        <w:tc>
          <w:tcPr>
            <w:tcW w:w="2012" w:type="dxa"/>
            <w:vAlign w:val="center"/>
          </w:tcPr>
          <w:p w:rsidR="00CD75E4" w:rsidRPr="00CD75E4" w:rsidRDefault="00CD75E4" w:rsidP="00CD75E4">
            <w:pPr>
              <w:spacing w:line="276" w:lineRule="auto"/>
              <w:rPr>
                <w:rFonts w:ascii="新宋体" w:eastAsia="新宋体" w:hAnsi="新宋体" w:cs="Times New Roman"/>
                <w:szCs w:val="24"/>
              </w:rPr>
            </w:pPr>
            <w:r w:rsidRPr="00CD75E4">
              <w:rPr>
                <w:rFonts w:ascii="新宋体" w:eastAsia="新宋体" w:hAnsi="新宋体" w:cs="Times New Roman" w:hint="eastAsia"/>
                <w:szCs w:val="24"/>
              </w:rPr>
              <w:t>联合体投标</w:t>
            </w:r>
          </w:p>
        </w:tc>
        <w:tc>
          <w:tcPr>
            <w:tcW w:w="6239" w:type="dxa"/>
            <w:vAlign w:val="center"/>
          </w:tcPr>
          <w:p w:rsidR="00CD75E4" w:rsidRPr="00CD75E4" w:rsidRDefault="00CD75E4" w:rsidP="00CD75E4">
            <w:pPr>
              <w:spacing w:line="276" w:lineRule="auto"/>
              <w:rPr>
                <w:rFonts w:ascii="新宋体" w:eastAsia="新宋体" w:hAnsi="新宋体" w:cs="Times New Roman"/>
                <w:snapToGrid w:val="0"/>
                <w:kern w:val="0"/>
                <w:szCs w:val="32"/>
                <w:u w:val="single"/>
                <w:lang w:val="zh-CN"/>
              </w:rPr>
            </w:pPr>
            <w:r w:rsidRPr="00CD75E4">
              <w:rPr>
                <w:rFonts w:ascii="新宋体" w:eastAsia="新宋体" w:hAnsi="新宋体" w:cs="Times New Roman" w:hint="eastAsia"/>
                <w:snapToGrid w:val="0"/>
                <w:kern w:val="0"/>
                <w:szCs w:val="32"/>
                <w:u w:val="single"/>
                <w:lang w:val="zh-CN"/>
              </w:rPr>
              <w:t>见《招标公告》中“投标人资格要求”部分的相关内容</w:t>
            </w:r>
          </w:p>
        </w:tc>
      </w:tr>
      <w:tr w:rsidR="00CD75E4" w:rsidRPr="00CD75E4" w:rsidTr="001F1D13">
        <w:trPr>
          <w:cantSplit/>
          <w:trHeight w:val="20"/>
          <w:jc w:val="center"/>
        </w:trPr>
        <w:tc>
          <w:tcPr>
            <w:tcW w:w="827" w:type="dxa"/>
            <w:vAlign w:val="center"/>
          </w:tcPr>
          <w:p w:rsidR="00CD75E4" w:rsidRPr="00CD75E4" w:rsidRDefault="00CD75E4" w:rsidP="00CD75E4">
            <w:pPr>
              <w:spacing w:line="276" w:lineRule="auto"/>
              <w:jc w:val="center"/>
              <w:rPr>
                <w:rFonts w:ascii="新宋体" w:eastAsia="新宋体" w:hAnsi="新宋体" w:cs="Times New Roman"/>
                <w:szCs w:val="24"/>
              </w:rPr>
            </w:pPr>
            <w:r w:rsidRPr="00CD75E4">
              <w:rPr>
                <w:rFonts w:ascii="新宋体" w:eastAsia="新宋体" w:hAnsi="新宋体" w:cs="Times New Roman" w:hint="eastAsia"/>
                <w:szCs w:val="24"/>
              </w:rPr>
              <w:t>2</w:t>
            </w:r>
          </w:p>
        </w:tc>
        <w:tc>
          <w:tcPr>
            <w:tcW w:w="2012" w:type="dxa"/>
            <w:vAlign w:val="center"/>
          </w:tcPr>
          <w:p w:rsidR="00CD75E4" w:rsidRPr="00CD75E4" w:rsidRDefault="00CD75E4" w:rsidP="00CD75E4">
            <w:pPr>
              <w:spacing w:line="276" w:lineRule="auto"/>
              <w:rPr>
                <w:rFonts w:ascii="新宋体" w:eastAsia="新宋体" w:hAnsi="新宋体" w:cs="Times New Roman"/>
                <w:szCs w:val="24"/>
              </w:rPr>
            </w:pPr>
            <w:r w:rsidRPr="00CD75E4">
              <w:rPr>
                <w:rFonts w:ascii="新宋体" w:eastAsia="新宋体" w:hAnsi="新宋体" w:cs="Times New Roman" w:hint="eastAsia"/>
                <w:szCs w:val="24"/>
              </w:rPr>
              <w:t>投标有效期</w:t>
            </w:r>
          </w:p>
        </w:tc>
        <w:tc>
          <w:tcPr>
            <w:tcW w:w="6239" w:type="dxa"/>
            <w:vAlign w:val="center"/>
          </w:tcPr>
          <w:p w:rsidR="00CD75E4" w:rsidRPr="00CD75E4" w:rsidRDefault="00CD75E4" w:rsidP="00CD75E4">
            <w:pPr>
              <w:spacing w:line="276" w:lineRule="auto"/>
              <w:rPr>
                <w:rFonts w:ascii="新宋体" w:eastAsia="新宋体" w:hAnsi="新宋体" w:cs="Times New Roman"/>
                <w:szCs w:val="24"/>
              </w:rPr>
            </w:pPr>
            <w:r w:rsidRPr="00CD75E4">
              <w:rPr>
                <w:rFonts w:ascii="新宋体" w:eastAsia="新宋体" w:hAnsi="新宋体" w:cs="Times New Roman" w:hint="eastAsia"/>
                <w:szCs w:val="24"/>
                <w:u w:val="single"/>
              </w:rPr>
              <w:t>120</w:t>
            </w:r>
            <w:r w:rsidRPr="00CD75E4">
              <w:rPr>
                <w:rFonts w:ascii="新宋体" w:eastAsia="新宋体" w:hAnsi="新宋体" w:cs="Times New Roman"/>
                <w:szCs w:val="24"/>
                <w:u w:val="single"/>
              </w:rPr>
              <w:t>日历天</w:t>
            </w:r>
            <w:r w:rsidRPr="00CD75E4">
              <w:rPr>
                <w:rFonts w:ascii="新宋体" w:eastAsia="新宋体" w:hAnsi="新宋体" w:cs="Times New Roman"/>
                <w:szCs w:val="24"/>
              </w:rPr>
              <w:t>（从投标截止之日算起）</w:t>
            </w:r>
          </w:p>
        </w:tc>
      </w:tr>
      <w:tr w:rsidR="00CD75E4" w:rsidRPr="00CD75E4" w:rsidTr="001F1D13">
        <w:trPr>
          <w:cantSplit/>
          <w:trHeight w:val="20"/>
          <w:jc w:val="center"/>
        </w:trPr>
        <w:tc>
          <w:tcPr>
            <w:tcW w:w="827" w:type="dxa"/>
            <w:vAlign w:val="center"/>
          </w:tcPr>
          <w:p w:rsidR="00CD75E4" w:rsidRPr="00CD75E4" w:rsidRDefault="00CD75E4" w:rsidP="00CD75E4">
            <w:pPr>
              <w:spacing w:line="276" w:lineRule="auto"/>
              <w:jc w:val="center"/>
              <w:rPr>
                <w:rFonts w:ascii="新宋体" w:eastAsia="新宋体" w:hAnsi="新宋体" w:cs="Times New Roman"/>
                <w:szCs w:val="24"/>
              </w:rPr>
            </w:pPr>
            <w:r w:rsidRPr="00CD75E4">
              <w:rPr>
                <w:rFonts w:ascii="新宋体" w:eastAsia="新宋体" w:hAnsi="新宋体" w:cs="Times New Roman" w:hint="eastAsia"/>
                <w:szCs w:val="24"/>
              </w:rPr>
              <w:t>3</w:t>
            </w:r>
          </w:p>
        </w:tc>
        <w:tc>
          <w:tcPr>
            <w:tcW w:w="2012" w:type="dxa"/>
            <w:vAlign w:val="center"/>
          </w:tcPr>
          <w:p w:rsidR="00CD75E4" w:rsidRPr="00CD75E4" w:rsidRDefault="00CD75E4" w:rsidP="00CD75E4">
            <w:pPr>
              <w:spacing w:line="276" w:lineRule="auto"/>
              <w:rPr>
                <w:rFonts w:ascii="新宋体" w:eastAsia="新宋体" w:hAnsi="新宋体" w:cs="Times New Roman"/>
                <w:szCs w:val="24"/>
              </w:rPr>
            </w:pPr>
            <w:r w:rsidRPr="00CD75E4">
              <w:rPr>
                <w:rFonts w:ascii="新宋体" w:eastAsia="新宋体" w:hAnsi="新宋体" w:cs="Times New Roman" w:hint="eastAsia"/>
                <w:szCs w:val="24"/>
              </w:rPr>
              <w:t>投标人的替代方案</w:t>
            </w:r>
          </w:p>
        </w:tc>
        <w:tc>
          <w:tcPr>
            <w:tcW w:w="6239" w:type="dxa"/>
            <w:vAlign w:val="center"/>
          </w:tcPr>
          <w:p w:rsidR="00CD75E4" w:rsidRPr="00CD75E4" w:rsidRDefault="00CD75E4" w:rsidP="00CD75E4">
            <w:pPr>
              <w:spacing w:line="276" w:lineRule="auto"/>
              <w:rPr>
                <w:rFonts w:ascii="新宋体" w:eastAsia="新宋体" w:hAnsi="新宋体" w:cs="Times New Roman"/>
                <w:szCs w:val="24"/>
              </w:rPr>
            </w:pPr>
            <w:r w:rsidRPr="00CD75E4">
              <w:rPr>
                <w:rFonts w:ascii="新宋体" w:eastAsia="新宋体" w:hAnsi="新宋体" w:cs="Times New Roman" w:hint="eastAsia"/>
                <w:szCs w:val="24"/>
              </w:rPr>
              <w:t>不允许</w:t>
            </w:r>
          </w:p>
        </w:tc>
      </w:tr>
      <w:tr w:rsidR="00CD75E4" w:rsidRPr="00CD75E4" w:rsidTr="001F1D13">
        <w:trPr>
          <w:cantSplit/>
          <w:trHeight w:val="20"/>
          <w:jc w:val="center"/>
        </w:trPr>
        <w:tc>
          <w:tcPr>
            <w:tcW w:w="827" w:type="dxa"/>
            <w:vAlign w:val="center"/>
          </w:tcPr>
          <w:p w:rsidR="00CD75E4" w:rsidRPr="00CD75E4" w:rsidRDefault="00CD75E4" w:rsidP="00CD75E4">
            <w:pPr>
              <w:spacing w:line="276" w:lineRule="auto"/>
              <w:jc w:val="center"/>
              <w:rPr>
                <w:rFonts w:ascii="新宋体" w:eastAsia="新宋体" w:hAnsi="新宋体" w:cs="Times New Roman"/>
                <w:szCs w:val="24"/>
              </w:rPr>
            </w:pPr>
            <w:r w:rsidRPr="00CD75E4">
              <w:rPr>
                <w:rFonts w:ascii="新宋体" w:eastAsia="新宋体" w:hAnsi="新宋体" w:cs="Times New Roman" w:hint="eastAsia"/>
                <w:szCs w:val="24"/>
              </w:rPr>
              <w:t>4</w:t>
            </w:r>
          </w:p>
        </w:tc>
        <w:tc>
          <w:tcPr>
            <w:tcW w:w="2012" w:type="dxa"/>
            <w:vAlign w:val="center"/>
          </w:tcPr>
          <w:p w:rsidR="00CD75E4" w:rsidRPr="00CD75E4" w:rsidRDefault="00CD75E4" w:rsidP="00CD75E4">
            <w:pPr>
              <w:spacing w:line="276" w:lineRule="auto"/>
              <w:rPr>
                <w:rFonts w:ascii="新宋体" w:eastAsia="新宋体" w:hAnsi="新宋体" w:cs="Times New Roman"/>
                <w:szCs w:val="24"/>
              </w:rPr>
            </w:pPr>
            <w:r w:rsidRPr="00CD75E4">
              <w:rPr>
                <w:rFonts w:ascii="新宋体" w:eastAsia="新宋体" w:hAnsi="新宋体" w:cs="Times New Roman" w:hint="eastAsia"/>
                <w:szCs w:val="24"/>
              </w:rPr>
              <w:t>投标文件的投递</w:t>
            </w:r>
          </w:p>
        </w:tc>
        <w:tc>
          <w:tcPr>
            <w:tcW w:w="6239" w:type="dxa"/>
            <w:vAlign w:val="center"/>
          </w:tcPr>
          <w:p w:rsidR="00CD75E4" w:rsidRPr="00CD75E4" w:rsidRDefault="00CD75E4" w:rsidP="00CD75E4">
            <w:pPr>
              <w:spacing w:line="276" w:lineRule="auto"/>
              <w:rPr>
                <w:rFonts w:ascii="新宋体" w:eastAsia="新宋体" w:hAnsi="新宋体" w:cs="Times New Roman"/>
                <w:szCs w:val="24"/>
              </w:rPr>
            </w:pPr>
            <w:r w:rsidRPr="00CD75E4">
              <w:rPr>
                <w:rFonts w:ascii="新宋体" w:eastAsia="新宋体" w:hAnsi="新宋体" w:cs="Times New Roman" w:hint="eastAsia"/>
                <w:snapToGrid w:val="0"/>
                <w:szCs w:val="21"/>
                <w:lang w:val="zh-CN"/>
              </w:rPr>
              <w:t>本项目实行</w:t>
            </w:r>
            <w:bookmarkStart w:id="0" w:name="投递标书方式"/>
            <w:r w:rsidRPr="00CD75E4">
              <w:rPr>
                <w:rFonts w:ascii="新宋体" w:eastAsia="新宋体" w:hAnsi="新宋体" w:cs="Times New Roman" w:hint="eastAsia"/>
                <w:snapToGrid w:val="0"/>
                <w:szCs w:val="21"/>
                <w:u w:val="single"/>
                <w:lang w:val="zh-CN"/>
              </w:rPr>
              <w:t>网下投标</w:t>
            </w:r>
            <w:bookmarkEnd w:id="0"/>
            <w:r w:rsidRPr="00CD75E4">
              <w:rPr>
                <w:rFonts w:ascii="新宋体" w:eastAsia="新宋体" w:hAnsi="新宋体" w:cs="Times New Roman" w:hint="eastAsia"/>
                <w:snapToGrid w:val="0"/>
                <w:szCs w:val="21"/>
                <w:lang w:val="zh-CN"/>
              </w:rPr>
              <w:t>，按照招标文件的要求提交纸质文件正本1份，副本4份，电子文件1份（WORD和PDF格式电子文档各1份）电子文档要求U盘，PDF格式有签字盖章，不留密码，无病毒，不压缩，密封提交，所有</w:t>
            </w:r>
            <w:r w:rsidRPr="00CD75E4">
              <w:rPr>
                <w:rFonts w:ascii="新宋体" w:eastAsia="新宋体" w:hAnsi="新宋体" w:cs="宋体" w:hint="eastAsia"/>
                <w:snapToGrid w:val="0"/>
                <w:szCs w:val="21"/>
                <w:lang w:val="zh-CN"/>
              </w:rPr>
              <w:t>应答文件</w:t>
            </w:r>
            <w:r w:rsidRPr="00CD75E4">
              <w:rPr>
                <w:rFonts w:ascii="新宋体" w:eastAsia="新宋体" w:hAnsi="新宋体" w:cs="Times New Roman"/>
                <w:snapToGrid w:val="0"/>
                <w:szCs w:val="21"/>
                <w:lang w:val="zh-CN"/>
              </w:rPr>
              <w:t>应于</w:t>
            </w:r>
            <w:r w:rsidRPr="00CD75E4">
              <w:rPr>
                <w:rFonts w:ascii="新宋体" w:eastAsia="新宋体" w:hAnsi="新宋体" w:cs="Times New Roman" w:hint="eastAsia"/>
                <w:snapToGrid w:val="0"/>
                <w:szCs w:val="21"/>
                <w:lang w:val="zh-CN"/>
              </w:rPr>
              <w:t>递交截止时间</w:t>
            </w:r>
            <w:r w:rsidRPr="00CD75E4">
              <w:rPr>
                <w:rFonts w:ascii="新宋体" w:eastAsia="新宋体" w:hAnsi="新宋体" w:cs="Times New Roman"/>
                <w:snapToGrid w:val="0"/>
                <w:szCs w:val="21"/>
                <w:lang w:val="zh-CN"/>
              </w:rPr>
              <w:t>之前</w:t>
            </w:r>
            <w:r w:rsidRPr="00CD75E4">
              <w:rPr>
                <w:rFonts w:ascii="新宋体" w:eastAsia="新宋体" w:hAnsi="新宋体" w:cs="Times New Roman" w:hint="eastAsia"/>
                <w:snapToGrid w:val="0"/>
                <w:szCs w:val="21"/>
                <w:lang w:val="zh-CN"/>
              </w:rPr>
              <w:t>送达招标文件规定的地址</w:t>
            </w:r>
            <w:r w:rsidRPr="00CD75E4">
              <w:rPr>
                <w:rFonts w:ascii="新宋体" w:eastAsia="新宋体" w:hAnsi="新宋体" w:cs="Times New Roman"/>
                <w:snapToGrid w:val="0"/>
                <w:szCs w:val="21"/>
                <w:lang w:val="zh-CN"/>
              </w:rPr>
              <w:t>。</w:t>
            </w:r>
          </w:p>
        </w:tc>
      </w:tr>
      <w:tr w:rsidR="00CD75E4" w:rsidRPr="00CD75E4" w:rsidTr="001F1D13">
        <w:trPr>
          <w:cantSplit/>
          <w:trHeight w:val="20"/>
          <w:jc w:val="center"/>
        </w:trPr>
        <w:tc>
          <w:tcPr>
            <w:tcW w:w="827" w:type="dxa"/>
            <w:vAlign w:val="center"/>
          </w:tcPr>
          <w:p w:rsidR="00CD75E4" w:rsidRPr="00CD75E4" w:rsidRDefault="00CD75E4" w:rsidP="00CD75E4">
            <w:pPr>
              <w:spacing w:line="276" w:lineRule="auto"/>
              <w:jc w:val="center"/>
              <w:rPr>
                <w:rFonts w:ascii="新宋体" w:eastAsia="新宋体" w:hAnsi="新宋体" w:cs="Times New Roman"/>
                <w:szCs w:val="24"/>
              </w:rPr>
            </w:pPr>
            <w:r w:rsidRPr="00CD75E4">
              <w:rPr>
                <w:rFonts w:ascii="新宋体" w:eastAsia="新宋体" w:hAnsi="新宋体" w:cs="Times New Roman" w:hint="eastAsia"/>
                <w:szCs w:val="24"/>
              </w:rPr>
              <w:t>5</w:t>
            </w:r>
          </w:p>
        </w:tc>
        <w:tc>
          <w:tcPr>
            <w:tcW w:w="2012" w:type="dxa"/>
            <w:vAlign w:val="center"/>
          </w:tcPr>
          <w:p w:rsidR="00CD75E4" w:rsidRPr="00CD75E4" w:rsidRDefault="00CD75E4" w:rsidP="00CD75E4">
            <w:pPr>
              <w:spacing w:line="276" w:lineRule="auto"/>
              <w:rPr>
                <w:rFonts w:ascii="新宋体" w:eastAsia="新宋体" w:hAnsi="新宋体" w:cs="Times New Roman"/>
                <w:szCs w:val="24"/>
              </w:rPr>
            </w:pPr>
            <w:r w:rsidRPr="00CD75E4">
              <w:rPr>
                <w:rFonts w:ascii="新宋体" w:eastAsia="新宋体" w:hAnsi="新宋体" w:cs="Times New Roman" w:hint="eastAsia"/>
                <w:szCs w:val="24"/>
              </w:rPr>
              <w:t>履约保证金</w:t>
            </w:r>
          </w:p>
        </w:tc>
        <w:tc>
          <w:tcPr>
            <w:tcW w:w="6239" w:type="dxa"/>
            <w:vAlign w:val="center"/>
          </w:tcPr>
          <w:p w:rsidR="00CD75E4" w:rsidRPr="00CD75E4" w:rsidRDefault="00CD75E4" w:rsidP="00CD75E4">
            <w:pPr>
              <w:spacing w:line="276" w:lineRule="auto"/>
              <w:rPr>
                <w:rFonts w:ascii="新宋体" w:eastAsia="新宋体" w:hAnsi="新宋体" w:cs="Times New Roman"/>
                <w:szCs w:val="24"/>
              </w:rPr>
            </w:pPr>
            <w:r w:rsidRPr="00CD75E4">
              <w:rPr>
                <w:rFonts w:ascii="新宋体" w:eastAsia="新宋体" w:hAnsi="新宋体" w:cs="Times New Roman" w:hint="eastAsia"/>
                <w:szCs w:val="24"/>
              </w:rPr>
              <w:t>___</w:t>
            </w:r>
            <w:r w:rsidRPr="00CD75E4">
              <w:rPr>
                <w:rFonts w:ascii="新宋体" w:eastAsia="新宋体" w:hAnsi="新宋体" w:cs="Times New Roman"/>
                <w:szCs w:val="24"/>
              </w:rPr>
              <w:t>0</w:t>
            </w:r>
            <w:r w:rsidRPr="00CD75E4">
              <w:rPr>
                <w:rFonts w:ascii="新宋体" w:eastAsia="新宋体" w:hAnsi="新宋体" w:cs="Times New Roman" w:hint="eastAsia"/>
                <w:szCs w:val="24"/>
              </w:rPr>
              <w:t>__万元或合同金额的___</w:t>
            </w:r>
            <w:r w:rsidRPr="00CD75E4">
              <w:rPr>
                <w:rFonts w:ascii="新宋体" w:eastAsia="新宋体" w:hAnsi="新宋体" w:cs="Times New Roman"/>
                <w:szCs w:val="24"/>
              </w:rPr>
              <w:t>0</w:t>
            </w:r>
            <w:r w:rsidRPr="00CD75E4">
              <w:rPr>
                <w:rFonts w:ascii="新宋体" w:eastAsia="新宋体" w:hAnsi="新宋体" w:cs="Times New Roman" w:hint="eastAsia"/>
                <w:szCs w:val="24"/>
              </w:rPr>
              <w:t>__%，缴纳方式：</w:t>
            </w:r>
          </w:p>
        </w:tc>
      </w:tr>
      <w:tr w:rsidR="00CD75E4" w:rsidRPr="00CD75E4" w:rsidTr="001F1D13">
        <w:trPr>
          <w:cantSplit/>
          <w:trHeight w:val="20"/>
          <w:jc w:val="center"/>
        </w:trPr>
        <w:tc>
          <w:tcPr>
            <w:tcW w:w="827" w:type="dxa"/>
            <w:vAlign w:val="center"/>
          </w:tcPr>
          <w:p w:rsidR="00CD75E4" w:rsidRPr="00CD75E4" w:rsidRDefault="00CD75E4" w:rsidP="00CD75E4">
            <w:pPr>
              <w:spacing w:line="276" w:lineRule="auto"/>
              <w:jc w:val="center"/>
              <w:rPr>
                <w:rFonts w:ascii="新宋体" w:eastAsia="新宋体" w:hAnsi="新宋体" w:cs="Times New Roman"/>
                <w:szCs w:val="24"/>
              </w:rPr>
            </w:pPr>
            <w:r w:rsidRPr="00CD75E4">
              <w:rPr>
                <w:rFonts w:ascii="新宋体" w:eastAsia="新宋体" w:hAnsi="新宋体" w:cs="Times New Roman" w:hint="eastAsia"/>
                <w:szCs w:val="24"/>
              </w:rPr>
              <w:t>6</w:t>
            </w:r>
          </w:p>
        </w:tc>
        <w:tc>
          <w:tcPr>
            <w:tcW w:w="2012" w:type="dxa"/>
            <w:vAlign w:val="center"/>
          </w:tcPr>
          <w:p w:rsidR="00CD75E4" w:rsidRPr="00CD75E4" w:rsidRDefault="00CD75E4" w:rsidP="00CD75E4">
            <w:pPr>
              <w:spacing w:line="276" w:lineRule="auto"/>
              <w:rPr>
                <w:rFonts w:ascii="新宋体" w:eastAsia="新宋体" w:hAnsi="新宋体" w:cs="Times New Roman"/>
                <w:szCs w:val="24"/>
              </w:rPr>
            </w:pPr>
            <w:r w:rsidRPr="00CD75E4">
              <w:rPr>
                <w:rFonts w:ascii="新宋体" w:eastAsia="新宋体" w:hAnsi="新宋体" w:cs="Times New Roman" w:hint="eastAsia"/>
                <w:szCs w:val="24"/>
              </w:rPr>
              <w:t>中标</w:t>
            </w:r>
            <w:r w:rsidRPr="00CD75E4">
              <w:rPr>
                <w:rFonts w:ascii="新宋体" w:eastAsia="新宋体" w:hAnsi="新宋体" w:cs="Times New Roman"/>
                <w:szCs w:val="24"/>
              </w:rPr>
              <w:t>服务费</w:t>
            </w:r>
          </w:p>
        </w:tc>
        <w:tc>
          <w:tcPr>
            <w:tcW w:w="6239" w:type="dxa"/>
            <w:vAlign w:val="center"/>
          </w:tcPr>
          <w:p w:rsidR="00CD75E4" w:rsidRPr="00CD75E4" w:rsidRDefault="00CD75E4" w:rsidP="00CD75E4">
            <w:pPr>
              <w:spacing w:line="276" w:lineRule="auto"/>
              <w:rPr>
                <w:rFonts w:ascii="新宋体" w:eastAsia="新宋体" w:hAnsi="新宋体" w:cs="Times New Roman"/>
                <w:szCs w:val="24"/>
              </w:rPr>
            </w:pPr>
            <w:r w:rsidRPr="00CD75E4">
              <w:rPr>
                <w:rFonts w:ascii="新宋体" w:eastAsia="新宋体" w:hAnsi="新宋体" w:cs="Times New Roman"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rsidR="00CD75E4" w:rsidRPr="00CD75E4" w:rsidRDefault="00CD75E4" w:rsidP="00CD75E4">
      <w:pPr>
        <w:spacing w:line="360" w:lineRule="auto"/>
        <w:rPr>
          <w:rFonts w:ascii="新宋体" w:eastAsia="新宋体" w:hAnsi="新宋体" w:cs="Times New Roman"/>
          <w:b/>
          <w:szCs w:val="24"/>
        </w:rPr>
      </w:pPr>
      <w:r w:rsidRPr="00CD75E4">
        <w:rPr>
          <w:rFonts w:ascii="新宋体" w:eastAsia="新宋体" w:hAnsi="新宋体" w:cs="Times New Roman" w:hint="eastAsia"/>
          <w:szCs w:val="21"/>
        </w:rPr>
        <w:t>备注：本表为通用条款相关内容的补充和明确，如与通用条款相冲突的以本表为准。</w:t>
      </w:r>
    </w:p>
    <w:p w:rsidR="00CD75E4" w:rsidRPr="00CD75E4" w:rsidRDefault="00CD75E4" w:rsidP="00CD75E4">
      <w:pPr>
        <w:rPr>
          <w:rFonts w:ascii="新宋体" w:eastAsia="新宋体" w:hAnsi="新宋体" w:cs="Times New Roman"/>
          <w:b/>
          <w:szCs w:val="24"/>
        </w:rPr>
      </w:pPr>
    </w:p>
    <w:p w:rsidR="00CD75E4" w:rsidRPr="00CD75E4" w:rsidRDefault="00CD75E4" w:rsidP="00CD75E4">
      <w:pPr>
        <w:keepNext/>
        <w:keepLines/>
        <w:spacing w:before="260" w:after="260"/>
        <w:outlineLvl w:val="2"/>
        <w:rPr>
          <w:rFonts w:ascii="新宋体" w:eastAsia="新宋体" w:hAnsi="新宋体" w:cs="Times New Roman"/>
          <w:b/>
          <w:bCs/>
          <w:kern w:val="44"/>
          <w:sz w:val="28"/>
          <w:szCs w:val="28"/>
        </w:rPr>
      </w:pPr>
      <w:bookmarkStart w:id="1" w:name="_Toc128884461"/>
      <w:r w:rsidRPr="00CD75E4">
        <w:rPr>
          <w:rFonts w:ascii="新宋体" w:eastAsia="新宋体" w:hAnsi="新宋体" w:cs="Times New Roman" w:hint="eastAsia"/>
          <w:b/>
          <w:bCs/>
          <w:kern w:val="44"/>
          <w:sz w:val="28"/>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
        <w:gridCol w:w="7378"/>
      </w:tblGrid>
      <w:tr w:rsidR="00CD75E4" w:rsidRPr="00CD75E4" w:rsidTr="001F1D13">
        <w:trPr>
          <w:jc w:val="center"/>
        </w:trPr>
        <w:tc>
          <w:tcPr>
            <w:tcW w:w="959" w:type="dxa"/>
            <w:vAlign w:val="center"/>
          </w:tcPr>
          <w:p w:rsidR="00CD75E4" w:rsidRPr="00CD75E4" w:rsidRDefault="00CD75E4" w:rsidP="00CD75E4">
            <w:pPr>
              <w:spacing w:line="276" w:lineRule="auto"/>
              <w:rPr>
                <w:rFonts w:ascii="新宋体" w:eastAsia="新宋体" w:hAnsi="新宋体" w:cs="Times New Roman"/>
                <w:szCs w:val="24"/>
              </w:rPr>
            </w:pPr>
            <w:r w:rsidRPr="00CD75E4">
              <w:rPr>
                <w:rFonts w:ascii="新宋体" w:eastAsia="新宋体" w:hAnsi="新宋体" w:cs="Times New Roman" w:hint="eastAsia"/>
                <w:szCs w:val="24"/>
              </w:rPr>
              <w:t>序号</w:t>
            </w:r>
          </w:p>
        </w:tc>
        <w:tc>
          <w:tcPr>
            <w:tcW w:w="7938" w:type="dxa"/>
            <w:vAlign w:val="center"/>
          </w:tcPr>
          <w:p w:rsidR="00CD75E4" w:rsidRPr="00CD75E4" w:rsidRDefault="00CD75E4" w:rsidP="00CD75E4">
            <w:pPr>
              <w:spacing w:line="276" w:lineRule="auto"/>
              <w:rPr>
                <w:rFonts w:ascii="新宋体" w:eastAsia="新宋体" w:hAnsi="新宋体" w:cs="Times New Roman"/>
                <w:szCs w:val="24"/>
              </w:rPr>
            </w:pPr>
            <w:r w:rsidRPr="00CD75E4">
              <w:rPr>
                <w:rFonts w:ascii="新宋体" w:eastAsia="新宋体" w:hAnsi="新宋体" w:cs="Times New Roman" w:hint="eastAsia"/>
                <w:szCs w:val="24"/>
              </w:rPr>
              <w:t>具体内容</w:t>
            </w:r>
          </w:p>
        </w:tc>
      </w:tr>
      <w:tr w:rsidR="00CD75E4" w:rsidRPr="00CD75E4" w:rsidTr="001F1D13">
        <w:trPr>
          <w:jc w:val="center"/>
        </w:trPr>
        <w:tc>
          <w:tcPr>
            <w:tcW w:w="959" w:type="dxa"/>
            <w:vAlign w:val="center"/>
          </w:tcPr>
          <w:p w:rsidR="00CD75E4" w:rsidRPr="00CD75E4" w:rsidRDefault="00CD75E4" w:rsidP="00CD75E4">
            <w:pPr>
              <w:spacing w:line="276" w:lineRule="auto"/>
              <w:rPr>
                <w:rFonts w:ascii="新宋体" w:eastAsia="新宋体" w:hAnsi="新宋体" w:cs="Times New Roman"/>
                <w:szCs w:val="24"/>
              </w:rPr>
            </w:pPr>
            <w:r w:rsidRPr="00CD75E4">
              <w:rPr>
                <w:rFonts w:ascii="新宋体" w:eastAsia="新宋体" w:hAnsi="新宋体" w:cs="Times New Roman" w:hint="eastAsia"/>
                <w:szCs w:val="24"/>
              </w:rPr>
              <w:t>1</w:t>
            </w:r>
          </w:p>
        </w:tc>
        <w:tc>
          <w:tcPr>
            <w:tcW w:w="7938" w:type="dxa"/>
            <w:vAlign w:val="center"/>
          </w:tcPr>
          <w:p w:rsidR="00CD75E4" w:rsidRPr="00CD75E4" w:rsidRDefault="00CD75E4" w:rsidP="00CD75E4">
            <w:pPr>
              <w:spacing w:line="276" w:lineRule="auto"/>
              <w:rPr>
                <w:rFonts w:ascii="新宋体" w:eastAsia="新宋体" w:hAnsi="新宋体" w:cs="Times New Roman"/>
                <w:szCs w:val="24"/>
              </w:rPr>
            </w:pPr>
            <w:r w:rsidRPr="00CD75E4">
              <w:rPr>
                <w:rFonts w:ascii="新宋体" w:eastAsia="新宋体" w:hAnsi="新宋体" w:cs="Times New Roman" w:hint="eastAsia"/>
                <w:szCs w:val="24"/>
              </w:rPr>
              <w:t>完全满足本项目服务期限的要求。</w:t>
            </w:r>
          </w:p>
        </w:tc>
      </w:tr>
    </w:tbl>
    <w:p w:rsidR="00CD75E4" w:rsidRPr="00CD75E4" w:rsidRDefault="00CD75E4" w:rsidP="00CD75E4">
      <w:pPr>
        <w:widowControl/>
        <w:spacing w:after="100" w:afterAutospacing="1" w:line="276" w:lineRule="auto"/>
        <w:jc w:val="left"/>
        <w:rPr>
          <w:rFonts w:ascii="新宋体" w:eastAsia="新宋体" w:hAnsi="新宋体" w:cs="Times New Roman"/>
          <w:kern w:val="0"/>
          <w:szCs w:val="21"/>
        </w:rPr>
      </w:pPr>
      <w:r w:rsidRPr="00CD75E4">
        <w:rPr>
          <w:rFonts w:ascii="新宋体" w:eastAsia="新宋体" w:hAnsi="新宋体" w:cs="Times New Roman" w:hint="eastAsia"/>
          <w:kern w:val="0"/>
          <w:szCs w:val="21"/>
        </w:rPr>
        <w:t>注：上表所列内容为不可负偏离条款</w:t>
      </w:r>
    </w:p>
    <w:bookmarkEnd w:id="1"/>
    <w:p w:rsidR="00CD75E4" w:rsidRPr="00CD75E4" w:rsidRDefault="00CD75E4" w:rsidP="00CD75E4">
      <w:pPr>
        <w:keepNext/>
        <w:keepLines/>
        <w:spacing w:before="260" w:after="260"/>
        <w:outlineLvl w:val="2"/>
        <w:rPr>
          <w:rFonts w:ascii="新宋体" w:eastAsia="新宋体" w:hAnsi="新宋体" w:cs="Times New Roman"/>
          <w:b/>
          <w:bCs/>
          <w:kern w:val="44"/>
          <w:sz w:val="28"/>
          <w:szCs w:val="28"/>
        </w:rPr>
      </w:pPr>
      <w:r w:rsidRPr="00CD75E4">
        <w:rPr>
          <w:rFonts w:ascii="新宋体" w:eastAsia="新宋体" w:hAnsi="新宋体" w:cs="Times New Roman" w:hint="eastAsia"/>
          <w:b/>
          <w:bCs/>
          <w:kern w:val="44"/>
          <w:sz w:val="28"/>
          <w:szCs w:val="28"/>
        </w:rPr>
        <w:t>三、项目概况</w:t>
      </w:r>
    </w:p>
    <w:p w:rsidR="00CD75E4" w:rsidRPr="00CD75E4" w:rsidRDefault="00CD75E4" w:rsidP="00CD75E4">
      <w:pPr>
        <w:spacing w:line="360" w:lineRule="auto"/>
        <w:rPr>
          <w:rFonts w:ascii="新宋体" w:eastAsia="新宋体" w:hAnsi="新宋体" w:cs="宋体"/>
          <w:szCs w:val="21"/>
        </w:rPr>
      </w:pPr>
      <w:r w:rsidRPr="00CD75E4">
        <w:rPr>
          <w:rFonts w:ascii="新宋体" w:eastAsia="新宋体" w:hAnsi="新宋体" w:cs="宋体" w:hint="eastAsia"/>
          <w:szCs w:val="21"/>
        </w:rPr>
        <w:t>（一）</w:t>
      </w:r>
      <w:r w:rsidRPr="00CD75E4">
        <w:rPr>
          <w:rFonts w:ascii="新宋体" w:eastAsia="新宋体" w:hAnsi="新宋体" w:cs="宋体"/>
          <w:szCs w:val="21"/>
        </w:rPr>
        <w:t>预算</w:t>
      </w:r>
      <w:r w:rsidRPr="00CD75E4">
        <w:rPr>
          <w:rFonts w:ascii="新宋体" w:eastAsia="新宋体" w:hAnsi="新宋体" w:cs="宋体" w:hint="eastAsia"/>
          <w:szCs w:val="21"/>
        </w:rPr>
        <w:t>金额: 人民币叁拾捌万叁仟肆佰伍拾伍元（383,455.00），</w:t>
      </w:r>
      <w:r w:rsidRPr="00CD75E4">
        <w:rPr>
          <w:rFonts w:ascii="新宋体" w:eastAsia="新宋体" w:hAnsi="新宋体" w:cs="宋体"/>
          <w:szCs w:val="21"/>
        </w:rPr>
        <w:t>最高投标限价</w:t>
      </w:r>
      <w:r w:rsidRPr="00CD75E4">
        <w:rPr>
          <w:rFonts w:ascii="新宋体" w:eastAsia="新宋体" w:hAnsi="新宋体" w:cs="宋体" w:hint="eastAsia"/>
          <w:szCs w:val="21"/>
        </w:rPr>
        <w:t>: 人民币叁拾捌万叁仟肆佰伍拾伍元（383,455.00）</w:t>
      </w:r>
    </w:p>
    <w:p w:rsidR="00CD75E4" w:rsidRPr="00CD75E4" w:rsidRDefault="00CD75E4" w:rsidP="00CD75E4">
      <w:pPr>
        <w:spacing w:line="360" w:lineRule="auto"/>
        <w:rPr>
          <w:rFonts w:ascii="新宋体" w:eastAsia="新宋体" w:hAnsi="新宋体" w:cs="宋体"/>
          <w:szCs w:val="21"/>
        </w:rPr>
      </w:pPr>
      <w:r w:rsidRPr="00CD75E4">
        <w:rPr>
          <w:rFonts w:ascii="新宋体" w:eastAsia="新宋体" w:hAnsi="新宋体" w:cs="宋体" w:hint="eastAsia"/>
          <w:szCs w:val="21"/>
        </w:rPr>
        <w:t xml:space="preserve">（二）项目概况: </w:t>
      </w:r>
    </w:p>
    <w:p w:rsidR="00CD75E4" w:rsidRPr="00CD75E4" w:rsidRDefault="00CD75E4" w:rsidP="00CD75E4">
      <w:pPr>
        <w:spacing w:line="360" w:lineRule="auto"/>
        <w:ind w:firstLineChars="202" w:firstLine="424"/>
        <w:rPr>
          <w:rFonts w:ascii="新宋体" w:eastAsia="新宋体" w:hAnsi="新宋体" w:cs="宋体"/>
          <w:szCs w:val="21"/>
        </w:rPr>
      </w:pPr>
      <w:r w:rsidRPr="00CD75E4">
        <w:rPr>
          <w:rFonts w:ascii="新宋体" w:eastAsia="新宋体" w:hAnsi="新宋体" w:cs="宋体" w:hint="eastAsia"/>
          <w:szCs w:val="21"/>
        </w:rPr>
        <w:t>为全面贯彻落实“八五”普法规划关于加强青少年法治教育的工作要点，市普法办认真</w:t>
      </w:r>
      <w:r w:rsidRPr="00CD75E4">
        <w:rPr>
          <w:rFonts w:ascii="新宋体" w:eastAsia="新宋体" w:hAnsi="新宋体" w:cs="宋体" w:hint="eastAsia"/>
          <w:szCs w:val="21"/>
        </w:rPr>
        <w:lastRenderedPageBreak/>
        <w:t>落实普法责任制，不断深化“法律进学校”，2023年11月与市人力资源保障局联合印发《关于进一步加强深圳市技工院校普法工作的通知》（深司〔2023〕219号），要求“充分考虑学生法治素养的差异性，推动设计具有针对性、实效性的普法项目和课程教材”、“强化技工院校法治教育师资队伍培养工作机制和考核机制”。为切实执行《通知》要求，现以公开招标采购形式，选定专业机构完成 “2024年深圳市技工院校师生普法课程和法治素养提升项目”相关工作，一年内开展不少于156节法治教育课程。</w:t>
      </w:r>
    </w:p>
    <w:p w:rsidR="00CD75E4" w:rsidRPr="00CD75E4" w:rsidRDefault="00CD75E4" w:rsidP="00CD75E4">
      <w:pPr>
        <w:rPr>
          <w:rFonts w:ascii="新宋体" w:eastAsia="新宋体" w:hAnsi="新宋体" w:cs="Times New Roman"/>
          <w:b/>
          <w:bCs/>
          <w:szCs w:val="21"/>
        </w:rPr>
      </w:pPr>
    </w:p>
    <w:p w:rsidR="00CD75E4" w:rsidRPr="00CD75E4" w:rsidRDefault="00CD75E4" w:rsidP="00CD75E4">
      <w:pPr>
        <w:keepNext/>
        <w:keepLines/>
        <w:spacing w:before="260" w:after="260"/>
        <w:outlineLvl w:val="2"/>
        <w:rPr>
          <w:rFonts w:ascii="新宋体" w:eastAsia="新宋体" w:hAnsi="新宋体" w:cs="Times New Roman"/>
          <w:b/>
          <w:bCs/>
          <w:kern w:val="44"/>
          <w:sz w:val="28"/>
          <w:szCs w:val="28"/>
        </w:rPr>
      </w:pPr>
      <w:r w:rsidRPr="00CD75E4">
        <w:rPr>
          <w:rFonts w:ascii="新宋体" w:eastAsia="新宋体" w:hAnsi="新宋体" w:cs="Times New Roman" w:hint="eastAsia"/>
          <w:b/>
          <w:bCs/>
          <w:kern w:val="44"/>
          <w:sz w:val="28"/>
          <w:szCs w:val="28"/>
        </w:rPr>
        <w:t>四、项目技术要求</w:t>
      </w:r>
    </w:p>
    <w:p w:rsidR="00CD75E4" w:rsidRPr="00CD75E4" w:rsidRDefault="00CD75E4" w:rsidP="00CD75E4">
      <w:pPr>
        <w:spacing w:line="360" w:lineRule="auto"/>
        <w:rPr>
          <w:rFonts w:ascii="新宋体" w:eastAsia="新宋体" w:hAnsi="新宋体" w:cs="Times New Roman"/>
          <w:szCs w:val="24"/>
        </w:rPr>
      </w:pPr>
      <w:r w:rsidRPr="00CD75E4">
        <w:rPr>
          <w:rFonts w:ascii="新宋体" w:eastAsia="新宋体" w:hAnsi="新宋体" w:cs="Times New Roman" w:hint="eastAsia"/>
          <w:szCs w:val="24"/>
        </w:rPr>
        <w:t>在服务期内，可以根据招标要求制定年度计划，计划需要培养培训不少于50名技工院校法治讲师，面向技工院校学生开展不少于165节次的法治教育课程，由法律专业人士、第三方机构及培训讲师对课程完成度、授课质量及学生参与度等多方面进行评估，并出具评估报告。</w:t>
      </w:r>
    </w:p>
    <w:p w:rsidR="00CD75E4" w:rsidRPr="00CD75E4" w:rsidRDefault="00CD75E4" w:rsidP="00CD75E4">
      <w:pPr>
        <w:rPr>
          <w:rFonts w:ascii="新宋体" w:eastAsia="新宋体" w:hAnsi="新宋体" w:cs="Times New Roman"/>
          <w:b/>
          <w:szCs w:val="24"/>
        </w:rPr>
      </w:pPr>
    </w:p>
    <w:p w:rsidR="00CD75E4" w:rsidRPr="00CD75E4" w:rsidRDefault="00CD75E4" w:rsidP="00CD75E4">
      <w:pPr>
        <w:keepNext/>
        <w:keepLines/>
        <w:spacing w:before="260" w:after="260"/>
        <w:outlineLvl w:val="2"/>
        <w:rPr>
          <w:rFonts w:ascii="新宋体" w:eastAsia="新宋体" w:hAnsi="新宋体" w:cs="Times New Roman"/>
          <w:b/>
          <w:bCs/>
          <w:kern w:val="44"/>
          <w:sz w:val="28"/>
          <w:szCs w:val="28"/>
        </w:rPr>
      </w:pPr>
      <w:r w:rsidRPr="00CD75E4">
        <w:rPr>
          <w:rFonts w:ascii="新宋体" w:eastAsia="新宋体" w:hAnsi="新宋体" w:cs="Times New Roman" w:hint="eastAsia"/>
          <w:b/>
          <w:bCs/>
          <w:kern w:val="44"/>
          <w:sz w:val="28"/>
          <w:szCs w:val="28"/>
        </w:rPr>
        <w:t>五、项目商务要求</w:t>
      </w:r>
    </w:p>
    <w:p w:rsidR="00CD75E4" w:rsidRPr="00CD75E4" w:rsidRDefault="00CD75E4" w:rsidP="00CD75E4">
      <w:pPr>
        <w:spacing w:line="360" w:lineRule="auto"/>
        <w:rPr>
          <w:rFonts w:ascii="新宋体" w:eastAsia="新宋体" w:hAnsi="新宋体" w:cs="宋体"/>
          <w:szCs w:val="21"/>
        </w:rPr>
      </w:pPr>
      <w:r w:rsidRPr="00CD75E4">
        <w:rPr>
          <w:rFonts w:ascii="新宋体" w:eastAsia="新宋体" w:hAnsi="新宋体" w:cs="宋体" w:hint="eastAsia"/>
          <w:szCs w:val="21"/>
        </w:rPr>
        <w:t>（一）服务期限：2024年4月1日—2025年3月31日</w:t>
      </w:r>
    </w:p>
    <w:p w:rsidR="00CD75E4" w:rsidRPr="00CD75E4" w:rsidRDefault="00CD75E4" w:rsidP="00CD75E4">
      <w:pPr>
        <w:spacing w:line="360" w:lineRule="auto"/>
        <w:rPr>
          <w:rFonts w:ascii="新宋体" w:eastAsia="新宋体" w:hAnsi="新宋体" w:cs="宋体"/>
          <w:szCs w:val="21"/>
        </w:rPr>
      </w:pPr>
      <w:r w:rsidRPr="00CD75E4">
        <w:rPr>
          <w:rFonts w:ascii="新宋体" w:eastAsia="新宋体" w:hAnsi="新宋体" w:cs="宋体" w:hint="eastAsia"/>
          <w:szCs w:val="21"/>
        </w:rPr>
        <w:t>（二）付款方式：以合同签订为准</w:t>
      </w:r>
    </w:p>
    <w:p w:rsidR="00CD75E4" w:rsidRPr="00CD75E4" w:rsidRDefault="00CD75E4" w:rsidP="00CD75E4">
      <w:pPr>
        <w:spacing w:line="360" w:lineRule="auto"/>
        <w:rPr>
          <w:rFonts w:ascii="新宋体" w:eastAsia="新宋体" w:hAnsi="新宋体" w:cs="宋体"/>
          <w:szCs w:val="21"/>
        </w:rPr>
      </w:pPr>
      <w:r w:rsidRPr="00CD75E4">
        <w:rPr>
          <w:rFonts w:ascii="新宋体" w:eastAsia="新宋体" w:hAnsi="新宋体" w:cs="宋体" w:hint="eastAsia"/>
          <w:szCs w:val="21"/>
        </w:rPr>
        <w:t>（三）质量考核验收标准及违约金</w:t>
      </w:r>
    </w:p>
    <w:p w:rsidR="00CD75E4" w:rsidRPr="00CD75E4" w:rsidRDefault="00CD75E4" w:rsidP="00CD75E4">
      <w:pPr>
        <w:spacing w:line="360" w:lineRule="auto"/>
        <w:rPr>
          <w:rFonts w:ascii="新宋体" w:eastAsia="新宋体" w:hAnsi="新宋体" w:cs="宋体"/>
          <w:szCs w:val="21"/>
        </w:rPr>
      </w:pPr>
      <w:r w:rsidRPr="00CD75E4">
        <w:rPr>
          <w:rFonts w:ascii="新宋体" w:eastAsia="新宋体" w:hAnsi="新宋体" w:cs="宋体" w:hint="eastAsia"/>
          <w:szCs w:val="21"/>
        </w:rPr>
        <w:t>1.质量考核验收标准：符合采购人要求的项目开展情况，达到项目预期效果</w:t>
      </w:r>
    </w:p>
    <w:p w:rsidR="00CD75E4" w:rsidRPr="00CD75E4" w:rsidRDefault="00CD75E4" w:rsidP="00CD75E4">
      <w:pPr>
        <w:spacing w:line="360" w:lineRule="auto"/>
        <w:rPr>
          <w:rFonts w:ascii="新宋体" w:eastAsia="新宋体" w:hAnsi="新宋体" w:cs="宋体"/>
          <w:szCs w:val="21"/>
        </w:rPr>
      </w:pPr>
      <w:r w:rsidRPr="00CD75E4">
        <w:rPr>
          <w:rFonts w:ascii="新宋体" w:eastAsia="新宋体" w:hAnsi="新宋体" w:cs="宋体" w:hint="eastAsia"/>
          <w:szCs w:val="21"/>
        </w:rPr>
        <w:t>2.违约金：项目金额的20%</w:t>
      </w:r>
    </w:p>
    <w:p w:rsidR="00CD75E4" w:rsidRPr="00CD75E4" w:rsidRDefault="00CD75E4" w:rsidP="00CD75E4">
      <w:pPr>
        <w:keepNext/>
        <w:keepLines/>
        <w:spacing w:before="260" w:after="260"/>
        <w:outlineLvl w:val="2"/>
        <w:rPr>
          <w:rFonts w:ascii="新宋体" w:eastAsia="新宋体" w:hAnsi="新宋体" w:cs="Times New Roman"/>
          <w:b/>
          <w:bCs/>
          <w:kern w:val="44"/>
          <w:sz w:val="28"/>
          <w:szCs w:val="28"/>
        </w:rPr>
      </w:pPr>
      <w:r w:rsidRPr="00CD75E4">
        <w:rPr>
          <w:rFonts w:ascii="新宋体" w:eastAsia="新宋体" w:hAnsi="新宋体" w:cs="Times New Roman" w:hint="eastAsia"/>
          <w:b/>
          <w:bCs/>
          <w:kern w:val="44"/>
          <w:sz w:val="28"/>
          <w:szCs w:val="28"/>
        </w:rPr>
        <w:t>六、投标报价</w:t>
      </w:r>
    </w:p>
    <w:p w:rsidR="00CD75E4" w:rsidRPr="00CD75E4" w:rsidRDefault="00CD75E4" w:rsidP="00CD75E4">
      <w:pPr>
        <w:spacing w:line="360" w:lineRule="auto"/>
        <w:rPr>
          <w:rFonts w:ascii="新宋体" w:eastAsia="新宋体" w:hAnsi="新宋体" w:cs="宋体"/>
          <w:szCs w:val="21"/>
        </w:rPr>
      </w:pPr>
      <w:r w:rsidRPr="00CD75E4">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签定的合同金额，合同期限内不做调整。</w:t>
      </w:r>
    </w:p>
    <w:p w:rsidR="00CD75E4" w:rsidRPr="00CD75E4" w:rsidRDefault="00CD75E4" w:rsidP="00CD75E4">
      <w:pPr>
        <w:spacing w:line="360" w:lineRule="auto"/>
        <w:rPr>
          <w:rFonts w:ascii="新宋体" w:eastAsia="新宋体" w:hAnsi="新宋体" w:cs="宋体"/>
          <w:szCs w:val="21"/>
        </w:rPr>
      </w:pPr>
      <w:r w:rsidRPr="00CD75E4">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CD75E4" w:rsidRPr="00CD75E4" w:rsidRDefault="00CD75E4" w:rsidP="00CD75E4">
      <w:pPr>
        <w:spacing w:line="360" w:lineRule="auto"/>
        <w:rPr>
          <w:rFonts w:ascii="新宋体" w:eastAsia="新宋体" w:hAnsi="新宋体" w:cs="宋体"/>
          <w:szCs w:val="21"/>
        </w:rPr>
      </w:pPr>
      <w:r w:rsidRPr="00CD75E4">
        <w:rPr>
          <w:rFonts w:ascii="新宋体" w:eastAsia="新宋体" w:hAnsi="新宋体" w:cs="宋体" w:hint="eastAsia"/>
          <w:szCs w:val="21"/>
        </w:rPr>
        <w:lastRenderedPageBreak/>
        <w:t>3.投标人的投标报价，应是本项目招标范围和招标文件及合同条款上所列的各项内容中所述的全部，不得以任何理由予以重复，并以投标人在投标文件中提出的综合单价或总价为依据。</w:t>
      </w:r>
    </w:p>
    <w:p w:rsidR="00CD75E4" w:rsidRPr="00CD75E4" w:rsidRDefault="00CD75E4" w:rsidP="00CD75E4">
      <w:pPr>
        <w:spacing w:line="360" w:lineRule="auto"/>
        <w:rPr>
          <w:rFonts w:ascii="新宋体" w:eastAsia="新宋体" w:hAnsi="新宋体" w:cs="宋体"/>
          <w:szCs w:val="21"/>
        </w:rPr>
      </w:pPr>
      <w:r w:rsidRPr="00CD75E4">
        <w:rPr>
          <w:rFonts w:ascii="新宋体" w:eastAsia="新宋体" w:hAnsi="新宋体" w:cs="宋体" w:hint="eastAsia"/>
          <w:szCs w:val="21"/>
        </w:rPr>
        <w:t>4.除非政府集中采购机构通过修改招标文件予以更正，否则，投标人应毫无例外地按招标文件所列的清单中项目和数量填报综合单价或总价。投标人未填综合单价或总价的项目，在实施后，将不得以支付，并视作该项费用已包括在其它有价款的综合单价或总价内。</w:t>
      </w:r>
    </w:p>
    <w:p w:rsidR="00CD75E4" w:rsidRPr="00CD75E4" w:rsidRDefault="00CD75E4" w:rsidP="00CD75E4">
      <w:pPr>
        <w:spacing w:line="360" w:lineRule="auto"/>
        <w:rPr>
          <w:rFonts w:ascii="新宋体" w:eastAsia="新宋体" w:hAnsi="新宋体" w:cs="宋体"/>
          <w:szCs w:val="21"/>
        </w:rPr>
      </w:pPr>
      <w:r w:rsidRPr="00CD75E4">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rsidR="00CD75E4" w:rsidRPr="00CD75E4" w:rsidRDefault="00CD75E4" w:rsidP="00CD75E4">
      <w:pPr>
        <w:spacing w:line="360" w:lineRule="auto"/>
        <w:rPr>
          <w:rFonts w:ascii="新宋体" w:eastAsia="新宋体" w:hAnsi="新宋体" w:cs="宋体"/>
          <w:szCs w:val="21"/>
        </w:rPr>
      </w:pPr>
      <w:r w:rsidRPr="00CD75E4">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rsidR="00CD75E4" w:rsidRPr="00CD75E4" w:rsidRDefault="00CD75E4" w:rsidP="00CD75E4">
      <w:pPr>
        <w:spacing w:beforeLines="25" w:before="78" w:afterLines="25" w:after="78"/>
        <w:ind w:firstLineChars="187" w:firstLine="393"/>
        <w:rPr>
          <w:rFonts w:ascii="新宋体" w:eastAsia="新宋体" w:hAnsi="新宋体" w:cs="Times New Roman"/>
          <w:szCs w:val="21"/>
        </w:rPr>
      </w:pPr>
    </w:p>
    <w:p w:rsidR="00CD75E4" w:rsidRPr="00CD75E4" w:rsidRDefault="00CD75E4" w:rsidP="00CD75E4">
      <w:pPr>
        <w:spacing w:beforeLines="25" w:before="78" w:afterLines="25" w:after="78"/>
        <w:ind w:firstLineChars="187" w:firstLine="393"/>
        <w:rPr>
          <w:rFonts w:ascii="新宋体" w:eastAsia="新宋体" w:hAnsi="新宋体" w:cs="Times New Roman"/>
          <w:szCs w:val="21"/>
        </w:rPr>
      </w:pPr>
    </w:p>
    <w:p w:rsidR="00BF39DA" w:rsidRPr="00CD75E4" w:rsidRDefault="00BF39DA">
      <w:bookmarkStart w:id="2" w:name="_GoBack"/>
      <w:bookmarkEnd w:id="2"/>
    </w:p>
    <w:sectPr w:rsidR="00BF39DA" w:rsidRPr="00CD75E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75E4" w:rsidRDefault="00CD75E4" w:rsidP="00CD75E4">
      <w:r>
        <w:separator/>
      </w:r>
    </w:p>
  </w:endnote>
  <w:endnote w:type="continuationSeparator" w:id="0">
    <w:p w:rsidR="00CD75E4" w:rsidRDefault="00CD75E4" w:rsidP="00CD75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新宋体">
    <w:panose1 w:val="02010609030101010101"/>
    <w:charset w:val="86"/>
    <w:family w:val="modern"/>
    <w:pitch w:val="fixed"/>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75E4" w:rsidRDefault="00CD75E4" w:rsidP="00CD75E4">
      <w:r>
        <w:separator/>
      </w:r>
    </w:p>
  </w:footnote>
  <w:footnote w:type="continuationSeparator" w:id="0">
    <w:p w:rsidR="00CD75E4" w:rsidRDefault="00CD75E4" w:rsidP="00CD75E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22D3"/>
    <w:rsid w:val="00A122D3"/>
    <w:rsid w:val="00BF39DA"/>
    <w:rsid w:val="00CD75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56E1D741-57A9-4DE1-8194-66B12C0CD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D75E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D75E4"/>
    <w:rPr>
      <w:sz w:val="18"/>
      <w:szCs w:val="18"/>
    </w:rPr>
  </w:style>
  <w:style w:type="paragraph" w:styleId="a4">
    <w:name w:val="footer"/>
    <w:basedOn w:val="a"/>
    <w:link w:val="Char0"/>
    <w:uiPriority w:val="99"/>
    <w:unhideWhenUsed/>
    <w:rsid w:val="00CD75E4"/>
    <w:pPr>
      <w:tabs>
        <w:tab w:val="center" w:pos="4153"/>
        <w:tab w:val="right" w:pos="8306"/>
      </w:tabs>
      <w:snapToGrid w:val="0"/>
      <w:jc w:val="left"/>
    </w:pPr>
    <w:rPr>
      <w:sz w:val="18"/>
      <w:szCs w:val="18"/>
    </w:rPr>
  </w:style>
  <w:style w:type="character" w:customStyle="1" w:styleId="Char0">
    <w:name w:val="页脚 Char"/>
    <w:basedOn w:val="a0"/>
    <w:link w:val="a4"/>
    <w:uiPriority w:val="99"/>
    <w:rsid w:val="00CD75E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265</Words>
  <Characters>1514</Characters>
  <Application>Microsoft Office Word</Application>
  <DocSecurity>0</DocSecurity>
  <Lines>12</Lines>
  <Paragraphs>3</Paragraphs>
  <ScaleCrop>false</ScaleCrop>
  <Company>Microsoft</Company>
  <LinksUpToDate>false</LinksUpToDate>
  <CharactersWithSpaces>1776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rnx-cb</dc:creator>
  <cp:keywords/>
  <dc:description/>
  <cp:lastModifiedBy>rnx-cb</cp:lastModifiedBy>
  <cp:revision>2</cp:revision>
  <dcterms:created xsi:type="dcterms:W3CDTF">2024-02-20T09:44:00Z</dcterms:created>
  <dcterms:modified xsi:type="dcterms:W3CDTF">2024-02-20T09:44:00Z</dcterms:modified>
</cp:coreProperties>
</file>