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9B0" w:rsidRDefault="000D7E4E">
      <w:pPr>
        <w:tabs>
          <w:tab w:val="left" w:pos="142"/>
        </w:tabs>
        <w:snapToGrid w:val="0"/>
        <w:spacing w:line="360" w:lineRule="auto"/>
        <w:ind w:left="284" w:rightChars="-27" w:right="-57"/>
        <w:rPr>
          <w:rFonts w:ascii="Arial" w:hAnsi="Arial" w:cs="Arial"/>
          <w:kern w:val="0"/>
          <w:sz w:val="20"/>
          <w:szCs w:val="20"/>
        </w:rPr>
      </w:pPr>
      <w:r>
        <w:rPr>
          <w:rFonts w:ascii="Arial" w:hAnsi="Arial" w:cs="Arial" w:hint="eastAsia"/>
          <w:kern w:val="0"/>
          <w:sz w:val="20"/>
          <w:szCs w:val="20"/>
        </w:rPr>
        <w:t xml:space="preserve"> </w:t>
      </w:r>
    </w:p>
    <w:p w:rsidR="00DA79B0" w:rsidRDefault="000D7E4E">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DA79B0" w:rsidRDefault="00DA79B0">
      <w:pPr>
        <w:rPr>
          <w:rFonts w:ascii="Calibri" w:hAnsi="Calibri"/>
          <w:szCs w:val="22"/>
        </w:rPr>
      </w:pPr>
    </w:p>
    <w:p w:rsidR="00DA79B0" w:rsidRDefault="00DA79B0">
      <w:pPr>
        <w:rPr>
          <w:rFonts w:ascii="Calibri" w:hAnsi="Calibri"/>
          <w:szCs w:val="22"/>
        </w:rPr>
      </w:pPr>
    </w:p>
    <w:p w:rsidR="00DA79B0" w:rsidRDefault="000D7E4E">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DA79B0" w:rsidRDefault="00DA79B0">
      <w:pPr>
        <w:spacing w:line="360" w:lineRule="auto"/>
        <w:ind w:firstLineChars="200" w:firstLine="480"/>
        <w:rPr>
          <w:kern w:val="0"/>
          <w:sz w:val="24"/>
        </w:rPr>
      </w:pPr>
      <w:bookmarkStart w:id="0" w:name="_Hlk520380463"/>
    </w:p>
    <w:p w:rsidR="00DA79B0" w:rsidRDefault="000D7E4E">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项目名称：新媒体广告</w:t>
      </w:r>
    </w:p>
    <w:p w:rsidR="00DA79B0" w:rsidRDefault="000D7E4E">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项目编号：RNX2023013ZC-TCZX</w:t>
      </w:r>
    </w:p>
    <w:p w:rsidR="00DA79B0" w:rsidRDefault="000D7E4E">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DA79B0" w:rsidRDefault="000D7E4E">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采购人名称：深圳市体育彩票管理中心</w:t>
      </w:r>
    </w:p>
    <w:p w:rsidR="00DA79B0" w:rsidRDefault="00DA79B0"/>
    <w:bookmarkEnd w:id="0"/>
    <w:p w:rsidR="00DA79B0" w:rsidRDefault="00DA79B0">
      <w:pPr>
        <w:rPr>
          <w:rFonts w:ascii="Calibri" w:hAnsi="Calibri"/>
          <w:szCs w:val="22"/>
        </w:rPr>
      </w:pPr>
    </w:p>
    <w:p w:rsidR="00DA79B0" w:rsidRDefault="00DA79B0">
      <w:pPr>
        <w:rPr>
          <w:rFonts w:ascii="Calibri" w:hAnsi="Calibri"/>
          <w:szCs w:val="22"/>
        </w:rPr>
      </w:pPr>
    </w:p>
    <w:p w:rsidR="00DA79B0" w:rsidRDefault="00DA79B0">
      <w:pPr>
        <w:rPr>
          <w:rFonts w:ascii="Calibri" w:hAnsi="Calibri"/>
          <w:szCs w:val="22"/>
        </w:rPr>
      </w:pPr>
    </w:p>
    <w:p w:rsidR="00DA79B0" w:rsidRDefault="00DA79B0">
      <w:pPr>
        <w:rPr>
          <w:rFonts w:ascii="Calibri" w:hAnsi="Calibri"/>
          <w:szCs w:val="22"/>
        </w:rPr>
      </w:pPr>
    </w:p>
    <w:p w:rsidR="00DA79B0" w:rsidRDefault="00DA79B0">
      <w:pPr>
        <w:rPr>
          <w:rFonts w:ascii="Calibri" w:hAnsi="Calibri"/>
          <w:szCs w:val="22"/>
        </w:rPr>
      </w:pPr>
    </w:p>
    <w:p w:rsidR="00DA79B0" w:rsidRDefault="00DA79B0">
      <w:pPr>
        <w:rPr>
          <w:rFonts w:ascii="Calibri" w:hAnsi="Calibri"/>
          <w:szCs w:val="22"/>
        </w:rPr>
      </w:pPr>
    </w:p>
    <w:p w:rsidR="00DA79B0" w:rsidRDefault="00DA79B0">
      <w:pPr>
        <w:rPr>
          <w:rFonts w:ascii="Calibri" w:hAnsi="Calibri"/>
          <w:szCs w:val="22"/>
        </w:rPr>
      </w:pPr>
    </w:p>
    <w:p w:rsidR="00DA79B0" w:rsidRDefault="00DA79B0">
      <w:pPr>
        <w:rPr>
          <w:rFonts w:ascii="Calibri" w:hAnsi="Calibri"/>
          <w:szCs w:val="22"/>
        </w:rPr>
      </w:pPr>
    </w:p>
    <w:p w:rsidR="00DA79B0" w:rsidRDefault="000D7E4E">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DA79B0" w:rsidRDefault="000D7E4E">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二〇二三年</w:t>
      </w:r>
    </w:p>
    <w:p w:rsidR="00DA79B0" w:rsidRDefault="000D7E4E">
      <w:pPr>
        <w:pStyle w:val="10"/>
      </w:pPr>
      <w:r>
        <w:rPr>
          <w:rFonts w:hint="eastAsia"/>
        </w:rPr>
        <w:lastRenderedPageBreak/>
        <w:t>警示条款</w:t>
      </w:r>
    </w:p>
    <w:p w:rsidR="00DA79B0" w:rsidRDefault="000D7E4E" w:rsidP="00F50E15">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DA79B0" w:rsidRDefault="000D7E4E">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DA79B0" w:rsidRDefault="000D7E4E">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DA79B0" w:rsidRDefault="000D7E4E">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DA79B0" w:rsidRDefault="000D7E4E">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DA79B0" w:rsidRDefault="000D7E4E">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DA79B0" w:rsidRDefault="000D7E4E">
      <w:pPr>
        <w:spacing w:line="276" w:lineRule="auto"/>
        <w:rPr>
          <w:rFonts w:ascii="新宋体" w:eastAsia="新宋体" w:hAnsi="新宋体"/>
          <w:sz w:val="24"/>
        </w:rPr>
      </w:pPr>
      <w:r>
        <w:rPr>
          <w:rFonts w:ascii="新宋体" w:eastAsia="新宋体" w:hAnsi="新宋体" w:hint="eastAsia"/>
          <w:sz w:val="24"/>
        </w:rPr>
        <w:t xml:space="preserve">  （六）恶意投诉的；</w:t>
      </w:r>
    </w:p>
    <w:p w:rsidR="00DA79B0" w:rsidRDefault="000D7E4E">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DA79B0" w:rsidRDefault="000D7E4E">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DA79B0" w:rsidRDefault="000D7E4E">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DA79B0" w:rsidRDefault="000D7E4E" w:rsidP="00F50E15">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DA79B0" w:rsidRDefault="000D7E4E">
      <w:pPr>
        <w:spacing w:line="276" w:lineRule="auto"/>
        <w:rPr>
          <w:rFonts w:ascii="新宋体" w:eastAsia="新宋体" w:hAnsi="新宋体"/>
          <w:sz w:val="24"/>
        </w:rPr>
      </w:pPr>
      <w:r>
        <w:rPr>
          <w:rFonts w:ascii="新宋体" w:eastAsia="新宋体" w:hAnsi="新宋体"/>
          <w:sz w:val="24"/>
        </w:rPr>
        <w:t>（一）投标截止后，撤销投标的；</w:t>
      </w:r>
    </w:p>
    <w:p w:rsidR="00DA79B0" w:rsidRDefault="000D7E4E">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DA79B0" w:rsidRDefault="000D7E4E">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DA79B0" w:rsidRDefault="000D7E4E">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DA79B0" w:rsidRDefault="000D7E4E">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DA79B0" w:rsidRDefault="000D7E4E">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DA79B0" w:rsidRDefault="000D7E4E">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DA79B0" w:rsidRDefault="000D7E4E">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DA79B0" w:rsidRDefault="000D7E4E">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DA79B0" w:rsidRDefault="000D7E4E">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DA79B0" w:rsidRDefault="00DA79B0">
      <w:pPr>
        <w:pStyle w:val="af2"/>
        <w:spacing w:line="276" w:lineRule="auto"/>
        <w:textAlignment w:val="baseline"/>
        <w:rPr>
          <w:rFonts w:ascii="新宋体" w:eastAsia="新宋体" w:hAnsi="新宋体"/>
        </w:rPr>
      </w:pPr>
    </w:p>
    <w:p w:rsidR="00DA79B0" w:rsidRDefault="000D7E4E">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DA79B0" w:rsidRDefault="000D7E4E">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DA79B0" w:rsidRDefault="000D7E4E">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DA79B0" w:rsidRDefault="000D7E4E">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DA79B0" w:rsidRDefault="000D7E4E">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DA79B0" w:rsidRDefault="000D7E4E">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DA79B0" w:rsidRDefault="000D7E4E">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DA79B0" w:rsidRDefault="000D7E4E">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DA79B0" w:rsidRDefault="000D7E4E">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DA79B0" w:rsidRDefault="000D7E4E">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DA79B0" w:rsidRDefault="000D7E4E">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DA79B0" w:rsidRDefault="000D7E4E">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DA79B0" w:rsidRDefault="000D7E4E">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DA79B0" w:rsidRDefault="000D7E4E">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DA79B0" w:rsidRDefault="000D7E4E">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DA79B0" w:rsidRDefault="000D7E4E">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DA79B0" w:rsidRDefault="000D7E4E">
      <w:pPr>
        <w:widowControl/>
        <w:jc w:val="left"/>
        <w:rPr>
          <w:rFonts w:ascii="新宋体" w:eastAsia="新宋体" w:hAnsi="新宋体"/>
          <w:sz w:val="24"/>
        </w:rPr>
      </w:pPr>
      <w:r>
        <w:rPr>
          <w:rFonts w:ascii="新宋体" w:eastAsia="新宋体" w:hAnsi="新宋体"/>
          <w:sz w:val="24"/>
        </w:rPr>
        <w:br w:type="page"/>
      </w:r>
    </w:p>
    <w:p w:rsidR="00DA79B0" w:rsidRDefault="000D7E4E">
      <w:pPr>
        <w:pStyle w:val="10"/>
      </w:pPr>
      <w:r>
        <w:rPr>
          <w:rFonts w:hint="eastAsia"/>
        </w:rPr>
        <w:lastRenderedPageBreak/>
        <w:t>招标文件信息</w:t>
      </w:r>
    </w:p>
    <w:p w:rsidR="00DA79B0" w:rsidRDefault="000D7E4E">
      <w:pPr>
        <w:widowControl/>
        <w:spacing w:after="100" w:afterAutospacing="1"/>
        <w:rPr>
          <w:rFonts w:ascii="新宋体" w:eastAsia="新宋体" w:hAnsi="新宋体"/>
        </w:rPr>
      </w:pPr>
      <w:r>
        <w:rPr>
          <w:rFonts w:ascii="新宋体" w:eastAsia="新宋体" w:hAnsi="新宋体"/>
        </w:rPr>
        <w:t>项目编号： RNX2023013ZC-TCZX</w:t>
      </w:r>
    </w:p>
    <w:p w:rsidR="00DA79B0" w:rsidRDefault="000D7E4E">
      <w:pPr>
        <w:widowControl/>
        <w:spacing w:after="100" w:afterAutospacing="1"/>
        <w:rPr>
          <w:rFonts w:ascii="新宋体" w:eastAsia="新宋体" w:hAnsi="新宋体"/>
        </w:rPr>
      </w:pPr>
      <w:r>
        <w:rPr>
          <w:rFonts w:ascii="新宋体" w:eastAsia="新宋体" w:hAnsi="新宋体"/>
        </w:rPr>
        <w:t>项目名称：</w:t>
      </w:r>
      <w:r>
        <w:rPr>
          <w:rFonts w:ascii="新宋体" w:eastAsia="新宋体" w:hAnsi="新宋体" w:hint="eastAsia"/>
        </w:rPr>
        <w:t xml:space="preserve"> 新媒体广告</w:t>
      </w:r>
    </w:p>
    <w:p w:rsidR="00DA79B0" w:rsidRDefault="000D7E4E">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rsidR="00DA79B0" w:rsidRDefault="000D7E4E">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DA79B0" w:rsidRDefault="000D7E4E">
      <w:pPr>
        <w:widowControl/>
        <w:spacing w:after="100" w:afterAutospacing="1"/>
        <w:rPr>
          <w:rFonts w:ascii="新宋体" w:eastAsia="新宋体" w:hAnsi="新宋体"/>
        </w:rPr>
      </w:pPr>
      <w:r>
        <w:rPr>
          <w:rFonts w:ascii="新宋体" w:eastAsia="新宋体" w:hAnsi="新宋体"/>
        </w:rPr>
        <w:t>采购方式： 公开招标</w:t>
      </w:r>
    </w:p>
    <w:p w:rsidR="00DA79B0" w:rsidRDefault="000D7E4E">
      <w:pPr>
        <w:widowControl/>
        <w:spacing w:after="100" w:afterAutospacing="1"/>
        <w:rPr>
          <w:rFonts w:ascii="新宋体" w:eastAsia="新宋体" w:hAnsi="新宋体"/>
          <w:b/>
        </w:rPr>
      </w:pPr>
      <w:r>
        <w:rPr>
          <w:rFonts w:ascii="新宋体" w:eastAsia="新宋体" w:hAnsi="新宋体"/>
        </w:rPr>
        <w:t>货币类型： 人民币</w:t>
      </w:r>
    </w:p>
    <w:p w:rsidR="00DA79B0" w:rsidRDefault="000D7E4E">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DA79B0">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DA79B0" w:rsidRDefault="000D7E4E">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DA79B0" w:rsidRDefault="000D7E4E">
            <w:pPr>
              <w:spacing w:line="276" w:lineRule="auto"/>
              <w:jc w:val="center"/>
              <w:rPr>
                <w:rFonts w:ascii="新宋体" w:eastAsia="新宋体" w:hAnsi="新宋体"/>
                <w:b/>
              </w:rPr>
            </w:pPr>
            <w:r>
              <w:rPr>
                <w:rFonts w:ascii="新宋体" w:eastAsia="新宋体" w:hAnsi="新宋体"/>
                <w:b/>
              </w:rPr>
              <w:t>内容</w:t>
            </w:r>
          </w:p>
        </w:tc>
      </w:tr>
      <w:tr w:rsidR="00DA79B0">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DA79B0" w:rsidRDefault="000D7E4E">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DA79B0" w:rsidRDefault="000D7E4E">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DA79B0" w:rsidRDefault="000D7E4E">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DA79B0">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DA79B0" w:rsidRDefault="000D7E4E">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DA79B0" w:rsidRDefault="000D7E4E">
            <w:pPr>
              <w:spacing w:line="276" w:lineRule="auto"/>
              <w:jc w:val="center"/>
              <w:rPr>
                <w:rFonts w:ascii="新宋体" w:eastAsia="新宋体" w:hAnsi="新宋体"/>
                <w:b/>
              </w:rPr>
            </w:pPr>
            <w:r>
              <w:rPr>
                <w:rFonts w:ascii="新宋体" w:eastAsia="新宋体" w:hAnsi="新宋体"/>
                <w:b/>
              </w:rPr>
              <w:t>内容</w:t>
            </w:r>
          </w:p>
        </w:tc>
      </w:tr>
      <w:tr w:rsidR="00DA79B0">
        <w:trPr>
          <w:jc w:val="center"/>
        </w:trPr>
        <w:tc>
          <w:tcPr>
            <w:tcW w:w="794" w:type="dxa"/>
            <w:tcBorders>
              <w:top w:val="single" w:sz="8" w:space="0" w:color="000000"/>
              <w:left w:val="single" w:sz="8" w:space="0" w:color="000000"/>
              <w:bottom w:val="single" w:sz="8" w:space="0" w:color="000000"/>
              <w:right w:val="single" w:sz="8" w:space="0" w:color="000000"/>
            </w:tcBorders>
          </w:tcPr>
          <w:p w:rsidR="00DA79B0" w:rsidRDefault="000D7E4E">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DA79B0" w:rsidRDefault="000D7E4E">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DA79B0">
        <w:trPr>
          <w:jc w:val="center"/>
        </w:trPr>
        <w:tc>
          <w:tcPr>
            <w:tcW w:w="794" w:type="dxa"/>
            <w:tcBorders>
              <w:top w:val="single" w:sz="8" w:space="0" w:color="000000"/>
              <w:left w:val="single" w:sz="8" w:space="0" w:color="000000"/>
              <w:bottom w:val="single" w:sz="8" w:space="0" w:color="000000"/>
              <w:right w:val="single" w:sz="8" w:space="0" w:color="000000"/>
            </w:tcBorders>
          </w:tcPr>
          <w:p w:rsidR="00DA79B0" w:rsidRDefault="000D7E4E">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DA79B0" w:rsidRDefault="000D7E4E">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DA79B0">
        <w:trPr>
          <w:jc w:val="center"/>
        </w:trPr>
        <w:tc>
          <w:tcPr>
            <w:tcW w:w="794" w:type="dxa"/>
            <w:tcBorders>
              <w:top w:val="single" w:sz="8" w:space="0" w:color="000000"/>
              <w:left w:val="single" w:sz="8" w:space="0" w:color="000000"/>
              <w:bottom w:val="single" w:sz="8" w:space="0" w:color="000000"/>
              <w:right w:val="single" w:sz="8" w:space="0" w:color="000000"/>
            </w:tcBorders>
          </w:tcPr>
          <w:p w:rsidR="00DA79B0" w:rsidRDefault="000D7E4E">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DA79B0" w:rsidRDefault="000D7E4E">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DA79B0">
        <w:trPr>
          <w:jc w:val="center"/>
        </w:trPr>
        <w:tc>
          <w:tcPr>
            <w:tcW w:w="794" w:type="dxa"/>
            <w:tcBorders>
              <w:top w:val="single" w:sz="8" w:space="0" w:color="000000"/>
              <w:left w:val="single" w:sz="8" w:space="0" w:color="000000"/>
              <w:bottom w:val="single" w:sz="8" w:space="0" w:color="000000"/>
              <w:right w:val="single" w:sz="8" w:space="0" w:color="000000"/>
            </w:tcBorders>
          </w:tcPr>
          <w:p w:rsidR="00DA79B0" w:rsidRDefault="000D7E4E">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DA79B0" w:rsidRDefault="000D7E4E">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DA79B0">
        <w:trPr>
          <w:jc w:val="center"/>
        </w:trPr>
        <w:tc>
          <w:tcPr>
            <w:tcW w:w="794" w:type="dxa"/>
            <w:tcBorders>
              <w:top w:val="single" w:sz="8" w:space="0" w:color="000000"/>
              <w:left w:val="single" w:sz="8" w:space="0" w:color="000000"/>
              <w:bottom w:val="single" w:sz="8" w:space="0" w:color="000000"/>
              <w:right w:val="single" w:sz="8" w:space="0" w:color="000000"/>
            </w:tcBorders>
          </w:tcPr>
          <w:p w:rsidR="00DA79B0" w:rsidRDefault="000D7E4E">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DA79B0" w:rsidRDefault="000D7E4E">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DA79B0">
        <w:trPr>
          <w:jc w:val="center"/>
        </w:trPr>
        <w:tc>
          <w:tcPr>
            <w:tcW w:w="794" w:type="dxa"/>
            <w:tcBorders>
              <w:top w:val="single" w:sz="8" w:space="0" w:color="000000"/>
              <w:left w:val="single" w:sz="8" w:space="0" w:color="000000"/>
              <w:bottom w:val="single" w:sz="8" w:space="0" w:color="000000"/>
              <w:right w:val="single" w:sz="8" w:space="0" w:color="000000"/>
            </w:tcBorders>
          </w:tcPr>
          <w:p w:rsidR="00DA79B0" w:rsidRDefault="000D7E4E">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DA79B0" w:rsidRDefault="000D7E4E">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DA79B0">
        <w:trPr>
          <w:jc w:val="center"/>
        </w:trPr>
        <w:tc>
          <w:tcPr>
            <w:tcW w:w="794" w:type="dxa"/>
            <w:tcBorders>
              <w:top w:val="single" w:sz="8" w:space="0" w:color="000000"/>
              <w:left w:val="single" w:sz="8" w:space="0" w:color="000000"/>
              <w:bottom w:val="single" w:sz="8" w:space="0" w:color="000000"/>
              <w:right w:val="single" w:sz="8" w:space="0" w:color="000000"/>
            </w:tcBorders>
          </w:tcPr>
          <w:p w:rsidR="00DA79B0" w:rsidRDefault="000D7E4E">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DA79B0" w:rsidRDefault="000D7E4E">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DA79B0">
        <w:trPr>
          <w:jc w:val="center"/>
        </w:trPr>
        <w:tc>
          <w:tcPr>
            <w:tcW w:w="794" w:type="dxa"/>
            <w:tcBorders>
              <w:top w:val="single" w:sz="8" w:space="0" w:color="000000"/>
              <w:left w:val="single" w:sz="8" w:space="0" w:color="000000"/>
              <w:bottom w:val="single" w:sz="8" w:space="0" w:color="000000"/>
              <w:right w:val="single" w:sz="8" w:space="0" w:color="000000"/>
            </w:tcBorders>
          </w:tcPr>
          <w:p w:rsidR="00DA79B0" w:rsidRDefault="000D7E4E">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DA79B0" w:rsidRDefault="000D7E4E">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DA79B0">
        <w:trPr>
          <w:jc w:val="center"/>
        </w:trPr>
        <w:tc>
          <w:tcPr>
            <w:tcW w:w="794" w:type="dxa"/>
            <w:tcBorders>
              <w:top w:val="single" w:sz="8" w:space="0" w:color="000000"/>
              <w:left w:val="single" w:sz="8" w:space="0" w:color="000000"/>
              <w:bottom w:val="single" w:sz="8" w:space="0" w:color="000000"/>
              <w:right w:val="single" w:sz="8" w:space="0" w:color="000000"/>
            </w:tcBorders>
          </w:tcPr>
          <w:p w:rsidR="00DA79B0" w:rsidRDefault="000D7E4E">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DA79B0" w:rsidRDefault="000D7E4E">
            <w:pPr>
              <w:spacing w:line="276" w:lineRule="auto"/>
              <w:rPr>
                <w:rFonts w:ascii="新宋体" w:eastAsia="新宋体" w:hAnsi="新宋体"/>
                <w:szCs w:val="21"/>
              </w:rPr>
            </w:pPr>
            <w:r>
              <w:rPr>
                <w:rFonts w:ascii="新宋体" w:eastAsia="新宋体" w:hAnsi="新宋体"/>
                <w:szCs w:val="21"/>
              </w:rPr>
              <w:t>法律、法规规定的其他情形。</w:t>
            </w:r>
          </w:p>
        </w:tc>
      </w:tr>
    </w:tbl>
    <w:p w:rsidR="00DA79B0" w:rsidRDefault="000D7E4E">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DA79B0" w:rsidRDefault="00DA79B0">
      <w:pPr>
        <w:spacing w:line="432" w:lineRule="auto"/>
        <w:ind w:firstLine="480"/>
        <w:rPr>
          <w:rFonts w:ascii="新宋体" w:eastAsia="新宋体" w:hAnsi="新宋体"/>
          <w:sz w:val="24"/>
        </w:rPr>
      </w:pPr>
    </w:p>
    <w:p w:rsidR="00DA79B0" w:rsidRDefault="00DA79B0">
      <w:pPr>
        <w:rPr>
          <w:rFonts w:ascii="新宋体" w:eastAsia="新宋体" w:hAnsi="新宋体"/>
        </w:rPr>
      </w:pPr>
    </w:p>
    <w:p w:rsidR="00DA79B0" w:rsidRDefault="00DA79B0">
      <w:pPr>
        <w:rPr>
          <w:rFonts w:ascii="新宋体" w:eastAsia="新宋体" w:hAnsi="新宋体"/>
        </w:rPr>
      </w:pPr>
    </w:p>
    <w:p w:rsidR="00DA79B0" w:rsidRDefault="00DA79B0">
      <w:pPr>
        <w:rPr>
          <w:rFonts w:ascii="新宋体" w:eastAsia="新宋体" w:hAnsi="新宋体"/>
        </w:rPr>
      </w:pPr>
    </w:p>
    <w:p w:rsidR="00DA79B0" w:rsidRDefault="000D7E4E">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DA79B0">
        <w:trPr>
          <w:tblCellSpacing w:w="0" w:type="dxa"/>
          <w:jc w:val="center"/>
        </w:trPr>
        <w:tc>
          <w:tcPr>
            <w:tcW w:w="0" w:type="auto"/>
            <w:tcBorders>
              <w:top w:val="nil"/>
              <w:left w:val="nil"/>
              <w:bottom w:val="nil"/>
              <w:right w:val="nil"/>
            </w:tcBorders>
            <w:vAlign w:val="center"/>
          </w:tcPr>
          <w:p w:rsidR="00DA79B0" w:rsidRDefault="000D7E4E">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DA79B0">
        <w:trPr>
          <w:tblCellSpacing w:w="0" w:type="dxa"/>
          <w:jc w:val="center"/>
        </w:trPr>
        <w:tc>
          <w:tcPr>
            <w:tcW w:w="0" w:type="auto"/>
            <w:tcBorders>
              <w:top w:val="nil"/>
              <w:left w:val="nil"/>
              <w:bottom w:val="nil"/>
              <w:right w:val="nil"/>
            </w:tcBorders>
            <w:vAlign w:val="center"/>
          </w:tcPr>
          <w:p w:rsidR="00DA79B0" w:rsidRDefault="000D7E4E">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DA79B0" w:rsidRDefault="000D7E4E">
            <w:pPr>
              <w:spacing w:line="360" w:lineRule="auto"/>
              <w:rPr>
                <w:rFonts w:ascii="新宋体" w:eastAsia="新宋体" w:hAnsi="新宋体"/>
                <w:szCs w:val="21"/>
              </w:rPr>
            </w:pPr>
            <w:r>
              <w:rPr>
                <w:rFonts w:ascii="新宋体" w:eastAsia="新宋体" w:hAnsi="新宋体"/>
                <w:szCs w:val="21"/>
              </w:rPr>
              <w:t>价格分计算方法：</w:t>
            </w:r>
          </w:p>
          <w:p w:rsidR="00DA79B0" w:rsidRDefault="000D7E4E">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667"/>
              <w:gridCol w:w="6324"/>
            </w:tblGrid>
            <w:tr w:rsidR="00DA79B0">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DA79B0" w:rsidRDefault="000D7E4E">
                  <w:pPr>
                    <w:jc w:val="center"/>
                    <w:rPr>
                      <w:rFonts w:ascii="新宋体" w:eastAsia="新宋体" w:hAnsi="新宋体"/>
                      <w:b/>
                      <w:szCs w:val="21"/>
                    </w:rPr>
                  </w:pPr>
                  <w:r>
                    <w:rPr>
                      <w:rFonts w:ascii="新宋体" w:eastAsia="新宋体" w:hAnsi="新宋体" w:hint="eastAsia"/>
                      <w:b/>
                      <w:szCs w:val="21"/>
                    </w:rPr>
                    <w:t>序号</w:t>
                  </w: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DA79B0" w:rsidRDefault="000D7E4E">
                  <w:pPr>
                    <w:jc w:val="center"/>
                    <w:rPr>
                      <w:rFonts w:ascii="新宋体" w:eastAsia="新宋体" w:hAnsi="新宋体"/>
                      <w:b/>
                      <w:szCs w:val="21"/>
                    </w:rPr>
                  </w:pPr>
                  <w:r>
                    <w:rPr>
                      <w:rFonts w:ascii="新宋体" w:eastAsia="新宋体" w:hAnsi="新宋体" w:hint="eastAsia"/>
                      <w:b/>
                      <w:szCs w:val="21"/>
                    </w:rPr>
                    <w:t>评分项</w:t>
                  </w:r>
                </w:p>
              </w:tc>
              <w:tc>
                <w:tcPr>
                  <w:tcW w:w="6324" w:type="dxa"/>
                  <w:tcBorders>
                    <w:top w:val="single" w:sz="4" w:space="0" w:color="auto"/>
                    <w:left w:val="single" w:sz="4" w:space="0" w:color="auto"/>
                    <w:bottom w:val="single" w:sz="4" w:space="0" w:color="auto"/>
                    <w:right w:val="single" w:sz="4" w:space="0" w:color="auto"/>
                  </w:tcBorders>
                  <w:vAlign w:val="center"/>
                </w:tcPr>
                <w:p w:rsidR="00DA79B0" w:rsidRDefault="000D7E4E">
                  <w:pPr>
                    <w:jc w:val="center"/>
                    <w:rPr>
                      <w:rFonts w:ascii="新宋体" w:eastAsia="新宋体" w:hAnsi="新宋体"/>
                      <w:b/>
                      <w:szCs w:val="21"/>
                    </w:rPr>
                  </w:pPr>
                  <w:r>
                    <w:rPr>
                      <w:rFonts w:ascii="新宋体" w:eastAsia="新宋体" w:hAnsi="新宋体" w:hint="eastAsia"/>
                      <w:b/>
                      <w:szCs w:val="21"/>
                    </w:rPr>
                    <w:t>权重</w:t>
                  </w:r>
                </w:p>
              </w:tc>
            </w:tr>
            <w:tr w:rsidR="00DA79B0">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DA79B0" w:rsidRDefault="000D7E4E">
                  <w:pPr>
                    <w:jc w:val="center"/>
                    <w:rPr>
                      <w:rFonts w:ascii="新宋体" w:eastAsia="新宋体" w:hAnsi="新宋体"/>
                      <w:b/>
                      <w:szCs w:val="21"/>
                    </w:rPr>
                  </w:pPr>
                  <w:r>
                    <w:rPr>
                      <w:rFonts w:ascii="新宋体" w:eastAsia="新宋体" w:hAnsi="新宋体"/>
                      <w:b/>
                      <w:szCs w:val="21"/>
                    </w:rPr>
                    <w:t>1</w:t>
                  </w: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DA79B0" w:rsidRDefault="000D7E4E">
                  <w:pPr>
                    <w:jc w:val="center"/>
                    <w:rPr>
                      <w:rFonts w:ascii="新宋体" w:eastAsia="新宋体" w:hAnsi="新宋体"/>
                      <w:b/>
                      <w:szCs w:val="21"/>
                    </w:rPr>
                  </w:pPr>
                  <w:r>
                    <w:rPr>
                      <w:rFonts w:ascii="新宋体" w:eastAsia="新宋体" w:hAnsi="新宋体" w:hint="eastAsia"/>
                      <w:b/>
                      <w:szCs w:val="21"/>
                    </w:rPr>
                    <w:t>价格</w:t>
                  </w:r>
                </w:p>
              </w:tc>
              <w:tc>
                <w:tcPr>
                  <w:tcW w:w="6324" w:type="dxa"/>
                  <w:tcBorders>
                    <w:top w:val="single" w:sz="4" w:space="0" w:color="auto"/>
                    <w:left w:val="single" w:sz="4" w:space="0" w:color="auto"/>
                    <w:bottom w:val="single" w:sz="4" w:space="0" w:color="auto"/>
                    <w:right w:val="single" w:sz="4" w:space="0" w:color="auto"/>
                  </w:tcBorders>
                  <w:vAlign w:val="center"/>
                </w:tcPr>
                <w:p w:rsidR="00DA79B0" w:rsidRDefault="000D7E4E">
                  <w:pPr>
                    <w:jc w:val="center"/>
                    <w:rPr>
                      <w:rFonts w:ascii="新宋体" w:eastAsia="新宋体" w:hAnsi="新宋体"/>
                      <w:b/>
                      <w:szCs w:val="21"/>
                    </w:rPr>
                  </w:pPr>
                  <w:r>
                    <w:rPr>
                      <w:rFonts w:ascii="新宋体" w:eastAsia="新宋体" w:hAnsi="新宋体" w:hint="eastAsia"/>
                      <w:b/>
                      <w:szCs w:val="21"/>
                    </w:rPr>
                    <w:t>1</w:t>
                  </w:r>
                  <w:r>
                    <w:rPr>
                      <w:rFonts w:ascii="新宋体" w:eastAsia="新宋体" w:hAnsi="新宋体"/>
                      <w:b/>
                      <w:szCs w:val="21"/>
                    </w:rPr>
                    <w:t>0</w:t>
                  </w:r>
                </w:p>
              </w:tc>
            </w:tr>
            <w:tr w:rsidR="00DA79B0">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DA79B0" w:rsidRDefault="000D7E4E">
                  <w:pPr>
                    <w:jc w:val="center"/>
                    <w:rPr>
                      <w:rFonts w:ascii="新宋体" w:eastAsia="新宋体" w:hAnsi="新宋体"/>
                      <w:b/>
                      <w:szCs w:val="21"/>
                    </w:rPr>
                  </w:pPr>
                  <w:r>
                    <w:rPr>
                      <w:rFonts w:ascii="新宋体" w:eastAsia="新宋体" w:hAnsi="新宋体"/>
                      <w:b/>
                      <w:szCs w:val="21"/>
                    </w:rPr>
                    <w:t>2</w:t>
                  </w: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DA79B0" w:rsidRDefault="000D7E4E">
                  <w:pPr>
                    <w:jc w:val="center"/>
                    <w:rPr>
                      <w:rFonts w:ascii="新宋体" w:eastAsia="新宋体" w:hAnsi="新宋体"/>
                      <w:b/>
                      <w:szCs w:val="21"/>
                    </w:rPr>
                  </w:pPr>
                  <w:r>
                    <w:rPr>
                      <w:rFonts w:ascii="新宋体" w:eastAsia="新宋体" w:hAnsi="新宋体" w:hint="eastAsia"/>
                      <w:b/>
                      <w:szCs w:val="21"/>
                    </w:rPr>
                    <w:t>技术</w:t>
                  </w:r>
                </w:p>
              </w:tc>
              <w:tc>
                <w:tcPr>
                  <w:tcW w:w="6324" w:type="dxa"/>
                  <w:tcBorders>
                    <w:top w:val="single" w:sz="4" w:space="0" w:color="auto"/>
                    <w:left w:val="single" w:sz="4" w:space="0" w:color="auto"/>
                    <w:bottom w:val="single" w:sz="4" w:space="0" w:color="auto"/>
                    <w:right w:val="single" w:sz="4" w:space="0" w:color="auto"/>
                  </w:tcBorders>
                  <w:vAlign w:val="center"/>
                </w:tcPr>
                <w:p w:rsidR="00DA79B0" w:rsidRDefault="000D7E4E">
                  <w:pPr>
                    <w:jc w:val="center"/>
                    <w:rPr>
                      <w:rFonts w:ascii="新宋体" w:eastAsia="新宋体" w:hAnsi="新宋体"/>
                      <w:b/>
                      <w:szCs w:val="21"/>
                    </w:rPr>
                  </w:pPr>
                  <w:r>
                    <w:rPr>
                      <w:rFonts w:ascii="新宋体" w:eastAsia="新宋体" w:hAnsi="新宋体" w:hint="eastAsia"/>
                      <w:b/>
                      <w:szCs w:val="21"/>
                    </w:rPr>
                    <w:t>50</w:t>
                  </w:r>
                </w:p>
              </w:tc>
            </w:tr>
            <w:tr w:rsidR="00DA79B0">
              <w:trPr>
                <w:trHeight w:val="63"/>
                <w:jc w:val="center"/>
              </w:trPr>
              <w:tc>
                <w:tcPr>
                  <w:tcW w:w="734" w:type="dxa"/>
                  <w:vMerge w:val="restart"/>
                  <w:tcBorders>
                    <w:top w:val="single" w:sz="4" w:space="0" w:color="auto"/>
                    <w:left w:val="single" w:sz="4" w:space="0" w:color="auto"/>
                    <w:right w:val="single" w:sz="4" w:space="0" w:color="auto"/>
                  </w:tcBorders>
                  <w:vAlign w:val="center"/>
                </w:tcPr>
                <w:p w:rsidR="00DA79B0" w:rsidRDefault="00DA79B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内容</w:t>
                  </w:r>
                </w:p>
              </w:tc>
              <w:tc>
                <w:tcPr>
                  <w:tcW w:w="667"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评分准则</w:t>
                  </w:r>
                </w:p>
              </w:tc>
            </w:tr>
            <w:tr w:rsidR="00DA79B0">
              <w:trPr>
                <w:trHeight w:val="1485"/>
                <w:jc w:val="center"/>
              </w:trPr>
              <w:tc>
                <w:tcPr>
                  <w:tcW w:w="734" w:type="dxa"/>
                  <w:vMerge/>
                  <w:tcBorders>
                    <w:left w:val="single" w:sz="4" w:space="0" w:color="auto"/>
                    <w:right w:val="single" w:sz="4" w:space="0" w:color="auto"/>
                  </w:tcBorders>
                  <w:vAlign w:val="center"/>
                </w:tcPr>
                <w:p w:rsidR="00DA79B0" w:rsidRDefault="00DA79B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实施方案</w:t>
                  </w:r>
                </w:p>
              </w:tc>
              <w:tc>
                <w:tcPr>
                  <w:tcW w:w="667"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18</w:t>
                  </w:r>
                </w:p>
              </w:tc>
              <w:tc>
                <w:tcPr>
                  <w:tcW w:w="6324" w:type="dxa"/>
                  <w:tcBorders>
                    <w:top w:val="single" w:sz="4" w:space="0" w:color="auto"/>
                    <w:left w:val="single" w:sz="4" w:space="0" w:color="auto"/>
                    <w:bottom w:val="single" w:sz="4" w:space="0" w:color="auto"/>
                    <w:right w:val="single" w:sz="4" w:space="0" w:color="auto"/>
                  </w:tcBorders>
                  <w:vAlign w:val="center"/>
                </w:tcPr>
                <w:p w:rsidR="00DA79B0" w:rsidRDefault="000D7E4E">
                  <w:r>
                    <w:rPr>
                      <w:rFonts w:hint="eastAsia"/>
                    </w:rPr>
                    <w:t>（一）评分内容：</w:t>
                  </w:r>
                </w:p>
                <w:p w:rsidR="00DA79B0" w:rsidRDefault="000D7E4E">
                  <w:r>
                    <w:rPr>
                      <w:rFonts w:hint="eastAsia"/>
                    </w:rPr>
                    <w:t>1.</w:t>
                  </w:r>
                  <w:r>
                    <w:rPr>
                      <w:rFonts w:hint="eastAsia"/>
                    </w:rPr>
                    <w:t>投标人对体</w:t>
                  </w:r>
                  <w:proofErr w:type="gramStart"/>
                  <w:r>
                    <w:rPr>
                      <w:rFonts w:hint="eastAsia"/>
                    </w:rPr>
                    <w:t>彩行业</w:t>
                  </w:r>
                  <w:proofErr w:type="gramEnd"/>
                  <w:r>
                    <w:rPr>
                      <w:rFonts w:hint="eastAsia"/>
                    </w:rPr>
                    <w:t>的特性认知深刻。</w:t>
                  </w:r>
                </w:p>
                <w:p w:rsidR="00DA79B0" w:rsidRDefault="000D7E4E">
                  <w:r>
                    <w:rPr>
                      <w:rFonts w:hint="eastAsia"/>
                    </w:rPr>
                    <w:t>2.</w:t>
                  </w:r>
                  <w:r>
                    <w:rPr>
                      <w:rFonts w:hint="eastAsia"/>
                    </w:rPr>
                    <w:t>投标人对</w:t>
                  </w:r>
                  <w:proofErr w:type="gramStart"/>
                  <w:r>
                    <w:rPr>
                      <w:rFonts w:hint="eastAsia"/>
                    </w:rPr>
                    <w:t>微信朋友圈广告</w:t>
                  </w:r>
                  <w:proofErr w:type="gramEnd"/>
                  <w:r>
                    <w:rPr>
                      <w:rFonts w:hint="eastAsia"/>
                    </w:rPr>
                    <w:t>传播规则了解深入。</w:t>
                  </w:r>
                </w:p>
                <w:p w:rsidR="00DA79B0" w:rsidRDefault="000D7E4E">
                  <w:r>
                    <w:rPr>
                      <w:rFonts w:hint="eastAsia"/>
                    </w:rPr>
                    <w:t>3.</w:t>
                  </w:r>
                  <w:r>
                    <w:rPr>
                      <w:rFonts w:hint="eastAsia"/>
                    </w:rPr>
                    <w:t>投标人基于上述两点，能优化广告投放效果。</w:t>
                  </w:r>
                </w:p>
                <w:p w:rsidR="00DA79B0" w:rsidRDefault="000D7E4E">
                  <w:r>
                    <w:rPr>
                      <w:rFonts w:hint="eastAsia"/>
                    </w:rPr>
                    <w:t>（二）评分标准：</w:t>
                  </w:r>
                </w:p>
                <w:p w:rsidR="00DA79B0" w:rsidRDefault="000D7E4E">
                  <w:r>
                    <w:rPr>
                      <w:rFonts w:hint="eastAsia"/>
                    </w:rPr>
                    <w:t>1.</w:t>
                  </w:r>
                  <w:r>
                    <w:rPr>
                      <w:rFonts w:hint="eastAsia"/>
                    </w:rPr>
                    <w:t>投标文件满足评审内容情况，本项最高得</w:t>
                  </w:r>
                  <w:r>
                    <w:rPr>
                      <w:rFonts w:hint="eastAsia"/>
                    </w:rPr>
                    <w:t>9</w:t>
                  </w:r>
                  <w:r>
                    <w:rPr>
                      <w:rFonts w:hint="eastAsia"/>
                    </w:rPr>
                    <w:t>分。</w:t>
                  </w:r>
                </w:p>
                <w:p w:rsidR="00DA79B0" w:rsidRDefault="000D7E4E">
                  <w:r>
                    <w:rPr>
                      <w:rFonts w:hint="eastAsia"/>
                    </w:rPr>
                    <w:t>（</w:t>
                  </w:r>
                  <w:r>
                    <w:rPr>
                      <w:rFonts w:hint="eastAsia"/>
                    </w:rPr>
                    <w:t>1</w:t>
                  </w:r>
                  <w:r>
                    <w:rPr>
                      <w:rFonts w:hint="eastAsia"/>
                    </w:rPr>
                    <w:t>）考察点</w:t>
                  </w:r>
                  <w:proofErr w:type="gramStart"/>
                  <w:r>
                    <w:rPr>
                      <w:rFonts w:hint="eastAsia"/>
                    </w:rPr>
                    <w:t>每满足</w:t>
                  </w:r>
                  <w:proofErr w:type="gramEnd"/>
                  <w:r>
                    <w:rPr>
                      <w:rFonts w:hint="eastAsia"/>
                    </w:rPr>
                    <w:t>1</w:t>
                  </w:r>
                  <w:r>
                    <w:rPr>
                      <w:rFonts w:hint="eastAsia"/>
                    </w:rPr>
                    <w:t>点得</w:t>
                  </w:r>
                  <w:r>
                    <w:rPr>
                      <w:rFonts w:hint="eastAsia"/>
                    </w:rPr>
                    <w:t>3</w:t>
                  </w:r>
                  <w:r>
                    <w:rPr>
                      <w:rFonts w:hint="eastAsia"/>
                    </w:rPr>
                    <w:t>分；最高得</w:t>
                  </w:r>
                  <w:r>
                    <w:rPr>
                      <w:rFonts w:hint="eastAsia"/>
                    </w:rPr>
                    <w:t>9</w:t>
                  </w:r>
                  <w:r>
                    <w:rPr>
                      <w:rFonts w:hint="eastAsia"/>
                    </w:rPr>
                    <w:t>分。</w:t>
                  </w:r>
                </w:p>
                <w:p w:rsidR="00DA79B0" w:rsidRDefault="000D7E4E">
                  <w:r>
                    <w:rPr>
                      <w:rFonts w:hint="eastAsia"/>
                    </w:rPr>
                    <w:t>（</w:t>
                  </w:r>
                  <w:r>
                    <w:rPr>
                      <w:rFonts w:hint="eastAsia"/>
                    </w:rPr>
                    <w:t>2</w:t>
                  </w:r>
                  <w:r>
                    <w:rPr>
                      <w:rFonts w:hint="eastAsia"/>
                    </w:rPr>
                    <w:t>）考察点全部不满足，不得分。</w:t>
                  </w:r>
                </w:p>
                <w:p w:rsidR="00DA79B0" w:rsidRDefault="000D7E4E">
                  <w:r>
                    <w:rPr>
                      <w:rFonts w:hint="eastAsia"/>
                    </w:rPr>
                    <w:t>2.</w:t>
                  </w:r>
                  <w:r>
                    <w:rPr>
                      <w:rFonts w:hint="eastAsia"/>
                    </w:rPr>
                    <w:t>在此基础上，根据方案整体全面性、具体性、针对性、合理性、可操作性进行评分，本项最高加</w:t>
                  </w:r>
                  <w:r>
                    <w:rPr>
                      <w:rFonts w:hint="eastAsia"/>
                    </w:rPr>
                    <w:t>9</w:t>
                  </w:r>
                  <w:r>
                    <w:rPr>
                      <w:rFonts w:hint="eastAsia"/>
                    </w:rPr>
                    <w:t>分。</w:t>
                  </w:r>
                </w:p>
                <w:p w:rsidR="00DA79B0" w:rsidRDefault="000D7E4E">
                  <w:r>
                    <w:rPr>
                      <w:rFonts w:hint="eastAsia"/>
                    </w:rPr>
                    <w:t>（</w:t>
                  </w:r>
                  <w:r>
                    <w:rPr>
                      <w:rFonts w:hint="eastAsia"/>
                    </w:rPr>
                    <w:t>1</w:t>
                  </w:r>
                  <w:r>
                    <w:rPr>
                      <w:rFonts w:hint="eastAsia"/>
                    </w:rPr>
                    <w:t>）投标文件响应内容全面；</w:t>
                  </w:r>
                </w:p>
                <w:p w:rsidR="00DA79B0" w:rsidRDefault="000D7E4E">
                  <w:r>
                    <w:rPr>
                      <w:rFonts w:hint="eastAsia"/>
                    </w:rPr>
                    <w:t>（</w:t>
                  </w:r>
                  <w:r>
                    <w:rPr>
                      <w:rFonts w:hint="eastAsia"/>
                    </w:rPr>
                    <w:t>2</w:t>
                  </w:r>
                  <w:r>
                    <w:rPr>
                      <w:rFonts w:hint="eastAsia"/>
                    </w:rPr>
                    <w:t>）投标文件响应内容具体；</w:t>
                  </w:r>
                </w:p>
                <w:p w:rsidR="00DA79B0" w:rsidRDefault="000D7E4E">
                  <w:r>
                    <w:rPr>
                      <w:rFonts w:hint="eastAsia"/>
                    </w:rPr>
                    <w:t>（</w:t>
                  </w:r>
                  <w:r>
                    <w:rPr>
                      <w:rFonts w:hint="eastAsia"/>
                    </w:rPr>
                    <w:t>3</w:t>
                  </w:r>
                  <w:r>
                    <w:rPr>
                      <w:rFonts w:hint="eastAsia"/>
                    </w:rPr>
                    <w:t>）投标文件响应内容针对性强；</w:t>
                  </w:r>
                </w:p>
                <w:p w:rsidR="00DA79B0" w:rsidRDefault="000D7E4E">
                  <w:r>
                    <w:rPr>
                      <w:rFonts w:hint="eastAsia"/>
                    </w:rPr>
                    <w:t>（</w:t>
                  </w:r>
                  <w:r>
                    <w:rPr>
                      <w:rFonts w:hint="eastAsia"/>
                    </w:rPr>
                    <w:t>4</w:t>
                  </w:r>
                  <w:r>
                    <w:rPr>
                      <w:rFonts w:hint="eastAsia"/>
                    </w:rPr>
                    <w:t>）投标文件响应内容科学合理；</w:t>
                  </w:r>
                </w:p>
                <w:p w:rsidR="00DA79B0" w:rsidRDefault="000D7E4E">
                  <w:r>
                    <w:rPr>
                      <w:rFonts w:hint="eastAsia"/>
                    </w:rPr>
                    <w:t>（</w:t>
                  </w:r>
                  <w:r>
                    <w:rPr>
                      <w:rFonts w:hint="eastAsia"/>
                    </w:rPr>
                    <w:t>5</w:t>
                  </w:r>
                  <w:r>
                    <w:rPr>
                      <w:rFonts w:hint="eastAsia"/>
                    </w:rPr>
                    <w:t>）投标文件响应内容可操作性强。</w:t>
                  </w:r>
                </w:p>
                <w:p w:rsidR="00DA79B0" w:rsidRDefault="000D7E4E">
                  <w:r>
                    <w:rPr>
                      <w:rFonts w:hint="eastAsia"/>
                    </w:rPr>
                    <w:t>满足以上五项要求的评价为优，加</w:t>
                  </w:r>
                  <w:r>
                    <w:rPr>
                      <w:rFonts w:hint="eastAsia"/>
                    </w:rPr>
                    <w:t>9</w:t>
                  </w:r>
                  <w:r>
                    <w:rPr>
                      <w:rFonts w:hint="eastAsia"/>
                    </w:rPr>
                    <w:t>分。满足以上四项要求的评价为良，加</w:t>
                  </w:r>
                  <w:r>
                    <w:rPr>
                      <w:rFonts w:hint="eastAsia"/>
                    </w:rPr>
                    <w:t>4</w:t>
                  </w:r>
                  <w:r>
                    <w:rPr>
                      <w:rFonts w:hint="eastAsia"/>
                    </w:rPr>
                    <w:t>分。满足以上三项要求的评价为中，加</w:t>
                  </w:r>
                  <w:r>
                    <w:rPr>
                      <w:rFonts w:hint="eastAsia"/>
                    </w:rPr>
                    <w:t>1</w:t>
                  </w:r>
                  <w:r>
                    <w:rPr>
                      <w:rFonts w:hint="eastAsia"/>
                    </w:rPr>
                    <w:t>分。其它情况的评价为差，不加分。</w:t>
                  </w:r>
                </w:p>
              </w:tc>
            </w:tr>
            <w:tr w:rsidR="00DA79B0">
              <w:trPr>
                <w:trHeight w:val="63"/>
                <w:jc w:val="center"/>
              </w:trPr>
              <w:tc>
                <w:tcPr>
                  <w:tcW w:w="734" w:type="dxa"/>
                  <w:vMerge/>
                  <w:tcBorders>
                    <w:left w:val="single" w:sz="4" w:space="0" w:color="auto"/>
                    <w:right w:val="single" w:sz="4" w:space="0" w:color="auto"/>
                  </w:tcBorders>
                  <w:vAlign w:val="center"/>
                </w:tcPr>
                <w:p w:rsidR="00DA79B0" w:rsidRDefault="00DA79B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667"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15</w:t>
                  </w:r>
                </w:p>
              </w:tc>
              <w:tc>
                <w:tcPr>
                  <w:tcW w:w="6324"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（一）评分内容：评审投标人对本项目难点重点的认识和应对措施。</w:t>
                  </w:r>
                </w:p>
                <w:p w:rsidR="00DA79B0" w:rsidRDefault="000D7E4E">
                  <w:pPr>
                    <w:rPr>
                      <w:rFonts w:ascii="新宋体" w:eastAsia="新宋体" w:hAnsi="新宋体"/>
                      <w:szCs w:val="21"/>
                    </w:rPr>
                  </w:pPr>
                  <w:r>
                    <w:rPr>
                      <w:rFonts w:ascii="新宋体" w:eastAsia="新宋体" w:hAnsi="新宋体" w:hint="eastAsia"/>
                      <w:szCs w:val="21"/>
                    </w:rPr>
                    <w:t>1.投标人能结合彩票行业深入分析本项目重点。</w:t>
                  </w:r>
                </w:p>
                <w:p w:rsidR="00DA79B0" w:rsidRDefault="000D7E4E">
                  <w:pPr>
                    <w:rPr>
                      <w:rFonts w:ascii="新宋体" w:eastAsia="新宋体" w:hAnsi="新宋体"/>
                      <w:szCs w:val="21"/>
                    </w:rPr>
                  </w:pPr>
                  <w:r>
                    <w:rPr>
                      <w:rFonts w:ascii="新宋体" w:eastAsia="新宋体" w:hAnsi="新宋体" w:hint="eastAsia"/>
                      <w:szCs w:val="21"/>
                    </w:rPr>
                    <w:t>2.投标人能结合彩票行业深入分析本项目难点。</w:t>
                  </w:r>
                </w:p>
                <w:p w:rsidR="00DA79B0" w:rsidRDefault="000D7E4E">
                  <w:pPr>
                    <w:rPr>
                      <w:rFonts w:ascii="新宋体" w:eastAsia="新宋体" w:hAnsi="新宋体"/>
                      <w:szCs w:val="21"/>
                    </w:rPr>
                  </w:pPr>
                  <w:r>
                    <w:rPr>
                      <w:rFonts w:ascii="新宋体" w:eastAsia="新宋体" w:hAnsi="新宋体" w:hint="eastAsia"/>
                      <w:szCs w:val="21"/>
                    </w:rPr>
                    <w:t>3.投标人基于以上重点难点分析，能够提出具有创新性和可操作性的建议。</w:t>
                  </w:r>
                </w:p>
                <w:p w:rsidR="00DA79B0" w:rsidRDefault="000D7E4E">
                  <w:pPr>
                    <w:rPr>
                      <w:rFonts w:ascii="新宋体" w:eastAsia="新宋体" w:hAnsi="新宋体"/>
                      <w:szCs w:val="21"/>
                    </w:rPr>
                  </w:pPr>
                  <w:r>
                    <w:rPr>
                      <w:rFonts w:ascii="新宋体" w:eastAsia="新宋体" w:hAnsi="新宋体" w:hint="eastAsia"/>
                      <w:szCs w:val="21"/>
                    </w:rPr>
                    <w:t>（二）评分标准：</w:t>
                  </w:r>
                </w:p>
                <w:p w:rsidR="00DA79B0" w:rsidRDefault="000D7E4E">
                  <w:pPr>
                    <w:rPr>
                      <w:rFonts w:ascii="新宋体" w:eastAsia="新宋体" w:hAnsi="新宋体"/>
                      <w:szCs w:val="21"/>
                    </w:rPr>
                  </w:pPr>
                  <w:r>
                    <w:rPr>
                      <w:rFonts w:ascii="新宋体" w:eastAsia="新宋体" w:hAnsi="新宋体" w:hint="eastAsia"/>
                      <w:szCs w:val="21"/>
                    </w:rPr>
                    <w:t>1.投标文件满足评审内容情况，本项最高得9分。</w:t>
                  </w:r>
                </w:p>
                <w:p w:rsidR="00DA79B0" w:rsidRDefault="000D7E4E">
                  <w:pPr>
                    <w:rPr>
                      <w:rFonts w:ascii="新宋体" w:eastAsia="新宋体" w:hAnsi="新宋体"/>
                      <w:szCs w:val="21"/>
                    </w:rPr>
                  </w:pPr>
                  <w:r>
                    <w:rPr>
                      <w:rFonts w:ascii="新宋体" w:eastAsia="新宋体" w:hAnsi="新宋体" w:hint="eastAsia"/>
                      <w:szCs w:val="21"/>
                    </w:rPr>
                    <w:t>（1）考察点</w:t>
                  </w:r>
                  <w:proofErr w:type="gramStart"/>
                  <w:r>
                    <w:rPr>
                      <w:rFonts w:ascii="新宋体" w:eastAsia="新宋体" w:hAnsi="新宋体" w:hint="eastAsia"/>
                      <w:szCs w:val="21"/>
                    </w:rPr>
                    <w:t>每满足</w:t>
                  </w:r>
                  <w:proofErr w:type="gramEnd"/>
                  <w:r>
                    <w:rPr>
                      <w:rFonts w:ascii="新宋体" w:eastAsia="新宋体" w:hAnsi="新宋体" w:hint="eastAsia"/>
                      <w:szCs w:val="21"/>
                    </w:rPr>
                    <w:t>1点得3分，最高9分；</w:t>
                  </w:r>
                </w:p>
                <w:p w:rsidR="00DA79B0" w:rsidRDefault="000D7E4E">
                  <w:pPr>
                    <w:rPr>
                      <w:rFonts w:ascii="新宋体" w:eastAsia="新宋体" w:hAnsi="新宋体"/>
                      <w:szCs w:val="21"/>
                    </w:rPr>
                  </w:pPr>
                  <w:r>
                    <w:rPr>
                      <w:rFonts w:ascii="新宋体" w:eastAsia="新宋体" w:hAnsi="新宋体" w:hint="eastAsia"/>
                      <w:szCs w:val="21"/>
                    </w:rPr>
                    <w:lastRenderedPageBreak/>
                    <w:t>（2）考察点全部不满足，不得分。</w:t>
                  </w:r>
                </w:p>
                <w:p w:rsidR="00DA79B0" w:rsidRDefault="000D7E4E">
                  <w:pPr>
                    <w:rPr>
                      <w:rFonts w:ascii="新宋体" w:eastAsia="新宋体" w:hAnsi="新宋体"/>
                      <w:szCs w:val="21"/>
                    </w:rPr>
                  </w:pPr>
                  <w:r>
                    <w:rPr>
                      <w:rFonts w:ascii="新宋体" w:eastAsia="新宋体" w:hAnsi="新宋体" w:hint="eastAsia"/>
                      <w:szCs w:val="21"/>
                    </w:rPr>
                    <w:t>2.在此基础上，根据方案整体全面性、具体性、针对性、合理性进行评分，本项最高加 6分。</w:t>
                  </w:r>
                </w:p>
                <w:p w:rsidR="00DA79B0" w:rsidRDefault="000D7E4E">
                  <w:pPr>
                    <w:rPr>
                      <w:rFonts w:ascii="新宋体" w:eastAsia="新宋体" w:hAnsi="新宋体"/>
                      <w:szCs w:val="21"/>
                    </w:rPr>
                  </w:pPr>
                  <w:r>
                    <w:rPr>
                      <w:rFonts w:ascii="新宋体" w:eastAsia="新宋体" w:hAnsi="新宋体" w:hint="eastAsia"/>
                      <w:szCs w:val="21"/>
                    </w:rPr>
                    <w:t>（1）投标文件响应内容全面；</w:t>
                  </w:r>
                </w:p>
                <w:p w:rsidR="00DA79B0" w:rsidRDefault="000D7E4E">
                  <w:pPr>
                    <w:rPr>
                      <w:rFonts w:ascii="新宋体" w:eastAsia="新宋体" w:hAnsi="新宋体"/>
                      <w:szCs w:val="21"/>
                    </w:rPr>
                  </w:pPr>
                  <w:r>
                    <w:rPr>
                      <w:rFonts w:ascii="新宋体" w:eastAsia="新宋体" w:hAnsi="新宋体" w:hint="eastAsia"/>
                      <w:szCs w:val="21"/>
                    </w:rPr>
                    <w:t>（2）投标文件响应内容具体；</w:t>
                  </w:r>
                </w:p>
                <w:p w:rsidR="00DA79B0" w:rsidRDefault="000D7E4E">
                  <w:pPr>
                    <w:rPr>
                      <w:rFonts w:ascii="新宋体" w:eastAsia="新宋体" w:hAnsi="新宋体"/>
                      <w:szCs w:val="21"/>
                    </w:rPr>
                  </w:pPr>
                  <w:r>
                    <w:rPr>
                      <w:rFonts w:ascii="新宋体" w:eastAsia="新宋体" w:hAnsi="新宋体" w:hint="eastAsia"/>
                      <w:szCs w:val="21"/>
                    </w:rPr>
                    <w:t>（3）投标文件响应内容针对性强；</w:t>
                  </w:r>
                </w:p>
                <w:p w:rsidR="00DA79B0" w:rsidRDefault="000D7E4E">
                  <w:pPr>
                    <w:rPr>
                      <w:rFonts w:ascii="新宋体" w:eastAsia="新宋体" w:hAnsi="新宋体"/>
                      <w:szCs w:val="21"/>
                    </w:rPr>
                  </w:pPr>
                  <w:r>
                    <w:rPr>
                      <w:rFonts w:ascii="新宋体" w:eastAsia="新宋体" w:hAnsi="新宋体" w:hint="eastAsia"/>
                      <w:szCs w:val="21"/>
                    </w:rPr>
                    <w:t>（4）投标文件响应内容科学合理。</w:t>
                  </w:r>
                </w:p>
                <w:p w:rsidR="00DA79B0" w:rsidRDefault="000D7E4E">
                  <w:pPr>
                    <w:rPr>
                      <w:rFonts w:ascii="新宋体" w:eastAsia="新宋体" w:hAnsi="新宋体"/>
                      <w:szCs w:val="21"/>
                    </w:rPr>
                  </w:pPr>
                  <w:r>
                    <w:rPr>
                      <w:rFonts w:ascii="新宋体" w:eastAsia="新宋体" w:hAnsi="新宋体" w:hint="eastAsia"/>
                      <w:szCs w:val="21"/>
                    </w:rPr>
                    <w:t>满足以上四项要求的评价为优，加6分。满足以上三项要求的评价为良，加3分。满足以上二项要求的评价为中，加1分。其它情况的评价为差，不加分。</w:t>
                  </w:r>
                </w:p>
              </w:tc>
            </w:tr>
            <w:tr w:rsidR="00DA79B0">
              <w:trPr>
                <w:trHeight w:val="63"/>
                <w:jc w:val="center"/>
              </w:trPr>
              <w:tc>
                <w:tcPr>
                  <w:tcW w:w="734" w:type="dxa"/>
                  <w:vMerge/>
                  <w:tcBorders>
                    <w:left w:val="single" w:sz="4" w:space="0" w:color="auto"/>
                    <w:right w:val="single" w:sz="4" w:space="0" w:color="auto"/>
                  </w:tcBorders>
                  <w:vAlign w:val="center"/>
                </w:tcPr>
                <w:p w:rsidR="00DA79B0" w:rsidRDefault="00DA79B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质量保障措施及方案</w:t>
                  </w:r>
                </w:p>
              </w:tc>
              <w:tc>
                <w:tcPr>
                  <w:tcW w:w="667"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12</w:t>
                  </w:r>
                </w:p>
              </w:tc>
              <w:tc>
                <w:tcPr>
                  <w:tcW w:w="6324"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（一）评分内容：</w:t>
                  </w:r>
                </w:p>
                <w:p w:rsidR="00DA79B0" w:rsidRDefault="000D7E4E">
                  <w:pPr>
                    <w:rPr>
                      <w:rFonts w:ascii="新宋体" w:eastAsia="新宋体" w:hAnsi="新宋体"/>
                      <w:szCs w:val="21"/>
                    </w:rPr>
                  </w:pPr>
                  <w:r>
                    <w:rPr>
                      <w:rFonts w:ascii="新宋体" w:eastAsia="新宋体" w:hAnsi="新宋体" w:hint="eastAsia"/>
                      <w:szCs w:val="21"/>
                    </w:rPr>
                    <w:t>1.投标人质量保障措施全面。</w:t>
                  </w:r>
                </w:p>
                <w:p w:rsidR="00DA79B0" w:rsidRDefault="000D7E4E">
                  <w:pPr>
                    <w:rPr>
                      <w:rFonts w:ascii="新宋体" w:eastAsia="新宋体" w:hAnsi="新宋体"/>
                      <w:szCs w:val="21"/>
                    </w:rPr>
                  </w:pPr>
                  <w:r>
                    <w:rPr>
                      <w:rFonts w:ascii="新宋体" w:eastAsia="新宋体" w:hAnsi="新宋体" w:hint="eastAsia"/>
                      <w:szCs w:val="21"/>
                    </w:rPr>
                    <w:t>2.投标人质量保障措施合理。</w:t>
                  </w:r>
                </w:p>
                <w:p w:rsidR="00DA79B0" w:rsidRDefault="000D7E4E">
                  <w:pPr>
                    <w:rPr>
                      <w:rFonts w:ascii="新宋体" w:eastAsia="新宋体" w:hAnsi="新宋体"/>
                      <w:szCs w:val="21"/>
                    </w:rPr>
                  </w:pPr>
                  <w:r>
                    <w:rPr>
                      <w:rFonts w:ascii="新宋体" w:eastAsia="新宋体" w:hAnsi="新宋体" w:hint="eastAsia"/>
                      <w:szCs w:val="21"/>
                    </w:rPr>
                    <w:t>3.投标人质量保障措施严谨有效。</w:t>
                  </w:r>
                </w:p>
                <w:p w:rsidR="00DA79B0" w:rsidRDefault="000D7E4E">
                  <w:pPr>
                    <w:rPr>
                      <w:rFonts w:ascii="新宋体" w:eastAsia="新宋体" w:hAnsi="新宋体"/>
                      <w:szCs w:val="21"/>
                    </w:rPr>
                  </w:pPr>
                  <w:r>
                    <w:rPr>
                      <w:rFonts w:ascii="新宋体" w:eastAsia="新宋体" w:hAnsi="新宋体" w:hint="eastAsia"/>
                      <w:szCs w:val="21"/>
                    </w:rPr>
                    <w:t>（二）评分标准：</w:t>
                  </w:r>
                </w:p>
                <w:p w:rsidR="00DA79B0" w:rsidRDefault="000D7E4E">
                  <w:pPr>
                    <w:rPr>
                      <w:rFonts w:ascii="新宋体" w:eastAsia="新宋体" w:hAnsi="新宋体"/>
                      <w:szCs w:val="21"/>
                    </w:rPr>
                  </w:pPr>
                  <w:r>
                    <w:rPr>
                      <w:rFonts w:ascii="新宋体" w:eastAsia="新宋体" w:hAnsi="新宋体" w:hint="eastAsia"/>
                      <w:szCs w:val="21"/>
                    </w:rPr>
                    <w:t>1.投标文件满足评审内容情况，本项最高得6分。</w:t>
                  </w:r>
                </w:p>
                <w:p w:rsidR="00DA79B0" w:rsidRDefault="000D7E4E">
                  <w:pPr>
                    <w:rPr>
                      <w:rFonts w:ascii="新宋体" w:eastAsia="新宋体" w:hAnsi="新宋体"/>
                      <w:szCs w:val="21"/>
                    </w:rPr>
                  </w:pPr>
                  <w:r>
                    <w:rPr>
                      <w:rFonts w:ascii="新宋体" w:eastAsia="新宋体" w:hAnsi="新宋体" w:hint="eastAsia"/>
                      <w:szCs w:val="21"/>
                    </w:rPr>
                    <w:t>（1）考察点</w:t>
                  </w:r>
                  <w:proofErr w:type="gramStart"/>
                  <w:r>
                    <w:rPr>
                      <w:rFonts w:ascii="新宋体" w:eastAsia="新宋体" w:hAnsi="新宋体" w:hint="eastAsia"/>
                      <w:szCs w:val="21"/>
                    </w:rPr>
                    <w:t>每满足</w:t>
                  </w:r>
                  <w:proofErr w:type="gramEnd"/>
                  <w:r>
                    <w:rPr>
                      <w:rFonts w:ascii="新宋体" w:eastAsia="新宋体" w:hAnsi="新宋体" w:hint="eastAsia"/>
                      <w:szCs w:val="21"/>
                    </w:rPr>
                    <w:t>1点得2分，最高6分；</w:t>
                  </w:r>
                </w:p>
                <w:p w:rsidR="00DA79B0" w:rsidRDefault="000D7E4E">
                  <w:pPr>
                    <w:rPr>
                      <w:rFonts w:ascii="新宋体" w:eastAsia="新宋体" w:hAnsi="新宋体"/>
                      <w:szCs w:val="21"/>
                    </w:rPr>
                  </w:pPr>
                  <w:r>
                    <w:rPr>
                      <w:rFonts w:ascii="新宋体" w:eastAsia="新宋体" w:hAnsi="新宋体" w:hint="eastAsia"/>
                      <w:szCs w:val="21"/>
                    </w:rPr>
                    <w:t>（2）考察点全部不满足，不得分。</w:t>
                  </w:r>
                </w:p>
                <w:p w:rsidR="00DA79B0" w:rsidRDefault="000D7E4E">
                  <w:pPr>
                    <w:rPr>
                      <w:rFonts w:ascii="新宋体" w:eastAsia="新宋体" w:hAnsi="新宋体"/>
                      <w:szCs w:val="21"/>
                    </w:rPr>
                  </w:pPr>
                  <w:r>
                    <w:rPr>
                      <w:rFonts w:ascii="新宋体" w:eastAsia="新宋体" w:hAnsi="新宋体" w:hint="eastAsia"/>
                      <w:szCs w:val="21"/>
                    </w:rPr>
                    <w:t>2.在此基础上，根据方案整体具体性、针对性、可操作性进行评分，本项最高加 6分。</w:t>
                  </w:r>
                </w:p>
                <w:p w:rsidR="00DA79B0" w:rsidRDefault="000D7E4E">
                  <w:pPr>
                    <w:rPr>
                      <w:rFonts w:ascii="新宋体" w:eastAsia="新宋体" w:hAnsi="新宋体"/>
                      <w:szCs w:val="21"/>
                    </w:rPr>
                  </w:pPr>
                  <w:r>
                    <w:rPr>
                      <w:rFonts w:ascii="新宋体" w:eastAsia="新宋体" w:hAnsi="新宋体" w:hint="eastAsia"/>
                      <w:szCs w:val="21"/>
                    </w:rPr>
                    <w:t>（1）投标文件响应内容具体；</w:t>
                  </w:r>
                </w:p>
                <w:p w:rsidR="00DA79B0" w:rsidRDefault="000D7E4E">
                  <w:pPr>
                    <w:rPr>
                      <w:rFonts w:ascii="新宋体" w:eastAsia="新宋体" w:hAnsi="新宋体"/>
                      <w:szCs w:val="21"/>
                    </w:rPr>
                  </w:pPr>
                  <w:r>
                    <w:rPr>
                      <w:rFonts w:ascii="新宋体" w:eastAsia="新宋体" w:hAnsi="新宋体" w:hint="eastAsia"/>
                      <w:szCs w:val="21"/>
                    </w:rPr>
                    <w:t>（2）投标文件响应内容针对性强；</w:t>
                  </w:r>
                </w:p>
                <w:p w:rsidR="00DA79B0" w:rsidRDefault="000D7E4E">
                  <w:pPr>
                    <w:rPr>
                      <w:rFonts w:ascii="新宋体" w:eastAsia="新宋体" w:hAnsi="新宋体"/>
                      <w:szCs w:val="21"/>
                    </w:rPr>
                  </w:pPr>
                  <w:r>
                    <w:rPr>
                      <w:rFonts w:ascii="新宋体" w:eastAsia="新宋体" w:hAnsi="新宋体" w:hint="eastAsia"/>
                      <w:szCs w:val="21"/>
                    </w:rPr>
                    <w:t>（3）投标文件响应内容可操作性强。</w:t>
                  </w:r>
                </w:p>
                <w:p w:rsidR="00DA79B0" w:rsidRDefault="000D7E4E">
                  <w:pPr>
                    <w:rPr>
                      <w:rFonts w:ascii="新宋体" w:eastAsia="新宋体" w:hAnsi="新宋体"/>
                      <w:szCs w:val="21"/>
                    </w:rPr>
                  </w:pPr>
                  <w:r>
                    <w:rPr>
                      <w:rFonts w:ascii="新宋体" w:eastAsia="新宋体" w:hAnsi="新宋体" w:hint="eastAsia"/>
                      <w:szCs w:val="21"/>
                    </w:rPr>
                    <w:t>满足以上三项要求的评价为优，加6分。满足以上二项要求的评价为良，加3分。满足以上一项要求的评价为中，加1分。其它情况的评价为差，不加分。</w:t>
                  </w:r>
                </w:p>
              </w:tc>
            </w:tr>
            <w:tr w:rsidR="00DA79B0">
              <w:trPr>
                <w:trHeight w:val="63"/>
                <w:jc w:val="center"/>
              </w:trPr>
              <w:tc>
                <w:tcPr>
                  <w:tcW w:w="734" w:type="dxa"/>
                  <w:vMerge/>
                  <w:tcBorders>
                    <w:left w:val="single" w:sz="4" w:space="0" w:color="auto"/>
                    <w:right w:val="single" w:sz="4" w:space="0" w:color="auto"/>
                  </w:tcBorders>
                  <w:vAlign w:val="center"/>
                </w:tcPr>
                <w:p w:rsidR="00DA79B0" w:rsidRDefault="00DA79B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违约承诺</w:t>
                  </w:r>
                </w:p>
              </w:tc>
              <w:tc>
                <w:tcPr>
                  <w:tcW w:w="667"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5</w:t>
                  </w:r>
                </w:p>
              </w:tc>
              <w:tc>
                <w:tcPr>
                  <w:tcW w:w="6324"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（一）评分内容：</w:t>
                  </w:r>
                </w:p>
                <w:p w:rsidR="00DA79B0" w:rsidRDefault="000D7E4E">
                  <w:pPr>
                    <w:rPr>
                      <w:rFonts w:ascii="新宋体" w:eastAsia="新宋体" w:hAnsi="新宋体"/>
                      <w:szCs w:val="21"/>
                    </w:rPr>
                  </w:pPr>
                  <w:r>
                    <w:rPr>
                      <w:rFonts w:ascii="新宋体" w:eastAsia="新宋体" w:hAnsi="新宋体" w:hint="eastAsia"/>
                      <w:szCs w:val="21"/>
                    </w:rPr>
                    <w:t>1.投标人违约承诺内容具体。</w:t>
                  </w:r>
                </w:p>
                <w:p w:rsidR="00DA79B0" w:rsidRDefault="000D7E4E">
                  <w:pPr>
                    <w:rPr>
                      <w:rFonts w:ascii="新宋体" w:eastAsia="新宋体" w:hAnsi="新宋体"/>
                      <w:szCs w:val="21"/>
                    </w:rPr>
                  </w:pPr>
                  <w:r>
                    <w:rPr>
                      <w:rFonts w:ascii="新宋体" w:eastAsia="新宋体" w:hAnsi="新宋体" w:hint="eastAsia"/>
                      <w:szCs w:val="21"/>
                    </w:rPr>
                    <w:t>2.投标人违约承诺中有明确的补偿措施。</w:t>
                  </w:r>
                </w:p>
                <w:p w:rsidR="00DA79B0" w:rsidRDefault="000D7E4E">
                  <w:pPr>
                    <w:rPr>
                      <w:rFonts w:ascii="新宋体" w:eastAsia="新宋体" w:hAnsi="新宋体"/>
                      <w:szCs w:val="21"/>
                    </w:rPr>
                  </w:pPr>
                  <w:r>
                    <w:rPr>
                      <w:rFonts w:ascii="新宋体" w:eastAsia="新宋体" w:hAnsi="新宋体" w:hint="eastAsia"/>
                      <w:szCs w:val="21"/>
                    </w:rPr>
                    <w:t>（二）评分标准：</w:t>
                  </w:r>
                </w:p>
                <w:p w:rsidR="00DA79B0" w:rsidRDefault="000D7E4E">
                  <w:pPr>
                    <w:rPr>
                      <w:rFonts w:ascii="新宋体" w:eastAsia="新宋体" w:hAnsi="新宋体"/>
                      <w:szCs w:val="21"/>
                    </w:rPr>
                  </w:pPr>
                  <w:r>
                    <w:rPr>
                      <w:rFonts w:ascii="新宋体" w:eastAsia="新宋体" w:hAnsi="新宋体" w:hint="eastAsia"/>
                      <w:szCs w:val="21"/>
                    </w:rPr>
                    <w:t>1.投标文件满足评审内容情况，本项最高得3分。</w:t>
                  </w:r>
                </w:p>
                <w:p w:rsidR="00DA79B0" w:rsidRDefault="000D7E4E">
                  <w:pPr>
                    <w:rPr>
                      <w:rFonts w:ascii="新宋体" w:eastAsia="新宋体" w:hAnsi="新宋体"/>
                      <w:szCs w:val="21"/>
                    </w:rPr>
                  </w:pPr>
                  <w:r>
                    <w:rPr>
                      <w:rFonts w:ascii="新宋体" w:eastAsia="新宋体" w:hAnsi="新宋体" w:hint="eastAsia"/>
                      <w:szCs w:val="21"/>
                    </w:rPr>
                    <w:t>（1）考察点</w:t>
                  </w:r>
                  <w:proofErr w:type="gramStart"/>
                  <w:r>
                    <w:rPr>
                      <w:rFonts w:ascii="新宋体" w:eastAsia="新宋体" w:hAnsi="新宋体" w:hint="eastAsia"/>
                      <w:szCs w:val="21"/>
                    </w:rPr>
                    <w:t>每满足</w:t>
                  </w:r>
                  <w:proofErr w:type="gramEnd"/>
                  <w:r>
                    <w:rPr>
                      <w:rFonts w:ascii="新宋体" w:eastAsia="新宋体" w:hAnsi="新宋体" w:hint="eastAsia"/>
                      <w:szCs w:val="21"/>
                    </w:rPr>
                    <w:t>1点得1.5分，最高3分；</w:t>
                  </w:r>
                </w:p>
                <w:p w:rsidR="00DA79B0" w:rsidRDefault="000D7E4E">
                  <w:pPr>
                    <w:rPr>
                      <w:rFonts w:ascii="新宋体" w:eastAsia="新宋体" w:hAnsi="新宋体"/>
                      <w:szCs w:val="21"/>
                    </w:rPr>
                  </w:pPr>
                  <w:r>
                    <w:rPr>
                      <w:rFonts w:ascii="新宋体" w:eastAsia="新宋体" w:hAnsi="新宋体" w:hint="eastAsia"/>
                      <w:szCs w:val="21"/>
                    </w:rPr>
                    <w:t>（2）考察点全部不满足，不得分。</w:t>
                  </w:r>
                </w:p>
                <w:p w:rsidR="00DA79B0" w:rsidRDefault="000D7E4E">
                  <w:pPr>
                    <w:rPr>
                      <w:rFonts w:ascii="新宋体" w:eastAsia="新宋体" w:hAnsi="新宋体"/>
                      <w:szCs w:val="21"/>
                    </w:rPr>
                  </w:pPr>
                  <w:r>
                    <w:rPr>
                      <w:rFonts w:ascii="新宋体" w:eastAsia="新宋体" w:hAnsi="新宋体" w:hint="eastAsia"/>
                      <w:szCs w:val="21"/>
                    </w:rPr>
                    <w:t>2.在此基础上，根据方案整体全面性、针对性、合理性、可操作性进行评分，本项最高加2分。</w:t>
                  </w:r>
                </w:p>
                <w:p w:rsidR="00DA79B0" w:rsidRDefault="000D7E4E">
                  <w:pPr>
                    <w:rPr>
                      <w:rFonts w:ascii="新宋体" w:eastAsia="新宋体" w:hAnsi="新宋体"/>
                      <w:szCs w:val="21"/>
                    </w:rPr>
                  </w:pPr>
                  <w:r>
                    <w:rPr>
                      <w:rFonts w:ascii="新宋体" w:eastAsia="新宋体" w:hAnsi="新宋体" w:hint="eastAsia"/>
                      <w:szCs w:val="21"/>
                    </w:rPr>
                    <w:t>（1）投标文件响应内容全面；</w:t>
                  </w:r>
                </w:p>
                <w:p w:rsidR="00DA79B0" w:rsidRDefault="000D7E4E">
                  <w:pPr>
                    <w:rPr>
                      <w:rFonts w:ascii="新宋体" w:eastAsia="新宋体" w:hAnsi="新宋体"/>
                      <w:szCs w:val="21"/>
                    </w:rPr>
                  </w:pPr>
                  <w:r>
                    <w:rPr>
                      <w:rFonts w:ascii="新宋体" w:eastAsia="新宋体" w:hAnsi="新宋体" w:hint="eastAsia"/>
                      <w:szCs w:val="21"/>
                    </w:rPr>
                    <w:t>（2）投标文件响应内容针对性强；</w:t>
                  </w:r>
                </w:p>
                <w:p w:rsidR="00DA79B0" w:rsidRDefault="000D7E4E">
                  <w:pPr>
                    <w:rPr>
                      <w:rFonts w:ascii="新宋体" w:eastAsia="新宋体" w:hAnsi="新宋体"/>
                      <w:szCs w:val="21"/>
                    </w:rPr>
                  </w:pPr>
                  <w:r>
                    <w:rPr>
                      <w:rFonts w:ascii="新宋体" w:eastAsia="新宋体" w:hAnsi="新宋体" w:hint="eastAsia"/>
                      <w:szCs w:val="21"/>
                    </w:rPr>
                    <w:t>（3）投标文件响应内容科学合理；</w:t>
                  </w:r>
                </w:p>
                <w:p w:rsidR="00DA79B0" w:rsidRDefault="000D7E4E">
                  <w:pPr>
                    <w:rPr>
                      <w:rFonts w:ascii="新宋体" w:eastAsia="新宋体" w:hAnsi="新宋体"/>
                      <w:szCs w:val="21"/>
                    </w:rPr>
                  </w:pPr>
                  <w:r>
                    <w:rPr>
                      <w:rFonts w:ascii="新宋体" w:eastAsia="新宋体" w:hAnsi="新宋体" w:hint="eastAsia"/>
                      <w:szCs w:val="21"/>
                    </w:rPr>
                    <w:t>（4）投标文件响应内容可操作性强。</w:t>
                  </w:r>
                </w:p>
                <w:p w:rsidR="00DA79B0" w:rsidRDefault="000D7E4E">
                  <w:pPr>
                    <w:rPr>
                      <w:rFonts w:ascii="新宋体" w:eastAsia="新宋体" w:hAnsi="新宋体"/>
                      <w:szCs w:val="21"/>
                    </w:rPr>
                  </w:pPr>
                  <w:r>
                    <w:rPr>
                      <w:rFonts w:ascii="新宋体" w:eastAsia="新宋体" w:hAnsi="新宋体" w:hint="eastAsia"/>
                      <w:szCs w:val="21"/>
                    </w:rPr>
                    <w:t>满足以上四项要求的评价为优，加2分。满足以上三项要求的评价为良，加1.5分。满足以上二项要求的评价为中，加1分。其它情况的评价为差，不加分。</w:t>
                  </w:r>
                </w:p>
              </w:tc>
            </w:tr>
            <w:tr w:rsidR="00DA79B0">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DA79B0" w:rsidRDefault="000D7E4E">
                  <w:pPr>
                    <w:jc w:val="center"/>
                    <w:rPr>
                      <w:rFonts w:ascii="新宋体" w:eastAsia="新宋体" w:hAnsi="新宋体"/>
                      <w:b/>
                      <w:szCs w:val="21"/>
                    </w:rPr>
                  </w:pPr>
                  <w:r>
                    <w:rPr>
                      <w:rFonts w:ascii="新宋体" w:eastAsia="新宋体" w:hAnsi="新宋体"/>
                      <w:b/>
                      <w:szCs w:val="21"/>
                    </w:rPr>
                    <w:t>3</w:t>
                  </w: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DA79B0" w:rsidRDefault="000D7E4E">
                  <w:pPr>
                    <w:jc w:val="center"/>
                    <w:rPr>
                      <w:rFonts w:ascii="新宋体" w:eastAsia="新宋体" w:hAnsi="新宋体"/>
                      <w:b/>
                      <w:szCs w:val="21"/>
                    </w:rPr>
                  </w:pPr>
                  <w:r>
                    <w:rPr>
                      <w:rFonts w:ascii="新宋体" w:eastAsia="新宋体" w:hAnsi="新宋体" w:hint="eastAsia"/>
                      <w:b/>
                      <w:szCs w:val="21"/>
                    </w:rPr>
                    <w:t>综合实力</w:t>
                  </w:r>
                </w:p>
              </w:tc>
              <w:tc>
                <w:tcPr>
                  <w:tcW w:w="6324" w:type="dxa"/>
                  <w:tcBorders>
                    <w:top w:val="single" w:sz="4" w:space="0" w:color="auto"/>
                    <w:left w:val="single" w:sz="4" w:space="0" w:color="auto"/>
                    <w:bottom w:val="single" w:sz="4" w:space="0" w:color="auto"/>
                    <w:right w:val="single" w:sz="4" w:space="0" w:color="auto"/>
                  </w:tcBorders>
                  <w:vAlign w:val="center"/>
                </w:tcPr>
                <w:p w:rsidR="00DA79B0" w:rsidRDefault="000D7E4E">
                  <w:pPr>
                    <w:jc w:val="center"/>
                    <w:rPr>
                      <w:rFonts w:ascii="新宋体" w:eastAsia="新宋体" w:hAnsi="新宋体"/>
                      <w:b/>
                      <w:szCs w:val="21"/>
                    </w:rPr>
                  </w:pPr>
                  <w:r>
                    <w:rPr>
                      <w:rFonts w:ascii="新宋体" w:eastAsia="新宋体" w:hAnsi="新宋体" w:hint="eastAsia"/>
                      <w:b/>
                      <w:szCs w:val="21"/>
                    </w:rPr>
                    <w:t>35</w:t>
                  </w:r>
                </w:p>
              </w:tc>
            </w:tr>
            <w:tr w:rsidR="00DA79B0">
              <w:trPr>
                <w:trHeight w:val="81"/>
                <w:jc w:val="center"/>
              </w:trPr>
              <w:tc>
                <w:tcPr>
                  <w:tcW w:w="734" w:type="dxa"/>
                  <w:vMerge w:val="restart"/>
                  <w:tcBorders>
                    <w:top w:val="single" w:sz="4" w:space="0" w:color="auto"/>
                    <w:left w:val="single" w:sz="4" w:space="0" w:color="auto"/>
                    <w:right w:val="single" w:sz="4" w:space="0" w:color="auto"/>
                  </w:tcBorders>
                  <w:vAlign w:val="center"/>
                </w:tcPr>
                <w:p w:rsidR="00DA79B0" w:rsidRDefault="00DA79B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内容</w:t>
                  </w:r>
                </w:p>
              </w:tc>
              <w:tc>
                <w:tcPr>
                  <w:tcW w:w="667"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评分准则</w:t>
                  </w:r>
                </w:p>
              </w:tc>
            </w:tr>
            <w:tr w:rsidR="00DA79B0">
              <w:trPr>
                <w:trHeight w:val="78"/>
                <w:jc w:val="center"/>
              </w:trPr>
              <w:tc>
                <w:tcPr>
                  <w:tcW w:w="734" w:type="dxa"/>
                  <w:vMerge/>
                  <w:tcBorders>
                    <w:left w:val="single" w:sz="4" w:space="0" w:color="auto"/>
                    <w:right w:val="single" w:sz="4" w:space="0" w:color="auto"/>
                  </w:tcBorders>
                  <w:vAlign w:val="center"/>
                </w:tcPr>
                <w:p w:rsidR="00DA79B0" w:rsidRDefault="00DA79B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投标人通过相关认证情况</w:t>
                  </w:r>
                </w:p>
              </w:tc>
              <w:tc>
                <w:tcPr>
                  <w:tcW w:w="667"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4</w:t>
                  </w:r>
                </w:p>
              </w:tc>
              <w:tc>
                <w:tcPr>
                  <w:tcW w:w="6324"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（一）评分内容：</w:t>
                  </w:r>
                </w:p>
                <w:p w:rsidR="00DA79B0" w:rsidRDefault="000D7E4E">
                  <w:pPr>
                    <w:rPr>
                      <w:rFonts w:ascii="新宋体" w:eastAsia="新宋体" w:hAnsi="新宋体"/>
                      <w:szCs w:val="21"/>
                    </w:rPr>
                  </w:pPr>
                  <w:r>
                    <w:rPr>
                      <w:rFonts w:ascii="新宋体" w:eastAsia="新宋体" w:hAnsi="新宋体" w:hint="eastAsia"/>
                      <w:szCs w:val="21"/>
                    </w:rPr>
                    <w:t>投标人</w:t>
                  </w:r>
                  <w:proofErr w:type="gramStart"/>
                  <w:r>
                    <w:rPr>
                      <w:rFonts w:ascii="新宋体" w:eastAsia="新宋体" w:hAnsi="新宋体" w:hint="eastAsia"/>
                      <w:szCs w:val="21"/>
                    </w:rPr>
                    <w:t>具有腾讯广告</w:t>
                  </w:r>
                  <w:proofErr w:type="gramEnd"/>
                  <w:r>
                    <w:rPr>
                      <w:rFonts w:ascii="新宋体" w:eastAsia="新宋体" w:hAnsi="新宋体" w:hint="eastAsia"/>
                      <w:szCs w:val="21"/>
                    </w:rPr>
                    <w:t>平台2023年广告业务框架服务商的渠道代理资质的，得4分。不具备，不得分。</w:t>
                  </w:r>
                </w:p>
                <w:p w:rsidR="00DA79B0" w:rsidRDefault="000D7E4E">
                  <w:pPr>
                    <w:rPr>
                      <w:rFonts w:ascii="新宋体" w:eastAsia="新宋体" w:hAnsi="新宋体"/>
                      <w:szCs w:val="21"/>
                    </w:rPr>
                  </w:pPr>
                  <w:r>
                    <w:rPr>
                      <w:rFonts w:ascii="新宋体" w:eastAsia="新宋体" w:hAnsi="新宋体" w:hint="eastAsia"/>
                      <w:szCs w:val="21"/>
                    </w:rPr>
                    <w:t>（二）评分依据：</w:t>
                  </w:r>
                </w:p>
                <w:p w:rsidR="00DA79B0" w:rsidRDefault="000D7E4E">
                  <w:pPr>
                    <w:rPr>
                      <w:rFonts w:ascii="新宋体" w:eastAsia="新宋体" w:hAnsi="新宋体"/>
                      <w:szCs w:val="21"/>
                    </w:rPr>
                  </w:pPr>
                  <w:r>
                    <w:rPr>
                      <w:rFonts w:ascii="新宋体" w:eastAsia="新宋体" w:hAnsi="新宋体" w:hint="eastAsia"/>
                      <w:szCs w:val="21"/>
                    </w:rPr>
                    <w:t>须投标人须提供资质证明文件复印件，并加盖公章，原件备查。没有提供不得分。</w:t>
                  </w:r>
                </w:p>
              </w:tc>
            </w:tr>
            <w:tr w:rsidR="00DA79B0">
              <w:trPr>
                <w:trHeight w:val="78"/>
                <w:jc w:val="center"/>
              </w:trPr>
              <w:tc>
                <w:tcPr>
                  <w:tcW w:w="734" w:type="dxa"/>
                  <w:vMerge/>
                  <w:tcBorders>
                    <w:left w:val="single" w:sz="4" w:space="0" w:color="auto"/>
                    <w:right w:val="single" w:sz="4" w:space="0" w:color="auto"/>
                  </w:tcBorders>
                  <w:vAlign w:val="center"/>
                </w:tcPr>
                <w:p w:rsidR="00DA79B0" w:rsidRDefault="00DA79B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投标人同类项目业绩情况</w:t>
                  </w:r>
                </w:p>
              </w:tc>
              <w:tc>
                <w:tcPr>
                  <w:tcW w:w="667"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8</w:t>
                  </w:r>
                </w:p>
              </w:tc>
              <w:tc>
                <w:tcPr>
                  <w:tcW w:w="6324"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（一）评分内容：</w:t>
                  </w:r>
                </w:p>
                <w:p w:rsidR="00DA79B0" w:rsidRDefault="000D7E4E">
                  <w:pPr>
                    <w:rPr>
                      <w:rFonts w:ascii="新宋体" w:eastAsia="新宋体" w:hAnsi="新宋体"/>
                      <w:szCs w:val="21"/>
                    </w:rPr>
                  </w:pPr>
                  <w:r>
                    <w:rPr>
                      <w:rFonts w:ascii="新宋体" w:eastAsia="新宋体" w:hAnsi="新宋体" w:hint="eastAsia"/>
                      <w:szCs w:val="21"/>
                    </w:rPr>
                    <w:t>1、投标人在2020年1月1日至本项目投标截止</w:t>
                  </w:r>
                  <w:proofErr w:type="gramStart"/>
                  <w:r>
                    <w:rPr>
                      <w:rFonts w:ascii="新宋体" w:eastAsia="新宋体" w:hAnsi="新宋体" w:hint="eastAsia"/>
                      <w:szCs w:val="21"/>
                    </w:rPr>
                    <w:t>日执行过微信朋友圈广告</w:t>
                  </w:r>
                  <w:proofErr w:type="gramEnd"/>
                  <w:r>
                    <w:rPr>
                      <w:rFonts w:ascii="新宋体" w:eastAsia="新宋体" w:hAnsi="新宋体" w:hint="eastAsia"/>
                      <w:szCs w:val="21"/>
                    </w:rPr>
                    <w:t>项目业绩的，每提供一项得2分，最高得6分。</w:t>
                  </w:r>
                </w:p>
                <w:p w:rsidR="00DA79B0" w:rsidRDefault="000D7E4E">
                  <w:pPr>
                    <w:rPr>
                      <w:rFonts w:ascii="新宋体" w:eastAsia="新宋体" w:hAnsi="新宋体"/>
                      <w:szCs w:val="21"/>
                    </w:rPr>
                  </w:pPr>
                  <w:r>
                    <w:rPr>
                      <w:rFonts w:ascii="新宋体" w:eastAsia="新宋体" w:hAnsi="新宋体" w:hint="eastAsia"/>
                      <w:szCs w:val="21"/>
                    </w:rPr>
                    <w:t>2、投标人在2020年1月1日至本项目投标截止</w:t>
                  </w:r>
                  <w:proofErr w:type="gramStart"/>
                  <w:r>
                    <w:rPr>
                      <w:rFonts w:ascii="新宋体" w:eastAsia="新宋体" w:hAnsi="新宋体" w:hint="eastAsia"/>
                      <w:szCs w:val="21"/>
                    </w:rPr>
                    <w:t>日执行</w:t>
                  </w:r>
                  <w:proofErr w:type="gramEnd"/>
                  <w:r>
                    <w:rPr>
                      <w:rFonts w:ascii="新宋体" w:eastAsia="新宋体" w:hAnsi="新宋体" w:hint="eastAsia"/>
                      <w:szCs w:val="21"/>
                    </w:rPr>
                    <w:t>过与采购人相同行业的</w:t>
                  </w:r>
                  <w:proofErr w:type="gramStart"/>
                  <w:r>
                    <w:rPr>
                      <w:rFonts w:ascii="新宋体" w:eastAsia="新宋体" w:hAnsi="新宋体" w:hint="eastAsia"/>
                      <w:szCs w:val="21"/>
                    </w:rPr>
                    <w:t>微信朋友圈广告</w:t>
                  </w:r>
                  <w:proofErr w:type="gramEnd"/>
                  <w:r>
                    <w:rPr>
                      <w:rFonts w:ascii="新宋体" w:eastAsia="新宋体" w:hAnsi="新宋体" w:hint="eastAsia"/>
                      <w:szCs w:val="21"/>
                    </w:rPr>
                    <w:t>项目业绩的，每提供一项得1分，最高得2分。</w:t>
                  </w:r>
                </w:p>
                <w:p w:rsidR="00DA79B0" w:rsidRDefault="000D7E4E">
                  <w:pPr>
                    <w:rPr>
                      <w:rFonts w:ascii="新宋体" w:eastAsia="新宋体" w:hAnsi="新宋体"/>
                      <w:szCs w:val="21"/>
                    </w:rPr>
                  </w:pPr>
                  <w:r>
                    <w:rPr>
                      <w:rFonts w:ascii="新宋体" w:eastAsia="新宋体" w:hAnsi="新宋体" w:hint="eastAsia"/>
                      <w:szCs w:val="21"/>
                    </w:rPr>
                    <w:t>（二）评分依据：</w:t>
                  </w:r>
                </w:p>
                <w:p w:rsidR="00DA79B0" w:rsidRDefault="000D7E4E">
                  <w:pPr>
                    <w:rPr>
                      <w:rFonts w:ascii="新宋体" w:eastAsia="新宋体" w:hAnsi="新宋体"/>
                      <w:szCs w:val="21"/>
                    </w:rPr>
                  </w:pPr>
                  <w:r>
                    <w:rPr>
                      <w:rFonts w:ascii="新宋体" w:eastAsia="新宋体" w:hAnsi="新宋体" w:hint="eastAsia"/>
                      <w:szCs w:val="21"/>
                    </w:rPr>
                    <w:t>1、投标人提供合同关键信息页复印件并加盖公章作为得分依据。原件备查。</w:t>
                  </w:r>
                </w:p>
                <w:p w:rsidR="00DA79B0" w:rsidRDefault="000D7E4E">
                  <w:pPr>
                    <w:rPr>
                      <w:rFonts w:ascii="新宋体" w:eastAsia="新宋体" w:hAnsi="新宋体"/>
                      <w:szCs w:val="21"/>
                    </w:rPr>
                  </w:pPr>
                  <w:r>
                    <w:rPr>
                      <w:rFonts w:ascii="新宋体" w:eastAsia="新宋体" w:hAnsi="新宋体" w:hint="eastAsia"/>
                      <w:szCs w:val="21"/>
                    </w:rPr>
                    <w:t>2、投标人提供的项目业绩须在本项目投标截止日前已执行完毕，</w:t>
                  </w:r>
                  <w:proofErr w:type="gramStart"/>
                  <w:r>
                    <w:rPr>
                      <w:rFonts w:ascii="新宋体" w:eastAsia="新宋体" w:hAnsi="新宋体" w:hint="eastAsia"/>
                      <w:szCs w:val="21"/>
                    </w:rPr>
                    <w:t>且微信朋友圈广告</w:t>
                  </w:r>
                  <w:proofErr w:type="gramEnd"/>
                  <w:r>
                    <w:rPr>
                      <w:rFonts w:ascii="新宋体" w:eastAsia="新宋体" w:hAnsi="新宋体" w:hint="eastAsia"/>
                      <w:szCs w:val="21"/>
                    </w:rPr>
                    <w:t>投放金额占合同金额须达到50%以上。</w:t>
                  </w:r>
                </w:p>
                <w:p w:rsidR="00DA79B0" w:rsidRDefault="000D7E4E">
                  <w:pPr>
                    <w:rPr>
                      <w:rFonts w:ascii="新宋体" w:eastAsia="新宋体" w:hAnsi="新宋体"/>
                      <w:szCs w:val="21"/>
                    </w:rPr>
                  </w:pPr>
                  <w:r>
                    <w:rPr>
                      <w:rFonts w:ascii="新宋体" w:eastAsia="新宋体" w:hAnsi="新宋体" w:hint="eastAsia"/>
                      <w:szCs w:val="21"/>
                    </w:rPr>
                    <w:t>3、投标人提供的证明材料如无法明确证明评分内容或专家无法凭所提供资料判断是否得分的情况，一律作不得分处理。</w:t>
                  </w:r>
                </w:p>
              </w:tc>
            </w:tr>
            <w:tr w:rsidR="00DA79B0">
              <w:trPr>
                <w:trHeight w:val="78"/>
                <w:jc w:val="center"/>
              </w:trPr>
              <w:tc>
                <w:tcPr>
                  <w:tcW w:w="734" w:type="dxa"/>
                  <w:vMerge/>
                  <w:tcBorders>
                    <w:left w:val="single" w:sz="4" w:space="0" w:color="auto"/>
                    <w:right w:val="single" w:sz="4" w:space="0" w:color="auto"/>
                  </w:tcBorders>
                  <w:vAlign w:val="center"/>
                </w:tcPr>
                <w:p w:rsidR="00DA79B0" w:rsidRDefault="00DA79B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拟安排的项目负责人情况（仅限一人）</w:t>
                  </w:r>
                </w:p>
              </w:tc>
              <w:tc>
                <w:tcPr>
                  <w:tcW w:w="667"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9</w:t>
                  </w:r>
                </w:p>
              </w:tc>
              <w:tc>
                <w:tcPr>
                  <w:tcW w:w="6324"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（一）评分内容：</w:t>
                  </w:r>
                </w:p>
                <w:p w:rsidR="00DA79B0" w:rsidRDefault="000D7E4E">
                  <w:pPr>
                    <w:rPr>
                      <w:rFonts w:ascii="新宋体" w:eastAsia="新宋体" w:hAnsi="新宋体"/>
                      <w:szCs w:val="21"/>
                    </w:rPr>
                  </w:pPr>
                  <w:r>
                    <w:rPr>
                      <w:rFonts w:ascii="新宋体" w:eastAsia="新宋体" w:hAnsi="新宋体" w:hint="eastAsia"/>
                      <w:szCs w:val="21"/>
                    </w:rPr>
                    <w:t>1、项目负责人在2020年1月1日至本项目投标截止</w:t>
                  </w:r>
                  <w:proofErr w:type="gramStart"/>
                  <w:r>
                    <w:rPr>
                      <w:rFonts w:ascii="新宋体" w:eastAsia="新宋体" w:hAnsi="新宋体" w:hint="eastAsia"/>
                      <w:szCs w:val="21"/>
                    </w:rPr>
                    <w:t>日负责</w:t>
                  </w:r>
                  <w:proofErr w:type="gramEnd"/>
                  <w:r>
                    <w:rPr>
                      <w:rFonts w:ascii="新宋体" w:eastAsia="新宋体" w:hAnsi="新宋体" w:hint="eastAsia"/>
                      <w:szCs w:val="21"/>
                    </w:rPr>
                    <w:t>过与采购人相同行业的</w:t>
                  </w:r>
                  <w:proofErr w:type="gramStart"/>
                  <w:r>
                    <w:rPr>
                      <w:rFonts w:ascii="新宋体" w:eastAsia="新宋体" w:hAnsi="新宋体" w:hint="eastAsia"/>
                      <w:szCs w:val="21"/>
                    </w:rPr>
                    <w:t>微信朋友圈广告</w:t>
                  </w:r>
                  <w:proofErr w:type="gramEnd"/>
                  <w:r>
                    <w:rPr>
                      <w:rFonts w:ascii="新宋体" w:eastAsia="新宋体" w:hAnsi="新宋体" w:hint="eastAsia"/>
                      <w:szCs w:val="21"/>
                    </w:rPr>
                    <w:t>项目的，每一项得3分，最高得6分；无业绩，不得分。</w:t>
                  </w:r>
                </w:p>
                <w:p w:rsidR="00DA79B0" w:rsidRDefault="000D7E4E">
                  <w:pPr>
                    <w:rPr>
                      <w:rFonts w:ascii="新宋体" w:eastAsia="新宋体" w:hAnsi="新宋体"/>
                      <w:szCs w:val="21"/>
                    </w:rPr>
                  </w:pPr>
                  <w:r>
                    <w:rPr>
                      <w:rFonts w:ascii="新宋体" w:eastAsia="新宋体" w:hAnsi="新宋体" w:hint="eastAsia"/>
                      <w:szCs w:val="21"/>
                    </w:rPr>
                    <w:t>2、项目负责人具有省级及以上职业技能鉴定指导中心颁发的营销师（一级）证书的，得3分。不具备，不得分。</w:t>
                  </w:r>
                </w:p>
                <w:p w:rsidR="00DA79B0" w:rsidRDefault="000D7E4E">
                  <w:pPr>
                    <w:rPr>
                      <w:rFonts w:ascii="新宋体" w:eastAsia="新宋体" w:hAnsi="新宋体"/>
                      <w:szCs w:val="21"/>
                    </w:rPr>
                  </w:pPr>
                  <w:r>
                    <w:rPr>
                      <w:rFonts w:ascii="新宋体" w:eastAsia="新宋体" w:hAnsi="新宋体" w:hint="eastAsia"/>
                      <w:szCs w:val="21"/>
                    </w:rPr>
                    <w:t>（二）评分依据：</w:t>
                  </w:r>
                </w:p>
                <w:p w:rsidR="00DA79B0" w:rsidRDefault="000D7E4E">
                  <w:pPr>
                    <w:rPr>
                      <w:rFonts w:ascii="新宋体" w:eastAsia="新宋体" w:hAnsi="新宋体"/>
                      <w:szCs w:val="21"/>
                    </w:rPr>
                  </w:pPr>
                  <w:r>
                    <w:rPr>
                      <w:rFonts w:ascii="新宋体" w:eastAsia="新宋体" w:hAnsi="新宋体" w:hint="eastAsia"/>
                      <w:szCs w:val="21"/>
                    </w:rPr>
                    <w:t xml:space="preserve">1、提供项目负责人有效身份证、聘用合同关键页、业绩证明和资格证书。 </w:t>
                  </w:r>
                </w:p>
                <w:p w:rsidR="00DA79B0" w:rsidRDefault="000D7E4E">
                  <w:pPr>
                    <w:rPr>
                      <w:rFonts w:ascii="新宋体" w:eastAsia="新宋体" w:hAnsi="新宋体"/>
                      <w:szCs w:val="21"/>
                    </w:rPr>
                  </w:pPr>
                  <w:r>
                    <w:rPr>
                      <w:rFonts w:ascii="新宋体" w:eastAsia="新宋体" w:hAnsi="新宋体" w:hint="eastAsia"/>
                      <w:szCs w:val="21"/>
                    </w:rPr>
                    <w:t>2、项目负责人业绩证明包括能体现项目负责人的业绩合同或中标文件或合同甲方出具的有效证明文件。</w:t>
                  </w:r>
                </w:p>
                <w:p w:rsidR="00DA79B0" w:rsidRDefault="000D7E4E">
                  <w:pPr>
                    <w:rPr>
                      <w:rFonts w:ascii="新宋体" w:eastAsia="新宋体" w:hAnsi="新宋体"/>
                      <w:szCs w:val="21"/>
                    </w:rPr>
                  </w:pPr>
                  <w:r>
                    <w:rPr>
                      <w:rFonts w:ascii="新宋体" w:eastAsia="新宋体" w:hAnsi="新宋体" w:hint="eastAsia"/>
                      <w:szCs w:val="21"/>
                    </w:rPr>
                    <w:t>3、项目业绩须在本项目投标截止日前已执行完毕，</w:t>
                  </w:r>
                  <w:proofErr w:type="gramStart"/>
                  <w:r>
                    <w:rPr>
                      <w:rFonts w:ascii="新宋体" w:eastAsia="新宋体" w:hAnsi="新宋体" w:hint="eastAsia"/>
                      <w:szCs w:val="21"/>
                    </w:rPr>
                    <w:t>且微信朋友圈广告</w:t>
                  </w:r>
                  <w:proofErr w:type="gramEnd"/>
                  <w:r>
                    <w:rPr>
                      <w:rFonts w:ascii="新宋体" w:eastAsia="新宋体" w:hAnsi="新宋体" w:hint="eastAsia"/>
                      <w:szCs w:val="21"/>
                    </w:rPr>
                    <w:t>投放金额占合同金额须达到50%以上。</w:t>
                  </w:r>
                </w:p>
                <w:p w:rsidR="00DA79B0" w:rsidRDefault="000D7E4E">
                  <w:pPr>
                    <w:rPr>
                      <w:rFonts w:ascii="新宋体" w:eastAsia="新宋体" w:hAnsi="新宋体"/>
                      <w:szCs w:val="21"/>
                    </w:rPr>
                  </w:pPr>
                  <w:r>
                    <w:rPr>
                      <w:rFonts w:ascii="新宋体" w:eastAsia="新宋体" w:hAnsi="新宋体" w:hint="eastAsia"/>
                      <w:szCs w:val="21"/>
                    </w:rPr>
                    <w:t>4、以上材料均要求为复印件加盖公章，原件备查。</w:t>
                  </w:r>
                </w:p>
              </w:tc>
            </w:tr>
            <w:tr w:rsidR="00DA79B0">
              <w:trPr>
                <w:trHeight w:val="78"/>
                <w:jc w:val="center"/>
              </w:trPr>
              <w:tc>
                <w:tcPr>
                  <w:tcW w:w="734" w:type="dxa"/>
                  <w:vMerge/>
                  <w:tcBorders>
                    <w:left w:val="single" w:sz="4" w:space="0" w:color="auto"/>
                    <w:right w:val="single" w:sz="4" w:space="0" w:color="auto"/>
                  </w:tcBorders>
                  <w:vAlign w:val="center"/>
                </w:tcPr>
                <w:p w:rsidR="00DA79B0" w:rsidRDefault="00DA79B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拟安排的项目团队成员（项目负责人除外）情况</w:t>
                  </w:r>
                </w:p>
              </w:tc>
              <w:tc>
                <w:tcPr>
                  <w:tcW w:w="667"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9</w:t>
                  </w:r>
                </w:p>
              </w:tc>
              <w:tc>
                <w:tcPr>
                  <w:tcW w:w="6324"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（一）评分内容：</w:t>
                  </w:r>
                </w:p>
                <w:p w:rsidR="00DA79B0" w:rsidRDefault="000D7E4E">
                  <w:pPr>
                    <w:rPr>
                      <w:rFonts w:ascii="新宋体" w:eastAsia="新宋体" w:hAnsi="新宋体"/>
                      <w:szCs w:val="21"/>
                    </w:rPr>
                  </w:pPr>
                  <w:r>
                    <w:rPr>
                      <w:rFonts w:ascii="新宋体" w:eastAsia="新宋体" w:hAnsi="新宋体" w:hint="eastAsia"/>
                      <w:szCs w:val="21"/>
                    </w:rPr>
                    <w:t>1、团队成员人数达到5人及以上，得2分；不足5人的，不得分。</w:t>
                  </w:r>
                </w:p>
                <w:p w:rsidR="00DA79B0" w:rsidRDefault="000D7E4E">
                  <w:pPr>
                    <w:rPr>
                      <w:rFonts w:ascii="新宋体" w:eastAsia="新宋体" w:hAnsi="新宋体"/>
                      <w:szCs w:val="21"/>
                    </w:rPr>
                  </w:pPr>
                  <w:r>
                    <w:rPr>
                      <w:rFonts w:ascii="新宋体" w:eastAsia="新宋体" w:hAnsi="新宋体" w:hint="eastAsia"/>
                      <w:szCs w:val="21"/>
                    </w:rPr>
                    <w:t>2、团队成员中至少1人具有广告学专业全日制本科及以上学历，得4分。不具备，不得分。</w:t>
                  </w:r>
                </w:p>
                <w:p w:rsidR="00DA79B0" w:rsidRDefault="000D7E4E">
                  <w:pPr>
                    <w:rPr>
                      <w:rFonts w:ascii="新宋体" w:eastAsia="新宋体" w:hAnsi="新宋体"/>
                      <w:szCs w:val="21"/>
                    </w:rPr>
                  </w:pPr>
                  <w:r>
                    <w:rPr>
                      <w:rFonts w:ascii="新宋体" w:eastAsia="新宋体" w:hAnsi="新宋体" w:hint="eastAsia"/>
                      <w:szCs w:val="21"/>
                    </w:rPr>
                    <w:t>3、团队成员中执行过与采购人相同行业</w:t>
                  </w:r>
                  <w:proofErr w:type="gramStart"/>
                  <w:r>
                    <w:rPr>
                      <w:rFonts w:ascii="新宋体" w:eastAsia="新宋体" w:hAnsi="新宋体" w:hint="eastAsia"/>
                      <w:szCs w:val="21"/>
                    </w:rPr>
                    <w:t>微信朋友圈广告</w:t>
                  </w:r>
                  <w:proofErr w:type="gramEnd"/>
                  <w:r>
                    <w:rPr>
                      <w:rFonts w:ascii="新宋体" w:eastAsia="新宋体" w:hAnsi="新宋体" w:hint="eastAsia"/>
                      <w:szCs w:val="21"/>
                    </w:rPr>
                    <w:t>业绩的，每有1人得1分，最高得3分。</w:t>
                  </w:r>
                </w:p>
                <w:p w:rsidR="00DA79B0" w:rsidRDefault="000D7E4E">
                  <w:pPr>
                    <w:rPr>
                      <w:rFonts w:ascii="新宋体" w:eastAsia="新宋体" w:hAnsi="新宋体"/>
                      <w:szCs w:val="21"/>
                    </w:rPr>
                  </w:pPr>
                  <w:r>
                    <w:rPr>
                      <w:rFonts w:ascii="新宋体" w:eastAsia="新宋体" w:hAnsi="新宋体" w:hint="eastAsia"/>
                      <w:szCs w:val="21"/>
                    </w:rPr>
                    <w:t>（二）评分依据：</w:t>
                  </w:r>
                </w:p>
                <w:p w:rsidR="00DA79B0" w:rsidRDefault="000D7E4E">
                  <w:pPr>
                    <w:rPr>
                      <w:rFonts w:ascii="新宋体" w:eastAsia="新宋体" w:hAnsi="新宋体"/>
                      <w:szCs w:val="21"/>
                    </w:rPr>
                  </w:pPr>
                  <w:r>
                    <w:rPr>
                      <w:rFonts w:ascii="新宋体" w:eastAsia="新宋体" w:hAnsi="新宋体" w:hint="eastAsia"/>
                      <w:szCs w:val="21"/>
                    </w:rPr>
                    <w:t>1、提供项目团队成员有效身份证、聘用合同关键页、学历证明和业绩证明，均要求为复印件加盖公章，原件备查。</w:t>
                  </w:r>
                </w:p>
                <w:p w:rsidR="00DA79B0" w:rsidRDefault="000D7E4E">
                  <w:pPr>
                    <w:rPr>
                      <w:rFonts w:ascii="新宋体" w:eastAsia="新宋体" w:hAnsi="新宋体"/>
                      <w:szCs w:val="21"/>
                    </w:rPr>
                  </w:pPr>
                  <w:r>
                    <w:rPr>
                      <w:rFonts w:ascii="新宋体" w:eastAsia="新宋体" w:hAnsi="新宋体" w:hint="eastAsia"/>
                      <w:szCs w:val="21"/>
                    </w:rPr>
                    <w:t>2、项目业绩须在本项目投标截止日前已执行完毕，</w:t>
                  </w:r>
                  <w:proofErr w:type="gramStart"/>
                  <w:r>
                    <w:rPr>
                      <w:rFonts w:ascii="新宋体" w:eastAsia="新宋体" w:hAnsi="新宋体" w:hint="eastAsia"/>
                      <w:szCs w:val="21"/>
                    </w:rPr>
                    <w:t>且微信朋友圈广告</w:t>
                  </w:r>
                  <w:proofErr w:type="gramEnd"/>
                  <w:r>
                    <w:rPr>
                      <w:rFonts w:ascii="新宋体" w:eastAsia="新宋体" w:hAnsi="新宋体" w:hint="eastAsia"/>
                      <w:szCs w:val="21"/>
                    </w:rPr>
                    <w:t>投放金额占合同金额须达到50%以上。</w:t>
                  </w:r>
                </w:p>
              </w:tc>
            </w:tr>
            <w:tr w:rsidR="00DA79B0">
              <w:trPr>
                <w:trHeight w:val="78"/>
                <w:jc w:val="center"/>
              </w:trPr>
              <w:tc>
                <w:tcPr>
                  <w:tcW w:w="734" w:type="dxa"/>
                  <w:vMerge/>
                  <w:tcBorders>
                    <w:left w:val="single" w:sz="4" w:space="0" w:color="auto"/>
                    <w:right w:val="single" w:sz="4" w:space="0" w:color="auto"/>
                  </w:tcBorders>
                  <w:vAlign w:val="center"/>
                </w:tcPr>
                <w:p w:rsidR="00DA79B0" w:rsidRDefault="00DA79B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环保执行情况</w:t>
                  </w:r>
                </w:p>
              </w:tc>
              <w:tc>
                <w:tcPr>
                  <w:tcW w:w="667"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2</w:t>
                  </w:r>
                </w:p>
              </w:tc>
              <w:tc>
                <w:tcPr>
                  <w:tcW w:w="6324"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DA79B0">
              <w:trPr>
                <w:trHeight w:val="78"/>
                <w:jc w:val="center"/>
              </w:trPr>
              <w:tc>
                <w:tcPr>
                  <w:tcW w:w="734" w:type="dxa"/>
                  <w:vMerge/>
                  <w:tcBorders>
                    <w:left w:val="single" w:sz="4" w:space="0" w:color="auto"/>
                    <w:right w:val="single" w:sz="4" w:space="0" w:color="auto"/>
                  </w:tcBorders>
                  <w:vAlign w:val="center"/>
                </w:tcPr>
                <w:p w:rsidR="00DA79B0" w:rsidRDefault="00DA79B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服务网点</w:t>
                  </w:r>
                </w:p>
              </w:tc>
              <w:tc>
                <w:tcPr>
                  <w:tcW w:w="667"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hint="eastAsia"/>
                      <w:szCs w:val="21"/>
                    </w:rPr>
                    <w:t>3</w:t>
                  </w:r>
                </w:p>
              </w:tc>
              <w:tc>
                <w:tcPr>
                  <w:tcW w:w="6324" w:type="dxa"/>
                  <w:tcBorders>
                    <w:top w:val="single" w:sz="4" w:space="0" w:color="auto"/>
                    <w:left w:val="single" w:sz="4" w:space="0" w:color="auto"/>
                    <w:bottom w:val="single" w:sz="4" w:space="0" w:color="auto"/>
                    <w:right w:val="single" w:sz="4" w:space="0" w:color="auto"/>
                  </w:tcBorders>
                  <w:vAlign w:val="center"/>
                </w:tcPr>
                <w:p w:rsidR="00DA79B0" w:rsidRDefault="000D7E4E">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Pr>
                      <w:rFonts w:hint="eastAsia"/>
                      <w:szCs w:val="21"/>
                    </w:rPr>
                    <w:t>3</w:t>
                  </w:r>
                  <w:r>
                    <w:rPr>
                      <w:szCs w:val="21"/>
                    </w:rPr>
                    <w:t>分；否则不得分。</w:t>
                  </w:r>
                </w:p>
                <w:p w:rsidR="00DA79B0" w:rsidRDefault="000D7E4E">
                  <w:pPr>
                    <w:rPr>
                      <w:rFonts w:ascii="新宋体" w:eastAsia="新宋体" w:hAnsi="新宋体"/>
                      <w:szCs w:val="21"/>
                    </w:rPr>
                  </w:pPr>
                  <w:r>
                    <w:rPr>
                      <w:szCs w:val="21"/>
                    </w:rPr>
                    <w:t>2.</w:t>
                  </w:r>
                  <w:r>
                    <w:rPr>
                      <w:szCs w:val="21"/>
                    </w:rPr>
                    <w:t>外地供应商承诺：中标后设立本地经营（服务）网点的，提供承诺文件（格式自定）的，得</w:t>
                  </w:r>
                  <w:r>
                    <w:rPr>
                      <w:rFonts w:hint="eastAsia"/>
                      <w:szCs w:val="21"/>
                    </w:rPr>
                    <w:t>3</w:t>
                  </w:r>
                  <w:r>
                    <w:rPr>
                      <w:szCs w:val="21"/>
                    </w:rPr>
                    <w:t>分；未提供承诺或承诺内容不满足要求均不得分。</w:t>
                  </w:r>
                </w:p>
              </w:tc>
            </w:tr>
            <w:tr w:rsidR="00DA79B0">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DA79B0" w:rsidRDefault="000D7E4E">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DA79B0" w:rsidRDefault="000D7E4E">
                  <w:pPr>
                    <w:jc w:val="center"/>
                    <w:rPr>
                      <w:rFonts w:ascii="新宋体" w:eastAsia="新宋体" w:hAnsi="新宋体"/>
                      <w:b/>
                      <w:szCs w:val="21"/>
                    </w:rPr>
                  </w:pPr>
                  <w:r>
                    <w:rPr>
                      <w:rFonts w:ascii="新宋体" w:eastAsia="新宋体" w:hAnsi="新宋体" w:hint="eastAsia"/>
                      <w:b/>
                      <w:szCs w:val="21"/>
                    </w:rPr>
                    <w:t>诚信情况</w:t>
                  </w:r>
                </w:p>
              </w:tc>
              <w:tc>
                <w:tcPr>
                  <w:tcW w:w="6324" w:type="dxa"/>
                  <w:tcBorders>
                    <w:top w:val="single" w:sz="4" w:space="0" w:color="auto"/>
                    <w:left w:val="single" w:sz="4" w:space="0" w:color="auto"/>
                    <w:bottom w:val="single" w:sz="4" w:space="0" w:color="auto"/>
                    <w:right w:val="single" w:sz="4" w:space="0" w:color="auto"/>
                  </w:tcBorders>
                  <w:vAlign w:val="center"/>
                </w:tcPr>
                <w:p w:rsidR="00DA79B0" w:rsidRDefault="000D7E4E">
                  <w:pPr>
                    <w:jc w:val="center"/>
                    <w:rPr>
                      <w:rFonts w:ascii="新宋体" w:eastAsia="新宋体" w:hAnsi="新宋体"/>
                      <w:b/>
                      <w:szCs w:val="21"/>
                    </w:rPr>
                  </w:pPr>
                  <w:r>
                    <w:rPr>
                      <w:rFonts w:ascii="新宋体" w:eastAsia="新宋体" w:hAnsi="新宋体" w:hint="eastAsia"/>
                      <w:b/>
                      <w:szCs w:val="21"/>
                    </w:rPr>
                    <w:t>5</w:t>
                  </w:r>
                </w:p>
              </w:tc>
            </w:tr>
            <w:tr w:rsidR="00DA79B0">
              <w:trPr>
                <w:trHeight w:val="78"/>
                <w:jc w:val="center"/>
              </w:trPr>
              <w:tc>
                <w:tcPr>
                  <w:tcW w:w="734" w:type="dxa"/>
                  <w:vMerge w:val="restart"/>
                  <w:tcBorders>
                    <w:top w:val="single" w:sz="4" w:space="0" w:color="auto"/>
                    <w:left w:val="single" w:sz="4" w:space="0" w:color="auto"/>
                    <w:right w:val="single" w:sz="4" w:space="0" w:color="auto"/>
                  </w:tcBorders>
                  <w:vAlign w:val="center"/>
                </w:tcPr>
                <w:p w:rsidR="00DA79B0" w:rsidRDefault="00DA79B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cs="宋体"/>
                      <w:szCs w:val="21"/>
                    </w:rPr>
                  </w:pPr>
                  <w:r>
                    <w:rPr>
                      <w:rFonts w:ascii="新宋体" w:eastAsia="新宋体" w:hAnsi="新宋体"/>
                      <w:szCs w:val="21"/>
                    </w:rPr>
                    <w:t>评分因素</w:t>
                  </w:r>
                </w:p>
              </w:tc>
              <w:tc>
                <w:tcPr>
                  <w:tcW w:w="667"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cs="宋体"/>
                      <w:szCs w:val="21"/>
                    </w:rPr>
                  </w:pPr>
                  <w:r>
                    <w:rPr>
                      <w:rFonts w:ascii="新宋体" w:eastAsia="新宋体" w:hAnsi="新宋体"/>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cs="宋体"/>
                      <w:szCs w:val="21"/>
                    </w:rPr>
                  </w:pPr>
                  <w:r>
                    <w:rPr>
                      <w:rFonts w:ascii="新宋体" w:eastAsia="新宋体" w:hAnsi="新宋体"/>
                      <w:szCs w:val="21"/>
                    </w:rPr>
                    <w:t>评分准则</w:t>
                  </w:r>
                </w:p>
              </w:tc>
            </w:tr>
            <w:tr w:rsidR="00DA79B0">
              <w:trPr>
                <w:trHeight w:val="78"/>
                <w:jc w:val="center"/>
              </w:trPr>
              <w:tc>
                <w:tcPr>
                  <w:tcW w:w="734" w:type="dxa"/>
                  <w:vMerge/>
                  <w:tcBorders>
                    <w:left w:val="single" w:sz="4" w:space="0" w:color="auto"/>
                    <w:right w:val="single" w:sz="4" w:space="0" w:color="auto"/>
                  </w:tcBorders>
                  <w:vAlign w:val="center"/>
                </w:tcPr>
                <w:p w:rsidR="00DA79B0" w:rsidRDefault="00DA79B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667"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cs="宋体"/>
                      <w:szCs w:val="21"/>
                    </w:rPr>
                  </w:pPr>
                  <w:r>
                    <w:rPr>
                      <w:rFonts w:ascii="新宋体" w:eastAsia="新宋体" w:hAnsi="新宋体"/>
                      <w:szCs w:val="21"/>
                    </w:rPr>
                    <w:t>5</w:t>
                  </w:r>
                </w:p>
              </w:tc>
              <w:tc>
                <w:tcPr>
                  <w:tcW w:w="6324" w:type="dxa"/>
                  <w:tcBorders>
                    <w:top w:val="single" w:sz="4" w:space="0" w:color="auto"/>
                    <w:left w:val="single" w:sz="4" w:space="0" w:color="auto"/>
                    <w:bottom w:val="single" w:sz="4" w:space="0" w:color="auto"/>
                    <w:right w:val="single" w:sz="4" w:space="0" w:color="auto"/>
                  </w:tcBorders>
                  <w:vAlign w:val="center"/>
                </w:tcPr>
                <w:p w:rsidR="00DA79B0" w:rsidRDefault="000D7E4E">
                  <w:pPr>
                    <w:rPr>
                      <w:rFonts w:ascii="新宋体" w:eastAsia="新宋体" w:hAnsi="新宋体" w:cs="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p w:rsidR="00DA79B0" w:rsidRDefault="000D7E4E">
                  <w:pPr>
                    <w:rPr>
                      <w:rFonts w:ascii="新宋体" w:eastAsia="新宋体" w:hAnsi="新宋体"/>
                      <w:szCs w:val="21"/>
                    </w:rPr>
                  </w:pPr>
                  <w:r>
                    <w:rPr>
                      <w:rFonts w:ascii="新宋体" w:eastAsia="新宋体" w:hAnsi="新宋体" w:cs="宋体" w:hint="eastAsia"/>
                      <w:szCs w:val="21"/>
                    </w:rPr>
                    <w:t>接受联合体投标的，联合体各方均符合方可得分。</w:t>
                  </w:r>
                </w:p>
              </w:tc>
            </w:tr>
          </w:tbl>
          <w:p w:rsidR="00DA79B0" w:rsidRDefault="00DA79B0">
            <w:pPr>
              <w:rPr>
                <w:rFonts w:ascii="新宋体" w:eastAsia="新宋体" w:hAnsi="新宋体"/>
              </w:rPr>
            </w:pPr>
          </w:p>
        </w:tc>
      </w:tr>
    </w:tbl>
    <w:p w:rsidR="00DA79B0" w:rsidRDefault="00DA79B0">
      <w:pPr>
        <w:rPr>
          <w:rFonts w:ascii="新宋体" w:eastAsia="新宋体" w:hAnsi="新宋体"/>
        </w:rPr>
      </w:pPr>
    </w:p>
    <w:p w:rsidR="00DA79B0" w:rsidRDefault="000D7E4E">
      <w:pPr>
        <w:pStyle w:val="2"/>
        <w:rPr>
          <w:rFonts w:ascii="新宋体" w:eastAsia="新宋体" w:hAnsi="新宋体"/>
          <w:sz w:val="30"/>
          <w:szCs w:val="30"/>
        </w:rPr>
      </w:pPr>
      <w:r>
        <w:rPr>
          <w:rFonts w:ascii="新宋体" w:eastAsia="新宋体" w:hAnsi="新宋体" w:hint="eastAsia"/>
          <w:sz w:val="30"/>
          <w:szCs w:val="30"/>
        </w:rPr>
        <w:t>其它关键信息</w:t>
      </w:r>
    </w:p>
    <w:p w:rsidR="00DA79B0" w:rsidRDefault="000D7E4E">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DA79B0" w:rsidRDefault="000D7E4E">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DA79B0">
        <w:trPr>
          <w:jc w:val="center"/>
        </w:trPr>
        <w:tc>
          <w:tcPr>
            <w:tcW w:w="4264" w:type="dxa"/>
            <w:vAlign w:val="center"/>
          </w:tcPr>
          <w:p w:rsidR="00DA79B0" w:rsidRDefault="000D7E4E">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DA79B0" w:rsidRDefault="000D7E4E">
            <w:pPr>
              <w:spacing w:line="360" w:lineRule="auto"/>
              <w:jc w:val="center"/>
              <w:rPr>
                <w:rFonts w:ascii="新宋体" w:eastAsia="新宋体" w:hAnsi="新宋体"/>
              </w:rPr>
            </w:pPr>
            <w:r>
              <w:rPr>
                <w:rFonts w:hint="eastAsia"/>
              </w:rPr>
              <w:t>综合评分法</w:t>
            </w:r>
          </w:p>
        </w:tc>
      </w:tr>
      <w:tr w:rsidR="00DA79B0">
        <w:trPr>
          <w:jc w:val="center"/>
        </w:trPr>
        <w:tc>
          <w:tcPr>
            <w:tcW w:w="4264" w:type="dxa"/>
            <w:vAlign w:val="center"/>
          </w:tcPr>
          <w:p w:rsidR="00DA79B0" w:rsidRDefault="000D7E4E">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DA79B0" w:rsidRDefault="000D7E4E">
            <w:pPr>
              <w:spacing w:line="360" w:lineRule="auto"/>
              <w:jc w:val="center"/>
              <w:rPr>
                <w:rFonts w:ascii="新宋体" w:eastAsia="新宋体" w:hAnsi="新宋体"/>
              </w:rPr>
            </w:pPr>
            <w:r>
              <w:rPr>
                <w:rFonts w:ascii="新宋体" w:eastAsia="新宋体" w:hAnsi="新宋体" w:hint="eastAsia"/>
              </w:rPr>
              <w:t>1</w:t>
            </w:r>
          </w:p>
        </w:tc>
      </w:tr>
    </w:tbl>
    <w:p w:rsidR="00DA79B0" w:rsidRDefault="00DA79B0">
      <w:pPr>
        <w:spacing w:line="360" w:lineRule="auto"/>
        <w:rPr>
          <w:rFonts w:ascii="新宋体" w:eastAsia="新宋体" w:hAnsi="新宋体"/>
        </w:rPr>
      </w:pPr>
    </w:p>
    <w:p w:rsidR="00DA79B0" w:rsidRDefault="000D7E4E">
      <w:pPr>
        <w:spacing w:line="360" w:lineRule="auto"/>
        <w:rPr>
          <w:rFonts w:ascii="新宋体" w:eastAsia="新宋体" w:hAnsi="新宋体"/>
          <w:b/>
        </w:rPr>
      </w:pPr>
      <w:r>
        <w:rPr>
          <w:rFonts w:ascii="新宋体" w:eastAsia="新宋体" w:hAnsi="新宋体" w:hint="eastAsia"/>
          <w:b/>
        </w:rPr>
        <w:t>二、关于失信供应商的价格上浮</w:t>
      </w:r>
    </w:p>
    <w:p w:rsidR="00DA79B0" w:rsidRDefault="000D7E4E">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DA79B0" w:rsidRDefault="00DA79B0">
      <w:pPr>
        <w:spacing w:line="360" w:lineRule="auto"/>
        <w:rPr>
          <w:rFonts w:ascii="新宋体" w:eastAsia="新宋体" w:hAnsi="新宋体"/>
        </w:rPr>
      </w:pPr>
    </w:p>
    <w:p w:rsidR="00DA79B0" w:rsidRDefault="000D7E4E">
      <w:pPr>
        <w:spacing w:line="360" w:lineRule="auto"/>
        <w:rPr>
          <w:rFonts w:ascii="新宋体" w:eastAsia="新宋体" w:hAnsi="新宋体"/>
          <w:b/>
        </w:rPr>
      </w:pPr>
      <w:r>
        <w:rPr>
          <w:rFonts w:ascii="新宋体" w:eastAsia="新宋体" w:hAnsi="新宋体" w:hint="eastAsia"/>
          <w:b/>
        </w:rPr>
        <w:t>三、其他说明</w:t>
      </w:r>
    </w:p>
    <w:p w:rsidR="00DA79B0" w:rsidRDefault="000D7E4E">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DA79B0" w:rsidRDefault="00DA79B0">
      <w:pPr>
        <w:ind w:firstLineChars="1550" w:firstLine="3268"/>
        <w:rPr>
          <w:rFonts w:ascii="新宋体" w:eastAsia="新宋体" w:hAnsi="新宋体"/>
          <w:b/>
        </w:rPr>
      </w:pPr>
    </w:p>
    <w:p w:rsidR="00DA79B0" w:rsidRDefault="00DA79B0">
      <w:pPr>
        <w:rPr>
          <w:rFonts w:ascii="新宋体" w:eastAsia="新宋体" w:hAnsi="新宋体"/>
          <w:b/>
        </w:rPr>
      </w:pPr>
    </w:p>
    <w:p w:rsidR="00DA79B0" w:rsidRDefault="000D7E4E">
      <w:pPr>
        <w:widowControl/>
        <w:jc w:val="left"/>
        <w:rPr>
          <w:rFonts w:ascii="新宋体" w:eastAsia="新宋体" w:hAnsi="新宋体"/>
          <w:b/>
        </w:rPr>
      </w:pPr>
      <w:r>
        <w:rPr>
          <w:rFonts w:ascii="新宋体" w:eastAsia="新宋体" w:hAnsi="新宋体"/>
          <w:b/>
        </w:rPr>
        <w:br w:type="page"/>
      </w:r>
    </w:p>
    <w:p w:rsidR="00DA79B0" w:rsidRDefault="000D7E4E">
      <w:pPr>
        <w:pStyle w:val="10"/>
      </w:pPr>
      <w:r>
        <w:rPr>
          <w:rFonts w:hint="eastAsia"/>
        </w:rPr>
        <w:lastRenderedPageBreak/>
        <w:t>目  录</w:t>
      </w:r>
    </w:p>
    <w:p w:rsidR="00DA79B0" w:rsidRDefault="000D7E4E">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DA79B0" w:rsidRDefault="000D7E4E">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DA79B0" w:rsidRDefault="000D7E4E">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DA79B0" w:rsidRDefault="000D7E4E">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DA79B0" w:rsidRDefault="000D7E4E">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DA79B0" w:rsidRDefault="000D7E4E">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DA79B0" w:rsidRDefault="000D7E4E">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DA79B0" w:rsidRDefault="000D7E4E">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DA79B0" w:rsidRDefault="000D7E4E">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DA79B0" w:rsidRDefault="000D7E4E">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DA79B0" w:rsidRDefault="000D7E4E">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DA79B0" w:rsidRDefault="000D7E4E">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DA79B0" w:rsidRDefault="00DA79B0">
      <w:pPr>
        <w:rPr>
          <w:rFonts w:ascii="新宋体" w:eastAsia="新宋体" w:hAnsi="新宋体"/>
        </w:rPr>
      </w:pPr>
    </w:p>
    <w:p w:rsidR="00DA79B0" w:rsidRDefault="00DA79B0">
      <w:pPr>
        <w:rPr>
          <w:rFonts w:ascii="新宋体" w:eastAsia="新宋体" w:hAnsi="新宋体"/>
        </w:rPr>
      </w:pPr>
    </w:p>
    <w:p w:rsidR="00DA79B0" w:rsidRDefault="00DA79B0">
      <w:pPr>
        <w:rPr>
          <w:rFonts w:ascii="新宋体" w:eastAsia="新宋体" w:hAnsi="新宋体"/>
        </w:rPr>
      </w:pPr>
    </w:p>
    <w:p w:rsidR="00DA79B0" w:rsidRDefault="00DA79B0">
      <w:pPr>
        <w:rPr>
          <w:rFonts w:ascii="新宋体" w:eastAsia="新宋体" w:hAnsi="新宋体"/>
        </w:rPr>
      </w:pPr>
    </w:p>
    <w:p w:rsidR="00DA79B0" w:rsidRDefault="00DA79B0">
      <w:pPr>
        <w:rPr>
          <w:rFonts w:ascii="新宋体" w:eastAsia="新宋体" w:hAnsi="新宋体"/>
        </w:rPr>
      </w:pPr>
    </w:p>
    <w:p w:rsidR="00DA79B0" w:rsidRDefault="00DA79B0">
      <w:pPr>
        <w:rPr>
          <w:rFonts w:ascii="新宋体" w:eastAsia="新宋体" w:hAnsi="新宋体"/>
        </w:rPr>
      </w:pPr>
    </w:p>
    <w:p w:rsidR="00DA79B0" w:rsidRDefault="00DA79B0">
      <w:pPr>
        <w:rPr>
          <w:rFonts w:ascii="新宋体" w:eastAsia="新宋体" w:hAnsi="新宋体"/>
        </w:rPr>
      </w:pPr>
    </w:p>
    <w:p w:rsidR="00DA79B0" w:rsidRDefault="00DA79B0">
      <w:pPr>
        <w:rPr>
          <w:rFonts w:ascii="新宋体" w:eastAsia="新宋体" w:hAnsi="新宋体"/>
        </w:rPr>
      </w:pPr>
    </w:p>
    <w:p w:rsidR="00DA79B0" w:rsidRDefault="000D7E4E">
      <w:pPr>
        <w:pStyle w:val="10"/>
      </w:pPr>
      <w:r>
        <w:rPr>
          <w:rFonts w:hint="eastAsia"/>
        </w:rPr>
        <w:lastRenderedPageBreak/>
        <w:t>第一册  专用条款</w:t>
      </w:r>
    </w:p>
    <w:p w:rsidR="00DA79B0" w:rsidRDefault="000D7E4E">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DA79B0">
        <w:trPr>
          <w:trHeight w:val="6096"/>
          <w:tblCellSpacing w:w="0" w:type="dxa"/>
          <w:jc w:val="center"/>
        </w:trPr>
        <w:tc>
          <w:tcPr>
            <w:tcW w:w="0" w:type="auto"/>
            <w:vAlign w:val="center"/>
          </w:tcPr>
          <w:p w:rsidR="00DA79B0" w:rsidRDefault="000D7E4E">
            <w:pPr>
              <w:spacing w:line="360" w:lineRule="auto"/>
              <w:rPr>
                <w:rFonts w:ascii="新宋体" w:eastAsia="新宋体" w:hAnsi="新宋体"/>
                <w:szCs w:val="21"/>
              </w:rPr>
            </w:pPr>
            <w:r>
              <w:rPr>
                <w:rFonts w:ascii="新宋体" w:eastAsia="新宋体" w:hAnsi="新宋体" w:hint="eastAsia"/>
                <w:szCs w:val="21"/>
              </w:rPr>
              <w:t>项目概况：</w:t>
            </w:r>
            <w:r>
              <w:rPr>
                <w:rFonts w:ascii="新宋体" w:eastAsia="新宋体" w:hAnsi="新宋体" w:hint="eastAsia"/>
                <w:szCs w:val="21"/>
                <w:u w:val="single"/>
              </w:rPr>
              <w:t>新媒体广告</w:t>
            </w:r>
            <w:r>
              <w:rPr>
                <w:rFonts w:ascii="新宋体" w:eastAsia="新宋体" w:hAnsi="新宋体" w:hint="eastAsia"/>
                <w:szCs w:val="21"/>
              </w:rPr>
              <w:t>采购项目的潜在投标人应在</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r>
              <w:rPr>
                <w:rFonts w:ascii="新宋体" w:eastAsia="新宋体" w:hAnsi="新宋体" w:hint="eastAsia"/>
                <w:szCs w:val="21"/>
              </w:rPr>
              <w:t>获取招标文件，并</w:t>
            </w:r>
            <w:r w:rsidRPr="00697881">
              <w:rPr>
                <w:rFonts w:ascii="新宋体" w:eastAsia="新宋体" w:hAnsi="新宋体" w:hint="eastAsia"/>
                <w:szCs w:val="21"/>
              </w:rPr>
              <w:t>于</w:t>
            </w:r>
            <w:r w:rsidRPr="00697881">
              <w:rPr>
                <w:rFonts w:ascii="新宋体" w:eastAsia="新宋体" w:hAnsi="新宋体" w:hint="eastAsia"/>
                <w:szCs w:val="21"/>
                <w:u w:val="single"/>
              </w:rPr>
              <w:t>2023</w:t>
            </w:r>
            <w:r w:rsidRPr="00697881">
              <w:rPr>
                <w:rFonts w:ascii="新宋体" w:eastAsia="新宋体" w:hAnsi="新宋体" w:hint="eastAsia"/>
                <w:bCs/>
                <w:szCs w:val="21"/>
                <w:u w:val="single"/>
              </w:rPr>
              <w:t>年</w:t>
            </w:r>
            <w:r w:rsidR="00697881" w:rsidRPr="00697881">
              <w:rPr>
                <w:rFonts w:ascii="新宋体" w:eastAsia="新宋体" w:hAnsi="新宋体" w:hint="eastAsia"/>
                <w:bCs/>
                <w:szCs w:val="21"/>
                <w:u w:val="single"/>
              </w:rPr>
              <w:t>02</w:t>
            </w:r>
            <w:r w:rsidRPr="00697881">
              <w:rPr>
                <w:rFonts w:ascii="新宋体" w:eastAsia="新宋体" w:hAnsi="新宋体" w:hint="eastAsia"/>
                <w:bCs/>
                <w:szCs w:val="21"/>
                <w:u w:val="single"/>
              </w:rPr>
              <w:t>月</w:t>
            </w:r>
            <w:r w:rsidR="00697881" w:rsidRPr="00697881">
              <w:rPr>
                <w:rFonts w:ascii="新宋体" w:eastAsia="新宋体" w:hAnsi="新宋体" w:hint="eastAsia"/>
                <w:bCs/>
                <w:szCs w:val="21"/>
                <w:u w:val="single"/>
              </w:rPr>
              <w:t>27</w:t>
            </w:r>
            <w:r w:rsidRPr="00697881">
              <w:rPr>
                <w:rFonts w:ascii="新宋体" w:eastAsia="新宋体" w:hAnsi="新宋体" w:hint="eastAsia"/>
                <w:bCs/>
                <w:szCs w:val="21"/>
                <w:u w:val="single"/>
              </w:rPr>
              <w:t>日</w:t>
            </w:r>
            <w:r w:rsidR="00697881" w:rsidRPr="00697881">
              <w:rPr>
                <w:rFonts w:ascii="新宋体" w:eastAsia="新宋体" w:hAnsi="新宋体" w:hint="eastAsia"/>
                <w:bCs/>
                <w:szCs w:val="21"/>
                <w:u w:val="single"/>
              </w:rPr>
              <w:t>14</w:t>
            </w:r>
            <w:r w:rsidRPr="00697881">
              <w:rPr>
                <w:rFonts w:ascii="新宋体" w:eastAsia="新宋体" w:hAnsi="新宋体" w:hint="eastAsia"/>
                <w:bCs/>
                <w:szCs w:val="21"/>
                <w:u w:val="single"/>
              </w:rPr>
              <w:t>:</w:t>
            </w:r>
            <w:r w:rsidR="00697881" w:rsidRPr="00697881">
              <w:rPr>
                <w:rFonts w:ascii="新宋体" w:eastAsia="新宋体" w:hAnsi="新宋体" w:hint="eastAsia"/>
                <w:bCs/>
                <w:szCs w:val="21"/>
                <w:u w:val="single"/>
              </w:rPr>
              <w:t>30</w:t>
            </w:r>
            <w:r w:rsidRPr="00697881">
              <w:rPr>
                <w:rFonts w:ascii="新宋体" w:eastAsia="新宋体" w:hAnsi="新宋体" w:hint="eastAsia"/>
                <w:bCs/>
                <w:szCs w:val="21"/>
                <w:u w:val="single"/>
              </w:rPr>
              <w:t>（</w:t>
            </w:r>
            <w:r w:rsidRPr="00697881">
              <w:rPr>
                <w:rFonts w:ascii="新宋体" w:eastAsia="新宋体" w:hAnsi="新宋体" w:hint="eastAsia"/>
                <w:bCs/>
                <w:szCs w:val="21"/>
              </w:rPr>
              <w:t>北京</w:t>
            </w:r>
            <w:r>
              <w:rPr>
                <w:rFonts w:ascii="新宋体" w:eastAsia="新宋体" w:hAnsi="新宋体" w:hint="eastAsia"/>
                <w:bCs/>
                <w:szCs w:val="21"/>
              </w:rPr>
              <w:t>时间）前提交响应文件</w:t>
            </w:r>
            <w:r>
              <w:rPr>
                <w:rFonts w:ascii="新宋体" w:eastAsia="新宋体" w:hAnsi="新宋体" w:hint="eastAsia"/>
                <w:szCs w:val="21"/>
              </w:rPr>
              <w:t>。</w:t>
            </w:r>
          </w:p>
          <w:p w:rsidR="00DA79B0" w:rsidRDefault="000D7E4E">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DA79B0" w:rsidRDefault="000D7E4E">
            <w:pPr>
              <w:spacing w:line="360" w:lineRule="auto"/>
              <w:rPr>
                <w:rFonts w:ascii="新宋体" w:eastAsia="新宋体" w:hAnsi="新宋体"/>
                <w:color w:val="FF0000"/>
                <w:szCs w:val="21"/>
              </w:rPr>
            </w:pPr>
            <w:r>
              <w:rPr>
                <w:rFonts w:ascii="新宋体" w:eastAsia="新宋体" w:hAnsi="新宋体" w:hint="eastAsia"/>
                <w:szCs w:val="21"/>
              </w:rPr>
              <w:t>1.项目编号：</w:t>
            </w:r>
            <w:r>
              <w:rPr>
                <w:rFonts w:ascii="新宋体" w:eastAsia="新宋体" w:hAnsi="新宋体"/>
                <w:szCs w:val="21"/>
              </w:rPr>
              <w:t>RNX2023013ZC-TCZX</w:t>
            </w:r>
          </w:p>
          <w:p w:rsidR="00DA79B0" w:rsidRDefault="000D7E4E">
            <w:pPr>
              <w:spacing w:line="360" w:lineRule="auto"/>
              <w:rPr>
                <w:rFonts w:ascii="新宋体" w:eastAsia="新宋体" w:hAnsi="新宋体"/>
                <w:szCs w:val="21"/>
              </w:rPr>
            </w:pPr>
            <w:r>
              <w:rPr>
                <w:rFonts w:ascii="新宋体" w:eastAsia="新宋体" w:hAnsi="新宋体" w:hint="eastAsia"/>
                <w:szCs w:val="21"/>
              </w:rPr>
              <w:t>2.项目名称：新媒体广告</w:t>
            </w:r>
          </w:p>
          <w:p w:rsidR="00DA79B0" w:rsidRDefault="000D7E4E">
            <w:pPr>
              <w:spacing w:line="360" w:lineRule="auto"/>
              <w:rPr>
                <w:rFonts w:ascii="新宋体" w:eastAsia="新宋体" w:hAnsi="新宋体"/>
                <w:szCs w:val="21"/>
              </w:rPr>
            </w:pPr>
            <w:r>
              <w:rPr>
                <w:rFonts w:ascii="新宋体" w:eastAsia="新宋体" w:hAnsi="新宋体" w:hint="eastAsia"/>
                <w:szCs w:val="21"/>
              </w:rPr>
              <w:t>3.预算金额：人民币伍拾万元（500,000.00）</w:t>
            </w:r>
          </w:p>
          <w:p w:rsidR="00DA79B0" w:rsidRDefault="000D7E4E">
            <w:pPr>
              <w:spacing w:line="360" w:lineRule="auto"/>
              <w:rPr>
                <w:rFonts w:ascii="新宋体" w:eastAsia="新宋体" w:hAnsi="新宋体"/>
                <w:szCs w:val="21"/>
              </w:rPr>
            </w:pPr>
            <w:r>
              <w:rPr>
                <w:rFonts w:ascii="新宋体" w:eastAsia="新宋体" w:hAnsi="新宋体" w:hint="eastAsia"/>
                <w:szCs w:val="21"/>
              </w:rPr>
              <w:t>4.最高限价：人民币伍拾万元（500,000.00）</w:t>
            </w:r>
          </w:p>
          <w:p w:rsidR="00DA79B0" w:rsidRDefault="000D7E4E">
            <w:pPr>
              <w:spacing w:line="360" w:lineRule="auto"/>
              <w:rPr>
                <w:rFonts w:ascii="新宋体" w:eastAsia="新宋体" w:hAnsi="新宋体"/>
                <w:color w:val="FF0000"/>
                <w:szCs w:val="21"/>
              </w:rPr>
            </w:pPr>
            <w:r>
              <w:rPr>
                <w:rFonts w:ascii="新宋体" w:eastAsia="新宋体" w:hAnsi="新宋体" w:hint="eastAsia"/>
                <w:szCs w:val="21"/>
              </w:rPr>
              <w:t>5.采购需求：</w:t>
            </w:r>
            <w:r>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DA79B0">
              <w:trPr>
                <w:jc w:val="center"/>
              </w:trPr>
              <w:tc>
                <w:tcPr>
                  <w:tcW w:w="2966" w:type="dxa"/>
                  <w:shd w:val="clear" w:color="auto" w:fill="4BACC6"/>
                  <w:vAlign w:val="center"/>
                </w:tcPr>
                <w:p w:rsidR="00DA79B0" w:rsidRDefault="000D7E4E">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DA79B0" w:rsidRDefault="000D7E4E">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DA79B0" w:rsidRDefault="000D7E4E">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DA79B0" w:rsidRDefault="000D7E4E">
                  <w:pPr>
                    <w:spacing w:line="360" w:lineRule="auto"/>
                    <w:jc w:val="center"/>
                    <w:rPr>
                      <w:rFonts w:ascii="新宋体" w:eastAsia="新宋体" w:hAnsi="新宋体"/>
                      <w:szCs w:val="21"/>
                    </w:rPr>
                  </w:pPr>
                  <w:r>
                    <w:rPr>
                      <w:rFonts w:ascii="新宋体" w:eastAsia="新宋体" w:hAnsi="新宋体" w:hint="eastAsia"/>
                      <w:szCs w:val="21"/>
                    </w:rPr>
                    <w:t>备注</w:t>
                  </w:r>
                </w:p>
              </w:tc>
            </w:tr>
            <w:tr w:rsidR="00DA79B0">
              <w:trPr>
                <w:jc w:val="center"/>
              </w:trPr>
              <w:tc>
                <w:tcPr>
                  <w:tcW w:w="2966" w:type="dxa"/>
                  <w:shd w:val="clear" w:color="auto" w:fill="auto"/>
                  <w:vAlign w:val="center"/>
                </w:tcPr>
                <w:p w:rsidR="00DA79B0" w:rsidRDefault="000D7E4E">
                  <w:pPr>
                    <w:spacing w:line="360" w:lineRule="auto"/>
                    <w:jc w:val="center"/>
                    <w:rPr>
                      <w:rFonts w:ascii="新宋体" w:eastAsia="新宋体" w:hAnsi="新宋体"/>
                      <w:szCs w:val="21"/>
                      <w:u w:val="single"/>
                    </w:rPr>
                  </w:pPr>
                  <w:r>
                    <w:rPr>
                      <w:rFonts w:ascii="新宋体" w:eastAsia="新宋体" w:hAnsi="新宋体" w:hint="eastAsia"/>
                      <w:szCs w:val="21"/>
                      <w:u w:val="single"/>
                    </w:rPr>
                    <w:t>新媒体广告</w:t>
                  </w:r>
                </w:p>
              </w:tc>
              <w:tc>
                <w:tcPr>
                  <w:tcW w:w="1134" w:type="dxa"/>
                  <w:shd w:val="clear" w:color="auto" w:fill="auto"/>
                  <w:vAlign w:val="center"/>
                </w:tcPr>
                <w:p w:rsidR="00DA79B0" w:rsidRDefault="000D7E4E">
                  <w:pPr>
                    <w:spacing w:line="360" w:lineRule="auto"/>
                    <w:jc w:val="center"/>
                    <w:rPr>
                      <w:rFonts w:ascii="新宋体" w:eastAsia="新宋体" w:hAnsi="新宋体"/>
                      <w:szCs w:val="21"/>
                      <w:u w:val="single"/>
                    </w:rPr>
                  </w:pPr>
                  <w:r>
                    <w:rPr>
                      <w:rFonts w:ascii="新宋体" w:eastAsia="新宋体" w:hAnsi="新宋体"/>
                      <w:szCs w:val="21"/>
                      <w:u w:val="single"/>
                    </w:rPr>
                    <w:t>一项</w:t>
                  </w:r>
                </w:p>
              </w:tc>
              <w:tc>
                <w:tcPr>
                  <w:tcW w:w="3686" w:type="dxa"/>
                  <w:shd w:val="clear" w:color="auto" w:fill="auto"/>
                  <w:vAlign w:val="center"/>
                </w:tcPr>
                <w:p w:rsidR="00DA79B0" w:rsidRDefault="000D7E4E">
                  <w:pPr>
                    <w:spacing w:line="360" w:lineRule="auto"/>
                    <w:jc w:val="center"/>
                    <w:rPr>
                      <w:rFonts w:ascii="新宋体" w:eastAsia="新宋体" w:hAnsi="新宋体"/>
                      <w:szCs w:val="21"/>
                      <w:u w:val="single"/>
                    </w:rPr>
                  </w:pPr>
                  <w:r w:rsidRPr="00756D3E">
                    <w:rPr>
                      <w:rFonts w:ascii="新宋体" w:eastAsia="新宋体" w:hAnsi="新宋体" w:hint="eastAsia"/>
                      <w:szCs w:val="21"/>
                      <w:u w:val="single"/>
                    </w:rPr>
                    <w:t>新媒体广告制作和发布</w:t>
                  </w:r>
                </w:p>
              </w:tc>
              <w:tc>
                <w:tcPr>
                  <w:tcW w:w="1092" w:type="dxa"/>
                  <w:shd w:val="clear" w:color="auto" w:fill="auto"/>
                  <w:vAlign w:val="center"/>
                </w:tcPr>
                <w:p w:rsidR="00DA79B0" w:rsidRDefault="00DA79B0">
                  <w:pPr>
                    <w:spacing w:line="360" w:lineRule="auto"/>
                    <w:jc w:val="center"/>
                    <w:rPr>
                      <w:rFonts w:ascii="新宋体" w:eastAsia="新宋体" w:hAnsi="新宋体"/>
                      <w:szCs w:val="21"/>
                      <w:u w:val="single"/>
                    </w:rPr>
                  </w:pPr>
                </w:p>
              </w:tc>
            </w:tr>
          </w:tbl>
          <w:p w:rsidR="00DA79B0" w:rsidRDefault="000D7E4E">
            <w:pPr>
              <w:spacing w:line="360" w:lineRule="auto"/>
              <w:rPr>
                <w:rFonts w:ascii="新宋体" w:eastAsia="新宋体" w:hAnsi="新宋体"/>
                <w:szCs w:val="21"/>
                <w:u w:val="single"/>
              </w:rPr>
            </w:pPr>
            <w:r>
              <w:rPr>
                <w:rFonts w:ascii="新宋体" w:eastAsia="新宋体" w:hAnsi="新宋体" w:hint="eastAsia"/>
                <w:szCs w:val="21"/>
              </w:rPr>
              <w:t>6.合同履行期限：本项目合同生效之日起至本项目合同约定的服务内容执行完毕之日止。（预计2023年11月30日前执行完毕）</w:t>
            </w:r>
          </w:p>
          <w:p w:rsidR="00DA79B0" w:rsidRDefault="000D7E4E">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t>（1）具有独立法人资格或是具有独立承担民事责任能力的其它组织（提供营业执照或事业单位法人证书等证明资料扫描件，原件备查）；</w:t>
            </w:r>
          </w:p>
          <w:p w:rsidR="00DA79B0" w:rsidRDefault="000D7E4E">
            <w:pPr>
              <w:spacing w:line="360" w:lineRule="auto"/>
              <w:rPr>
                <w:rFonts w:ascii="新宋体" w:eastAsia="新宋体" w:hAnsi="新宋体"/>
              </w:rPr>
            </w:pPr>
            <w:r>
              <w:rPr>
                <w:rFonts w:ascii="新宋体" w:eastAsia="新宋体" w:hAnsi="新宋体" w:hint="eastAsia"/>
              </w:rPr>
              <w:t>（2）满足《中华人民共和国政府采购法》第二十二条第一款的条件（由供应商在《政府采购投标及履约承诺函》中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DA79B0" w:rsidRDefault="000D7E4E">
            <w:pPr>
              <w:spacing w:line="360" w:lineRule="auto"/>
              <w:rPr>
                <w:rFonts w:ascii="新宋体" w:eastAsia="新宋体" w:hAnsi="新宋体"/>
              </w:rPr>
            </w:pPr>
            <w:r>
              <w:rPr>
                <w:rFonts w:ascii="新宋体" w:eastAsia="新宋体" w:hAnsi="新宋体" w:hint="eastAsia"/>
              </w:rPr>
              <w:t>（3）落实政府采购政策需满足的资格要求：</w:t>
            </w:r>
            <w:r>
              <w:rPr>
                <w:rFonts w:ascii="新宋体" w:eastAsia="新宋体" w:hAnsi="新宋体" w:hint="eastAsia"/>
                <w:u w:val="single"/>
              </w:rPr>
              <w:t>专门面向中小企业</w:t>
            </w:r>
          </w:p>
          <w:p w:rsidR="00DA79B0" w:rsidRDefault="000D7E4E">
            <w:pPr>
              <w:spacing w:line="360" w:lineRule="auto"/>
              <w:rPr>
                <w:rFonts w:ascii="新宋体" w:eastAsia="新宋体" w:hAnsi="新宋体"/>
              </w:rPr>
            </w:pPr>
            <w:r>
              <w:rPr>
                <w:rFonts w:ascii="新宋体" w:eastAsia="新宋体" w:hAnsi="新宋体" w:hint="eastAsia"/>
              </w:rPr>
              <w:t>（4）</w:t>
            </w:r>
            <w:r>
              <w:rPr>
                <w:rFonts w:ascii="新宋体" w:eastAsia="新宋体" w:hAnsi="新宋体" w:cs="宋体" w:hint="eastAsia"/>
                <w:kern w:val="0"/>
              </w:rPr>
              <w:t>本项目的特定资格要求：无</w:t>
            </w:r>
          </w:p>
          <w:p w:rsidR="00DA79B0" w:rsidRDefault="000D7E4E">
            <w:pPr>
              <w:spacing w:line="360" w:lineRule="auto"/>
              <w:rPr>
                <w:rFonts w:ascii="新宋体" w:eastAsia="新宋体" w:hAnsi="新宋体"/>
              </w:rPr>
            </w:pPr>
            <w:r>
              <w:rPr>
                <w:rFonts w:ascii="新宋体" w:eastAsia="新宋体" w:hAnsi="新宋体" w:hint="eastAsia"/>
              </w:rPr>
              <w:t>（5）参与本项目政府采购活动时不存在被有关部门禁止参与政府采购活动且在有效期内的情况（由供应商在《政府采购投标及履约承诺函》中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DA79B0" w:rsidRDefault="000D7E4E">
            <w:pPr>
              <w:spacing w:line="360" w:lineRule="auto"/>
              <w:rPr>
                <w:rFonts w:ascii="新宋体" w:eastAsia="新宋体" w:hAnsi="新宋体"/>
              </w:rPr>
            </w:pPr>
            <w:r>
              <w:rPr>
                <w:rFonts w:ascii="新宋体" w:eastAsia="新宋体" w:hAnsi="新宋体" w:hint="eastAsia"/>
              </w:rPr>
              <w:t>（6）未被列入失信被执行人、重大税收违法案件当事人名单、政府采购严重违法失信行为记录名单（由供应商在《政府采购投标及履约承诺函》中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DA79B0" w:rsidRDefault="000D7E4E">
            <w:pPr>
              <w:spacing w:line="360" w:lineRule="auto"/>
              <w:rPr>
                <w:rFonts w:ascii="新宋体" w:eastAsia="新宋体" w:hAnsi="新宋体"/>
              </w:rPr>
            </w:pPr>
            <w:r>
              <w:rPr>
                <w:rFonts w:ascii="新宋体" w:eastAsia="新宋体" w:hAnsi="新宋体" w:hint="eastAsia"/>
              </w:rPr>
              <w:t>（7）参与本项目投标前三年内，在经营活动中没有重大违法记录（由供应商在《政府采购投标及履约承诺函》中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DA79B0" w:rsidRDefault="000D7E4E">
            <w:pPr>
              <w:spacing w:line="360" w:lineRule="auto"/>
              <w:rPr>
                <w:rFonts w:ascii="新宋体" w:eastAsia="新宋体" w:hAnsi="新宋体"/>
              </w:rPr>
            </w:pPr>
            <w:r>
              <w:rPr>
                <w:rFonts w:ascii="新宋体" w:eastAsia="新宋体" w:hAnsi="新宋体" w:hint="eastAsia"/>
              </w:rPr>
              <w:t>（8）单位负责人为同一人或存在直接控股、管理关系的供应商，不得参加同一合同项下的政府采购活动。（由供应商在《政府采购投标及履约承诺函》中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DA79B0" w:rsidRPr="00697881" w:rsidRDefault="000D7E4E">
            <w:pPr>
              <w:spacing w:line="360" w:lineRule="auto"/>
              <w:rPr>
                <w:rFonts w:ascii="新宋体" w:eastAsia="新宋体" w:hAnsi="新宋体"/>
              </w:rPr>
            </w:pPr>
            <w:r>
              <w:rPr>
                <w:rFonts w:ascii="新宋体" w:eastAsia="新宋体" w:hAnsi="新宋体" w:hint="eastAsia"/>
              </w:rPr>
              <w:t>（9）本项目不接受联合体投标，不接受投标人选用进口产品参与投标，不允许转包分包（由供应</w:t>
            </w:r>
            <w:r>
              <w:rPr>
                <w:rFonts w:ascii="新宋体" w:eastAsia="新宋体" w:hAnsi="新宋体" w:hint="eastAsia"/>
              </w:rPr>
              <w:lastRenderedPageBreak/>
              <w:t>商在《政府采购投标及</w:t>
            </w:r>
            <w:r w:rsidRPr="00697881">
              <w:rPr>
                <w:rFonts w:ascii="新宋体" w:eastAsia="新宋体" w:hAnsi="新宋体" w:hint="eastAsia"/>
              </w:rPr>
              <w:t>履约承诺函》中</w:t>
            </w:r>
            <w:proofErr w:type="gramStart"/>
            <w:r w:rsidRPr="00697881">
              <w:rPr>
                <w:rFonts w:ascii="新宋体" w:eastAsia="新宋体" w:hAnsi="新宋体" w:hint="eastAsia"/>
              </w:rPr>
              <w:t>作出</w:t>
            </w:r>
            <w:proofErr w:type="gramEnd"/>
            <w:r w:rsidRPr="00697881">
              <w:rPr>
                <w:rFonts w:ascii="新宋体" w:eastAsia="新宋体" w:hAnsi="新宋体" w:hint="eastAsia"/>
              </w:rPr>
              <w:t>声明，加盖公章）。</w:t>
            </w:r>
          </w:p>
          <w:p w:rsidR="00DA79B0" w:rsidRPr="00697881" w:rsidRDefault="000D7E4E">
            <w:pPr>
              <w:spacing w:line="360" w:lineRule="auto"/>
              <w:rPr>
                <w:rFonts w:ascii="新宋体" w:eastAsia="新宋体" w:hAnsi="新宋体" w:cs="宋体"/>
                <w:b/>
                <w:szCs w:val="21"/>
              </w:rPr>
            </w:pPr>
            <w:r w:rsidRPr="00697881">
              <w:rPr>
                <w:rFonts w:ascii="新宋体" w:eastAsia="新宋体" w:hAnsi="新宋体" w:cs="宋体" w:hint="eastAsia"/>
                <w:b/>
                <w:szCs w:val="21"/>
              </w:rPr>
              <w:t>三、获取招标文件</w:t>
            </w:r>
          </w:p>
          <w:p w:rsidR="00DA79B0" w:rsidRDefault="000D7E4E">
            <w:pPr>
              <w:spacing w:line="360" w:lineRule="auto"/>
              <w:rPr>
                <w:rFonts w:ascii="新宋体" w:eastAsia="新宋体" w:hAnsi="新宋体" w:cs="宋体"/>
                <w:szCs w:val="21"/>
              </w:rPr>
            </w:pPr>
            <w:r w:rsidRPr="00697881">
              <w:rPr>
                <w:rFonts w:ascii="新宋体" w:eastAsia="新宋体" w:hAnsi="新宋体" w:hint="eastAsia"/>
                <w:szCs w:val="21"/>
              </w:rPr>
              <w:t>1.</w:t>
            </w:r>
            <w:r w:rsidRPr="00697881">
              <w:rPr>
                <w:rFonts w:ascii="新宋体" w:eastAsia="新宋体" w:hAnsi="新宋体" w:cs="宋体" w:hint="eastAsia"/>
                <w:szCs w:val="21"/>
              </w:rPr>
              <w:t>时间：2023</w:t>
            </w:r>
            <w:r w:rsidRPr="00697881">
              <w:rPr>
                <w:rFonts w:ascii="新宋体" w:eastAsia="新宋体" w:hAnsi="新宋体"/>
                <w:szCs w:val="21"/>
              </w:rPr>
              <w:t>年</w:t>
            </w:r>
            <w:r w:rsidR="00697881" w:rsidRPr="00697881">
              <w:rPr>
                <w:rFonts w:ascii="新宋体" w:eastAsia="新宋体" w:hAnsi="新宋体" w:hint="eastAsia"/>
                <w:szCs w:val="21"/>
              </w:rPr>
              <w:t>02</w:t>
            </w:r>
            <w:r w:rsidRPr="00697881">
              <w:rPr>
                <w:rFonts w:ascii="新宋体" w:eastAsia="新宋体" w:hAnsi="新宋体"/>
                <w:szCs w:val="21"/>
              </w:rPr>
              <w:t>月</w:t>
            </w:r>
            <w:r w:rsidR="00697881" w:rsidRPr="00697881">
              <w:rPr>
                <w:rFonts w:ascii="新宋体" w:eastAsia="新宋体" w:hAnsi="新宋体" w:hint="eastAsia"/>
                <w:szCs w:val="21"/>
              </w:rPr>
              <w:t>16</w:t>
            </w:r>
            <w:r w:rsidRPr="00697881">
              <w:rPr>
                <w:rFonts w:ascii="新宋体" w:eastAsia="新宋体" w:hAnsi="新宋体"/>
                <w:szCs w:val="21"/>
              </w:rPr>
              <w:t>日</w:t>
            </w:r>
            <w:r w:rsidRPr="00697881">
              <w:rPr>
                <w:rFonts w:ascii="新宋体" w:eastAsia="新宋体" w:hAnsi="新宋体" w:cs="宋体" w:hint="eastAsia"/>
                <w:szCs w:val="21"/>
              </w:rPr>
              <w:t>起至2023</w:t>
            </w:r>
            <w:r w:rsidRPr="00697881">
              <w:rPr>
                <w:rFonts w:ascii="新宋体" w:eastAsia="新宋体" w:hAnsi="新宋体"/>
                <w:szCs w:val="21"/>
              </w:rPr>
              <w:t>年</w:t>
            </w:r>
            <w:r w:rsidR="00697881" w:rsidRPr="00697881">
              <w:rPr>
                <w:rFonts w:ascii="新宋体" w:eastAsia="新宋体" w:hAnsi="新宋体" w:hint="eastAsia"/>
                <w:szCs w:val="21"/>
              </w:rPr>
              <w:t>02</w:t>
            </w:r>
            <w:r w:rsidRPr="00697881">
              <w:rPr>
                <w:rFonts w:ascii="新宋体" w:eastAsia="新宋体" w:hAnsi="新宋体"/>
                <w:szCs w:val="21"/>
              </w:rPr>
              <w:t>月</w:t>
            </w:r>
            <w:r w:rsidR="00697881" w:rsidRPr="00697881">
              <w:rPr>
                <w:rFonts w:ascii="新宋体" w:eastAsia="新宋体" w:hAnsi="新宋体" w:hint="eastAsia"/>
                <w:szCs w:val="21"/>
              </w:rPr>
              <w:t>22</w:t>
            </w:r>
            <w:r w:rsidRPr="00697881">
              <w:rPr>
                <w:rFonts w:ascii="新宋体" w:eastAsia="新宋体" w:hAnsi="新宋体"/>
                <w:szCs w:val="21"/>
              </w:rPr>
              <w:t>日</w:t>
            </w:r>
            <w:r w:rsidRPr="00697881">
              <w:rPr>
                <w:rFonts w:ascii="新宋体" w:eastAsia="新宋体" w:hAnsi="新宋体" w:cs="宋体" w:hint="eastAsia"/>
                <w:szCs w:val="21"/>
              </w:rPr>
              <w:t>，每天09:00至12:00，14:00至17：30（北京时间，</w:t>
            </w:r>
            <w:r w:rsidRPr="00697881">
              <w:rPr>
                <w:rFonts w:ascii="新宋体" w:eastAsia="新宋体" w:hAnsi="新宋体" w:cs="宋体"/>
                <w:szCs w:val="21"/>
              </w:rPr>
              <w:t>法定节假日</w:t>
            </w:r>
            <w:r w:rsidRPr="00697881">
              <w:rPr>
                <w:rFonts w:ascii="新宋体" w:eastAsia="新宋体" w:hAnsi="新宋体" w:cs="宋体" w:hint="eastAsia"/>
                <w:szCs w:val="21"/>
              </w:rPr>
              <w:t>除外</w:t>
            </w:r>
            <w:r>
              <w:rPr>
                <w:rFonts w:ascii="新宋体" w:eastAsia="新宋体" w:hAnsi="新宋体" w:cs="宋体" w:hint="eastAsia"/>
                <w:szCs w:val="21"/>
              </w:rPr>
              <w:t>）。</w:t>
            </w:r>
          </w:p>
          <w:p w:rsidR="00DA79B0" w:rsidRDefault="000D7E4E">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DA79B0" w:rsidRDefault="000D7E4E">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（1）投标人获取招标文件须提交投标人营业执照复印件并加盖公章，法定代表人授权书；</w:t>
            </w:r>
            <w:r>
              <w:rPr>
                <w:rFonts w:ascii="新宋体" w:eastAsia="新宋体" w:hAnsi="新宋体" w:cs="宋体"/>
                <w:szCs w:val="21"/>
              </w:rPr>
              <w:t>现场购买或邮购</w:t>
            </w:r>
            <w:r>
              <w:rPr>
                <w:rFonts w:ascii="新宋体" w:eastAsia="新宋体" w:hAnsi="新宋体" w:cs="宋体" w:hint="eastAsia"/>
                <w:szCs w:val="21"/>
              </w:rPr>
              <w:t>（报名资料邮箱：szrnxzb@163.com）</w:t>
            </w:r>
            <w:r>
              <w:rPr>
                <w:rFonts w:ascii="新宋体" w:eastAsia="新宋体" w:hAnsi="新宋体" w:cs="宋体"/>
                <w:szCs w:val="21"/>
              </w:rPr>
              <w:t>；</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DA79B0" w:rsidRDefault="000D7E4E">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DA79B0" w:rsidRDefault="000D7E4E">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DA79B0" w:rsidRDefault="000D7E4E">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招标文件售价：每套售价6</w:t>
            </w:r>
            <w:r>
              <w:rPr>
                <w:rFonts w:ascii="新宋体" w:eastAsia="新宋体" w:hAnsi="新宋体" w:cs="宋体"/>
                <w:szCs w:val="21"/>
              </w:rPr>
              <w:t>00元</w:t>
            </w:r>
            <w:r>
              <w:rPr>
                <w:rFonts w:ascii="新宋体" w:eastAsia="新宋体" w:hAnsi="新宋体" w:cs="宋体" w:hint="eastAsia"/>
                <w:szCs w:val="21"/>
              </w:rPr>
              <w:t>（售后不退）</w:t>
            </w:r>
            <w:r>
              <w:rPr>
                <w:rFonts w:ascii="新宋体" w:eastAsia="新宋体" w:hAnsi="新宋体" w:cs="宋体"/>
                <w:szCs w:val="21"/>
              </w:rPr>
              <w:t>。</w:t>
            </w:r>
          </w:p>
          <w:p w:rsidR="00DA79B0" w:rsidRPr="00697881" w:rsidRDefault="000D7E4E">
            <w:pPr>
              <w:spacing w:line="360" w:lineRule="auto"/>
              <w:rPr>
                <w:rFonts w:ascii="新宋体" w:eastAsia="新宋体" w:hAnsi="新宋体" w:cs="宋体"/>
                <w:szCs w:val="21"/>
              </w:rPr>
            </w:pPr>
            <w:r>
              <w:rPr>
                <w:rFonts w:ascii="新宋体" w:eastAsia="新宋体" w:hAnsi="新宋体" w:cs="宋体" w:hint="eastAsia"/>
                <w:szCs w:val="21"/>
              </w:rPr>
              <w:t>5.投标人请在投标截止时间前登录深圳公共资源交易中心（</w:t>
            </w:r>
            <w:r>
              <w:rPr>
                <w:rFonts w:ascii="新宋体" w:eastAsia="新宋体" w:hAnsi="新宋体" w:cs="宋体"/>
                <w:szCs w:val="21"/>
              </w:rPr>
              <w:t>https://www.szggzy.com</w:t>
            </w:r>
            <w:r>
              <w:rPr>
                <w:rFonts w:ascii="新宋体" w:eastAsia="新宋体" w:hAnsi="新宋体" w:cs="宋体" w:hint="eastAsia"/>
                <w:szCs w:val="21"/>
              </w:rPr>
              <w:t>）办理供应</w:t>
            </w:r>
            <w:proofErr w:type="gramStart"/>
            <w:r>
              <w:rPr>
                <w:rFonts w:ascii="新宋体" w:eastAsia="新宋体" w:hAnsi="新宋体" w:cs="宋体" w:hint="eastAsia"/>
                <w:szCs w:val="21"/>
              </w:rPr>
              <w:t>商注册</w:t>
            </w:r>
            <w:proofErr w:type="gramEnd"/>
            <w:r>
              <w:rPr>
                <w:rFonts w:ascii="新宋体" w:eastAsia="新宋体" w:hAnsi="新宋体" w:cs="宋体" w:hint="eastAsia"/>
                <w:szCs w:val="21"/>
              </w:rPr>
              <w:t>手续，以便评标时工作人员进行诚</w:t>
            </w:r>
            <w:r w:rsidRPr="00697881">
              <w:rPr>
                <w:rFonts w:ascii="新宋体" w:eastAsia="新宋体" w:hAnsi="新宋体" w:cs="宋体" w:hint="eastAsia"/>
                <w:szCs w:val="21"/>
              </w:rPr>
              <w:t>信情况查询。</w:t>
            </w:r>
          </w:p>
          <w:p w:rsidR="00DA79B0" w:rsidRPr="00697881" w:rsidRDefault="000D7E4E">
            <w:pPr>
              <w:spacing w:line="360" w:lineRule="auto"/>
              <w:rPr>
                <w:rFonts w:ascii="新宋体" w:eastAsia="新宋体" w:hAnsi="新宋体" w:cs="宋体"/>
                <w:b/>
                <w:szCs w:val="21"/>
              </w:rPr>
            </w:pPr>
            <w:r w:rsidRPr="00697881">
              <w:rPr>
                <w:rFonts w:ascii="新宋体" w:eastAsia="新宋体" w:hAnsi="新宋体" w:cs="宋体" w:hint="eastAsia"/>
                <w:b/>
                <w:szCs w:val="21"/>
              </w:rPr>
              <w:t>四、提交投标文件截止时间、开标时间和地点</w:t>
            </w:r>
          </w:p>
          <w:p w:rsidR="00DA79B0" w:rsidRPr="00697881" w:rsidRDefault="000D7E4E">
            <w:pPr>
              <w:spacing w:line="360" w:lineRule="auto"/>
              <w:rPr>
                <w:rFonts w:ascii="新宋体" w:eastAsia="新宋体" w:hAnsi="新宋体" w:cs="宋体"/>
                <w:kern w:val="0"/>
                <w:szCs w:val="21"/>
              </w:rPr>
            </w:pPr>
            <w:r w:rsidRPr="00697881">
              <w:rPr>
                <w:rFonts w:ascii="新宋体" w:eastAsia="新宋体" w:hAnsi="新宋体" w:cs="宋体" w:hint="eastAsia"/>
                <w:kern w:val="0"/>
                <w:szCs w:val="21"/>
              </w:rPr>
              <w:t>1.</w:t>
            </w:r>
            <w:r w:rsidRPr="00697881">
              <w:rPr>
                <w:rFonts w:ascii="新宋体" w:eastAsia="新宋体" w:hAnsi="新宋体" w:cs="宋体"/>
                <w:kern w:val="0"/>
                <w:szCs w:val="21"/>
              </w:rPr>
              <w:t>投标截止时间</w:t>
            </w:r>
            <w:r w:rsidRPr="00697881">
              <w:rPr>
                <w:rFonts w:ascii="新宋体" w:eastAsia="新宋体" w:hAnsi="新宋体" w:cs="宋体" w:hint="eastAsia"/>
                <w:kern w:val="0"/>
                <w:szCs w:val="21"/>
              </w:rPr>
              <w:t>：2023</w:t>
            </w:r>
            <w:r w:rsidRPr="00697881">
              <w:rPr>
                <w:rFonts w:ascii="新宋体" w:eastAsia="新宋体" w:hAnsi="新宋体"/>
                <w:szCs w:val="21"/>
              </w:rPr>
              <w:t>年</w:t>
            </w:r>
            <w:r w:rsidR="00697881" w:rsidRPr="00697881">
              <w:rPr>
                <w:rFonts w:ascii="新宋体" w:eastAsia="新宋体" w:hAnsi="新宋体" w:hint="eastAsia"/>
                <w:szCs w:val="21"/>
              </w:rPr>
              <w:t>02</w:t>
            </w:r>
            <w:r w:rsidRPr="00697881">
              <w:rPr>
                <w:rFonts w:ascii="新宋体" w:eastAsia="新宋体" w:hAnsi="新宋体"/>
                <w:szCs w:val="21"/>
              </w:rPr>
              <w:t>月</w:t>
            </w:r>
            <w:r w:rsidR="00697881" w:rsidRPr="00697881">
              <w:rPr>
                <w:rFonts w:ascii="新宋体" w:eastAsia="新宋体" w:hAnsi="新宋体" w:hint="eastAsia"/>
                <w:szCs w:val="21"/>
              </w:rPr>
              <w:t>27</w:t>
            </w:r>
            <w:r w:rsidRPr="00697881">
              <w:rPr>
                <w:rFonts w:ascii="新宋体" w:eastAsia="新宋体" w:hAnsi="新宋体"/>
                <w:szCs w:val="21"/>
              </w:rPr>
              <w:t>日</w:t>
            </w:r>
            <w:r w:rsidR="00697881" w:rsidRPr="00697881">
              <w:rPr>
                <w:rFonts w:ascii="新宋体" w:eastAsia="新宋体" w:hAnsi="新宋体" w:hint="eastAsia"/>
                <w:szCs w:val="21"/>
              </w:rPr>
              <w:t>14</w:t>
            </w:r>
            <w:r w:rsidRPr="00697881">
              <w:rPr>
                <w:rFonts w:ascii="新宋体" w:eastAsia="新宋体" w:hAnsi="新宋体"/>
                <w:szCs w:val="21"/>
              </w:rPr>
              <w:t>:</w:t>
            </w:r>
            <w:r w:rsidR="00697881" w:rsidRPr="00697881">
              <w:rPr>
                <w:rFonts w:ascii="新宋体" w:eastAsia="新宋体" w:hAnsi="新宋体" w:hint="eastAsia"/>
                <w:szCs w:val="21"/>
              </w:rPr>
              <w:t>30</w:t>
            </w:r>
            <w:r w:rsidRPr="00697881">
              <w:rPr>
                <w:rFonts w:ascii="新宋体" w:eastAsia="新宋体" w:hAnsi="新宋体" w:cs="宋体" w:hint="eastAsia"/>
                <w:szCs w:val="21"/>
              </w:rPr>
              <w:t>（北京时间）</w:t>
            </w:r>
            <w:r w:rsidRPr="00697881">
              <w:rPr>
                <w:rFonts w:ascii="新宋体" w:eastAsia="新宋体" w:hAnsi="新宋体" w:cs="宋体"/>
                <w:kern w:val="0"/>
                <w:szCs w:val="21"/>
              </w:rPr>
              <w:t xml:space="preserve">时。 </w:t>
            </w:r>
          </w:p>
          <w:p w:rsidR="00DA79B0" w:rsidRPr="00697881" w:rsidRDefault="000D7E4E">
            <w:pPr>
              <w:spacing w:line="360" w:lineRule="auto"/>
              <w:rPr>
                <w:rFonts w:ascii="新宋体" w:eastAsia="新宋体" w:hAnsi="新宋体" w:cs="宋体"/>
                <w:kern w:val="0"/>
                <w:szCs w:val="21"/>
              </w:rPr>
            </w:pPr>
            <w:r w:rsidRPr="00697881">
              <w:rPr>
                <w:rFonts w:ascii="新宋体" w:eastAsia="新宋体" w:hAnsi="新宋体" w:cs="宋体" w:hint="eastAsia"/>
                <w:kern w:val="0"/>
                <w:szCs w:val="21"/>
              </w:rPr>
              <w:t>2.</w:t>
            </w:r>
            <w:r w:rsidRPr="00697881">
              <w:rPr>
                <w:rFonts w:ascii="新宋体" w:eastAsia="新宋体" w:hAnsi="新宋体" w:cs="宋体"/>
                <w:kern w:val="0"/>
                <w:szCs w:val="21"/>
              </w:rPr>
              <w:t>开标时间和地点</w:t>
            </w:r>
            <w:r w:rsidRPr="00697881">
              <w:rPr>
                <w:rFonts w:ascii="新宋体" w:eastAsia="新宋体" w:hAnsi="新宋体" w:cs="宋体" w:hint="eastAsia"/>
                <w:kern w:val="0"/>
                <w:szCs w:val="21"/>
              </w:rPr>
              <w:t>：</w:t>
            </w:r>
            <w:r w:rsidRPr="00697881">
              <w:rPr>
                <w:rFonts w:ascii="新宋体" w:eastAsia="新宋体" w:hAnsi="新宋体" w:cs="宋体"/>
                <w:kern w:val="0"/>
                <w:szCs w:val="21"/>
              </w:rPr>
              <w:t>定于</w:t>
            </w:r>
            <w:r w:rsidRPr="00697881">
              <w:rPr>
                <w:rFonts w:ascii="新宋体" w:eastAsia="新宋体" w:hAnsi="新宋体" w:cs="宋体" w:hint="eastAsia"/>
                <w:kern w:val="0"/>
                <w:szCs w:val="21"/>
              </w:rPr>
              <w:t>2023</w:t>
            </w:r>
            <w:r w:rsidRPr="00697881">
              <w:rPr>
                <w:rFonts w:ascii="新宋体" w:eastAsia="新宋体" w:hAnsi="新宋体"/>
                <w:szCs w:val="21"/>
              </w:rPr>
              <w:t>年</w:t>
            </w:r>
            <w:r w:rsidR="00697881" w:rsidRPr="00697881">
              <w:rPr>
                <w:rFonts w:ascii="新宋体" w:eastAsia="新宋体" w:hAnsi="新宋体" w:hint="eastAsia"/>
                <w:szCs w:val="21"/>
              </w:rPr>
              <w:t>02</w:t>
            </w:r>
            <w:r w:rsidRPr="00697881">
              <w:rPr>
                <w:rFonts w:ascii="新宋体" w:eastAsia="新宋体" w:hAnsi="新宋体"/>
                <w:szCs w:val="21"/>
              </w:rPr>
              <w:t>月</w:t>
            </w:r>
            <w:r w:rsidR="00697881" w:rsidRPr="00697881">
              <w:rPr>
                <w:rFonts w:ascii="新宋体" w:eastAsia="新宋体" w:hAnsi="新宋体" w:hint="eastAsia"/>
                <w:szCs w:val="21"/>
              </w:rPr>
              <w:t>27</w:t>
            </w:r>
            <w:r w:rsidRPr="00697881">
              <w:rPr>
                <w:rFonts w:ascii="新宋体" w:eastAsia="新宋体" w:hAnsi="新宋体"/>
                <w:szCs w:val="21"/>
              </w:rPr>
              <w:t>日</w:t>
            </w:r>
            <w:r w:rsidR="00697881" w:rsidRPr="00697881">
              <w:rPr>
                <w:rFonts w:ascii="新宋体" w:eastAsia="新宋体" w:hAnsi="新宋体" w:hint="eastAsia"/>
                <w:szCs w:val="21"/>
              </w:rPr>
              <w:t>14</w:t>
            </w:r>
            <w:r w:rsidRPr="00697881">
              <w:rPr>
                <w:rFonts w:ascii="新宋体" w:eastAsia="新宋体" w:hAnsi="新宋体"/>
                <w:szCs w:val="21"/>
              </w:rPr>
              <w:t>:</w:t>
            </w:r>
            <w:r w:rsidR="00697881" w:rsidRPr="00697881">
              <w:rPr>
                <w:rFonts w:ascii="新宋体" w:eastAsia="新宋体" w:hAnsi="新宋体" w:hint="eastAsia"/>
                <w:szCs w:val="21"/>
              </w:rPr>
              <w:t>30</w:t>
            </w:r>
            <w:r w:rsidRPr="00697881">
              <w:rPr>
                <w:rFonts w:ascii="新宋体" w:eastAsia="新宋体" w:hAnsi="新宋体" w:cs="宋体" w:hint="eastAsia"/>
                <w:szCs w:val="21"/>
              </w:rPr>
              <w:t>（北京时间）</w:t>
            </w:r>
            <w:r w:rsidRPr="00697881">
              <w:rPr>
                <w:rFonts w:ascii="新宋体" w:eastAsia="新宋体" w:hAnsi="新宋体" w:cs="宋体"/>
                <w:kern w:val="0"/>
                <w:szCs w:val="21"/>
              </w:rPr>
              <w:t>时，在</w:t>
            </w:r>
            <w:r w:rsidRPr="00697881">
              <w:rPr>
                <w:rFonts w:ascii="新宋体" w:eastAsia="新宋体" w:hAnsi="新宋体" w:cs="宋体" w:hint="eastAsia"/>
                <w:kern w:val="0"/>
                <w:szCs w:val="21"/>
              </w:rPr>
              <w:t>深圳市福田区天安数码</w:t>
            </w:r>
            <w:proofErr w:type="gramStart"/>
            <w:r w:rsidRPr="00697881">
              <w:rPr>
                <w:rFonts w:ascii="新宋体" w:eastAsia="新宋体" w:hAnsi="新宋体" w:cs="宋体" w:hint="eastAsia"/>
                <w:kern w:val="0"/>
                <w:szCs w:val="21"/>
              </w:rPr>
              <w:t>城创新</w:t>
            </w:r>
            <w:proofErr w:type="gramEnd"/>
            <w:r w:rsidRPr="00697881">
              <w:rPr>
                <w:rFonts w:ascii="新宋体" w:eastAsia="新宋体" w:hAnsi="新宋体" w:cs="宋体" w:hint="eastAsia"/>
                <w:kern w:val="0"/>
                <w:szCs w:val="21"/>
              </w:rPr>
              <w:t>科技广场一期B座1210</w:t>
            </w:r>
            <w:proofErr w:type="gramStart"/>
            <w:r w:rsidRPr="00697881">
              <w:rPr>
                <w:rFonts w:ascii="新宋体" w:eastAsia="新宋体" w:hAnsi="新宋体" w:cs="宋体" w:hint="eastAsia"/>
                <w:kern w:val="0"/>
                <w:szCs w:val="21"/>
              </w:rPr>
              <w:t>室</w:t>
            </w:r>
            <w:r w:rsidRPr="00697881">
              <w:rPr>
                <w:rFonts w:ascii="新宋体" w:eastAsia="新宋体" w:hAnsi="新宋体" w:cs="宋体"/>
                <w:kern w:val="0"/>
                <w:szCs w:val="21"/>
              </w:rPr>
              <w:t>公开</w:t>
            </w:r>
            <w:proofErr w:type="gramEnd"/>
            <w:r w:rsidRPr="00697881">
              <w:rPr>
                <w:rFonts w:ascii="新宋体" w:eastAsia="新宋体" w:hAnsi="新宋体" w:cs="宋体"/>
                <w:kern w:val="0"/>
                <w:szCs w:val="21"/>
              </w:rPr>
              <w:t>开标</w:t>
            </w:r>
            <w:r w:rsidRPr="00697881">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DA79B0" w:rsidRPr="00697881" w:rsidRDefault="000D7E4E">
            <w:pPr>
              <w:spacing w:line="360" w:lineRule="auto"/>
              <w:rPr>
                <w:rFonts w:ascii="新宋体" w:eastAsia="新宋体" w:hAnsi="新宋体" w:cs="宋体"/>
                <w:kern w:val="0"/>
                <w:szCs w:val="21"/>
              </w:rPr>
            </w:pPr>
            <w:r w:rsidRPr="00697881">
              <w:rPr>
                <w:rFonts w:ascii="新宋体" w:eastAsia="新宋体" w:hAnsi="新宋体" w:cs="宋体" w:hint="eastAsia"/>
                <w:b/>
                <w:szCs w:val="21"/>
              </w:rPr>
              <w:t>五、公告期限：</w:t>
            </w:r>
            <w:r w:rsidRPr="00697881">
              <w:rPr>
                <w:rFonts w:ascii="新宋体" w:eastAsia="新宋体" w:hAnsi="新宋体" w:cs="宋体" w:hint="eastAsia"/>
                <w:kern w:val="0"/>
                <w:szCs w:val="21"/>
              </w:rPr>
              <w:t>自本公告发布之日起5个工作日。</w:t>
            </w:r>
          </w:p>
          <w:p w:rsidR="00DA79B0" w:rsidRPr="00697881" w:rsidRDefault="000D7E4E">
            <w:pPr>
              <w:spacing w:line="360" w:lineRule="auto"/>
              <w:rPr>
                <w:rFonts w:ascii="新宋体" w:eastAsia="新宋体" w:hAnsi="新宋体" w:cs="宋体"/>
                <w:b/>
                <w:szCs w:val="21"/>
              </w:rPr>
            </w:pPr>
            <w:r w:rsidRPr="00697881">
              <w:rPr>
                <w:rFonts w:ascii="新宋体" w:eastAsia="新宋体" w:hAnsi="新宋体" w:cs="宋体" w:hint="eastAsia"/>
                <w:b/>
                <w:szCs w:val="21"/>
              </w:rPr>
              <w:t>六、其他补充事宜</w:t>
            </w:r>
          </w:p>
          <w:p w:rsidR="00DA79B0" w:rsidRPr="00697881" w:rsidRDefault="000D7E4E">
            <w:pPr>
              <w:spacing w:line="360" w:lineRule="auto"/>
              <w:rPr>
                <w:rFonts w:ascii="新宋体" w:eastAsia="新宋体" w:hAnsi="新宋体" w:cs="宋体"/>
                <w:szCs w:val="21"/>
              </w:rPr>
            </w:pPr>
            <w:r w:rsidRPr="00697881">
              <w:rPr>
                <w:rFonts w:ascii="新宋体" w:eastAsia="新宋体" w:hAnsi="新宋体" w:cs="宋体" w:hint="eastAsia"/>
                <w:szCs w:val="21"/>
              </w:rPr>
              <w:t>1.</w:t>
            </w:r>
            <w:r w:rsidRPr="00697881">
              <w:rPr>
                <w:rFonts w:ascii="新宋体" w:eastAsia="新宋体" w:hAnsi="新宋体" w:cs="宋体"/>
                <w:szCs w:val="21"/>
              </w:rPr>
              <w:t>本项目实行网下投标，采用纸质投标文件。</w:t>
            </w:r>
          </w:p>
          <w:p w:rsidR="00DA79B0" w:rsidRDefault="000D7E4E">
            <w:pPr>
              <w:spacing w:line="360" w:lineRule="auto"/>
              <w:rPr>
                <w:rFonts w:ascii="新宋体" w:eastAsia="新宋体" w:hAnsi="新宋体" w:cs="宋体"/>
                <w:szCs w:val="21"/>
              </w:rPr>
            </w:pPr>
            <w:r w:rsidRPr="00697881">
              <w:rPr>
                <w:rFonts w:ascii="新宋体" w:eastAsia="新宋体" w:hAnsi="新宋体" w:cs="宋体" w:hint="eastAsia"/>
                <w:szCs w:val="21"/>
              </w:rPr>
              <w:t>2.</w:t>
            </w:r>
            <w:r w:rsidRPr="00697881">
              <w:rPr>
                <w:rFonts w:ascii="新宋体" w:eastAsia="新宋体" w:hAnsi="新宋体" w:cs="宋体"/>
                <w:szCs w:val="21"/>
              </w:rPr>
              <w:t>采购文件澄清/修改事</w:t>
            </w:r>
            <w:r w:rsidRPr="00697881">
              <w:rPr>
                <w:rFonts w:ascii="新宋体" w:eastAsia="新宋体" w:hAnsi="新宋体" w:cs="宋体" w:hint="eastAsia"/>
                <w:szCs w:val="21"/>
              </w:rPr>
              <w:t>项：2023</w:t>
            </w:r>
            <w:r w:rsidRPr="00697881">
              <w:rPr>
                <w:rFonts w:ascii="新宋体" w:eastAsia="新宋体" w:hAnsi="新宋体"/>
                <w:szCs w:val="21"/>
              </w:rPr>
              <w:t>年</w:t>
            </w:r>
            <w:r w:rsidR="00697881" w:rsidRPr="00697881">
              <w:rPr>
                <w:rFonts w:ascii="新宋体" w:eastAsia="新宋体" w:hAnsi="新宋体" w:hint="eastAsia"/>
                <w:szCs w:val="21"/>
              </w:rPr>
              <w:t>02</w:t>
            </w:r>
            <w:r w:rsidRPr="00697881">
              <w:rPr>
                <w:rFonts w:ascii="新宋体" w:eastAsia="新宋体" w:hAnsi="新宋体"/>
                <w:szCs w:val="21"/>
              </w:rPr>
              <w:t>月</w:t>
            </w:r>
            <w:r w:rsidR="00697881" w:rsidRPr="00697881">
              <w:rPr>
                <w:rFonts w:ascii="新宋体" w:eastAsia="新宋体" w:hAnsi="新宋体" w:hint="eastAsia"/>
                <w:szCs w:val="21"/>
              </w:rPr>
              <w:t>22</w:t>
            </w:r>
            <w:r w:rsidRPr="00697881">
              <w:rPr>
                <w:rFonts w:ascii="新宋体" w:eastAsia="新宋体" w:hAnsi="新宋体"/>
                <w:szCs w:val="21"/>
              </w:rPr>
              <w:t>日</w:t>
            </w:r>
            <w:r w:rsidR="00697881" w:rsidRPr="00697881">
              <w:rPr>
                <w:rFonts w:ascii="新宋体" w:eastAsia="新宋体" w:hAnsi="新宋体" w:hint="eastAsia"/>
                <w:szCs w:val="21"/>
              </w:rPr>
              <w:t>17</w:t>
            </w:r>
            <w:r w:rsidRPr="00697881">
              <w:rPr>
                <w:rFonts w:ascii="新宋体" w:eastAsia="新宋体" w:hAnsi="新宋体"/>
                <w:szCs w:val="21"/>
              </w:rPr>
              <w:t>:</w:t>
            </w:r>
            <w:r w:rsidR="00697881" w:rsidRPr="00697881">
              <w:rPr>
                <w:rFonts w:ascii="新宋体" w:eastAsia="新宋体" w:hAnsi="新宋体" w:hint="eastAsia"/>
                <w:szCs w:val="21"/>
              </w:rPr>
              <w:t>30</w:t>
            </w:r>
            <w:r w:rsidRPr="00697881">
              <w:rPr>
                <w:rFonts w:ascii="新宋体" w:eastAsia="新宋体" w:hAnsi="新宋体" w:cs="宋体" w:hint="eastAsia"/>
                <w:szCs w:val="21"/>
              </w:rPr>
              <w:t>（北京时间）</w:t>
            </w:r>
            <w:r w:rsidRPr="00697881">
              <w:rPr>
                <w:rFonts w:ascii="新宋体" w:eastAsia="新宋体" w:hAnsi="新宋体" w:cs="宋体"/>
                <w:szCs w:val="21"/>
              </w:rPr>
              <w:t>时前，供应商如认为采购文件存在不明确、不清晰和前后不一致等问题</w:t>
            </w:r>
            <w:r>
              <w:rPr>
                <w:rFonts w:ascii="新宋体" w:eastAsia="新宋体" w:hAnsi="新宋体" w:cs="宋体"/>
                <w:szCs w:val="21"/>
              </w:rPr>
              <w:t>，要求对采购文件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应在本公告发布之日起七个工作日内。现场提交、邮寄地址：深圳市福田区天安数码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科技广场一期B座1210室。质疑咨询电话：</w:t>
            </w:r>
            <w:r>
              <w:rPr>
                <w:rFonts w:ascii="新宋体" w:eastAsia="新宋体" w:hAnsi="新宋体" w:cs="宋体"/>
                <w:szCs w:val="21"/>
              </w:rPr>
              <w:t>0755-88602731</w:t>
            </w:r>
            <w:r>
              <w:rPr>
                <w:rFonts w:ascii="新宋体" w:eastAsia="新宋体" w:hAnsi="新宋体" w:cs="宋体" w:hint="eastAsia"/>
                <w:szCs w:val="21"/>
              </w:rPr>
              <w:t>。根据《深圳经济特区政府采购条例》第四十二条“供应</w:t>
            </w:r>
            <w:r>
              <w:rPr>
                <w:rFonts w:ascii="新宋体" w:eastAsia="新宋体" w:hAnsi="新宋体" w:cs="宋体" w:hint="eastAsia"/>
                <w:szCs w:val="21"/>
              </w:rPr>
              <w:lastRenderedPageBreak/>
              <w:t>商投诉的事项应当是经过质疑的事项”的规定，未经正式质疑的，将影响供应商行使向财政部门提起投诉的权利）</w:t>
            </w:r>
            <w:r>
              <w:rPr>
                <w:rFonts w:ascii="新宋体" w:eastAsia="新宋体" w:hAnsi="新宋体" w:cs="宋体"/>
                <w:szCs w:val="21"/>
              </w:rPr>
              <w:t xml:space="preserve">。 </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DA79B0" w:rsidRDefault="000D7E4E">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rsidR="00DA79B0" w:rsidRDefault="000D7E4E">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rsidR="00DA79B0" w:rsidRDefault="000D7E4E">
            <w:pPr>
              <w:spacing w:line="360" w:lineRule="auto"/>
              <w:rPr>
                <w:rFonts w:ascii="新宋体" w:eastAsia="新宋体" w:hAnsi="新宋体"/>
                <w:szCs w:val="21"/>
              </w:rPr>
            </w:pPr>
            <w:r>
              <w:rPr>
                <w:rFonts w:ascii="新宋体" w:eastAsia="新宋体" w:hAnsi="新宋体" w:cs="宋体" w:hint="eastAsia"/>
                <w:szCs w:val="21"/>
              </w:rPr>
              <w:t>1.采购人信息</w:t>
            </w:r>
          </w:p>
          <w:p w:rsidR="00DA79B0" w:rsidRDefault="000D7E4E">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深圳市体育彩票管理中心</w:t>
            </w:r>
          </w:p>
          <w:p w:rsidR="00DA79B0" w:rsidRDefault="000D7E4E">
            <w:pPr>
              <w:spacing w:line="360" w:lineRule="auto"/>
              <w:rPr>
                <w:rFonts w:ascii="新宋体" w:eastAsia="新宋体" w:hAnsi="新宋体"/>
                <w:szCs w:val="21"/>
              </w:rPr>
            </w:pPr>
            <w:r>
              <w:rPr>
                <w:rFonts w:ascii="新宋体" w:eastAsia="新宋体" w:hAnsi="新宋体" w:hint="eastAsia"/>
                <w:szCs w:val="21"/>
              </w:rPr>
              <w:t>地址：</w:t>
            </w:r>
            <w:r>
              <w:rPr>
                <w:rFonts w:ascii="新宋体" w:eastAsia="新宋体" w:hAnsi="新宋体" w:hint="eastAsia"/>
                <w:szCs w:val="21"/>
                <w:u w:val="single"/>
              </w:rPr>
              <w:t>深圳市罗湖区清水河一路116号罗湖投资控股大厦2座17楼1703</w:t>
            </w:r>
          </w:p>
          <w:p w:rsidR="00DA79B0" w:rsidRDefault="000D7E4E">
            <w:pPr>
              <w:spacing w:line="360" w:lineRule="auto"/>
              <w:rPr>
                <w:rFonts w:ascii="新宋体" w:eastAsia="新宋体" w:hAnsi="新宋体"/>
                <w:szCs w:val="21"/>
                <w:u w:val="single"/>
              </w:rPr>
            </w:pPr>
            <w:r>
              <w:rPr>
                <w:rFonts w:ascii="新宋体" w:eastAsia="新宋体" w:hAnsi="新宋体" w:hint="eastAsia"/>
                <w:szCs w:val="21"/>
              </w:rPr>
              <w:t>联系方式：</w:t>
            </w:r>
            <w:r>
              <w:rPr>
                <w:rFonts w:ascii="新宋体" w:eastAsia="新宋体" w:hAnsi="新宋体" w:hint="eastAsia"/>
                <w:szCs w:val="21"/>
                <w:u w:val="single"/>
              </w:rPr>
              <w:t>李工 0755-82139419</w:t>
            </w:r>
          </w:p>
          <w:p w:rsidR="00DA79B0" w:rsidRDefault="000D7E4E">
            <w:pPr>
              <w:spacing w:line="360" w:lineRule="auto"/>
              <w:rPr>
                <w:rFonts w:ascii="新宋体" w:eastAsia="新宋体" w:hAnsi="新宋体"/>
                <w:szCs w:val="21"/>
              </w:rPr>
            </w:pPr>
            <w:r>
              <w:rPr>
                <w:rFonts w:ascii="新宋体" w:eastAsia="新宋体" w:hAnsi="新宋体" w:cs="宋体" w:hint="eastAsia"/>
                <w:szCs w:val="21"/>
              </w:rPr>
              <w:t>2.采购代理机构信息</w:t>
            </w:r>
            <w:bookmarkStart w:id="2" w:name="_GoBack"/>
            <w:bookmarkEnd w:id="2"/>
          </w:p>
          <w:p w:rsidR="00DA79B0" w:rsidRDefault="000D7E4E">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DA79B0" w:rsidRDefault="000D7E4E">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rsidR="00DA79B0" w:rsidRDefault="000D7E4E">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DA79B0" w:rsidRDefault="000D7E4E">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DA79B0" w:rsidRDefault="000D7E4E">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张鹏</w:t>
            </w:r>
          </w:p>
          <w:p w:rsidR="00DA79B0" w:rsidRDefault="000D7E4E">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DA79B0" w:rsidRDefault="00DA79B0">
            <w:pPr>
              <w:spacing w:line="360" w:lineRule="auto"/>
              <w:rPr>
                <w:rFonts w:ascii="新宋体" w:eastAsia="新宋体" w:hAnsi="新宋体"/>
                <w:szCs w:val="21"/>
              </w:rPr>
            </w:pPr>
          </w:p>
          <w:p w:rsidR="00DA79B0" w:rsidRDefault="000D7E4E">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DA79B0" w:rsidRPr="00697881" w:rsidRDefault="000D7E4E">
            <w:pPr>
              <w:spacing w:line="360" w:lineRule="auto"/>
              <w:jc w:val="right"/>
              <w:rPr>
                <w:rFonts w:ascii="新宋体" w:eastAsia="新宋体" w:hAnsi="新宋体"/>
                <w:bCs/>
                <w:szCs w:val="21"/>
              </w:rPr>
            </w:pPr>
            <w:r w:rsidRPr="00697881">
              <w:rPr>
                <w:rFonts w:ascii="新宋体" w:eastAsia="新宋体" w:hAnsi="新宋体" w:hint="eastAsia"/>
                <w:bCs/>
                <w:szCs w:val="21"/>
              </w:rPr>
              <w:t>2023年</w:t>
            </w:r>
            <w:r w:rsidR="00697881" w:rsidRPr="00697881">
              <w:rPr>
                <w:rFonts w:ascii="新宋体" w:eastAsia="新宋体" w:hAnsi="新宋体" w:hint="eastAsia"/>
                <w:bCs/>
                <w:szCs w:val="21"/>
              </w:rPr>
              <w:t>02</w:t>
            </w:r>
            <w:r w:rsidRPr="00697881">
              <w:rPr>
                <w:rFonts w:ascii="新宋体" w:eastAsia="新宋体" w:hAnsi="新宋体" w:hint="eastAsia"/>
                <w:bCs/>
                <w:szCs w:val="21"/>
              </w:rPr>
              <w:t>月</w:t>
            </w:r>
            <w:r w:rsidR="00697881" w:rsidRPr="00697881">
              <w:rPr>
                <w:rFonts w:ascii="新宋体" w:eastAsia="新宋体" w:hAnsi="新宋体" w:hint="eastAsia"/>
                <w:bCs/>
                <w:szCs w:val="21"/>
              </w:rPr>
              <w:t>15</w:t>
            </w:r>
            <w:r w:rsidRPr="00697881">
              <w:rPr>
                <w:rFonts w:ascii="新宋体" w:eastAsia="新宋体" w:hAnsi="新宋体" w:hint="eastAsia"/>
                <w:bCs/>
                <w:szCs w:val="21"/>
              </w:rPr>
              <w:t>日</w:t>
            </w:r>
          </w:p>
          <w:p w:rsidR="00DA79B0" w:rsidRDefault="00DA79B0">
            <w:pPr>
              <w:rPr>
                <w:rFonts w:ascii="新宋体" w:eastAsia="新宋体" w:hAnsi="新宋体" w:cs="宋体"/>
                <w:sz w:val="24"/>
              </w:rPr>
            </w:pPr>
          </w:p>
        </w:tc>
      </w:tr>
    </w:tbl>
    <w:p w:rsidR="00DA79B0" w:rsidRDefault="00DA79B0">
      <w:pPr>
        <w:rPr>
          <w:rFonts w:ascii="新宋体" w:eastAsia="新宋体" w:hAnsi="新宋体"/>
        </w:rPr>
      </w:pPr>
    </w:p>
    <w:p w:rsidR="00DA79B0" w:rsidRDefault="00DA79B0">
      <w:pPr>
        <w:rPr>
          <w:rFonts w:ascii="新宋体" w:eastAsia="新宋体" w:hAnsi="新宋体"/>
        </w:rPr>
      </w:pPr>
    </w:p>
    <w:p w:rsidR="00DA79B0" w:rsidRDefault="00DA79B0">
      <w:pPr>
        <w:rPr>
          <w:rFonts w:ascii="新宋体" w:eastAsia="新宋体" w:hAnsi="新宋体"/>
        </w:rPr>
      </w:pPr>
    </w:p>
    <w:p w:rsidR="00DA79B0" w:rsidRDefault="000D7E4E">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DA79B0" w:rsidRDefault="000D7E4E">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DA79B0">
        <w:trPr>
          <w:cantSplit/>
          <w:trHeight w:val="20"/>
          <w:jc w:val="center"/>
        </w:trPr>
        <w:tc>
          <w:tcPr>
            <w:tcW w:w="827" w:type="dxa"/>
            <w:vAlign w:val="center"/>
          </w:tcPr>
          <w:p w:rsidR="00DA79B0" w:rsidRDefault="000D7E4E">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DA79B0" w:rsidRDefault="000D7E4E">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DA79B0" w:rsidRDefault="000D7E4E">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DA79B0">
        <w:trPr>
          <w:cantSplit/>
          <w:trHeight w:val="20"/>
          <w:jc w:val="center"/>
        </w:trPr>
        <w:tc>
          <w:tcPr>
            <w:tcW w:w="827" w:type="dxa"/>
            <w:vAlign w:val="center"/>
          </w:tcPr>
          <w:p w:rsidR="00DA79B0" w:rsidRDefault="000D7E4E">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DA79B0" w:rsidRDefault="000D7E4E">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DA79B0" w:rsidRDefault="000D7E4E">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DA79B0">
        <w:trPr>
          <w:cantSplit/>
          <w:trHeight w:val="20"/>
          <w:jc w:val="center"/>
        </w:trPr>
        <w:tc>
          <w:tcPr>
            <w:tcW w:w="827" w:type="dxa"/>
            <w:vAlign w:val="center"/>
          </w:tcPr>
          <w:p w:rsidR="00DA79B0" w:rsidRDefault="000D7E4E">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DA79B0" w:rsidRDefault="000D7E4E">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DA79B0" w:rsidRDefault="000D7E4E">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DA79B0">
        <w:trPr>
          <w:cantSplit/>
          <w:trHeight w:val="20"/>
          <w:jc w:val="center"/>
        </w:trPr>
        <w:tc>
          <w:tcPr>
            <w:tcW w:w="827" w:type="dxa"/>
            <w:vAlign w:val="center"/>
          </w:tcPr>
          <w:p w:rsidR="00DA79B0" w:rsidRDefault="000D7E4E">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DA79B0" w:rsidRDefault="000D7E4E">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DA79B0" w:rsidRDefault="000D7E4E">
            <w:pPr>
              <w:spacing w:line="276" w:lineRule="auto"/>
              <w:rPr>
                <w:rFonts w:ascii="新宋体" w:eastAsia="新宋体" w:hAnsi="新宋体"/>
              </w:rPr>
            </w:pPr>
            <w:r>
              <w:rPr>
                <w:rFonts w:ascii="新宋体" w:eastAsia="新宋体" w:hAnsi="新宋体" w:hint="eastAsia"/>
              </w:rPr>
              <w:t>不允许</w:t>
            </w:r>
          </w:p>
        </w:tc>
      </w:tr>
      <w:tr w:rsidR="00DA79B0">
        <w:trPr>
          <w:cantSplit/>
          <w:trHeight w:val="20"/>
          <w:jc w:val="center"/>
        </w:trPr>
        <w:tc>
          <w:tcPr>
            <w:tcW w:w="827" w:type="dxa"/>
            <w:vAlign w:val="center"/>
          </w:tcPr>
          <w:p w:rsidR="00DA79B0" w:rsidRDefault="000D7E4E">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DA79B0" w:rsidRDefault="000D7E4E">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DA79B0" w:rsidRDefault="000D7E4E">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DA79B0">
        <w:trPr>
          <w:cantSplit/>
          <w:trHeight w:val="20"/>
          <w:jc w:val="center"/>
        </w:trPr>
        <w:tc>
          <w:tcPr>
            <w:tcW w:w="827" w:type="dxa"/>
            <w:vAlign w:val="center"/>
          </w:tcPr>
          <w:p w:rsidR="00DA79B0" w:rsidRDefault="000D7E4E">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DA79B0" w:rsidRDefault="000D7E4E">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DA79B0" w:rsidRDefault="000D7E4E">
            <w:pPr>
              <w:spacing w:line="276" w:lineRule="auto"/>
              <w:rPr>
                <w:rFonts w:ascii="新宋体" w:eastAsia="新宋体" w:hAnsi="新宋体"/>
              </w:rPr>
            </w:pPr>
            <w:r>
              <w:rPr>
                <w:rFonts w:ascii="新宋体" w:eastAsia="新宋体" w:hAnsi="新宋体" w:hint="eastAsia"/>
                <w:u w:val="single"/>
              </w:rPr>
              <w:t>0</w:t>
            </w:r>
            <w:r>
              <w:rPr>
                <w:rFonts w:ascii="新宋体" w:eastAsia="新宋体" w:hAnsi="新宋体" w:hint="eastAsia"/>
              </w:rPr>
              <w:t>万元或合同金额的</w:t>
            </w:r>
            <w:r>
              <w:rPr>
                <w:rFonts w:ascii="新宋体" w:eastAsia="新宋体" w:hAnsi="新宋体" w:hint="eastAsia"/>
                <w:u w:val="single"/>
              </w:rPr>
              <w:t>0</w:t>
            </w:r>
            <w:r>
              <w:rPr>
                <w:rFonts w:ascii="新宋体" w:eastAsia="新宋体" w:hAnsi="新宋体" w:hint="eastAsia"/>
              </w:rPr>
              <w:t>%，缴纳方式：无</w:t>
            </w:r>
          </w:p>
        </w:tc>
      </w:tr>
      <w:tr w:rsidR="00DA79B0">
        <w:trPr>
          <w:cantSplit/>
          <w:trHeight w:val="20"/>
          <w:jc w:val="center"/>
        </w:trPr>
        <w:tc>
          <w:tcPr>
            <w:tcW w:w="827" w:type="dxa"/>
            <w:vAlign w:val="center"/>
          </w:tcPr>
          <w:p w:rsidR="00DA79B0" w:rsidRDefault="000D7E4E">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DA79B0" w:rsidRDefault="000D7E4E">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DA79B0" w:rsidRDefault="000D7E4E">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DA79B0" w:rsidRDefault="000D7E4E">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DA79B0" w:rsidRDefault="00DA79B0">
      <w:pPr>
        <w:rPr>
          <w:rFonts w:ascii="新宋体" w:eastAsia="新宋体" w:hAnsi="新宋体"/>
          <w:b/>
        </w:rPr>
      </w:pPr>
    </w:p>
    <w:p w:rsidR="00DA79B0" w:rsidRDefault="000D7E4E">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DA79B0">
        <w:trPr>
          <w:jc w:val="center"/>
        </w:trPr>
        <w:tc>
          <w:tcPr>
            <w:tcW w:w="959" w:type="dxa"/>
            <w:vAlign w:val="center"/>
          </w:tcPr>
          <w:p w:rsidR="00DA79B0" w:rsidRDefault="000D7E4E">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DA79B0" w:rsidRDefault="000D7E4E">
            <w:pPr>
              <w:spacing w:line="276" w:lineRule="auto"/>
              <w:rPr>
                <w:rFonts w:ascii="新宋体" w:eastAsia="新宋体" w:hAnsi="新宋体"/>
              </w:rPr>
            </w:pPr>
            <w:r>
              <w:rPr>
                <w:rFonts w:ascii="新宋体" w:eastAsia="新宋体" w:hAnsi="新宋体" w:hint="eastAsia"/>
              </w:rPr>
              <w:t>具体内容</w:t>
            </w:r>
          </w:p>
        </w:tc>
      </w:tr>
      <w:tr w:rsidR="00DA79B0">
        <w:trPr>
          <w:jc w:val="center"/>
        </w:trPr>
        <w:tc>
          <w:tcPr>
            <w:tcW w:w="959" w:type="dxa"/>
            <w:vAlign w:val="center"/>
          </w:tcPr>
          <w:p w:rsidR="00DA79B0" w:rsidRDefault="000D7E4E">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DA79B0" w:rsidRDefault="000D7E4E">
            <w:pPr>
              <w:spacing w:line="276" w:lineRule="auto"/>
              <w:rPr>
                <w:rFonts w:ascii="新宋体" w:eastAsia="新宋体" w:hAnsi="新宋体"/>
              </w:rPr>
            </w:pPr>
            <w:r>
              <w:rPr>
                <w:rFonts w:ascii="新宋体" w:eastAsia="新宋体" w:hAnsi="新宋体" w:hint="eastAsia"/>
              </w:rPr>
              <w:t>完全满足本项目技术需求和商务需求的要求。</w:t>
            </w:r>
          </w:p>
        </w:tc>
      </w:tr>
      <w:tr w:rsidR="00DA79B0">
        <w:trPr>
          <w:jc w:val="center"/>
        </w:trPr>
        <w:tc>
          <w:tcPr>
            <w:tcW w:w="959" w:type="dxa"/>
            <w:vAlign w:val="center"/>
          </w:tcPr>
          <w:p w:rsidR="00DA79B0" w:rsidRDefault="000D7E4E">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DA79B0" w:rsidRDefault="00DA79B0">
            <w:pPr>
              <w:spacing w:line="276" w:lineRule="auto"/>
              <w:rPr>
                <w:rFonts w:ascii="新宋体" w:eastAsia="新宋体" w:hAnsi="新宋体"/>
              </w:rPr>
            </w:pPr>
          </w:p>
        </w:tc>
      </w:tr>
      <w:tr w:rsidR="00DA79B0">
        <w:trPr>
          <w:jc w:val="center"/>
        </w:trPr>
        <w:tc>
          <w:tcPr>
            <w:tcW w:w="959" w:type="dxa"/>
            <w:vAlign w:val="center"/>
          </w:tcPr>
          <w:p w:rsidR="00DA79B0" w:rsidRDefault="000D7E4E">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DA79B0" w:rsidRDefault="00DA79B0">
            <w:pPr>
              <w:spacing w:line="276" w:lineRule="auto"/>
              <w:rPr>
                <w:rFonts w:ascii="新宋体" w:eastAsia="新宋体" w:hAnsi="新宋体"/>
              </w:rPr>
            </w:pPr>
          </w:p>
        </w:tc>
      </w:tr>
    </w:tbl>
    <w:p w:rsidR="00DA79B0" w:rsidRDefault="000D7E4E">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DA79B0" w:rsidRDefault="000D7E4E">
      <w:pPr>
        <w:pStyle w:val="30"/>
        <w:rPr>
          <w:rFonts w:ascii="新宋体" w:eastAsia="新宋体" w:hAnsi="新宋体"/>
          <w:kern w:val="44"/>
          <w:szCs w:val="28"/>
        </w:rPr>
      </w:pPr>
      <w:r>
        <w:rPr>
          <w:rFonts w:ascii="新宋体" w:eastAsia="新宋体" w:hAnsi="新宋体" w:hint="eastAsia"/>
          <w:kern w:val="44"/>
          <w:szCs w:val="28"/>
        </w:rPr>
        <w:t>三、项目概况</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 人民币伍拾万元（500,000.00），</w:t>
      </w:r>
      <w:r>
        <w:rPr>
          <w:rFonts w:ascii="新宋体" w:eastAsia="新宋体" w:hAnsi="新宋体" w:cs="宋体"/>
          <w:szCs w:val="21"/>
        </w:rPr>
        <w:t>最高投标限价</w:t>
      </w:r>
      <w:r>
        <w:rPr>
          <w:rFonts w:ascii="新宋体" w:eastAsia="新宋体" w:hAnsi="新宋体" w:cs="宋体" w:hint="eastAsia"/>
          <w:szCs w:val="21"/>
        </w:rPr>
        <w:t>: 人民币伍拾万元（500,000.00）</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t>（二）项目概况: 为配合国家体</w:t>
      </w:r>
      <w:proofErr w:type="gramStart"/>
      <w:r>
        <w:rPr>
          <w:rFonts w:ascii="新宋体" w:eastAsia="新宋体" w:hAnsi="新宋体" w:cs="宋体" w:hint="eastAsia"/>
          <w:szCs w:val="21"/>
        </w:rPr>
        <w:t>彩中心</w:t>
      </w:r>
      <w:proofErr w:type="gramEnd"/>
      <w:r>
        <w:rPr>
          <w:rFonts w:ascii="新宋体" w:eastAsia="新宋体" w:hAnsi="新宋体" w:cs="宋体" w:hint="eastAsia"/>
          <w:szCs w:val="21"/>
        </w:rPr>
        <w:t>与广东省体</w:t>
      </w:r>
      <w:proofErr w:type="gramStart"/>
      <w:r>
        <w:rPr>
          <w:rFonts w:ascii="新宋体" w:eastAsia="新宋体" w:hAnsi="新宋体" w:cs="宋体" w:hint="eastAsia"/>
          <w:szCs w:val="21"/>
        </w:rPr>
        <w:t>彩中心</w:t>
      </w:r>
      <w:proofErr w:type="gramEnd"/>
      <w:r>
        <w:rPr>
          <w:rFonts w:ascii="新宋体" w:eastAsia="新宋体" w:hAnsi="新宋体" w:cs="宋体" w:hint="eastAsia"/>
          <w:szCs w:val="21"/>
        </w:rPr>
        <w:t>在2023年的玩法营销活动以及满足采购人宣传需求，提升体</w:t>
      </w:r>
      <w:proofErr w:type="gramStart"/>
      <w:r>
        <w:rPr>
          <w:rFonts w:ascii="新宋体" w:eastAsia="新宋体" w:hAnsi="新宋体" w:cs="宋体" w:hint="eastAsia"/>
          <w:szCs w:val="21"/>
        </w:rPr>
        <w:t>彩品牌</w:t>
      </w:r>
      <w:proofErr w:type="gramEnd"/>
      <w:r>
        <w:rPr>
          <w:rFonts w:ascii="新宋体" w:eastAsia="新宋体" w:hAnsi="新宋体" w:cs="宋体" w:hint="eastAsia"/>
          <w:szCs w:val="21"/>
        </w:rPr>
        <w:t>市场影响力，鉴于新媒体广告在宣传方面的优势，采购人特设立此项目，希望通过招标的形式,选择一家优质服务商,在指定时间段内,为采购人提供符合要求的新媒体广告制作和发布服务，并促进该项目价格更加合理化。</w:t>
      </w:r>
    </w:p>
    <w:p w:rsidR="00DA79B0" w:rsidRDefault="00DA79B0">
      <w:pPr>
        <w:rPr>
          <w:rFonts w:ascii="新宋体" w:eastAsia="新宋体" w:hAnsi="新宋体"/>
          <w:b/>
          <w:bCs/>
          <w:szCs w:val="21"/>
        </w:rPr>
      </w:pPr>
    </w:p>
    <w:p w:rsidR="00DA79B0" w:rsidRDefault="000D7E4E">
      <w:pPr>
        <w:pStyle w:val="30"/>
        <w:rPr>
          <w:rFonts w:ascii="新宋体" w:eastAsia="新宋体" w:hAnsi="新宋体"/>
          <w:kern w:val="44"/>
          <w:szCs w:val="28"/>
        </w:rPr>
      </w:pPr>
      <w:r>
        <w:rPr>
          <w:rFonts w:ascii="新宋体" w:eastAsia="新宋体" w:hAnsi="新宋体" w:hint="eastAsia"/>
          <w:kern w:val="44"/>
          <w:szCs w:val="28"/>
        </w:rPr>
        <w:t>四、项目技术要求</w:t>
      </w:r>
    </w:p>
    <w:p w:rsidR="00DA79B0" w:rsidRDefault="000D7E4E">
      <w:pPr>
        <w:spacing w:line="360" w:lineRule="auto"/>
        <w:rPr>
          <w:rFonts w:ascii="新宋体" w:eastAsia="新宋体" w:hAnsi="新宋体"/>
          <w:b/>
        </w:rPr>
      </w:pPr>
      <w:r>
        <w:rPr>
          <w:rFonts w:ascii="新宋体" w:eastAsia="新宋体" w:hAnsi="新宋体" w:hint="eastAsia"/>
          <w:b/>
        </w:rPr>
        <w:t>服务内容及要求</w:t>
      </w:r>
    </w:p>
    <w:p w:rsidR="00DA79B0" w:rsidRDefault="000D7E4E">
      <w:pPr>
        <w:spacing w:line="360" w:lineRule="auto"/>
        <w:rPr>
          <w:rFonts w:ascii="新宋体" w:eastAsia="新宋体" w:hAnsi="新宋体"/>
        </w:rPr>
      </w:pPr>
      <w:r>
        <w:rPr>
          <w:rFonts w:ascii="新宋体" w:eastAsia="新宋体" w:hAnsi="新宋体" w:hint="eastAsia"/>
        </w:rPr>
        <w:t>一、媒体要求：本项目投放的新媒体广告为</w:t>
      </w:r>
      <w:proofErr w:type="gramStart"/>
      <w:r>
        <w:rPr>
          <w:rFonts w:ascii="新宋体" w:eastAsia="新宋体" w:hAnsi="新宋体" w:hint="eastAsia"/>
        </w:rPr>
        <w:t>微信朋友</w:t>
      </w:r>
      <w:proofErr w:type="gramEnd"/>
      <w:r>
        <w:rPr>
          <w:rFonts w:ascii="新宋体" w:eastAsia="新宋体" w:hAnsi="新宋体" w:hint="eastAsia"/>
        </w:rPr>
        <w:t>圈广告。</w:t>
      </w:r>
    </w:p>
    <w:p w:rsidR="00DA79B0" w:rsidRDefault="000D7E4E">
      <w:pPr>
        <w:spacing w:line="360" w:lineRule="auto"/>
        <w:rPr>
          <w:rFonts w:ascii="新宋体" w:eastAsia="新宋体" w:hAnsi="新宋体"/>
        </w:rPr>
      </w:pPr>
      <w:r>
        <w:rPr>
          <w:rFonts w:ascii="新宋体" w:eastAsia="新宋体" w:hAnsi="新宋体" w:hint="eastAsia"/>
        </w:rPr>
        <w:lastRenderedPageBreak/>
        <w:t>二、投放类型：本项目投放的广告类型包括但不限于视频、动图、图片等。</w:t>
      </w:r>
    </w:p>
    <w:p w:rsidR="00DA79B0" w:rsidRDefault="000D7E4E">
      <w:pPr>
        <w:spacing w:line="360" w:lineRule="auto"/>
        <w:rPr>
          <w:rFonts w:ascii="新宋体" w:eastAsia="新宋体" w:hAnsi="新宋体"/>
        </w:rPr>
      </w:pPr>
      <w:r>
        <w:rPr>
          <w:rFonts w:ascii="新宋体" w:eastAsia="新宋体" w:hAnsi="新宋体" w:hint="eastAsia"/>
        </w:rPr>
        <w:t>三、投放形式：本项目广告分次投放，采购人将在每次投放前确定当次投放的CPM数量、持续时间以及人群标签等投放要求。</w:t>
      </w:r>
    </w:p>
    <w:p w:rsidR="00DA79B0" w:rsidRDefault="000D7E4E">
      <w:pPr>
        <w:spacing w:line="360" w:lineRule="auto"/>
        <w:rPr>
          <w:rFonts w:ascii="新宋体" w:eastAsia="新宋体" w:hAnsi="新宋体"/>
        </w:rPr>
      </w:pPr>
      <w:r>
        <w:rPr>
          <w:rFonts w:ascii="新宋体" w:eastAsia="新宋体" w:hAnsi="新宋体" w:hint="eastAsia"/>
        </w:rPr>
        <w:t>四、投放资源数：本项目投放资源数不得少于5000个CPM。</w:t>
      </w:r>
    </w:p>
    <w:p w:rsidR="00DA79B0" w:rsidRDefault="000D7E4E">
      <w:pPr>
        <w:spacing w:line="360" w:lineRule="auto"/>
        <w:rPr>
          <w:rFonts w:ascii="新宋体" w:eastAsia="新宋体" w:hAnsi="新宋体"/>
        </w:rPr>
      </w:pPr>
      <w:r>
        <w:rPr>
          <w:rFonts w:ascii="新宋体" w:eastAsia="新宋体" w:hAnsi="新宋体" w:hint="eastAsia"/>
        </w:rPr>
        <w:t>五、服务要求：</w:t>
      </w:r>
    </w:p>
    <w:p w:rsidR="00DA79B0" w:rsidRDefault="000D7E4E">
      <w:pPr>
        <w:spacing w:line="360" w:lineRule="auto"/>
        <w:rPr>
          <w:rFonts w:ascii="新宋体" w:eastAsia="新宋体" w:hAnsi="新宋体"/>
        </w:rPr>
      </w:pPr>
      <w:r>
        <w:rPr>
          <w:rFonts w:ascii="新宋体" w:eastAsia="新宋体" w:hAnsi="新宋体" w:hint="eastAsia"/>
        </w:rPr>
        <w:t>1、每次投放前，采购人提供部分广告素材，由投标人按照要求设计和制作</w:t>
      </w:r>
      <w:proofErr w:type="gramStart"/>
      <w:r>
        <w:rPr>
          <w:rFonts w:ascii="新宋体" w:eastAsia="新宋体" w:hAnsi="新宋体" w:hint="eastAsia"/>
        </w:rPr>
        <w:t>微信朋友圈广告</w:t>
      </w:r>
      <w:proofErr w:type="gramEnd"/>
      <w:r>
        <w:rPr>
          <w:rFonts w:ascii="新宋体" w:eastAsia="新宋体" w:hAnsi="新宋体" w:hint="eastAsia"/>
        </w:rPr>
        <w:t>封面、文案、内页等。</w:t>
      </w:r>
    </w:p>
    <w:p w:rsidR="00DA79B0" w:rsidRDefault="000D7E4E">
      <w:pPr>
        <w:spacing w:line="360" w:lineRule="auto"/>
        <w:rPr>
          <w:rFonts w:ascii="新宋体" w:eastAsia="新宋体" w:hAnsi="新宋体"/>
          <w:b/>
          <w:bCs/>
        </w:rPr>
      </w:pPr>
      <w:r>
        <w:rPr>
          <w:rFonts w:ascii="新宋体" w:eastAsia="新宋体" w:hAnsi="新宋体" w:hint="eastAsia"/>
        </w:rPr>
        <w:t>2、每次投放后，投标人应在监播报告中须完整展示互动数据、人群数据等投放数据，并提供数据分析及投放建议，以提升后续广告投放效果。</w:t>
      </w:r>
    </w:p>
    <w:p w:rsidR="00DA79B0" w:rsidRDefault="000D7E4E">
      <w:pPr>
        <w:pStyle w:val="30"/>
        <w:rPr>
          <w:rFonts w:ascii="新宋体" w:eastAsia="新宋体" w:hAnsi="新宋体"/>
          <w:kern w:val="44"/>
          <w:szCs w:val="28"/>
        </w:rPr>
      </w:pPr>
      <w:r>
        <w:rPr>
          <w:rFonts w:ascii="新宋体" w:eastAsia="新宋体" w:hAnsi="新宋体" w:hint="eastAsia"/>
          <w:kern w:val="44"/>
          <w:szCs w:val="28"/>
        </w:rPr>
        <w:t>五、项目商务要求</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t>（一）服务期限：本项目合同生效之日起至本项目合同约定的服务内容执行完毕之日止。（预计2023年11月30日前执行完毕）。</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t>（二）付款方式：本项目费用为分次支付，即按照当次投放的广告资源数核算费用。每次投放完成后，投标人提交当次投放的监播报告，经采购人验收通过后10日内一次性支付当次费用。本项目费用含广告设计、制作、发布以及税费等所有费用。</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t>（三）验收要求</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t>1、验收人员：采购人指定的工作人员。</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t>2、验收时间：投标人提交项目材料后7个工作日完成验收。</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t>3、验收方式：每次广告投放期间内即时验收。</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t>4、验收内容及要求：验收人员参照下表进行验收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262"/>
        <w:gridCol w:w="1701"/>
        <w:gridCol w:w="1417"/>
        <w:gridCol w:w="1276"/>
        <w:gridCol w:w="957"/>
      </w:tblGrid>
      <w:tr w:rsidR="00DA79B0">
        <w:trPr>
          <w:trHeight w:val="495"/>
        </w:trPr>
        <w:tc>
          <w:tcPr>
            <w:tcW w:w="363" w:type="pct"/>
            <w:tcBorders>
              <w:top w:val="single" w:sz="4" w:space="0" w:color="auto"/>
              <w:left w:val="single" w:sz="4" w:space="0" w:color="auto"/>
              <w:bottom w:val="single" w:sz="4" w:space="0" w:color="auto"/>
              <w:right w:val="single" w:sz="4" w:space="0" w:color="auto"/>
            </w:tcBorders>
            <w:shd w:val="clear" w:color="auto" w:fill="D9D9D9"/>
            <w:vAlign w:val="center"/>
          </w:tcPr>
          <w:p w:rsidR="00DA79B0" w:rsidRDefault="000D7E4E">
            <w:pPr>
              <w:pStyle w:val="17"/>
              <w:widowControl/>
              <w:spacing w:line="360" w:lineRule="auto"/>
              <w:jc w:val="center"/>
              <w:rPr>
                <w:rFonts w:eastAsia="等线"/>
                <w:b/>
                <w:bCs/>
                <w:color w:val="000000" w:themeColor="text1"/>
                <w:szCs w:val="21"/>
              </w:rPr>
            </w:pPr>
            <w:r>
              <w:rPr>
                <w:rFonts w:ascii="宋体" w:hAnsi="宋体" w:hint="eastAsia"/>
                <w:b/>
                <w:bCs/>
                <w:color w:val="000000" w:themeColor="text1"/>
                <w:szCs w:val="21"/>
              </w:rPr>
              <w:t>序号</w:t>
            </w:r>
          </w:p>
        </w:tc>
        <w:tc>
          <w:tcPr>
            <w:tcW w:w="1756" w:type="pct"/>
            <w:tcBorders>
              <w:top w:val="single" w:sz="4" w:space="0" w:color="auto"/>
              <w:left w:val="single" w:sz="4" w:space="0" w:color="auto"/>
              <w:bottom w:val="single" w:sz="4" w:space="0" w:color="auto"/>
              <w:right w:val="single" w:sz="4" w:space="0" w:color="auto"/>
            </w:tcBorders>
            <w:shd w:val="clear" w:color="auto" w:fill="D9D9D9"/>
            <w:vAlign w:val="center"/>
          </w:tcPr>
          <w:p w:rsidR="00DA79B0" w:rsidRDefault="000D7E4E">
            <w:pPr>
              <w:pStyle w:val="17"/>
              <w:widowControl/>
              <w:spacing w:line="360" w:lineRule="auto"/>
              <w:jc w:val="center"/>
              <w:rPr>
                <w:rFonts w:eastAsia="等线"/>
                <w:b/>
                <w:bCs/>
                <w:color w:val="000000" w:themeColor="text1"/>
                <w:szCs w:val="21"/>
              </w:rPr>
            </w:pPr>
            <w:r>
              <w:rPr>
                <w:rFonts w:ascii="宋体" w:hAnsi="宋体" w:hint="eastAsia"/>
                <w:b/>
                <w:bCs/>
                <w:color w:val="000000" w:themeColor="text1"/>
                <w:szCs w:val="21"/>
              </w:rPr>
              <w:t>服务需求</w:t>
            </w:r>
          </w:p>
        </w:tc>
        <w:tc>
          <w:tcPr>
            <w:tcW w:w="916" w:type="pct"/>
            <w:tcBorders>
              <w:top w:val="single" w:sz="4" w:space="0" w:color="auto"/>
              <w:left w:val="single" w:sz="4" w:space="0" w:color="auto"/>
              <w:bottom w:val="single" w:sz="4" w:space="0" w:color="auto"/>
              <w:right w:val="single" w:sz="4" w:space="0" w:color="auto"/>
            </w:tcBorders>
            <w:shd w:val="clear" w:color="auto" w:fill="D9D9D9"/>
            <w:vAlign w:val="center"/>
          </w:tcPr>
          <w:p w:rsidR="00DA79B0" w:rsidRDefault="000D7E4E">
            <w:pPr>
              <w:pStyle w:val="17"/>
              <w:widowControl/>
              <w:spacing w:line="360" w:lineRule="auto"/>
              <w:jc w:val="center"/>
              <w:rPr>
                <w:rFonts w:ascii="宋体" w:hAnsi="宋体"/>
                <w:b/>
                <w:bCs/>
                <w:color w:val="000000" w:themeColor="text1"/>
                <w:szCs w:val="21"/>
              </w:rPr>
            </w:pPr>
            <w:r>
              <w:rPr>
                <w:rFonts w:ascii="宋体" w:hAnsi="宋体" w:hint="eastAsia"/>
                <w:b/>
                <w:bCs/>
                <w:color w:val="000000" w:themeColor="text1"/>
                <w:szCs w:val="21"/>
              </w:rPr>
              <w:t>投标人响应情况</w:t>
            </w:r>
          </w:p>
        </w:tc>
        <w:tc>
          <w:tcPr>
            <w:tcW w:w="763" w:type="pct"/>
            <w:tcBorders>
              <w:top w:val="single" w:sz="4" w:space="0" w:color="auto"/>
              <w:left w:val="single" w:sz="4" w:space="0" w:color="auto"/>
              <w:bottom w:val="single" w:sz="4" w:space="0" w:color="auto"/>
              <w:right w:val="single" w:sz="4" w:space="0" w:color="auto"/>
            </w:tcBorders>
            <w:shd w:val="clear" w:color="auto" w:fill="D9D9D9"/>
            <w:vAlign w:val="center"/>
          </w:tcPr>
          <w:p w:rsidR="00DA79B0" w:rsidRDefault="000D7E4E">
            <w:pPr>
              <w:pStyle w:val="17"/>
              <w:widowControl/>
              <w:spacing w:line="360" w:lineRule="auto"/>
              <w:jc w:val="center"/>
              <w:rPr>
                <w:rFonts w:ascii="宋体" w:hAnsi="宋体"/>
                <w:b/>
                <w:bCs/>
                <w:color w:val="000000" w:themeColor="text1"/>
                <w:szCs w:val="21"/>
              </w:rPr>
            </w:pPr>
            <w:r>
              <w:rPr>
                <w:rFonts w:ascii="宋体" w:hAnsi="宋体" w:hint="eastAsia"/>
                <w:b/>
                <w:bCs/>
                <w:color w:val="000000" w:themeColor="text1"/>
                <w:szCs w:val="21"/>
              </w:rPr>
              <w:t>完成情况</w:t>
            </w:r>
          </w:p>
        </w:tc>
        <w:tc>
          <w:tcPr>
            <w:tcW w:w="687" w:type="pct"/>
            <w:tcBorders>
              <w:top w:val="single" w:sz="4" w:space="0" w:color="auto"/>
              <w:left w:val="single" w:sz="4" w:space="0" w:color="auto"/>
              <w:bottom w:val="single" w:sz="4" w:space="0" w:color="auto"/>
              <w:right w:val="single" w:sz="4" w:space="0" w:color="auto"/>
            </w:tcBorders>
            <w:shd w:val="clear" w:color="auto" w:fill="D9D9D9"/>
            <w:vAlign w:val="center"/>
          </w:tcPr>
          <w:p w:rsidR="00DA79B0" w:rsidRDefault="000D7E4E">
            <w:pPr>
              <w:pStyle w:val="17"/>
              <w:widowControl/>
              <w:spacing w:line="360" w:lineRule="auto"/>
              <w:jc w:val="center"/>
              <w:rPr>
                <w:rFonts w:ascii="宋体" w:hAnsi="宋体"/>
                <w:b/>
                <w:bCs/>
                <w:color w:val="000000" w:themeColor="text1"/>
                <w:szCs w:val="21"/>
              </w:rPr>
            </w:pPr>
            <w:r>
              <w:rPr>
                <w:rFonts w:ascii="宋体" w:hAnsi="宋体" w:cs="宋体" w:hint="eastAsia"/>
                <w:b/>
                <w:color w:val="000000" w:themeColor="text1"/>
                <w:szCs w:val="21"/>
              </w:rPr>
              <w:t>验收结论</w:t>
            </w:r>
          </w:p>
        </w:tc>
        <w:tc>
          <w:tcPr>
            <w:tcW w:w="515" w:type="pct"/>
            <w:tcBorders>
              <w:top w:val="single" w:sz="4" w:space="0" w:color="auto"/>
              <w:left w:val="single" w:sz="4" w:space="0" w:color="auto"/>
              <w:bottom w:val="single" w:sz="4" w:space="0" w:color="auto"/>
              <w:right w:val="single" w:sz="4" w:space="0" w:color="auto"/>
            </w:tcBorders>
            <w:shd w:val="clear" w:color="auto" w:fill="D9D9D9"/>
            <w:vAlign w:val="center"/>
          </w:tcPr>
          <w:p w:rsidR="00DA79B0" w:rsidRDefault="000D7E4E">
            <w:pPr>
              <w:pStyle w:val="17"/>
              <w:widowControl/>
              <w:spacing w:line="360" w:lineRule="auto"/>
              <w:jc w:val="center"/>
              <w:rPr>
                <w:rFonts w:ascii="宋体" w:hAnsi="宋体"/>
                <w:b/>
                <w:bCs/>
                <w:color w:val="000000" w:themeColor="text1"/>
                <w:szCs w:val="21"/>
              </w:rPr>
            </w:pPr>
            <w:r>
              <w:rPr>
                <w:rFonts w:ascii="宋体" w:hAnsi="宋体" w:cs="宋体" w:hint="eastAsia"/>
                <w:b/>
                <w:color w:val="000000" w:themeColor="text1"/>
                <w:szCs w:val="21"/>
              </w:rPr>
              <w:t>备注</w:t>
            </w:r>
          </w:p>
        </w:tc>
      </w:tr>
      <w:tr w:rsidR="00DA79B0">
        <w:trPr>
          <w:trHeight w:val="735"/>
        </w:trPr>
        <w:tc>
          <w:tcPr>
            <w:tcW w:w="363" w:type="pct"/>
            <w:tcBorders>
              <w:top w:val="single" w:sz="4" w:space="0" w:color="auto"/>
              <w:left w:val="single" w:sz="4" w:space="0" w:color="auto"/>
              <w:bottom w:val="single" w:sz="4" w:space="0" w:color="auto"/>
              <w:right w:val="single" w:sz="4" w:space="0" w:color="auto"/>
            </w:tcBorders>
            <w:vAlign w:val="center"/>
          </w:tcPr>
          <w:p w:rsidR="00DA79B0" w:rsidRDefault="000D7E4E">
            <w:pPr>
              <w:pStyle w:val="17"/>
              <w:widowControl/>
              <w:spacing w:line="360" w:lineRule="auto"/>
              <w:ind w:left="420" w:hanging="420"/>
              <w:jc w:val="center"/>
              <w:rPr>
                <w:rFonts w:eastAsia="等线"/>
                <w:color w:val="000000" w:themeColor="text1"/>
                <w:szCs w:val="21"/>
              </w:rPr>
            </w:pPr>
            <w:r>
              <w:rPr>
                <w:rFonts w:eastAsia="等线"/>
                <w:color w:val="000000" w:themeColor="text1"/>
                <w:szCs w:val="21"/>
              </w:rPr>
              <w:t>1</w:t>
            </w:r>
          </w:p>
        </w:tc>
        <w:tc>
          <w:tcPr>
            <w:tcW w:w="1756" w:type="pct"/>
            <w:tcBorders>
              <w:top w:val="single" w:sz="4" w:space="0" w:color="auto"/>
              <w:left w:val="single" w:sz="4" w:space="0" w:color="auto"/>
              <w:bottom w:val="single" w:sz="4" w:space="0" w:color="auto"/>
              <w:right w:val="single" w:sz="4" w:space="0" w:color="auto"/>
            </w:tcBorders>
            <w:vAlign w:val="center"/>
          </w:tcPr>
          <w:p w:rsidR="00DA79B0" w:rsidRDefault="000D7E4E">
            <w:pPr>
              <w:pStyle w:val="17"/>
              <w:widowControl/>
              <w:spacing w:line="360" w:lineRule="auto"/>
              <w:rPr>
                <w:rFonts w:eastAsia="等线"/>
                <w:color w:val="000000" w:themeColor="text1"/>
                <w:szCs w:val="21"/>
              </w:rPr>
            </w:pPr>
            <w:r>
              <w:rPr>
                <w:rFonts w:ascii="宋体" w:hAnsi="宋体" w:hint="eastAsia"/>
                <w:color w:val="000000" w:themeColor="text1"/>
                <w:szCs w:val="21"/>
              </w:rPr>
              <w:t>媒体要求：本项目投放的新媒体广告位</w:t>
            </w:r>
            <w:proofErr w:type="gramStart"/>
            <w:r>
              <w:rPr>
                <w:rFonts w:ascii="宋体" w:hAnsi="宋体" w:hint="eastAsia"/>
                <w:color w:val="000000" w:themeColor="text1"/>
                <w:szCs w:val="21"/>
              </w:rPr>
              <w:t>微信朋友</w:t>
            </w:r>
            <w:proofErr w:type="gramEnd"/>
            <w:r>
              <w:rPr>
                <w:rFonts w:ascii="宋体" w:hAnsi="宋体" w:hint="eastAsia"/>
                <w:color w:val="000000" w:themeColor="text1"/>
                <w:szCs w:val="21"/>
              </w:rPr>
              <w:t>圈广告。</w:t>
            </w:r>
          </w:p>
        </w:tc>
        <w:tc>
          <w:tcPr>
            <w:tcW w:w="916"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c>
          <w:tcPr>
            <w:tcW w:w="763"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c>
          <w:tcPr>
            <w:tcW w:w="687"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c>
          <w:tcPr>
            <w:tcW w:w="515"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r>
      <w:tr w:rsidR="00DA79B0">
        <w:trPr>
          <w:trHeight w:val="765"/>
        </w:trPr>
        <w:tc>
          <w:tcPr>
            <w:tcW w:w="363" w:type="pct"/>
            <w:tcBorders>
              <w:top w:val="single" w:sz="4" w:space="0" w:color="auto"/>
              <w:left w:val="single" w:sz="4" w:space="0" w:color="auto"/>
              <w:bottom w:val="single" w:sz="4" w:space="0" w:color="auto"/>
              <w:right w:val="single" w:sz="4" w:space="0" w:color="auto"/>
            </w:tcBorders>
            <w:vAlign w:val="center"/>
          </w:tcPr>
          <w:p w:rsidR="00DA79B0" w:rsidRDefault="000D7E4E">
            <w:pPr>
              <w:pStyle w:val="17"/>
              <w:widowControl/>
              <w:spacing w:line="360" w:lineRule="auto"/>
              <w:ind w:left="420" w:hanging="420"/>
              <w:jc w:val="center"/>
              <w:rPr>
                <w:rFonts w:eastAsia="等线"/>
                <w:color w:val="000000" w:themeColor="text1"/>
                <w:szCs w:val="21"/>
              </w:rPr>
            </w:pPr>
            <w:r>
              <w:rPr>
                <w:rFonts w:eastAsia="等线"/>
                <w:color w:val="000000" w:themeColor="text1"/>
                <w:szCs w:val="21"/>
              </w:rPr>
              <w:t>2</w:t>
            </w:r>
          </w:p>
        </w:tc>
        <w:tc>
          <w:tcPr>
            <w:tcW w:w="1756" w:type="pct"/>
            <w:tcBorders>
              <w:top w:val="single" w:sz="4" w:space="0" w:color="auto"/>
              <w:left w:val="single" w:sz="4" w:space="0" w:color="auto"/>
              <w:bottom w:val="single" w:sz="4" w:space="0" w:color="auto"/>
              <w:right w:val="single" w:sz="4" w:space="0" w:color="auto"/>
            </w:tcBorders>
            <w:vAlign w:val="center"/>
          </w:tcPr>
          <w:p w:rsidR="00DA79B0" w:rsidRDefault="000D7E4E">
            <w:pPr>
              <w:pStyle w:val="17"/>
              <w:widowControl/>
              <w:spacing w:line="360" w:lineRule="auto"/>
              <w:rPr>
                <w:rFonts w:eastAsia="等线"/>
                <w:color w:val="000000" w:themeColor="text1"/>
                <w:szCs w:val="21"/>
              </w:rPr>
            </w:pPr>
            <w:r>
              <w:rPr>
                <w:rFonts w:ascii="宋体" w:hAnsi="宋体" w:hint="eastAsia"/>
                <w:color w:val="000000" w:themeColor="text1"/>
                <w:szCs w:val="21"/>
              </w:rPr>
              <w:t>投放类型：本项目投放的广告类型包括不限于视频、动图、图片等。</w:t>
            </w:r>
          </w:p>
        </w:tc>
        <w:tc>
          <w:tcPr>
            <w:tcW w:w="916"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c>
          <w:tcPr>
            <w:tcW w:w="763"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c>
          <w:tcPr>
            <w:tcW w:w="687"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c>
          <w:tcPr>
            <w:tcW w:w="515"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r>
      <w:tr w:rsidR="00DA79B0">
        <w:trPr>
          <w:trHeight w:val="765"/>
        </w:trPr>
        <w:tc>
          <w:tcPr>
            <w:tcW w:w="363" w:type="pct"/>
            <w:tcBorders>
              <w:top w:val="single" w:sz="4" w:space="0" w:color="auto"/>
              <w:left w:val="single" w:sz="4" w:space="0" w:color="auto"/>
              <w:bottom w:val="single" w:sz="4" w:space="0" w:color="auto"/>
              <w:right w:val="single" w:sz="4" w:space="0" w:color="auto"/>
            </w:tcBorders>
            <w:vAlign w:val="center"/>
          </w:tcPr>
          <w:p w:rsidR="00DA79B0" w:rsidRDefault="000D7E4E">
            <w:pPr>
              <w:pStyle w:val="17"/>
              <w:widowControl/>
              <w:spacing w:line="360" w:lineRule="auto"/>
              <w:ind w:left="420" w:hanging="420"/>
              <w:jc w:val="center"/>
              <w:rPr>
                <w:rFonts w:eastAsia="等线"/>
                <w:color w:val="000000" w:themeColor="text1"/>
                <w:szCs w:val="21"/>
              </w:rPr>
            </w:pPr>
            <w:r>
              <w:rPr>
                <w:rFonts w:eastAsia="等线" w:hint="eastAsia"/>
                <w:color w:val="000000" w:themeColor="text1"/>
                <w:szCs w:val="21"/>
              </w:rPr>
              <w:t>3</w:t>
            </w:r>
          </w:p>
        </w:tc>
        <w:tc>
          <w:tcPr>
            <w:tcW w:w="1756" w:type="pct"/>
            <w:tcBorders>
              <w:top w:val="single" w:sz="4" w:space="0" w:color="auto"/>
              <w:left w:val="single" w:sz="4" w:space="0" w:color="auto"/>
              <w:bottom w:val="single" w:sz="4" w:space="0" w:color="auto"/>
              <w:right w:val="single" w:sz="4" w:space="0" w:color="auto"/>
            </w:tcBorders>
            <w:vAlign w:val="center"/>
          </w:tcPr>
          <w:p w:rsidR="00DA79B0" w:rsidRDefault="000D7E4E">
            <w:pPr>
              <w:outlineLvl w:val="0"/>
              <w:rPr>
                <w:rFonts w:ascii="宋体" w:hAnsi="宋体"/>
                <w:color w:val="000000" w:themeColor="text1"/>
                <w:szCs w:val="21"/>
              </w:rPr>
            </w:pPr>
            <w:r>
              <w:rPr>
                <w:rFonts w:ascii="宋体" w:hAnsi="宋体" w:hint="eastAsia"/>
                <w:color w:val="000000" w:themeColor="text1"/>
                <w:szCs w:val="21"/>
              </w:rPr>
              <w:t>投放形式：本项目广告分次投放，我中心将在每次投放前确定当次投放的广告资源数、持续时间以及人群标签等投放要求。</w:t>
            </w:r>
          </w:p>
        </w:tc>
        <w:tc>
          <w:tcPr>
            <w:tcW w:w="916"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c>
          <w:tcPr>
            <w:tcW w:w="763"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c>
          <w:tcPr>
            <w:tcW w:w="687"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c>
          <w:tcPr>
            <w:tcW w:w="515"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r>
      <w:tr w:rsidR="00DA79B0">
        <w:trPr>
          <w:trHeight w:val="765"/>
        </w:trPr>
        <w:tc>
          <w:tcPr>
            <w:tcW w:w="363" w:type="pct"/>
            <w:tcBorders>
              <w:top w:val="single" w:sz="4" w:space="0" w:color="auto"/>
              <w:left w:val="single" w:sz="4" w:space="0" w:color="auto"/>
              <w:bottom w:val="single" w:sz="4" w:space="0" w:color="auto"/>
              <w:right w:val="single" w:sz="4" w:space="0" w:color="auto"/>
            </w:tcBorders>
            <w:vAlign w:val="center"/>
          </w:tcPr>
          <w:p w:rsidR="00DA79B0" w:rsidRDefault="000D7E4E">
            <w:pPr>
              <w:pStyle w:val="17"/>
              <w:widowControl/>
              <w:spacing w:line="360" w:lineRule="auto"/>
              <w:ind w:left="420" w:hanging="420"/>
              <w:jc w:val="center"/>
              <w:rPr>
                <w:rFonts w:eastAsia="等线"/>
                <w:color w:val="000000" w:themeColor="text1"/>
                <w:szCs w:val="21"/>
              </w:rPr>
            </w:pPr>
            <w:r>
              <w:rPr>
                <w:rFonts w:eastAsia="等线" w:hint="eastAsia"/>
                <w:color w:val="000000" w:themeColor="text1"/>
                <w:szCs w:val="21"/>
              </w:rPr>
              <w:t>4</w:t>
            </w:r>
          </w:p>
        </w:tc>
        <w:tc>
          <w:tcPr>
            <w:tcW w:w="1756" w:type="pct"/>
            <w:tcBorders>
              <w:top w:val="single" w:sz="4" w:space="0" w:color="auto"/>
              <w:left w:val="single" w:sz="4" w:space="0" w:color="auto"/>
              <w:bottom w:val="single" w:sz="4" w:space="0" w:color="auto"/>
              <w:right w:val="single" w:sz="4" w:space="0" w:color="auto"/>
            </w:tcBorders>
            <w:vAlign w:val="center"/>
          </w:tcPr>
          <w:p w:rsidR="00DA79B0" w:rsidRDefault="000D7E4E">
            <w:pPr>
              <w:outlineLvl w:val="0"/>
              <w:rPr>
                <w:rFonts w:ascii="宋体" w:hAnsi="宋体"/>
                <w:color w:val="000000" w:themeColor="text1"/>
                <w:szCs w:val="21"/>
              </w:rPr>
            </w:pPr>
            <w:r>
              <w:rPr>
                <w:rFonts w:ascii="宋体" w:hAnsi="宋体" w:hint="eastAsia"/>
                <w:color w:val="000000" w:themeColor="text1"/>
                <w:szCs w:val="21"/>
              </w:rPr>
              <w:t>投放资源数：本项目投放资源数不得少于5000个CPM。</w:t>
            </w:r>
          </w:p>
        </w:tc>
        <w:tc>
          <w:tcPr>
            <w:tcW w:w="916"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c>
          <w:tcPr>
            <w:tcW w:w="763"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c>
          <w:tcPr>
            <w:tcW w:w="687"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c>
          <w:tcPr>
            <w:tcW w:w="515"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r>
      <w:tr w:rsidR="00DA79B0">
        <w:trPr>
          <w:trHeight w:val="765"/>
        </w:trPr>
        <w:tc>
          <w:tcPr>
            <w:tcW w:w="363" w:type="pct"/>
            <w:tcBorders>
              <w:top w:val="single" w:sz="4" w:space="0" w:color="auto"/>
              <w:left w:val="single" w:sz="4" w:space="0" w:color="auto"/>
              <w:bottom w:val="single" w:sz="4" w:space="0" w:color="auto"/>
              <w:right w:val="single" w:sz="4" w:space="0" w:color="auto"/>
            </w:tcBorders>
            <w:vAlign w:val="center"/>
          </w:tcPr>
          <w:p w:rsidR="00DA79B0" w:rsidRDefault="000D7E4E">
            <w:pPr>
              <w:pStyle w:val="17"/>
              <w:widowControl/>
              <w:spacing w:line="360" w:lineRule="auto"/>
              <w:ind w:left="420" w:hanging="420"/>
              <w:jc w:val="center"/>
              <w:rPr>
                <w:rFonts w:eastAsia="等线"/>
                <w:color w:val="000000" w:themeColor="text1"/>
                <w:szCs w:val="21"/>
              </w:rPr>
            </w:pPr>
            <w:r>
              <w:rPr>
                <w:rFonts w:eastAsia="等线" w:hint="eastAsia"/>
                <w:color w:val="000000" w:themeColor="text1"/>
                <w:szCs w:val="21"/>
              </w:rPr>
              <w:t>5</w:t>
            </w:r>
          </w:p>
        </w:tc>
        <w:tc>
          <w:tcPr>
            <w:tcW w:w="1756" w:type="pct"/>
            <w:tcBorders>
              <w:top w:val="single" w:sz="4" w:space="0" w:color="auto"/>
              <w:left w:val="single" w:sz="4" w:space="0" w:color="auto"/>
              <w:bottom w:val="single" w:sz="4" w:space="0" w:color="auto"/>
              <w:right w:val="single" w:sz="4" w:space="0" w:color="auto"/>
            </w:tcBorders>
            <w:vAlign w:val="center"/>
          </w:tcPr>
          <w:p w:rsidR="00DA79B0" w:rsidRDefault="000D7E4E">
            <w:pPr>
              <w:outlineLvl w:val="0"/>
              <w:rPr>
                <w:rFonts w:ascii="宋体" w:hAnsi="宋体"/>
                <w:color w:val="000000" w:themeColor="text1"/>
                <w:szCs w:val="21"/>
              </w:rPr>
            </w:pPr>
            <w:r>
              <w:rPr>
                <w:rFonts w:ascii="宋体" w:hAnsi="宋体" w:hint="eastAsia"/>
                <w:color w:val="000000" w:themeColor="text1"/>
                <w:szCs w:val="21"/>
              </w:rPr>
              <w:t>服务要求：</w:t>
            </w:r>
          </w:p>
          <w:p w:rsidR="00DA79B0" w:rsidRDefault="000D7E4E">
            <w:pPr>
              <w:outlineLvl w:val="0"/>
              <w:rPr>
                <w:rFonts w:ascii="宋体" w:hAnsi="宋体"/>
                <w:color w:val="000000" w:themeColor="text1"/>
                <w:szCs w:val="21"/>
              </w:rPr>
            </w:pPr>
            <w:r>
              <w:rPr>
                <w:rFonts w:ascii="宋体" w:hAnsi="宋体" w:hint="eastAsia"/>
                <w:color w:val="000000" w:themeColor="text1"/>
                <w:szCs w:val="21"/>
              </w:rPr>
              <w:t>1、每次投放前，采购人提供部分广告素材，由投标人按照要求设计和制作</w:t>
            </w:r>
            <w:proofErr w:type="gramStart"/>
            <w:r>
              <w:rPr>
                <w:rFonts w:ascii="宋体" w:hAnsi="宋体" w:hint="eastAsia"/>
                <w:color w:val="000000" w:themeColor="text1"/>
                <w:szCs w:val="21"/>
              </w:rPr>
              <w:t>微信朋友圈广告</w:t>
            </w:r>
            <w:proofErr w:type="gramEnd"/>
            <w:r>
              <w:rPr>
                <w:rFonts w:ascii="宋体" w:hAnsi="宋体" w:hint="eastAsia"/>
                <w:color w:val="000000" w:themeColor="text1"/>
                <w:szCs w:val="21"/>
              </w:rPr>
              <w:t>封面、文</w:t>
            </w:r>
            <w:r>
              <w:rPr>
                <w:rFonts w:ascii="宋体" w:hAnsi="宋体" w:hint="eastAsia"/>
                <w:color w:val="000000" w:themeColor="text1"/>
                <w:szCs w:val="21"/>
              </w:rPr>
              <w:lastRenderedPageBreak/>
              <w:t>案、内页等。</w:t>
            </w:r>
          </w:p>
          <w:p w:rsidR="00DA79B0" w:rsidRDefault="000D7E4E">
            <w:pPr>
              <w:outlineLvl w:val="0"/>
              <w:rPr>
                <w:rFonts w:ascii="宋体" w:hAnsi="宋体"/>
                <w:color w:val="000000" w:themeColor="text1"/>
                <w:szCs w:val="21"/>
              </w:rPr>
            </w:pPr>
            <w:r>
              <w:rPr>
                <w:rFonts w:hint="eastAsia"/>
              </w:rPr>
              <w:t>2</w:t>
            </w:r>
            <w:r>
              <w:rPr>
                <w:rFonts w:hint="eastAsia"/>
              </w:rPr>
              <w:t>、每次投放后，</w:t>
            </w:r>
            <w:r>
              <w:rPr>
                <w:rFonts w:ascii="宋体" w:hAnsi="宋体" w:hint="eastAsia"/>
                <w:color w:val="000000" w:themeColor="text1"/>
                <w:szCs w:val="21"/>
              </w:rPr>
              <w:t>投标人应在监播报告中须完整展示互动数据、人群数据等投放数据，并提供相应数据分析及投放建议，以提升后续广告投放效果。</w:t>
            </w:r>
          </w:p>
        </w:tc>
        <w:tc>
          <w:tcPr>
            <w:tcW w:w="916"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c>
          <w:tcPr>
            <w:tcW w:w="763"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c>
          <w:tcPr>
            <w:tcW w:w="687"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c>
          <w:tcPr>
            <w:tcW w:w="515"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r>
    </w:tbl>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lastRenderedPageBreak/>
        <w:t>5、验收不合格处理：按照本项目“商务需求”中的“违约责任”、中标人投标文件中的“违约承诺”及本项目合同相关约定进行处理。</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t xml:space="preserve">（四）违约责任 </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t xml:space="preserve">1、如因投标人原因在服务期内未能按照本合同约定完成服务内容，每逾期一日，投标人须按合同价款的万分之五向采购人支付违约金，逾期超过15日（含本数），采购人有权解除本合同，且有权要求投标人按照本合同价款的20%支付违约金并赔偿采购人因此遭受的损失。    </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t>2、本合同履行过程中，如投标人有违约行为或影响采购人签订本合同目的之行为（比如：从事有损采购人或者中国体育彩票声誉或者形象的行为），投标人应在采购人指定的时间内进行整改，同时每发生一次，投标人应向采购人支付合同总价款的千分之一（1‰）作为违约金，该情形出现累计五次或经采购人书面通知，在通知期限内投标人仍未纠正的，采购人有权解除本合同，投标人须向采购人按本合同总价的20%支付违约金并结算退还未履行服务内容的相应合同款项，若因此造成采购人损失的，投标人还应当承担赔偿责任。</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t xml:space="preserve">3、由于投标人履行本项目合同的行为导致采购人遭受损失或者向他人先行赔付的，采购人除要求投标人按照本合同约定承担违约责任外，还有权就其遭受的损失及向他人赔付的款项要求投标人足额赔偿。     </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t>4、本项目合同任何一方擅自解除本合同，或者本项目合同任何一方根本违约，导致相对方解除本合同的，守约方有权要求违约方按照本合同总价款的20%支付违约金并赔偿守约方因此遭受的损失。同时，如投标人为前述情形下之违约方的，采购人还有权要求投标人返还已支付但未实施部分的合作费用。</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t>5、未经采购人书面同意，投标人不得将本合同项下的权利或义务转让给第三方，否则所得收益归采购人所有，且投标人还应向采购人支付合同总价款20%的违约金，同时采购人有权解除本合同。</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t>6、投标人因违反本合同约定而需要向采购人支付的任何费用（包括但不限于违约金、赔偿金），采购人均有权在向投标人支付款项时予以先行扣除。</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t>7、投标人基于本合同约定应向采购人支付的违约金不足以弥补采购人损失的，投标人应予以补足。本合同所约定的采购人损失包括但不限于采购人直接经济利益的减损、可得利益损失、采购人支付的调查取证费、公证费、评估费、鉴定费、审计费、诉讼费、仲裁费、保全费、保全担保费或保全担保保险费、律师代理费、咨询费、执行费、差旅费以及采购人向第三方支付的赔偿款、向行政机关缴纳的罚款等全部损失及费用。</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t>8、因投标人违约导致采购人解除本合同的，投标人应当自收到采购人解除通知之日起5日内，将基于本合同未实施的款项退还采购人。</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lastRenderedPageBreak/>
        <w:t>9、投标人在广告投放中出现排版、错字、漏字等常规性错误的，投标人须承担消除影响、免费重新发布及赔偿损失等法律责任。</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t>10、投标人未经采购人同意，擅自取消、更改或缩减本合同所约定的服务内容，采购人有权立即解除本合同，投标人须向采购人结算退还未履行服务内容的相应合同款项、支付本合同总价款20%的违约金并赔偿采购人因此遭受的损失。</w:t>
      </w:r>
    </w:p>
    <w:p w:rsidR="00DA79B0" w:rsidRDefault="000D7E4E">
      <w:pPr>
        <w:pStyle w:val="30"/>
        <w:rPr>
          <w:rFonts w:ascii="新宋体" w:eastAsia="新宋体" w:hAnsi="新宋体"/>
          <w:kern w:val="44"/>
          <w:szCs w:val="28"/>
        </w:rPr>
      </w:pPr>
      <w:r>
        <w:rPr>
          <w:rFonts w:ascii="新宋体" w:eastAsia="新宋体" w:hAnsi="新宋体" w:hint="eastAsia"/>
          <w:kern w:val="44"/>
          <w:szCs w:val="28"/>
        </w:rPr>
        <w:t>六、投标报价</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DA79B0" w:rsidRDefault="000D7E4E">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A79B0" w:rsidRDefault="00DA79B0" w:rsidP="00F50E15">
      <w:pPr>
        <w:pStyle w:val="a4"/>
        <w:spacing w:beforeLines="25" w:before="60" w:afterLines="25" w:after="60"/>
        <w:ind w:firstLineChars="187" w:firstLine="393"/>
        <w:rPr>
          <w:rFonts w:ascii="新宋体" w:eastAsia="新宋体" w:hAnsi="新宋体"/>
          <w:szCs w:val="21"/>
        </w:rPr>
      </w:pPr>
    </w:p>
    <w:p w:rsidR="00DA79B0" w:rsidRDefault="00DA79B0" w:rsidP="00F50E15">
      <w:pPr>
        <w:pStyle w:val="a4"/>
        <w:spacing w:beforeLines="25" w:before="60" w:afterLines="25" w:after="60"/>
        <w:ind w:firstLineChars="187" w:firstLine="393"/>
        <w:rPr>
          <w:rFonts w:ascii="新宋体" w:eastAsia="新宋体" w:hAnsi="新宋体"/>
          <w:szCs w:val="21"/>
        </w:rPr>
      </w:pPr>
    </w:p>
    <w:p w:rsidR="00DA79B0" w:rsidRDefault="00DA79B0" w:rsidP="00F50E15">
      <w:pPr>
        <w:pStyle w:val="a4"/>
        <w:spacing w:beforeLines="25" w:before="60" w:afterLines="25" w:after="60"/>
        <w:ind w:firstLineChars="187" w:firstLine="393"/>
        <w:rPr>
          <w:rFonts w:ascii="新宋体" w:eastAsia="新宋体" w:hAnsi="新宋体"/>
          <w:szCs w:val="21"/>
        </w:rPr>
      </w:pPr>
    </w:p>
    <w:p w:rsidR="00DA79B0" w:rsidRDefault="00DA79B0" w:rsidP="00F50E15">
      <w:pPr>
        <w:pStyle w:val="a4"/>
        <w:spacing w:beforeLines="25" w:before="60" w:afterLines="25" w:after="60"/>
        <w:ind w:firstLineChars="187" w:firstLine="393"/>
        <w:rPr>
          <w:rFonts w:ascii="新宋体" w:eastAsia="新宋体" w:hAnsi="新宋体"/>
          <w:szCs w:val="21"/>
        </w:rPr>
      </w:pPr>
    </w:p>
    <w:p w:rsidR="00DA79B0" w:rsidRDefault="00DA79B0" w:rsidP="00F50E15">
      <w:pPr>
        <w:pStyle w:val="a4"/>
        <w:spacing w:beforeLines="25" w:before="60" w:afterLines="25" w:after="60"/>
        <w:ind w:firstLineChars="187" w:firstLine="393"/>
        <w:rPr>
          <w:rFonts w:ascii="新宋体" w:eastAsia="新宋体" w:hAnsi="新宋体"/>
          <w:szCs w:val="21"/>
        </w:rPr>
      </w:pPr>
    </w:p>
    <w:p w:rsidR="00DA79B0" w:rsidRDefault="00DA79B0" w:rsidP="00F50E15">
      <w:pPr>
        <w:pStyle w:val="a4"/>
        <w:spacing w:beforeLines="25" w:before="60" w:afterLines="25" w:after="60"/>
        <w:ind w:firstLineChars="187" w:firstLine="393"/>
        <w:rPr>
          <w:rFonts w:ascii="新宋体" w:eastAsia="新宋体" w:hAnsi="新宋体"/>
          <w:szCs w:val="21"/>
        </w:rPr>
      </w:pPr>
    </w:p>
    <w:p w:rsidR="00DA79B0" w:rsidRDefault="00DA79B0" w:rsidP="00F50E15">
      <w:pPr>
        <w:pStyle w:val="a4"/>
        <w:spacing w:beforeLines="25" w:before="60" w:afterLines="25" w:after="60"/>
        <w:ind w:firstLineChars="187" w:firstLine="393"/>
        <w:rPr>
          <w:rFonts w:ascii="新宋体" w:eastAsia="新宋体" w:hAnsi="新宋体"/>
          <w:szCs w:val="21"/>
        </w:rPr>
      </w:pPr>
    </w:p>
    <w:p w:rsidR="00DA79B0" w:rsidRDefault="00DA79B0" w:rsidP="00F50E15">
      <w:pPr>
        <w:pStyle w:val="a4"/>
        <w:spacing w:beforeLines="25" w:before="60" w:afterLines="25" w:after="60"/>
        <w:ind w:firstLineChars="187" w:firstLine="393"/>
        <w:rPr>
          <w:rFonts w:ascii="新宋体" w:eastAsia="新宋体" w:hAnsi="新宋体"/>
          <w:szCs w:val="21"/>
        </w:rPr>
      </w:pPr>
    </w:p>
    <w:p w:rsidR="00DA79B0" w:rsidRDefault="00DA79B0" w:rsidP="00F50E15">
      <w:pPr>
        <w:pStyle w:val="a4"/>
        <w:spacing w:beforeLines="25" w:before="60" w:afterLines="25" w:after="60"/>
        <w:ind w:firstLineChars="187" w:firstLine="393"/>
        <w:rPr>
          <w:rFonts w:ascii="新宋体" w:eastAsia="新宋体" w:hAnsi="新宋体"/>
          <w:szCs w:val="21"/>
        </w:rPr>
      </w:pPr>
    </w:p>
    <w:p w:rsidR="00DA79B0" w:rsidRDefault="00DA79B0" w:rsidP="00F50E15">
      <w:pPr>
        <w:pStyle w:val="a4"/>
        <w:spacing w:beforeLines="25" w:before="60" w:afterLines="25" w:after="60"/>
        <w:ind w:firstLineChars="187" w:firstLine="393"/>
        <w:rPr>
          <w:rFonts w:ascii="新宋体" w:eastAsia="新宋体" w:hAnsi="新宋体"/>
          <w:szCs w:val="21"/>
        </w:rPr>
      </w:pPr>
    </w:p>
    <w:p w:rsidR="00DA79B0" w:rsidRDefault="000D7E4E">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DA79B0" w:rsidRDefault="000D7E4E">
      <w:pPr>
        <w:spacing w:line="360" w:lineRule="auto"/>
        <w:rPr>
          <w:rFonts w:ascii="新宋体" w:eastAsia="新宋体" w:hAnsi="新宋体"/>
          <w:b/>
          <w:sz w:val="24"/>
        </w:rPr>
      </w:pPr>
      <w:r>
        <w:rPr>
          <w:rFonts w:ascii="新宋体" w:eastAsia="新宋体" w:hAnsi="新宋体" w:hint="eastAsia"/>
          <w:b/>
          <w:sz w:val="24"/>
        </w:rPr>
        <w:t>投标文件组成：</w:t>
      </w:r>
    </w:p>
    <w:p w:rsidR="00DA79B0" w:rsidRDefault="000D7E4E">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DA79B0" w:rsidRDefault="000D7E4E">
      <w:pPr>
        <w:spacing w:line="360" w:lineRule="auto"/>
        <w:rPr>
          <w:rFonts w:ascii="新宋体" w:eastAsia="新宋体" w:hAnsi="新宋体"/>
          <w:szCs w:val="21"/>
        </w:rPr>
      </w:pPr>
      <w:r>
        <w:rPr>
          <w:rFonts w:ascii="新宋体" w:eastAsia="新宋体" w:hAnsi="新宋体" w:hint="eastAsia"/>
          <w:szCs w:val="21"/>
        </w:rPr>
        <w:t>（1）投标函</w:t>
      </w:r>
    </w:p>
    <w:p w:rsidR="00DA79B0" w:rsidRDefault="000D7E4E">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DA79B0" w:rsidRDefault="000D7E4E">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DA79B0" w:rsidRDefault="000D7E4E">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DA79B0" w:rsidRDefault="000D7E4E">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DA79B0" w:rsidRDefault="000D7E4E">
      <w:pPr>
        <w:spacing w:line="360" w:lineRule="auto"/>
        <w:rPr>
          <w:rFonts w:ascii="新宋体" w:eastAsia="新宋体" w:hAnsi="新宋体"/>
          <w:szCs w:val="21"/>
        </w:rPr>
      </w:pPr>
      <w:r>
        <w:rPr>
          <w:rFonts w:ascii="新宋体" w:eastAsia="新宋体" w:hAnsi="新宋体" w:hint="eastAsia"/>
          <w:szCs w:val="21"/>
        </w:rPr>
        <w:t>（6）拟安排的项目负责人情况（仅限一人）（格式自定）</w:t>
      </w:r>
    </w:p>
    <w:p w:rsidR="00DA79B0" w:rsidRDefault="000D7E4E">
      <w:pPr>
        <w:spacing w:line="360" w:lineRule="auto"/>
        <w:rPr>
          <w:rFonts w:ascii="新宋体" w:eastAsia="新宋体" w:hAnsi="新宋体"/>
          <w:szCs w:val="21"/>
        </w:rPr>
      </w:pPr>
      <w:r>
        <w:rPr>
          <w:rFonts w:ascii="新宋体" w:eastAsia="新宋体" w:hAnsi="新宋体" w:hint="eastAsia"/>
          <w:szCs w:val="21"/>
        </w:rPr>
        <w:t>（7）拟安排的项目主要团队成员（主要技术人员）情况（项目负责人除外）（格式自定）</w:t>
      </w:r>
    </w:p>
    <w:p w:rsidR="00DA79B0" w:rsidRDefault="000D7E4E">
      <w:pPr>
        <w:spacing w:line="360" w:lineRule="auto"/>
        <w:rPr>
          <w:rFonts w:ascii="新宋体" w:eastAsia="新宋体" w:hAnsi="新宋体"/>
          <w:szCs w:val="21"/>
        </w:rPr>
      </w:pPr>
      <w:r>
        <w:rPr>
          <w:rFonts w:ascii="新宋体" w:eastAsia="新宋体" w:hAnsi="新宋体" w:hint="eastAsia"/>
          <w:szCs w:val="21"/>
        </w:rPr>
        <w:t>（8）环保执行情况（格式自定）</w:t>
      </w:r>
    </w:p>
    <w:p w:rsidR="00DA79B0" w:rsidRDefault="000D7E4E">
      <w:pPr>
        <w:spacing w:line="360" w:lineRule="auto"/>
        <w:rPr>
          <w:rFonts w:ascii="新宋体" w:eastAsia="新宋体" w:hAnsi="新宋体"/>
          <w:szCs w:val="21"/>
        </w:rPr>
      </w:pPr>
      <w:r>
        <w:rPr>
          <w:rFonts w:ascii="新宋体" w:eastAsia="新宋体" w:hAnsi="新宋体" w:hint="eastAsia"/>
          <w:szCs w:val="21"/>
        </w:rPr>
        <w:t>（9）服务网点（格式自定）</w:t>
      </w:r>
    </w:p>
    <w:p w:rsidR="00DA79B0" w:rsidRDefault="000D7E4E">
      <w:pPr>
        <w:spacing w:line="360" w:lineRule="auto"/>
        <w:rPr>
          <w:rFonts w:ascii="新宋体" w:eastAsia="新宋体" w:hAnsi="新宋体"/>
          <w:szCs w:val="21"/>
        </w:rPr>
      </w:pPr>
      <w:r>
        <w:rPr>
          <w:rFonts w:ascii="新宋体" w:eastAsia="新宋体" w:hAnsi="新宋体" w:hint="eastAsia"/>
          <w:szCs w:val="21"/>
        </w:rPr>
        <w:t>（10）其它招标文件要求的内容及投标人认为需要补充的内容（格式自定）</w:t>
      </w:r>
    </w:p>
    <w:p w:rsidR="00DA79B0" w:rsidRDefault="000D7E4E">
      <w:pPr>
        <w:spacing w:line="360" w:lineRule="auto"/>
        <w:rPr>
          <w:rFonts w:ascii="新宋体" w:eastAsia="新宋体" w:hAnsi="新宋体"/>
          <w:b/>
          <w:szCs w:val="21"/>
        </w:rPr>
      </w:pPr>
      <w:r>
        <w:rPr>
          <w:rFonts w:ascii="新宋体" w:eastAsia="新宋体" w:hAnsi="新宋体" w:hint="eastAsia"/>
          <w:b/>
          <w:szCs w:val="21"/>
        </w:rPr>
        <w:t>注：具体按评分信息设置标书节点</w:t>
      </w:r>
    </w:p>
    <w:p w:rsidR="00DA79B0" w:rsidRDefault="00DA79B0">
      <w:pPr>
        <w:spacing w:line="360" w:lineRule="auto"/>
        <w:rPr>
          <w:rFonts w:ascii="新宋体" w:eastAsia="新宋体" w:hAnsi="新宋体"/>
          <w:szCs w:val="21"/>
        </w:rPr>
      </w:pPr>
    </w:p>
    <w:p w:rsidR="00DA79B0" w:rsidRDefault="000D7E4E">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DA79B0" w:rsidRDefault="000D7E4E">
      <w:pPr>
        <w:spacing w:line="360" w:lineRule="auto"/>
        <w:rPr>
          <w:rFonts w:ascii="新宋体" w:eastAsia="新宋体" w:hAnsi="新宋体"/>
          <w:szCs w:val="21"/>
        </w:rPr>
      </w:pPr>
      <w:r>
        <w:rPr>
          <w:rFonts w:ascii="新宋体" w:eastAsia="新宋体" w:hAnsi="新宋体" w:hint="eastAsia"/>
          <w:szCs w:val="21"/>
        </w:rPr>
        <w:t>（1）法定代表人证明书</w:t>
      </w:r>
    </w:p>
    <w:p w:rsidR="00DA79B0" w:rsidRDefault="000D7E4E">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DA79B0" w:rsidRDefault="000D7E4E">
      <w:pPr>
        <w:spacing w:line="360" w:lineRule="auto"/>
        <w:rPr>
          <w:rFonts w:ascii="新宋体" w:eastAsia="新宋体" w:hAnsi="新宋体"/>
          <w:szCs w:val="21"/>
        </w:rPr>
      </w:pPr>
      <w:r>
        <w:rPr>
          <w:rFonts w:ascii="新宋体" w:eastAsia="新宋体" w:hAnsi="新宋体" w:hint="eastAsia"/>
          <w:szCs w:val="21"/>
        </w:rPr>
        <w:t>（3）实质性条款响应情况表</w:t>
      </w:r>
    </w:p>
    <w:p w:rsidR="00DA79B0" w:rsidRDefault="000D7E4E">
      <w:pPr>
        <w:spacing w:line="360" w:lineRule="auto"/>
        <w:rPr>
          <w:rFonts w:ascii="新宋体" w:eastAsia="新宋体" w:hAnsi="新宋体"/>
          <w:szCs w:val="21"/>
        </w:rPr>
      </w:pPr>
      <w:r>
        <w:rPr>
          <w:rFonts w:ascii="新宋体" w:eastAsia="新宋体" w:hAnsi="新宋体" w:hint="eastAsia"/>
          <w:szCs w:val="21"/>
        </w:rPr>
        <w:t>（4）详细分项报价</w:t>
      </w:r>
    </w:p>
    <w:p w:rsidR="00DA79B0" w:rsidRDefault="000D7E4E">
      <w:pPr>
        <w:spacing w:line="360" w:lineRule="auto"/>
        <w:rPr>
          <w:rFonts w:ascii="新宋体" w:eastAsia="新宋体" w:hAnsi="新宋体"/>
          <w:szCs w:val="21"/>
        </w:rPr>
      </w:pPr>
      <w:r>
        <w:rPr>
          <w:rFonts w:ascii="新宋体" w:eastAsia="新宋体" w:hAnsi="新宋体" w:hint="eastAsia"/>
          <w:szCs w:val="21"/>
        </w:rPr>
        <w:t>（5）实施方案（格式自定）</w:t>
      </w:r>
    </w:p>
    <w:p w:rsidR="00DA79B0" w:rsidRDefault="000D7E4E">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DA79B0" w:rsidRDefault="000D7E4E">
      <w:pPr>
        <w:spacing w:line="360" w:lineRule="auto"/>
        <w:rPr>
          <w:rFonts w:ascii="新宋体" w:eastAsia="新宋体" w:hAnsi="新宋体"/>
          <w:szCs w:val="21"/>
        </w:rPr>
      </w:pPr>
      <w:r>
        <w:rPr>
          <w:rFonts w:ascii="新宋体" w:eastAsia="新宋体" w:hAnsi="新宋体" w:hint="eastAsia"/>
          <w:szCs w:val="21"/>
        </w:rPr>
        <w:t>（7）质量保障措施及方案（格式自定）</w:t>
      </w:r>
    </w:p>
    <w:p w:rsidR="00DA79B0" w:rsidRDefault="000D7E4E">
      <w:pPr>
        <w:spacing w:line="360" w:lineRule="auto"/>
        <w:rPr>
          <w:rFonts w:ascii="新宋体" w:eastAsia="新宋体" w:hAnsi="新宋体"/>
          <w:szCs w:val="21"/>
        </w:rPr>
      </w:pPr>
      <w:r>
        <w:rPr>
          <w:rFonts w:ascii="新宋体" w:eastAsia="新宋体" w:hAnsi="新宋体" w:hint="eastAsia"/>
          <w:szCs w:val="21"/>
        </w:rPr>
        <w:t>（8）违约承诺（格式自定）</w:t>
      </w:r>
    </w:p>
    <w:p w:rsidR="00DA79B0" w:rsidRDefault="000D7E4E">
      <w:pPr>
        <w:spacing w:line="360" w:lineRule="auto"/>
        <w:rPr>
          <w:rFonts w:ascii="新宋体" w:eastAsia="新宋体" w:hAnsi="新宋体"/>
          <w:b/>
          <w:szCs w:val="21"/>
        </w:rPr>
      </w:pPr>
      <w:r>
        <w:rPr>
          <w:rFonts w:ascii="新宋体" w:eastAsia="新宋体" w:hAnsi="新宋体" w:hint="eastAsia"/>
          <w:b/>
          <w:szCs w:val="21"/>
        </w:rPr>
        <w:t>注：具体按评分信息设置标书节点</w:t>
      </w:r>
    </w:p>
    <w:p w:rsidR="00DA79B0" w:rsidRDefault="00DA79B0">
      <w:pPr>
        <w:rPr>
          <w:rFonts w:ascii="新宋体" w:eastAsia="新宋体" w:hAnsi="新宋体"/>
          <w:sz w:val="24"/>
        </w:rPr>
      </w:pPr>
    </w:p>
    <w:p w:rsidR="00DA79B0" w:rsidRDefault="00DA79B0">
      <w:pPr>
        <w:ind w:firstLineChars="202" w:firstLine="426"/>
        <w:rPr>
          <w:rFonts w:ascii="新宋体" w:eastAsia="新宋体" w:hAnsi="新宋体"/>
          <w:b/>
          <w:szCs w:val="21"/>
        </w:rPr>
      </w:pPr>
    </w:p>
    <w:p w:rsidR="00DA79B0" w:rsidRDefault="00DA79B0">
      <w:pPr>
        <w:rPr>
          <w:rFonts w:ascii="新宋体" w:eastAsia="新宋体" w:hAnsi="新宋体"/>
          <w:b/>
          <w:szCs w:val="21"/>
        </w:rPr>
      </w:pPr>
    </w:p>
    <w:p w:rsidR="00DA79B0" w:rsidRDefault="00DA79B0">
      <w:pPr>
        <w:rPr>
          <w:rFonts w:ascii="新宋体" w:eastAsia="新宋体" w:hAnsi="新宋体"/>
          <w:b/>
          <w:szCs w:val="21"/>
        </w:rPr>
      </w:pPr>
    </w:p>
    <w:p w:rsidR="00DA79B0" w:rsidRDefault="00DA79B0">
      <w:pPr>
        <w:rPr>
          <w:rFonts w:ascii="新宋体" w:eastAsia="新宋体" w:hAnsi="新宋体"/>
          <w:b/>
          <w:szCs w:val="21"/>
        </w:rPr>
      </w:pPr>
    </w:p>
    <w:p w:rsidR="00DA79B0" w:rsidRDefault="00DA79B0">
      <w:pPr>
        <w:rPr>
          <w:rFonts w:ascii="新宋体" w:eastAsia="新宋体" w:hAnsi="新宋体"/>
          <w:b/>
          <w:szCs w:val="21"/>
        </w:rPr>
      </w:pPr>
    </w:p>
    <w:p w:rsidR="00DA79B0" w:rsidRDefault="00DA79B0">
      <w:pPr>
        <w:rPr>
          <w:rFonts w:ascii="新宋体" w:eastAsia="新宋体" w:hAnsi="新宋体"/>
          <w:b/>
          <w:szCs w:val="21"/>
        </w:rPr>
      </w:pPr>
    </w:p>
    <w:p w:rsidR="00DA79B0" w:rsidRDefault="00DA79B0">
      <w:pPr>
        <w:rPr>
          <w:rFonts w:ascii="新宋体" w:eastAsia="新宋体" w:hAnsi="新宋体"/>
          <w:b/>
          <w:szCs w:val="21"/>
        </w:rPr>
      </w:pPr>
    </w:p>
    <w:p w:rsidR="00DA79B0" w:rsidRDefault="000D7E4E">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DA79B0" w:rsidRDefault="000D7E4E">
      <w:pPr>
        <w:pStyle w:val="4"/>
        <w:jc w:val="center"/>
        <w:rPr>
          <w:rFonts w:ascii="新宋体" w:eastAsia="新宋体" w:hAnsi="新宋体"/>
          <w:kern w:val="44"/>
        </w:rPr>
      </w:pPr>
      <w:r>
        <w:rPr>
          <w:rFonts w:ascii="新宋体" w:eastAsia="新宋体" w:hAnsi="新宋体" w:hint="eastAsia"/>
          <w:kern w:val="44"/>
        </w:rPr>
        <w:t>一、投标函</w:t>
      </w:r>
    </w:p>
    <w:p w:rsidR="00DA79B0" w:rsidRDefault="000D7E4E">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DA79B0" w:rsidRDefault="000D7E4E">
      <w:pPr>
        <w:spacing w:line="480" w:lineRule="auto"/>
        <w:rPr>
          <w:rFonts w:ascii="新宋体" w:eastAsia="新宋体" w:hAnsi="新宋体"/>
        </w:rPr>
      </w:pPr>
      <w:r>
        <w:rPr>
          <w:rFonts w:ascii="新宋体" w:eastAsia="新宋体" w:hAnsi="新宋体" w:hint="eastAsia"/>
        </w:rPr>
        <w:t>1、根据已收到贵方的招标编号为</w:t>
      </w:r>
      <w:r>
        <w:rPr>
          <w:rFonts w:ascii="新宋体" w:eastAsia="新宋体" w:hAnsi="新宋体" w:hint="eastAsia"/>
          <w:u w:val="single"/>
        </w:rPr>
        <w:t xml:space="preserve">        </w:t>
      </w:r>
      <w:r>
        <w:rPr>
          <w:rFonts w:ascii="新宋体" w:eastAsia="新宋体" w:hAnsi="新宋体" w:hint="eastAsia"/>
        </w:rPr>
        <w:t>的</w:t>
      </w:r>
      <w:r>
        <w:rPr>
          <w:rFonts w:ascii="新宋体" w:eastAsia="新宋体" w:hAnsi="新宋体" w:hint="eastAsia"/>
          <w:u w:val="single"/>
        </w:rPr>
        <w:t xml:space="preserve">         </w:t>
      </w:r>
      <w:r>
        <w:rPr>
          <w:rFonts w:ascii="新宋体" w:eastAsia="新宋体" w:hAnsi="新宋体" w:hint="eastAsia"/>
        </w:rPr>
        <w:t>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DA79B0" w:rsidRDefault="000D7E4E">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DA79B0" w:rsidRDefault="000D7E4E">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DA79B0" w:rsidRDefault="000D7E4E">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DA79B0" w:rsidRDefault="000D7E4E">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DA79B0" w:rsidRDefault="000D7E4E">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DA79B0" w:rsidRDefault="000D7E4E">
      <w:pPr>
        <w:spacing w:line="480" w:lineRule="auto"/>
        <w:rPr>
          <w:rFonts w:ascii="新宋体" w:eastAsia="新宋体" w:hAnsi="新宋体"/>
        </w:rPr>
      </w:pPr>
      <w:r>
        <w:rPr>
          <w:rFonts w:ascii="新宋体" w:eastAsia="新宋体" w:hAnsi="新宋体" w:hint="eastAsia"/>
        </w:rPr>
        <w:t xml:space="preserve">投标人：（公章）                       </w:t>
      </w:r>
    </w:p>
    <w:p w:rsidR="00DA79B0" w:rsidRDefault="000D7E4E">
      <w:pPr>
        <w:spacing w:line="480" w:lineRule="auto"/>
        <w:rPr>
          <w:rFonts w:ascii="新宋体" w:eastAsia="新宋体" w:hAnsi="新宋体"/>
        </w:rPr>
      </w:pPr>
      <w:r>
        <w:rPr>
          <w:rFonts w:ascii="新宋体" w:eastAsia="新宋体" w:hAnsi="新宋体" w:hint="eastAsia"/>
        </w:rPr>
        <w:t xml:space="preserve">单位地址：               </w:t>
      </w:r>
    </w:p>
    <w:p w:rsidR="00DA79B0" w:rsidRDefault="000D7E4E">
      <w:pPr>
        <w:spacing w:line="480" w:lineRule="auto"/>
        <w:rPr>
          <w:rFonts w:ascii="新宋体" w:eastAsia="新宋体" w:hAnsi="新宋体"/>
        </w:rPr>
      </w:pPr>
      <w:r>
        <w:rPr>
          <w:rFonts w:ascii="新宋体" w:eastAsia="新宋体" w:hAnsi="新宋体" w:hint="eastAsia"/>
        </w:rPr>
        <w:t>法定代表人或其委托代理人：（盖章或签字）</w:t>
      </w:r>
    </w:p>
    <w:p w:rsidR="00DA79B0" w:rsidRDefault="000D7E4E">
      <w:pPr>
        <w:spacing w:line="480" w:lineRule="auto"/>
        <w:rPr>
          <w:rFonts w:ascii="新宋体" w:eastAsia="新宋体" w:hAnsi="新宋体"/>
        </w:rPr>
      </w:pPr>
      <w:r>
        <w:rPr>
          <w:rFonts w:ascii="新宋体" w:eastAsia="新宋体" w:hAnsi="新宋体" w:hint="eastAsia"/>
        </w:rPr>
        <w:t>日期：    年   月   日</w:t>
      </w:r>
    </w:p>
    <w:p w:rsidR="00DA79B0" w:rsidRDefault="000D7E4E">
      <w:pPr>
        <w:spacing w:line="480" w:lineRule="auto"/>
        <w:rPr>
          <w:rFonts w:ascii="新宋体" w:eastAsia="新宋体" w:hAnsi="新宋体"/>
        </w:rPr>
      </w:pPr>
      <w:r>
        <w:rPr>
          <w:rFonts w:ascii="新宋体" w:eastAsia="新宋体" w:hAnsi="新宋体" w:hint="eastAsia"/>
        </w:rPr>
        <w:t xml:space="preserve">邮政编码：            电话：            传真：            </w:t>
      </w:r>
    </w:p>
    <w:p w:rsidR="00DA79B0" w:rsidRDefault="000D7E4E">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DA79B0" w:rsidRDefault="000D7E4E">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DA79B0" w:rsidRDefault="000D7E4E">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DA79B0" w:rsidRDefault="000D7E4E">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DA79B0" w:rsidRDefault="00DA79B0">
      <w:pPr>
        <w:rPr>
          <w:rFonts w:ascii="新宋体" w:eastAsia="新宋体" w:hAnsi="新宋体"/>
        </w:rPr>
      </w:pPr>
    </w:p>
    <w:p w:rsidR="00DA79B0" w:rsidRDefault="000D7E4E">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DA79B0" w:rsidRDefault="00DA79B0">
      <w:pPr>
        <w:rPr>
          <w:rFonts w:ascii="新宋体" w:eastAsia="新宋体" w:hAnsi="新宋体"/>
        </w:rPr>
      </w:pPr>
    </w:p>
    <w:p w:rsidR="00DA79B0" w:rsidRDefault="000D7E4E">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DA79B0" w:rsidRDefault="000D7E4E">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DA79B0" w:rsidRDefault="000D7E4E">
      <w:pPr>
        <w:spacing w:line="360" w:lineRule="auto"/>
        <w:rPr>
          <w:rFonts w:ascii="新宋体" w:eastAsia="新宋体" w:hAnsi="新宋体"/>
        </w:rPr>
      </w:pPr>
      <w:r>
        <w:rPr>
          <w:rFonts w:ascii="新宋体" w:eastAsia="新宋体" w:hAnsi="新宋体" w:hint="eastAsia"/>
        </w:rPr>
        <w:t>我公司承诺：</w:t>
      </w:r>
    </w:p>
    <w:p w:rsidR="00DA79B0" w:rsidRDefault="000D7E4E">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DA79B0" w:rsidRDefault="000D7E4E">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DA79B0" w:rsidRDefault="000D7E4E">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DA79B0" w:rsidRDefault="000D7E4E">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DA79B0" w:rsidRDefault="000D7E4E">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DA79B0" w:rsidRDefault="000D7E4E">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DA79B0" w:rsidRDefault="000D7E4E">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DA79B0" w:rsidRDefault="000D7E4E">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DA79B0" w:rsidRDefault="000D7E4E">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DA79B0" w:rsidRDefault="000D7E4E">
      <w:pPr>
        <w:spacing w:line="360" w:lineRule="auto"/>
        <w:rPr>
          <w:rFonts w:ascii="新宋体" w:eastAsia="新宋体" w:hAnsi="新宋体"/>
        </w:rPr>
      </w:pPr>
      <w:r>
        <w:rPr>
          <w:rFonts w:ascii="新宋体" w:eastAsia="新宋体" w:hAnsi="新宋体" w:hint="eastAsia"/>
        </w:rPr>
        <w:t>10.我公司不存在单位法定代表人（负责人）为同一人或者存在直接控股、管理关系的不同供应商，同时参加本项目投标之情形。</w:t>
      </w:r>
    </w:p>
    <w:p w:rsidR="00DA79B0" w:rsidRDefault="000D7E4E">
      <w:pPr>
        <w:spacing w:line="360" w:lineRule="auto"/>
        <w:rPr>
          <w:rFonts w:ascii="新宋体" w:eastAsia="新宋体" w:hAnsi="新宋体"/>
        </w:rPr>
      </w:pPr>
      <w:r>
        <w:rPr>
          <w:rFonts w:ascii="新宋体" w:eastAsia="新宋体" w:hAnsi="新宋体" w:hint="eastAsia"/>
        </w:rPr>
        <w:t>11.我公司承诺为非联合体投标，不选用进口产品参与投标，</w:t>
      </w:r>
      <w:proofErr w:type="gramStart"/>
      <w:r>
        <w:rPr>
          <w:rFonts w:ascii="新宋体" w:eastAsia="新宋体" w:hAnsi="新宋体" w:hint="eastAsia"/>
        </w:rPr>
        <w:t>不</w:t>
      </w:r>
      <w:proofErr w:type="gramEnd"/>
      <w:r>
        <w:rPr>
          <w:rFonts w:ascii="新宋体" w:eastAsia="新宋体" w:hAnsi="新宋体" w:hint="eastAsia"/>
        </w:rPr>
        <w:t>非法转包、分包。</w:t>
      </w:r>
    </w:p>
    <w:p w:rsidR="00DA79B0" w:rsidRDefault="000D7E4E">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DA79B0" w:rsidRDefault="000D7E4E">
      <w:pPr>
        <w:spacing w:line="360" w:lineRule="auto"/>
        <w:rPr>
          <w:rFonts w:ascii="新宋体" w:eastAsia="新宋体" w:hAnsi="新宋体"/>
        </w:rPr>
      </w:pPr>
      <w:r>
        <w:rPr>
          <w:rFonts w:ascii="新宋体" w:eastAsia="新宋体" w:hAnsi="新宋体" w:hint="eastAsia"/>
        </w:rPr>
        <w:t xml:space="preserve">投标人：（公章）                       </w:t>
      </w:r>
    </w:p>
    <w:p w:rsidR="00DA79B0" w:rsidRDefault="000D7E4E">
      <w:pPr>
        <w:spacing w:line="360" w:lineRule="auto"/>
        <w:rPr>
          <w:rFonts w:ascii="新宋体" w:eastAsia="新宋体" w:hAnsi="新宋体"/>
        </w:rPr>
      </w:pPr>
      <w:r>
        <w:rPr>
          <w:rFonts w:ascii="新宋体" w:eastAsia="新宋体" w:hAnsi="新宋体" w:hint="eastAsia"/>
        </w:rPr>
        <w:t xml:space="preserve">单位地址：               </w:t>
      </w:r>
    </w:p>
    <w:p w:rsidR="00DA79B0" w:rsidRDefault="000D7E4E">
      <w:pPr>
        <w:spacing w:line="360" w:lineRule="auto"/>
        <w:rPr>
          <w:rFonts w:ascii="新宋体" w:eastAsia="新宋体" w:hAnsi="新宋体"/>
        </w:rPr>
      </w:pPr>
      <w:r>
        <w:rPr>
          <w:rFonts w:ascii="新宋体" w:eastAsia="新宋体" w:hAnsi="新宋体" w:hint="eastAsia"/>
        </w:rPr>
        <w:t>法定代表人或其委托代理人：（盖章或签字）</w:t>
      </w:r>
    </w:p>
    <w:p w:rsidR="00DA79B0" w:rsidRDefault="000D7E4E">
      <w:pPr>
        <w:spacing w:line="360" w:lineRule="auto"/>
        <w:rPr>
          <w:rFonts w:ascii="新宋体" w:eastAsia="新宋体" w:hAnsi="新宋体"/>
        </w:rPr>
      </w:pPr>
      <w:r>
        <w:rPr>
          <w:rFonts w:ascii="新宋体" w:eastAsia="新宋体" w:hAnsi="新宋体" w:hint="eastAsia"/>
        </w:rPr>
        <w:t xml:space="preserve">日期：    年   月   日   </w:t>
      </w:r>
    </w:p>
    <w:p w:rsidR="00DA79B0" w:rsidRDefault="00DA79B0">
      <w:pPr>
        <w:rPr>
          <w:rFonts w:ascii="新宋体" w:eastAsia="新宋体" w:hAnsi="新宋体"/>
          <w:szCs w:val="21"/>
        </w:rPr>
      </w:pPr>
    </w:p>
    <w:p w:rsidR="00DA79B0" w:rsidRDefault="000D7E4E">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DA79B0" w:rsidRDefault="000D7E4E">
      <w:pPr>
        <w:spacing w:line="360" w:lineRule="auto"/>
        <w:rPr>
          <w:rFonts w:ascii="新宋体" w:eastAsia="新宋体" w:hAnsi="新宋体"/>
          <w:szCs w:val="21"/>
        </w:rPr>
      </w:pPr>
      <w:r>
        <w:rPr>
          <w:rFonts w:ascii="新宋体" w:eastAsia="新宋体" w:hAnsi="新宋体" w:hint="eastAsia"/>
          <w:szCs w:val="21"/>
        </w:rPr>
        <w:t>1. 投标人情况介绍：</w:t>
      </w:r>
    </w:p>
    <w:p w:rsidR="00DA79B0" w:rsidRDefault="000D7E4E">
      <w:pPr>
        <w:spacing w:line="360" w:lineRule="auto"/>
        <w:rPr>
          <w:rFonts w:ascii="新宋体" w:eastAsia="新宋体" w:hAnsi="新宋体"/>
          <w:szCs w:val="21"/>
        </w:rPr>
      </w:pPr>
      <w:r>
        <w:rPr>
          <w:rFonts w:ascii="新宋体" w:eastAsia="新宋体" w:hAnsi="新宋体" w:hint="eastAsia"/>
          <w:szCs w:val="21"/>
        </w:rPr>
        <w:t>2.资格证明材料：</w:t>
      </w:r>
    </w:p>
    <w:p w:rsidR="00DA79B0" w:rsidRDefault="000D7E4E">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DA79B0" w:rsidRDefault="000D7E4E">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DA79B0" w:rsidRDefault="000D7E4E">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DA79B0" w:rsidRDefault="000D7E4E">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DA79B0" w:rsidRDefault="000D7E4E">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DA79B0" w:rsidRDefault="000D7E4E">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DA79B0" w:rsidRDefault="000D7E4E">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（其他未列明行业）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DA79B0" w:rsidRDefault="000D7E4E">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DA79B0" w:rsidRDefault="000D7E4E">
      <w:pPr>
        <w:spacing w:line="360" w:lineRule="auto"/>
        <w:rPr>
          <w:rFonts w:ascii="新宋体" w:eastAsia="新宋体" w:hAnsi="新宋体"/>
          <w:szCs w:val="21"/>
        </w:rPr>
      </w:pPr>
      <w:r>
        <w:rPr>
          <w:rFonts w:ascii="新宋体" w:eastAsia="新宋体" w:hAnsi="新宋体" w:hint="eastAsia"/>
          <w:szCs w:val="21"/>
        </w:rPr>
        <w:t>……</w:t>
      </w:r>
    </w:p>
    <w:p w:rsidR="00DA79B0" w:rsidRDefault="000D7E4E">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DA79B0" w:rsidRDefault="000D7E4E">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DA79B0" w:rsidRDefault="000D7E4E">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DA79B0" w:rsidRDefault="000D7E4E">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DA79B0" w:rsidRDefault="000D7E4E">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DA79B0" w:rsidRDefault="00DA79B0">
      <w:pPr>
        <w:spacing w:line="360" w:lineRule="auto"/>
        <w:jc w:val="center"/>
        <w:rPr>
          <w:rFonts w:ascii="新宋体" w:eastAsia="新宋体" w:hAnsi="新宋体"/>
          <w:kern w:val="0"/>
          <w:sz w:val="28"/>
          <w:szCs w:val="28"/>
        </w:rPr>
      </w:pPr>
    </w:p>
    <w:p w:rsidR="00DA79B0" w:rsidRDefault="000D7E4E">
      <w:pPr>
        <w:pStyle w:val="4"/>
        <w:jc w:val="center"/>
        <w:rPr>
          <w:rFonts w:ascii="新宋体" w:eastAsia="新宋体" w:hAnsi="新宋体"/>
          <w:kern w:val="44"/>
        </w:rPr>
      </w:pPr>
      <w:r>
        <w:rPr>
          <w:rFonts w:ascii="新宋体" w:eastAsia="新宋体" w:hAnsi="新宋体" w:hint="eastAsia"/>
          <w:kern w:val="44"/>
        </w:rPr>
        <w:lastRenderedPageBreak/>
        <w:t>其它内容格式自定</w:t>
      </w:r>
    </w:p>
    <w:p w:rsidR="00DA79B0" w:rsidRDefault="00DA79B0">
      <w:pPr>
        <w:rPr>
          <w:rFonts w:ascii="新宋体" w:eastAsia="新宋体" w:hAnsi="新宋体"/>
        </w:rPr>
      </w:pPr>
    </w:p>
    <w:p w:rsidR="00DA79B0" w:rsidRDefault="000D7E4E">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DA79B0" w:rsidRDefault="000D7E4E">
      <w:pPr>
        <w:pStyle w:val="5"/>
        <w:jc w:val="center"/>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DA79B0" w:rsidRDefault="000D7E4E">
      <w:pPr>
        <w:spacing w:line="360" w:lineRule="auto"/>
        <w:ind w:firstLineChars="200" w:firstLine="420"/>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DA79B0" w:rsidRDefault="000D7E4E">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DA79B0" w:rsidRDefault="000D7E4E">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DA79B0" w:rsidRDefault="000D7E4E">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DA79B0" w:rsidRDefault="000D7E4E">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DA79B0" w:rsidRDefault="000D7E4E">
      <w:pPr>
        <w:spacing w:line="360" w:lineRule="auto"/>
        <w:rPr>
          <w:rFonts w:ascii="新宋体" w:eastAsia="新宋体" w:hAnsi="新宋体"/>
          <w:szCs w:val="21"/>
        </w:rPr>
      </w:pPr>
      <w:r>
        <w:rPr>
          <w:rFonts w:ascii="新宋体" w:eastAsia="新宋体" w:hAnsi="新宋体" w:hint="eastAsia"/>
          <w:szCs w:val="21"/>
        </w:rPr>
        <w:t>日 期：     年   月    日</w:t>
      </w:r>
    </w:p>
    <w:p w:rsidR="00DA79B0" w:rsidRDefault="00DA79B0">
      <w:pPr>
        <w:adjustRightInd w:val="0"/>
        <w:spacing w:line="360" w:lineRule="auto"/>
        <w:jc w:val="left"/>
        <w:textAlignment w:val="baseline"/>
        <w:rPr>
          <w:rFonts w:ascii="新宋体" w:eastAsia="新宋体" w:hAnsi="新宋体"/>
          <w:kern w:val="0"/>
          <w:sz w:val="24"/>
        </w:rPr>
      </w:pPr>
    </w:p>
    <w:p w:rsidR="00DA79B0" w:rsidRDefault="000D7E4E">
      <w:pPr>
        <w:pStyle w:val="5"/>
        <w:jc w:val="center"/>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DA79B0" w:rsidRDefault="000D7E4E">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DA79B0" w:rsidRDefault="000D7E4E">
      <w:pPr>
        <w:spacing w:line="360" w:lineRule="auto"/>
        <w:rPr>
          <w:rFonts w:ascii="新宋体" w:eastAsia="新宋体" w:hAnsi="新宋体"/>
          <w:szCs w:val="21"/>
        </w:rPr>
      </w:pPr>
      <w:r>
        <w:rPr>
          <w:rFonts w:ascii="新宋体" w:eastAsia="新宋体" w:hAnsi="新宋体" w:hint="eastAsia"/>
          <w:szCs w:val="21"/>
        </w:rPr>
        <w:t>代理人：联系电话：  手机：</w:t>
      </w:r>
    </w:p>
    <w:p w:rsidR="00DA79B0" w:rsidRDefault="000D7E4E">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DA79B0" w:rsidRDefault="000D7E4E">
      <w:pPr>
        <w:spacing w:line="360" w:lineRule="auto"/>
        <w:rPr>
          <w:rFonts w:ascii="新宋体" w:eastAsia="新宋体" w:hAnsi="新宋体"/>
          <w:szCs w:val="21"/>
        </w:rPr>
      </w:pPr>
      <w:r>
        <w:rPr>
          <w:rFonts w:ascii="新宋体" w:eastAsia="新宋体" w:hAnsi="新宋体" w:hint="eastAsia"/>
          <w:szCs w:val="21"/>
        </w:rPr>
        <w:t>授权委托日期：年月 日</w:t>
      </w:r>
    </w:p>
    <w:p w:rsidR="00DA79B0" w:rsidRDefault="000D7E4E">
      <w:pPr>
        <w:spacing w:line="360" w:lineRule="auto"/>
        <w:rPr>
          <w:rFonts w:ascii="新宋体" w:eastAsia="新宋体" w:hAnsi="新宋体"/>
          <w:szCs w:val="21"/>
        </w:rPr>
      </w:pPr>
      <w:r>
        <w:rPr>
          <w:rFonts w:ascii="新宋体" w:eastAsia="新宋体" w:hAnsi="新宋体" w:hint="eastAsia"/>
          <w:szCs w:val="21"/>
        </w:rPr>
        <w:t>单位名称：（公章）</w:t>
      </w:r>
    </w:p>
    <w:p w:rsidR="00DA79B0" w:rsidRDefault="000D7E4E">
      <w:pPr>
        <w:spacing w:line="360" w:lineRule="auto"/>
        <w:rPr>
          <w:rFonts w:ascii="新宋体" w:eastAsia="新宋体" w:hAnsi="新宋体"/>
          <w:szCs w:val="21"/>
        </w:rPr>
      </w:pPr>
      <w:r>
        <w:rPr>
          <w:rFonts w:ascii="新宋体" w:eastAsia="新宋体" w:hAnsi="新宋体" w:hint="eastAsia"/>
          <w:szCs w:val="21"/>
        </w:rPr>
        <w:t>法人代表：（盖章或签字）</w:t>
      </w:r>
    </w:p>
    <w:p w:rsidR="00DA79B0" w:rsidRDefault="000D7E4E">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DA79B0" w:rsidRDefault="000D7E4E">
      <w:pPr>
        <w:rPr>
          <w:rFonts w:ascii="新宋体" w:eastAsia="新宋体" w:hAnsi="新宋体"/>
          <w:kern w:val="44"/>
          <w:sz w:val="24"/>
        </w:rPr>
      </w:pPr>
      <w:r>
        <w:rPr>
          <w:rFonts w:ascii="新宋体" w:eastAsia="新宋体" w:hAnsi="新宋体" w:hint="eastAsia"/>
          <w:kern w:val="44"/>
          <w:sz w:val="24"/>
        </w:rPr>
        <w:br w:type="page"/>
      </w:r>
    </w:p>
    <w:p w:rsidR="00DA79B0" w:rsidRDefault="000D7E4E">
      <w:pPr>
        <w:pStyle w:val="5"/>
        <w:jc w:val="center"/>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三、政府采购违法行为风险知悉确认书</w:t>
      </w:r>
    </w:p>
    <w:p w:rsidR="00DA79B0" w:rsidRDefault="00DA79B0">
      <w:pPr>
        <w:spacing w:line="360" w:lineRule="auto"/>
        <w:rPr>
          <w:rFonts w:ascii="新宋体" w:eastAsia="新宋体" w:hAnsi="新宋体"/>
          <w:szCs w:val="21"/>
        </w:rPr>
      </w:pPr>
    </w:p>
    <w:p w:rsidR="00DA79B0" w:rsidRDefault="000D7E4E">
      <w:pPr>
        <w:spacing w:line="360" w:lineRule="auto"/>
        <w:rPr>
          <w:rFonts w:ascii="新宋体" w:eastAsia="新宋体" w:hAnsi="新宋体"/>
          <w:szCs w:val="21"/>
        </w:rPr>
      </w:pPr>
      <w:r>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DA79B0" w:rsidRDefault="000D7E4E">
      <w:pPr>
        <w:spacing w:line="360" w:lineRule="auto"/>
        <w:rPr>
          <w:rFonts w:ascii="新宋体" w:eastAsia="新宋体" w:hAnsi="新宋体"/>
          <w:szCs w:val="21"/>
        </w:rPr>
      </w:pPr>
      <w:r>
        <w:rPr>
          <w:rFonts w:ascii="新宋体" w:eastAsia="新宋体" w:hAnsi="新宋体" w:hint="eastAsia"/>
          <w:szCs w:val="21"/>
        </w:rPr>
        <w:t>一、本公司已充分知悉“隐瞒真实情况，提供虚假资料”的法定情形，相关情形包括但不限于：</w:t>
      </w:r>
    </w:p>
    <w:p w:rsidR="00DA79B0" w:rsidRDefault="000D7E4E">
      <w:pPr>
        <w:spacing w:line="360" w:lineRule="auto"/>
        <w:rPr>
          <w:rFonts w:ascii="新宋体" w:eastAsia="新宋体" w:hAnsi="新宋体"/>
          <w:szCs w:val="21"/>
        </w:rPr>
      </w:pPr>
      <w:r>
        <w:rPr>
          <w:rFonts w:ascii="新宋体" w:eastAsia="新宋体" w:hAnsi="新宋体" w:hint="eastAsia"/>
          <w:szCs w:val="21"/>
        </w:rPr>
        <w:t>（一）通过转让或者租借等方式从其他单位获取资格或者资质证书投标的。</w:t>
      </w:r>
    </w:p>
    <w:p w:rsidR="00DA79B0" w:rsidRDefault="000D7E4E">
      <w:pPr>
        <w:spacing w:line="360" w:lineRule="auto"/>
        <w:rPr>
          <w:rFonts w:ascii="新宋体" w:eastAsia="新宋体" w:hAnsi="新宋体"/>
          <w:szCs w:val="21"/>
        </w:rPr>
      </w:pPr>
      <w:r>
        <w:rPr>
          <w:rFonts w:ascii="新宋体" w:eastAsia="新宋体" w:hAnsi="新宋体" w:hint="eastAsia"/>
          <w:szCs w:val="21"/>
        </w:rPr>
        <w:t>（二）由其他单位或者其他单位负责人在投标供应商编制的投标文件上加盖印章或者签字的。</w:t>
      </w:r>
    </w:p>
    <w:p w:rsidR="00DA79B0" w:rsidRDefault="000D7E4E">
      <w:pPr>
        <w:spacing w:line="360" w:lineRule="auto"/>
        <w:rPr>
          <w:rFonts w:ascii="新宋体" w:eastAsia="新宋体" w:hAnsi="新宋体"/>
          <w:szCs w:val="21"/>
        </w:rPr>
      </w:pPr>
      <w:r>
        <w:rPr>
          <w:rFonts w:ascii="新宋体" w:eastAsia="新宋体" w:hAnsi="新宋体" w:hint="eastAsia"/>
          <w:szCs w:val="21"/>
        </w:rPr>
        <w:t>（三）项目负责人或者主要技术人员不是本单位人员的。</w:t>
      </w:r>
    </w:p>
    <w:p w:rsidR="00DA79B0" w:rsidRDefault="000D7E4E">
      <w:pPr>
        <w:spacing w:line="360" w:lineRule="auto"/>
        <w:rPr>
          <w:rFonts w:ascii="新宋体" w:eastAsia="新宋体" w:hAnsi="新宋体"/>
          <w:szCs w:val="21"/>
        </w:rPr>
      </w:pPr>
      <w:r>
        <w:rPr>
          <w:rFonts w:ascii="新宋体" w:eastAsia="新宋体" w:hAnsi="新宋体" w:hint="eastAsia"/>
          <w:szCs w:val="21"/>
        </w:rPr>
        <w:t>（四）投标保证金不是从投标供应商基本账户转出的。</w:t>
      </w:r>
    </w:p>
    <w:p w:rsidR="00DA79B0" w:rsidRDefault="000D7E4E">
      <w:pPr>
        <w:spacing w:line="360" w:lineRule="auto"/>
        <w:rPr>
          <w:rFonts w:ascii="新宋体" w:eastAsia="新宋体" w:hAnsi="新宋体"/>
          <w:szCs w:val="21"/>
        </w:rPr>
      </w:pPr>
      <w:r>
        <w:rPr>
          <w:rFonts w:ascii="新宋体" w:eastAsia="新宋体" w:hAnsi="新宋体" w:hint="eastAsia"/>
          <w:szCs w:val="21"/>
        </w:rPr>
        <w:t>（五）其他隐瞒真实情况、提供虚假资料的行为。</w:t>
      </w:r>
    </w:p>
    <w:p w:rsidR="00DA79B0" w:rsidRDefault="000D7E4E">
      <w:pPr>
        <w:spacing w:line="360" w:lineRule="auto"/>
        <w:rPr>
          <w:rFonts w:ascii="新宋体" w:eastAsia="新宋体" w:hAnsi="新宋体"/>
          <w:szCs w:val="21"/>
        </w:rPr>
      </w:pPr>
      <w:r>
        <w:rPr>
          <w:rFonts w:ascii="新宋体" w:eastAsia="新宋体" w:hAnsi="新宋体" w:hint="eastAsia"/>
          <w:szCs w:val="21"/>
        </w:rPr>
        <w:t>二、本公司已充分知悉“与其他采购参加人串通投标”的法定情形，相关情形包括但不限于：</w:t>
      </w:r>
    </w:p>
    <w:p w:rsidR="00DA79B0" w:rsidRDefault="000D7E4E">
      <w:pPr>
        <w:spacing w:line="360" w:lineRule="auto"/>
        <w:rPr>
          <w:rFonts w:ascii="新宋体" w:eastAsia="新宋体" w:hAnsi="新宋体"/>
          <w:szCs w:val="21"/>
        </w:rPr>
      </w:pPr>
      <w:r>
        <w:rPr>
          <w:rFonts w:ascii="新宋体" w:eastAsia="新宋体" w:hAnsi="新宋体" w:hint="eastAsia"/>
          <w:szCs w:val="21"/>
        </w:rPr>
        <w:t xml:space="preserve">（一）投标供应商之间相互约定给予未中标的供应商利益补偿。 </w:t>
      </w:r>
    </w:p>
    <w:p w:rsidR="00DA79B0" w:rsidRDefault="000D7E4E">
      <w:pPr>
        <w:spacing w:line="360" w:lineRule="auto"/>
        <w:rPr>
          <w:rFonts w:ascii="新宋体" w:eastAsia="新宋体" w:hAnsi="新宋体"/>
          <w:szCs w:val="21"/>
        </w:rPr>
      </w:pPr>
      <w:r>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DA79B0" w:rsidRDefault="000D7E4E">
      <w:pPr>
        <w:spacing w:line="360" w:lineRule="auto"/>
        <w:rPr>
          <w:rFonts w:ascii="新宋体" w:eastAsia="新宋体" w:hAnsi="新宋体"/>
          <w:szCs w:val="21"/>
        </w:rPr>
      </w:pPr>
      <w:r>
        <w:rPr>
          <w:rFonts w:ascii="新宋体" w:eastAsia="新宋体" w:hAnsi="新宋体" w:hint="eastAsia"/>
          <w:szCs w:val="21"/>
        </w:rPr>
        <w:t>（三）不同投标供应商的投标文件由同一单位或者同一人编制，或者由同一人分阶段参与编制的。</w:t>
      </w:r>
    </w:p>
    <w:p w:rsidR="00DA79B0" w:rsidRDefault="000D7E4E">
      <w:pPr>
        <w:spacing w:line="360" w:lineRule="auto"/>
        <w:rPr>
          <w:rFonts w:ascii="新宋体" w:eastAsia="新宋体" w:hAnsi="新宋体"/>
          <w:szCs w:val="21"/>
        </w:rPr>
      </w:pPr>
      <w:r>
        <w:rPr>
          <w:rFonts w:ascii="新宋体" w:eastAsia="新宋体" w:hAnsi="新宋体" w:hint="eastAsia"/>
          <w:szCs w:val="21"/>
        </w:rPr>
        <w:t>（四）不同投标供应商的投标文件或部分投标文件相互混装。</w:t>
      </w:r>
    </w:p>
    <w:p w:rsidR="00DA79B0" w:rsidRDefault="000D7E4E">
      <w:pPr>
        <w:spacing w:line="360" w:lineRule="auto"/>
        <w:rPr>
          <w:rFonts w:ascii="新宋体" w:eastAsia="新宋体" w:hAnsi="新宋体"/>
          <w:szCs w:val="21"/>
        </w:rPr>
      </w:pPr>
      <w:r>
        <w:rPr>
          <w:rFonts w:ascii="新宋体" w:eastAsia="新宋体" w:hAnsi="新宋体" w:hint="eastAsia"/>
          <w:szCs w:val="21"/>
        </w:rPr>
        <w:t>（五）不同投标供应商的投标文件内容存在非正常一致。</w:t>
      </w:r>
    </w:p>
    <w:p w:rsidR="00DA79B0" w:rsidRDefault="000D7E4E">
      <w:pPr>
        <w:spacing w:line="360" w:lineRule="auto"/>
        <w:rPr>
          <w:rFonts w:ascii="新宋体" w:eastAsia="新宋体" w:hAnsi="新宋体"/>
          <w:szCs w:val="21"/>
        </w:rPr>
      </w:pPr>
      <w:r>
        <w:rPr>
          <w:rFonts w:ascii="新宋体" w:eastAsia="新宋体" w:hAnsi="新宋体" w:hint="eastAsia"/>
          <w:szCs w:val="21"/>
        </w:rPr>
        <w:t>（六）由同一单位工作人员为两家以上（含两家）供应商进行同一项投标活动的。</w:t>
      </w:r>
    </w:p>
    <w:p w:rsidR="00DA79B0" w:rsidRDefault="000D7E4E">
      <w:pPr>
        <w:spacing w:line="360" w:lineRule="auto"/>
        <w:rPr>
          <w:rFonts w:ascii="新宋体" w:eastAsia="新宋体" w:hAnsi="新宋体"/>
          <w:szCs w:val="21"/>
        </w:rPr>
      </w:pPr>
      <w:r>
        <w:rPr>
          <w:rFonts w:ascii="新宋体" w:eastAsia="新宋体" w:hAnsi="新宋体" w:hint="eastAsia"/>
          <w:szCs w:val="21"/>
        </w:rPr>
        <w:t>（七）不同投标人的投标报价呈规律性差异。</w:t>
      </w:r>
    </w:p>
    <w:p w:rsidR="00DA79B0" w:rsidRDefault="000D7E4E">
      <w:pPr>
        <w:spacing w:line="360" w:lineRule="auto"/>
        <w:rPr>
          <w:rFonts w:ascii="新宋体" w:eastAsia="新宋体" w:hAnsi="新宋体"/>
          <w:szCs w:val="21"/>
        </w:rPr>
      </w:pPr>
      <w:r>
        <w:rPr>
          <w:rFonts w:ascii="新宋体" w:eastAsia="新宋体" w:hAnsi="新宋体" w:hint="eastAsia"/>
          <w:szCs w:val="21"/>
        </w:rPr>
        <w:t>（八）不同投标人的投标保证金从同一单位或者个人的账户转出。</w:t>
      </w:r>
    </w:p>
    <w:p w:rsidR="00DA79B0" w:rsidRDefault="000D7E4E">
      <w:pPr>
        <w:spacing w:line="360" w:lineRule="auto"/>
        <w:rPr>
          <w:rFonts w:ascii="新宋体" w:eastAsia="新宋体" w:hAnsi="新宋体"/>
          <w:szCs w:val="21"/>
        </w:rPr>
      </w:pPr>
      <w:r>
        <w:rPr>
          <w:rFonts w:ascii="新宋体" w:eastAsia="新宋体" w:hAnsi="新宋体" w:hint="eastAsia"/>
          <w:szCs w:val="21"/>
        </w:rPr>
        <w:t>（九）主管部门依照法律、法规认定的其他情形。</w:t>
      </w:r>
    </w:p>
    <w:p w:rsidR="00DA79B0" w:rsidRDefault="000D7E4E">
      <w:pPr>
        <w:spacing w:line="360" w:lineRule="auto"/>
        <w:rPr>
          <w:rFonts w:ascii="新宋体" w:eastAsia="新宋体" w:hAnsi="新宋体"/>
          <w:szCs w:val="21"/>
        </w:rPr>
      </w:pPr>
      <w:r>
        <w:rPr>
          <w:rFonts w:ascii="新宋体" w:eastAsia="新宋体" w:hAnsi="新宋体" w:hint="eastAsia"/>
          <w:szCs w:val="21"/>
        </w:rPr>
        <w:t>三、本公司已充分知悉下列情形所对应的法律风险，并在投标前已对相关风险事项进行排查。</w:t>
      </w:r>
    </w:p>
    <w:p w:rsidR="00DA79B0" w:rsidRDefault="000D7E4E">
      <w:pPr>
        <w:spacing w:line="360" w:lineRule="auto"/>
        <w:rPr>
          <w:rFonts w:ascii="新宋体" w:eastAsia="新宋体" w:hAnsi="新宋体"/>
          <w:szCs w:val="21"/>
        </w:rPr>
      </w:pPr>
      <w:r>
        <w:rPr>
          <w:rFonts w:ascii="新宋体" w:eastAsia="新宋体" w:hAnsi="新宋体" w:hint="eastAsia"/>
          <w:szCs w:val="21"/>
        </w:rPr>
        <w:t>（一）对于从其他主体获取的投标资料，供应商应审慎核查，确保投标资料的真实性。</w:t>
      </w:r>
      <w:proofErr w:type="gramStart"/>
      <w:r>
        <w:rPr>
          <w:rFonts w:ascii="新宋体" w:eastAsia="新宋体" w:hAnsi="新宋体" w:hint="eastAsia"/>
          <w:szCs w:val="21"/>
        </w:rPr>
        <w:t>如主管</w:t>
      </w:r>
      <w:proofErr w:type="gramEnd"/>
      <w:r>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DA79B0" w:rsidRDefault="000D7E4E">
      <w:pPr>
        <w:spacing w:line="360" w:lineRule="auto"/>
        <w:rPr>
          <w:rFonts w:ascii="新宋体" w:eastAsia="新宋体" w:hAnsi="新宋体"/>
          <w:szCs w:val="21"/>
        </w:rPr>
      </w:pPr>
      <w:r>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DA79B0" w:rsidRDefault="000D7E4E">
      <w:pPr>
        <w:spacing w:line="360" w:lineRule="auto"/>
        <w:rPr>
          <w:rFonts w:ascii="新宋体" w:eastAsia="新宋体" w:hAnsi="新宋体"/>
          <w:szCs w:val="21"/>
        </w:rPr>
      </w:pPr>
      <w:r>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DA79B0" w:rsidRDefault="000D7E4E">
      <w:pPr>
        <w:spacing w:line="360" w:lineRule="auto"/>
        <w:rPr>
          <w:rFonts w:ascii="新宋体" w:eastAsia="新宋体" w:hAnsi="新宋体"/>
          <w:szCs w:val="21"/>
        </w:rPr>
      </w:pPr>
      <w:r>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DA79B0" w:rsidRDefault="000D7E4E">
      <w:pPr>
        <w:spacing w:line="360" w:lineRule="auto"/>
        <w:rPr>
          <w:rFonts w:ascii="新宋体" w:eastAsia="新宋体" w:hAnsi="新宋体"/>
          <w:szCs w:val="21"/>
        </w:rPr>
      </w:pPr>
      <w:r>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DA79B0" w:rsidRDefault="000D7E4E">
      <w:pPr>
        <w:spacing w:line="360" w:lineRule="auto"/>
        <w:rPr>
          <w:rFonts w:ascii="新宋体" w:eastAsia="新宋体" w:hAnsi="新宋体"/>
          <w:szCs w:val="21"/>
        </w:rPr>
      </w:pPr>
      <w:r>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DA79B0" w:rsidRDefault="000D7E4E">
      <w:pPr>
        <w:spacing w:line="360" w:lineRule="auto"/>
        <w:rPr>
          <w:rFonts w:ascii="新宋体" w:eastAsia="新宋体" w:hAnsi="新宋体"/>
          <w:szCs w:val="21"/>
        </w:rPr>
      </w:pPr>
      <w:r>
        <w:rPr>
          <w:rFonts w:ascii="新宋体" w:eastAsia="新宋体" w:hAnsi="新宋体" w:hint="eastAsia"/>
          <w:szCs w:val="21"/>
        </w:rPr>
        <w:t>四、本公司已充分知悉政府采购违法、违规行为的法律后果。经查实，若投标供应</w:t>
      </w:r>
      <w:proofErr w:type="gramStart"/>
      <w:r>
        <w:rPr>
          <w:rFonts w:ascii="新宋体" w:eastAsia="新宋体" w:hAnsi="新宋体" w:hint="eastAsia"/>
          <w:szCs w:val="21"/>
        </w:rPr>
        <w:t>商存在</w:t>
      </w:r>
      <w:proofErr w:type="gramEnd"/>
      <w:r>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以下罚款；情节严重的，取消参与本市政府采购资格，处采购金额千分之二十以上千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以下罚款，并由市场监管部门依法吊销营业执照。</w:t>
      </w:r>
    </w:p>
    <w:p w:rsidR="00DA79B0" w:rsidRDefault="000D7E4E">
      <w:pPr>
        <w:spacing w:line="360" w:lineRule="auto"/>
        <w:rPr>
          <w:rFonts w:ascii="新宋体" w:eastAsia="新宋体" w:hAnsi="新宋体"/>
          <w:b/>
          <w:szCs w:val="21"/>
        </w:rPr>
      </w:pPr>
      <w:r>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DA79B0" w:rsidRDefault="000D7E4E">
      <w:pPr>
        <w:spacing w:line="360" w:lineRule="auto"/>
        <w:rPr>
          <w:rFonts w:ascii="新宋体" w:eastAsia="新宋体" w:hAnsi="新宋体"/>
          <w:szCs w:val="21"/>
          <w:u w:val="single"/>
        </w:rPr>
      </w:pPr>
      <w:r>
        <w:rPr>
          <w:rFonts w:ascii="新宋体" w:eastAsia="新宋体" w:hAnsi="新宋体" w:hint="eastAsia"/>
          <w:szCs w:val="21"/>
          <w:u w:val="single"/>
        </w:rPr>
        <w:t xml:space="preserve">                                                                                     </w:t>
      </w:r>
    </w:p>
    <w:p w:rsidR="00DA79B0" w:rsidRDefault="000D7E4E">
      <w:pPr>
        <w:spacing w:line="360" w:lineRule="auto"/>
        <w:rPr>
          <w:rFonts w:ascii="新宋体" w:eastAsia="新宋体" w:hAnsi="新宋体"/>
          <w:szCs w:val="21"/>
          <w:u w:val="single"/>
        </w:rPr>
      </w:pPr>
      <w:r>
        <w:rPr>
          <w:rFonts w:ascii="新宋体" w:eastAsia="新宋体" w:hAnsi="新宋体" w:hint="eastAsia"/>
          <w:szCs w:val="21"/>
          <w:u w:val="single"/>
        </w:rPr>
        <w:t xml:space="preserve">                                                                                     </w:t>
      </w:r>
    </w:p>
    <w:p w:rsidR="00DA79B0" w:rsidRDefault="000D7E4E">
      <w:pPr>
        <w:spacing w:line="360" w:lineRule="auto"/>
        <w:rPr>
          <w:rFonts w:ascii="新宋体" w:eastAsia="新宋体" w:hAnsi="新宋体"/>
          <w:szCs w:val="21"/>
          <w:u w:val="single"/>
        </w:rPr>
      </w:pPr>
      <w:r>
        <w:rPr>
          <w:rFonts w:ascii="新宋体" w:eastAsia="新宋体" w:hAnsi="新宋体" w:hint="eastAsia"/>
          <w:szCs w:val="21"/>
          <w:u w:val="single"/>
        </w:rPr>
        <w:t xml:space="preserve">                                                                                     </w:t>
      </w:r>
    </w:p>
    <w:p w:rsidR="00DA79B0" w:rsidRDefault="00DA79B0">
      <w:pPr>
        <w:spacing w:line="360" w:lineRule="auto"/>
        <w:jc w:val="left"/>
        <w:rPr>
          <w:rFonts w:ascii="新宋体" w:eastAsia="新宋体" w:hAnsi="新宋体"/>
          <w:b/>
          <w:szCs w:val="21"/>
        </w:rPr>
      </w:pPr>
    </w:p>
    <w:p w:rsidR="00DA79B0" w:rsidRDefault="000D7E4E">
      <w:pPr>
        <w:spacing w:line="360" w:lineRule="auto"/>
        <w:rPr>
          <w:rFonts w:ascii="新宋体" w:eastAsia="新宋体" w:hAnsi="新宋体"/>
          <w:szCs w:val="21"/>
        </w:rPr>
      </w:pPr>
      <w:r>
        <w:rPr>
          <w:rFonts w:ascii="新宋体" w:eastAsia="新宋体" w:hAnsi="新宋体" w:hint="eastAsia"/>
          <w:szCs w:val="21"/>
        </w:rPr>
        <w:t>负责人/投标授权代表签名：</w:t>
      </w:r>
    </w:p>
    <w:p w:rsidR="00DA79B0" w:rsidRDefault="000D7E4E">
      <w:pPr>
        <w:spacing w:line="360" w:lineRule="auto"/>
        <w:rPr>
          <w:rFonts w:ascii="新宋体" w:eastAsia="新宋体" w:hAnsi="新宋体"/>
          <w:szCs w:val="21"/>
        </w:rPr>
      </w:pPr>
      <w:r>
        <w:rPr>
          <w:rFonts w:ascii="新宋体" w:eastAsia="新宋体" w:hAnsi="新宋体" w:hint="eastAsia"/>
          <w:szCs w:val="21"/>
        </w:rPr>
        <w:t>知悉人（公章）：</w:t>
      </w:r>
    </w:p>
    <w:p w:rsidR="00DA79B0" w:rsidRDefault="000D7E4E">
      <w:pPr>
        <w:spacing w:line="360" w:lineRule="auto"/>
        <w:rPr>
          <w:rFonts w:ascii="新宋体" w:eastAsia="新宋体" w:hAnsi="新宋体"/>
          <w:szCs w:val="21"/>
        </w:rPr>
      </w:pPr>
      <w:r>
        <w:rPr>
          <w:rFonts w:ascii="新宋体" w:eastAsia="新宋体" w:hAnsi="新宋体" w:hint="eastAsia"/>
          <w:szCs w:val="21"/>
        </w:rPr>
        <w:t>日期：</w:t>
      </w:r>
    </w:p>
    <w:p w:rsidR="00DA79B0" w:rsidRDefault="000D7E4E">
      <w:pPr>
        <w:spacing w:line="360" w:lineRule="auto"/>
        <w:jc w:val="left"/>
        <w:rPr>
          <w:rFonts w:ascii="新宋体" w:eastAsia="新宋体" w:hAnsi="新宋体"/>
          <w:b/>
          <w:szCs w:val="21"/>
        </w:rPr>
      </w:pPr>
      <w:proofErr w:type="gramStart"/>
      <w:r>
        <w:rPr>
          <w:rFonts w:ascii="新宋体" w:eastAsia="新宋体" w:hAnsi="新宋体" w:hint="eastAsia"/>
          <w:b/>
          <w:szCs w:val="21"/>
        </w:rPr>
        <w:t>本风险</w:t>
      </w:r>
      <w:proofErr w:type="gramEnd"/>
      <w:r>
        <w:rPr>
          <w:rFonts w:ascii="新宋体" w:eastAsia="新宋体" w:hAnsi="新宋体" w:hint="eastAsia"/>
          <w:b/>
          <w:szCs w:val="21"/>
        </w:rPr>
        <w:t>知悉确认</w:t>
      </w:r>
      <w:proofErr w:type="gramStart"/>
      <w:r>
        <w:rPr>
          <w:rFonts w:ascii="新宋体" w:eastAsia="新宋体" w:hAnsi="新宋体" w:hint="eastAsia"/>
          <w:b/>
          <w:szCs w:val="21"/>
        </w:rPr>
        <w:t>书用于</w:t>
      </w:r>
      <w:proofErr w:type="gramEnd"/>
      <w:r>
        <w:rPr>
          <w:rFonts w:ascii="新宋体" w:eastAsia="新宋体" w:hAnsi="新宋体" w:hint="eastAsia"/>
          <w:b/>
          <w:szCs w:val="21"/>
        </w:rPr>
        <w:t>对供应商违法行为的警示，不作为供应商资格性审查及符合性审查条件。</w:t>
      </w:r>
    </w:p>
    <w:p w:rsidR="00DA79B0" w:rsidRDefault="00DA79B0">
      <w:pPr>
        <w:spacing w:line="360" w:lineRule="auto"/>
        <w:rPr>
          <w:rFonts w:ascii="新宋体" w:eastAsia="新宋体" w:hAnsi="新宋体"/>
          <w:szCs w:val="21"/>
        </w:rPr>
      </w:pPr>
    </w:p>
    <w:p w:rsidR="00DA79B0" w:rsidRDefault="000D7E4E">
      <w:pPr>
        <w:rPr>
          <w:rFonts w:ascii="新宋体" w:eastAsia="新宋体" w:hAnsi="新宋体"/>
          <w:kern w:val="44"/>
          <w:sz w:val="24"/>
        </w:rPr>
      </w:pPr>
      <w:r>
        <w:rPr>
          <w:rFonts w:ascii="新宋体" w:eastAsia="新宋体" w:hAnsi="新宋体" w:hint="eastAsia"/>
          <w:kern w:val="44"/>
          <w:sz w:val="24"/>
        </w:rPr>
        <w:br w:type="page"/>
      </w:r>
    </w:p>
    <w:p w:rsidR="00DA79B0" w:rsidRDefault="000D7E4E">
      <w:pPr>
        <w:pStyle w:val="5"/>
        <w:jc w:val="center"/>
        <w:rPr>
          <w:rFonts w:ascii="新宋体" w:eastAsia="新宋体" w:hAnsi="新宋体"/>
          <w:b w:val="0"/>
          <w:kern w:val="44"/>
          <w:sz w:val="24"/>
          <w:szCs w:val="24"/>
        </w:rPr>
      </w:pPr>
      <w:r>
        <w:rPr>
          <w:rFonts w:ascii="新宋体" w:eastAsia="新宋体" w:hAnsi="新宋体" w:hint="eastAsia"/>
          <w:b w:val="0"/>
          <w:kern w:val="44"/>
          <w:sz w:val="24"/>
          <w:szCs w:val="24"/>
        </w:rPr>
        <w:lastRenderedPageBreak/>
        <w:t>四、实质性条款响应情况表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DA79B0">
        <w:tc>
          <w:tcPr>
            <w:tcW w:w="709" w:type="dxa"/>
          </w:tcPr>
          <w:p w:rsidR="00DA79B0" w:rsidRDefault="000D7E4E">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DA79B0" w:rsidRDefault="000D7E4E">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DA79B0" w:rsidRDefault="000D7E4E">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DA79B0">
        <w:tc>
          <w:tcPr>
            <w:tcW w:w="709" w:type="dxa"/>
          </w:tcPr>
          <w:p w:rsidR="00DA79B0" w:rsidRDefault="000D7E4E">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DA79B0" w:rsidRDefault="000D7E4E">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完全满足本项目技术需求和商务需求的要求。</w:t>
            </w:r>
          </w:p>
        </w:tc>
        <w:tc>
          <w:tcPr>
            <w:tcW w:w="3969" w:type="dxa"/>
          </w:tcPr>
          <w:p w:rsidR="00DA79B0" w:rsidRDefault="00DA79B0">
            <w:pPr>
              <w:adjustRightInd w:val="0"/>
              <w:snapToGrid w:val="0"/>
              <w:spacing w:line="360" w:lineRule="auto"/>
              <w:rPr>
                <w:rFonts w:ascii="新宋体" w:eastAsia="新宋体" w:hAnsi="新宋体"/>
                <w:kern w:val="0"/>
                <w:szCs w:val="21"/>
              </w:rPr>
            </w:pPr>
          </w:p>
        </w:tc>
      </w:tr>
      <w:tr w:rsidR="00DA79B0">
        <w:tc>
          <w:tcPr>
            <w:tcW w:w="709" w:type="dxa"/>
          </w:tcPr>
          <w:p w:rsidR="00DA79B0" w:rsidRDefault="000D7E4E">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DA79B0" w:rsidRDefault="00DA79B0">
            <w:pPr>
              <w:adjustRightInd w:val="0"/>
              <w:snapToGrid w:val="0"/>
              <w:spacing w:line="360" w:lineRule="auto"/>
              <w:jc w:val="center"/>
              <w:rPr>
                <w:rFonts w:ascii="新宋体" w:eastAsia="新宋体" w:hAnsi="新宋体"/>
                <w:kern w:val="0"/>
                <w:szCs w:val="21"/>
              </w:rPr>
            </w:pPr>
          </w:p>
        </w:tc>
        <w:tc>
          <w:tcPr>
            <w:tcW w:w="3969" w:type="dxa"/>
          </w:tcPr>
          <w:p w:rsidR="00DA79B0" w:rsidRDefault="00DA79B0">
            <w:pPr>
              <w:adjustRightInd w:val="0"/>
              <w:snapToGrid w:val="0"/>
              <w:spacing w:line="360" w:lineRule="auto"/>
              <w:rPr>
                <w:rFonts w:ascii="新宋体" w:eastAsia="新宋体" w:hAnsi="新宋体"/>
                <w:kern w:val="0"/>
                <w:szCs w:val="21"/>
              </w:rPr>
            </w:pPr>
          </w:p>
        </w:tc>
      </w:tr>
      <w:tr w:rsidR="00DA79B0">
        <w:tc>
          <w:tcPr>
            <w:tcW w:w="709" w:type="dxa"/>
          </w:tcPr>
          <w:p w:rsidR="00DA79B0" w:rsidRDefault="000D7E4E">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DA79B0" w:rsidRDefault="00DA79B0">
            <w:pPr>
              <w:adjustRightInd w:val="0"/>
              <w:snapToGrid w:val="0"/>
              <w:spacing w:line="360" w:lineRule="auto"/>
              <w:jc w:val="center"/>
              <w:rPr>
                <w:rFonts w:ascii="新宋体" w:eastAsia="新宋体" w:hAnsi="新宋体"/>
                <w:kern w:val="0"/>
                <w:szCs w:val="21"/>
              </w:rPr>
            </w:pPr>
          </w:p>
        </w:tc>
        <w:tc>
          <w:tcPr>
            <w:tcW w:w="3969" w:type="dxa"/>
          </w:tcPr>
          <w:p w:rsidR="00DA79B0" w:rsidRDefault="00DA79B0">
            <w:pPr>
              <w:adjustRightInd w:val="0"/>
              <w:snapToGrid w:val="0"/>
              <w:spacing w:line="360" w:lineRule="auto"/>
              <w:rPr>
                <w:rFonts w:ascii="新宋体" w:eastAsia="新宋体" w:hAnsi="新宋体"/>
                <w:kern w:val="0"/>
                <w:szCs w:val="21"/>
              </w:rPr>
            </w:pPr>
          </w:p>
        </w:tc>
      </w:tr>
    </w:tbl>
    <w:p w:rsidR="00DA79B0" w:rsidRDefault="000D7E4E">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DA79B0" w:rsidRDefault="000D7E4E">
      <w:pPr>
        <w:spacing w:line="360" w:lineRule="auto"/>
        <w:jc w:val="left"/>
        <w:rPr>
          <w:rFonts w:ascii="新宋体" w:eastAsia="新宋体" w:hAnsi="新宋体"/>
          <w:kern w:val="0"/>
          <w:szCs w:val="21"/>
        </w:rPr>
      </w:pPr>
      <w:r>
        <w:rPr>
          <w:rFonts w:ascii="新宋体" w:eastAsia="新宋体" w:hAnsi="新宋体" w:hint="eastAsia"/>
          <w:kern w:val="0"/>
          <w:szCs w:val="21"/>
        </w:rPr>
        <w:t xml:space="preserve">投标人：（公章）                       </w:t>
      </w:r>
    </w:p>
    <w:p w:rsidR="00DA79B0" w:rsidRDefault="000D7E4E">
      <w:pPr>
        <w:spacing w:line="360" w:lineRule="auto"/>
        <w:jc w:val="left"/>
        <w:rPr>
          <w:rFonts w:ascii="新宋体" w:eastAsia="新宋体" w:hAnsi="新宋体"/>
          <w:szCs w:val="21"/>
        </w:rPr>
      </w:pPr>
      <w:r>
        <w:rPr>
          <w:rFonts w:ascii="新宋体" w:eastAsia="新宋体" w:hAnsi="新宋体" w:hint="eastAsia"/>
          <w:szCs w:val="21"/>
        </w:rPr>
        <w:t>法定代表人或其委托代理人：（盖章或签字）</w:t>
      </w:r>
    </w:p>
    <w:p w:rsidR="00DA79B0" w:rsidRDefault="000D7E4E">
      <w:pPr>
        <w:spacing w:line="360" w:lineRule="auto"/>
        <w:jc w:val="left"/>
        <w:rPr>
          <w:rFonts w:ascii="新宋体" w:eastAsia="新宋体" w:hAnsi="新宋体"/>
          <w:kern w:val="0"/>
          <w:szCs w:val="21"/>
        </w:rPr>
      </w:pPr>
      <w:r>
        <w:rPr>
          <w:rFonts w:ascii="新宋体" w:eastAsia="新宋体" w:hAnsi="新宋体" w:hint="eastAsia"/>
          <w:kern w:val="0"/>
          <w:szCs w:val="21"/>
        </w:rPr>
        <w:t>日期：   年   月   日</w:t>
      </w:r>
    </w:p>
    <w:p w:rsidR="00DA79B0" w:rsidRDefault="00DA79B0">
      <w:pPr>
        <w:jc w:val="center"/>
        <w:rPr>
          <w:rFonts w:ascii="新宋体" w:eastAsia="新宋体" w:hAnsi="新宋体"/>
          <w:kern w:val="44"/>
          <w:sz w:val="24"/>
        </w:rPr>
      </w:pPr>
    </w:p>
    <w:p w:rsidR="00DA79B0" w:rsidRDefault="000D7E4E">
      <w:pPr>
        <w:jc w:val="center"/>
        <w:rPr>
          <w:rFonts w:ascii="新宋体" w:eastAsia="新宋体" w:hAnsi="新宋体"/>
          <w:kern w:val="44"/>
          <w:sz w:val="24"/>
        </w:rPr>
      </w:pPr>
      <w:r>
        <w:rPr>
          <w:rFonts w:ascii="新宋体" w:eastAsia="新宋体" w:hAnsi="新宋体" w:hint="eastAsia"/>
          <w:kern w:val="44"/>
          <w:sz w:val="24"/>
        </w:rPr>
        <w:t>五、详细分项报价(可选项)</w:t>
      </w:r>
    </w:p>
    <w:p w:rsidR="00DA79B0" w:rsidRDefault="00DA79B0">
      <w:pPr>
        <w:spacing w:line="360" w:lineRule="auto"/>
        <w:ind w:firstLineChars="150" w:firstLine="315"/>
        <w:rPr>
          <w:rFonts w:ascii="新宋体" w:eastAsia="新宋体" w:hAnsi="新宋体"/>
          <w:snapToGrid w:val="0"/>
          <w:kern w:val="0"/>
          <w:szCs w:val="21"/>
        </w:rPr>
      </w:pPr>
    </w:p>
    <w:p w:rsidR="00DA79B0" w:rsidRDefault="000D7E4E">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                                                    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DA79B0">
        <w:trPr>
          <w:cantSplit/>
          <w:trHeight w:val="405"/>
          <w:jc w:val="center"/>
        </w:trPr>
        <w:tc>
          <w:tcPr>
            <w:tcW w:w="2776" w:type="dxa"/>
            <w:vAlign w:val="center"/>
          </w:tcPr>
          <w:p w:rsidR="00DA79B0" w:rsidRDefault="000D7E4E">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DA79B0" w:rsidRDefault="000D7E4E">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DA79B0" w:rsidRDefault="000D7E4E">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DA79B0">
        <w:trPr>
          <w:cantSplit/>
          <w:trHeight w:val="417"/>
          <w:jc w:val="center"/>
        </w:trPr>
        <w:tc>
          <w:tcPr>
            <w:tcW w:w="2776" w:type="dxa"/>
            <w:vAlign w:val="center"/>
          </w:tcPr>
          <w:p w:rsidR="00DA79B0" w:rsidRDefault="000D7E4E">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DA79B0" w:rsidRDefault="00DA79B0">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DA79B0" w:rsidRDefault="00DA79B0">
            <w:pPr>
              <w:spacing w:line="360" w:lineRule="auto"/>
              <w:ind w:firstLineChars="200" w:firstLine="420"/>
              <w:jc w:val="center"/>
              <w:rPr>
                <w:rFonts w:ascii="新宋体" w:eastAsia="新宋体" w:hAnsi="新宋体"/>
                <w:snapToGrid w:val="0"/>
                <w:kern w:val="0"/>
                <w:szCs w:val="21"/>
              </w:rPr>
            </w:pPr>
          </w:p>
        </w:tc>
      </w:tr>
    </w:tbl>
    <w:p w:rsidR="00DA79B0" w:rsidRDefault="000D7E4E">
      <w:pPr>
        <w:spacing w:line="360" w:lineRule="auto"/>
        <w:jc w:val="left"/>
        <w:rPr>
          <w:rFonts w:ascii="新宋体" w:eastAsia="新宋体" w:hAnsi="新宋体"/>
          <w:kern w:val="0"/>
          <w:szCs w:val="21"/>
        </w:rPr>
      </w:pPr>
      <w:r>
        <w:rPr>
          <w:rFonts w:ascii="新宋体" w:eastAsia="新宋体" w:hAnsi="新宋体" w:hint="eastAsia"/>
          <w:kern w:val="0"/>
          <w:szCs w:val="21"/>
        </w:rPr>
        <w:t xml:space="preserve">投标人：（公章）                       </w:t>
      </w:r>
    </w:p>
    <w:p w:rsidR="00DA79B0" w:rsidRDefault="000D7E4E">
      <w:pPr>
        <w:spacing w:line="360" w:lineRule="auto"/>
        <w:jc w:val="left"/>
        <w:rPr>
          <w:rFonts w:ascii="新宋体" w:eastAsia="新宋体" w:hAnsi="新宋体"/>
          <w:szCs w:val="21"/>
        </w:rPr>
      </w:pPr>
      <w:r>
        <w:rPr>
          <w:rFonts w:ascii="新宋体" w:eastAsia="新宋体" w:hAnsi="新宋体" w:hint="eastAsia"/>
          <w:szCs w:val="21"/>
        </w:rPr>
        <w:t>法定代表人或其委托代理人：（盖章或签字）</w:t>
      </w:r>
    </w:p>
    <w:p w:rsidR="00DA79B0" w:rsidRDefault="000D7E4E">
      <w:pPr>
        <w:spacing w:line="360" w:lineRule="auto"/>
        <w:jc w:val="left"/>
        <w:rPr>
          <w:rFonts w:ascii="新宋体" w:eastAsia="新宋体" w:hAnsi="新宋体"/>
          <w:kern w:val="0"/>
          <w:szCs w:val="21"/>
        </w:rPr>
      </w:pPr>
      <w:r>
        <w:rPr>
          <w:rFonts w:ascii="新宋体" w:eastAsia="新宋体" w:hAnsi="新宋体" w:hint="eastAsia"/>
          <w:kern w:val="0"/>
          <w:szCs w:val="21"/>
        </w:rPr>
        <w:t>日期：   年   月   日</w:t>
      </w:r>
    </w:p>
    <w:p w:rsidR="00DA79B0" w:rsidRDefault="000D7E4E">
      <w:pPr>
        <w:rPr>
          <w:rFonts w:ascii="新宋体" w:eastAsia="新宋体" w:hAnsi="新宋体"/>
          <w:kern w:val="44"/>
          <w:sz w:val="24"/>
        </w:rPr>
      </w:pPr>
      <w:r>
        <w:rPr>
          <w:rFonts w:ascii="新宋体" w:eastAsia="新宋体" w:hAnsi="新宋体" w:hint="eastAsia"/>
          <w:kern w:val="44"/>
          <w:sz w:val="24"/>
        </w:rPr>
        <w:br w:type="page"/>
      </w:r>
    </w:p>
    <w:p w:rsidR="00DA79B0" w:rsidRDefault="000D7E4E">
      <w:pPr>
        <w:pStyle w:val="5"/>
        <w:jc w:val="center"/>
        <w:rPr>
          <w:rFonts w:ascii="新宋体" w:eastAsia="新宋体" w:hAnsi="新宋体"/>
          <w:b w:val="0"/>
          <w:kern w:val="44"/>
          <w:sz w:val="24"/>
          <w:szCs w:val="24"/>
        </w:rPr>
      </w:pPr>
      <w:r>
        <w:rPr>
          <w:rFonts w:ascii="新宋体" w:eastAsia="新宋体" w:hAnsi="新宋体" w:hint="eastAsia"/>
          <w:b w:val="0"/>
          <w:kern w:val="44"/>
          <w:sz w:val="24"/>
          <w:szCs w:val="24"/>
        </w:rPr>
        <w:lastRenderedPageBreak/>
        <w:t>六、开标一览表</w:t>
      </w:r>
    </w:p>
    <w:p w:rsidR="00DA79B0" w:rsidRDefault="000D7E4E">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DA79B0" w:rsidRDefault="000D7E4E">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DA79B0">
        <w:trPr>
          <w:trHeight w:val="318"/>
          <w:jc w:val="center"/>
        </w:trPr>
        <w:tc>
          <w:tcPr>
            <w:tcW w:w="3323" w:type="dxa"/>
            <w:vAlign w:val="center"/>
          </w:tcPr>
          <w:p w:rsidR="00DA79B0" w:rsidRDefault="000D7E4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DA79B0" w:rsidRDefault="000D7E4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DA79B0" w:rsidRDefault="000D7E4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DA79B0" w:rsidRDefault="000D7E4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DA79B0">
        <w:trPr>
          <w:cantSplit/>
          <w:trHeight w:val="265"/>
          <w:jc w:val="center"/>
        </w:trPr>
        <w:tc>
          <w:tcPr>
            <w:tcW w:w="3323" w:type="dxa"/>
          </w:tcPr>
          <w:p w:rsidR="00DA79B0" w:rsidRDefault="00DA79B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DA79B0" w:rsidRDefault="000D7E4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DA79B0" w:rsidRDefault="00DA79B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DA79B0" w:rsidRDefault="00DA79B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DA79B0">
        <w:trPr>
          <w:cantSplit/>
          <w:trHeight w:val="369"/>
          <w:jc w:val="center"/>
        </w:trPr>
        <w:tc>
          <w:tcPr>
            <w:tcW w:w="8946" w:type="dxa"/>
            <w:gridSpan w:val="4"/>
            <w:vAlign w:val="center"/>
          </w:tcPr>
          <w:p w:rsidR="00DA79B0" w:rsidRDefault="000D7E4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DA79B0" w:rsidRDefault="000D7E4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DA79B0" w:rsidRDefault="000D7E4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”指合同生效之日计起，多少时间内完成合同全部工作；</w:t>
      </w:r>
    </w:p>
    <w:p w:rsidR="00DA79B0" w:rsidRDefault="000D7E4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DA79B0" w:rsidRDefault="000D7E4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DA79B0" w:rsidRDefault="000D7E4E">
      <w:pPr>
        <w:spacing w:line="360" w:lineRule="auto"/>
        <w:jc w:val="left"/>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DA79B0" w:rsidRDefault="000D7E4E">
      <w:pPr>
        <w:spacing w:line="360" w:lineRule="auto"/>
        <w:jc w:val="left"/>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DA79B0" w:rsidRDefault="000D7E4E">
      <w:pPr>
        <w:spacing w:line="360" w:lineRule="auto"/>
        <w:jc w:val="left"/>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DA79B0" w:rsidRDefault="000D7E4E">
      <w:pPr>
        <w:pStyle w:val="5"/>
        <w:jc w:val="center"/>
        <w:rPr>
          <w:rFonts w:ascii="新宋体" w:eastAsia="新宋体" w:hAnsi="新宋体"/>
          <w:b w:val="0"/>
          <w:kern w:val="44"/>
          <w:sz w:val="24"/>
          <w:szCs w:val="24"/>
        </w:rPr>
      </w:pPr>
      <w:r>
        <w:rPr>
          <w:rFonts w:ascii="新宋体" w:eastAsia="新宋体" w:hAnsi="新宋体" w:hint="eastAsia"/>
          <w:b w:val="0"/>
          <w:kern w:val="44"/>
          <w:sz w:val="24"/>
          <w:szCs w:val="24"/>
        </w:rPr>
        <w:t>七、技术要求偏离表</w:t>
      </w:r>
    </w:p>
    <w:tbl>
      <w:tblPr>
        <w:tblStyle w:val="af6"/>
        <w:tblW w:w="5000" w:type="pct"/>
        <w:tblLook w:val="04A0" w:firstRow="1" w:lastRow="0" w:firstColumn="1" w:lastColumn="0" w:noHBand="0" w:noVBand="1"/>
      </w:tblPr>
      <w:tblGrid>
        <w:gridCol w:w="4503"/>
        <w:gridCol w:w="2410"/>
        <w:gridCol w:w="1417"/>
        <w:gridCol w:w="957"/>
      </w:tblGrid>
      <w:tr w:rsidR="00DA79B0">
        <w:tc>
          <w:tcPr>
            <w:tcW w:w="2424" w:type="pct"/>
            <w:vAlign w:val="center"/>
          </w:tcPr>
          <w:p w:rsidR="00DA79B0" w:rsidRDefault="000D7E4E">
            <w:pPr>
              <w:jc w:val="center"/>
              <w:rPr>
                <w:rFonts w:ascii="新宋体" w:eastAsia="新宋体" w:hAnsi="新宋体"/>
                <w:b/>
                <w:szCs w:val="21"/>
              </w:rPr>
            </w:pPr>
            <w:r>
              <w:rPr>
                <w:rFonts w:ascii="新宋体" w:eastAsia="新宋体" w:hAnsi="新宋体" w:hint="eastAsia"/>
                <w:b/>
                <w:szCs w:val="21"/>
              </w:rPr>
              <w:t>招标文件技术条款</w:t>
            </w:r>
          </w:p>
        </w:tc>
        <w:tc>
          <w:tcPr>
            <w:tcW w:w="1297" w:type="pct"/>
            <w:vAlign w:val="center"/>
          </w:tcPr>
          <w:p w:rsidR="00DA79B0" w:rsidRDefault="000D7E4E">
            <w:pPr>
              <w:jc w:val="center"/>
              <w:rPr>
                <w:rFonts w:ascii="新宋体" w:eastAsia="新宋体" w:hAnsi="新宋体"/>
                <w:b/>
                <w:szCs w:val="21"/>
              </w:rPr>
            </w:pPr>
            <w:r>
              <w:rPr>
                <w:rFonts w:ascii="新宋体" w:eastAsia="新宋体" w:hAnsi="新宋体" w:hint="eastAsia"/>
                <w:b/>
                <w:szCs w:val="21"/>
              </w:rPr>
              <w:t>投标文件技术条款</w:t>
            </w:r>
          </w:p>
        </w:tc>
        <w:tc>
          <w:tcPr>
            <w:tcW w:w="763" w:type="pct"/>
            <w:vAlign w:val="center"/>
          </w:tcPr>
          <w:p w:rsidR="00DA79B0" w:rsidRDefault="000D7E4E">
            <w:pPr>
              <w:jc w:val="center"/>
              <w:rPr>
                <w:rFonts w:ascii="新宋体" w:eastAsia="新宋体" w:hAnsi="新宋体"/>
                <w:b/>
                <w:szCs w:val="21"/>
              </w:rPr>
            </w:pPr>
            <w:r>
              <w:rPr>
                <w:rFonts w:ascii="新宋体" w:eastAsia="新宋体" w:hAnsi="新宋体" w:hint="eastAsia"/>
                <w:b/>
                <w:szCs w:val="21"/>
              </w:rPr>
              <w:t>偏离情况</w:t>
            </w:r>
          </w:p>
        </w:tc>
        <w:tc>
          <w:tcPr>
            <w:tcW w:w="515" w:type="pct"/>
            <w:vAlign w:val="center"/>
          </w:tcPr>
          <w:p w:rsidR="00DA79B0" w:rsidRDefault="000D7E4E">
            <w:pPr>
              <w:jc w:val="center"/>
              <w:rPr>
                <w:rFonts w:ascii="新宋体" w:eastAsia="新宋体" w:hAnsi="新宋体"/>
                <w:b/>
                <w:szCs w:val="21"/>
              </w:rPr>
            </w:pPr>
            <w:r>
              <w:rPr>
                <w:rFonts w:ascii="新宋体" w:eastAsia="新宋体" w:hAnsi="新宋体" w:hint="eastAsia"/>
                <w:b/>
                <w:szCs w:val="21"/>
              </w:rPr>
              <w:t>说明</w:t>
            </w:r>
          </w:p>
        </w:tc>
      </w:tr>
      <w:tr w:rsidR="00DA79B0">
        <w:tc>
          <w:tcPr>
            <w:tcW w:w="2424" w:type="pct"/>
          </w:tcPr>
          <w:p w:rsidR="00DA79B0" w:rsidRDefault="000D7E4E">
            <w:pPr>
              <w:rPr>
                <w:rFonts w:ascii="新宋体" w:eastAsia="新宋体" w:hAnsi="新宋体"/>
                <w:szCs w:val="21"/>
              </w:rPr>
            </w:pPr>
            <w:r>
              <w:rPr>
                <w:rFonts w:ascii="新宋体" w:eastAsia="新宋体" w:hAnsi="新宋体" w:hint="eastAsia"/>
                <w:szCs w:val="21"/>
              </w:rPr>
              <w:t>一、媒体要求：本项目投放的新媒体广告为</w:t>
            </w:r>
            <w:proofErr w:type="gramStart"/>
            <w:r>
              <w:rPr>
                <w:rFonts w:ascii="新宋体" w:eastAsia="新宋体" w:hAnsi="新宋体" w:hint="eastAsia"/>
                <w:szCs w:val="21"/>
              </w:rPr>
              <w:t>微信朋友</w:t>
            </w:r>
            <w:proofErr w:type="gramEnd"/>
            <w:r>
              <w:rPr>
                <w:rFonts w:ascii="新宋体" w:eastAsia="新宋体" w:hAnsi="新宋体" w:hint="eastAsia"/>
                <w:szCs w:val="21"/>
              </w:rPr>
              <w:t>圈广告。</w:t>
            </w:r>
          </w:p>
        </w:tc>
        <w:tc>
          <w:tcPr>
            <w:tcW w:w="1297" w:type="pct"/>
          </w:tcPr>
          <w:p w:rsidR="00DA79B0" w:rsidRDefault="00DA79B0">
            <w:pPr>
              <w:rPr>
                <w:rFonts w:ascii="新宋体" w:eastAsia="新宋体" w:hAnsi="新宋体"/>
                <w:szCs w:val="21"/>
              </w:rPr>
            </w:pPr>
          </w:p>
        </w:tc>
        <w:tc>
          <w:tcPr>
            <w:tcW w:w="763" w:type="pct"/>
          </w:tcPr>
          <w:p w:rsidR="00DA79B0" w:rsidRDefault="00DA79B0">
            <w:pPr>
              <w:rPr>
                <w:rFonts w:ascii="新宋体" w:eastAsia="新宋体" w:hAnsi="新宋体"/>
                <w:szCs w:val="21"/>
              </w:rPr>
            </w:pPr>
          </w:p>
        </w:tc>
        <w:tc>
          <w:tcPr>
            <w:tcW w:w="515" w:type="pct"/>
          </w:tcPr>
          <w:p w:rsidR="00DA79B0" w:rsidRDefault="00DA79B0">
            <w:pPr>
              <w:rPr>
                <w:rFonts w:ascii="新宋体" w:eastAsia="新宋体" w:hAnsi="新宋体"/>
                <w:szCs w:val="21"/>
              </w:rPr>
            </w:pPr>
          </w:p>
        </w:tc>
      </w:tr>
      <w:tr w:rsidR="00DA79B0">
        <w:tc>
          <w:tcPr>
            <w:tcW w:w="2424" w:type="pct"/>
          </w:tcPr>
          <w:p w:rsidR="00DA79B0" w:rsidRDefault="000D7E4E">
            <w:pPr>
              <w:rPr>
                <w:rFonts w:ascii="新宋体" w:eastAsia="新宋体" w:hAnsi="新宋体"/>
                <w:szCs w:val="21"/>
              </w:rPr>
            </w:pPr>
            <w:r>
              <w:rPr>
                <w:rFonts w:ascii="新宋体" w:eastAsia="新宋体" w:hAnsi="新宋体" w:hint="eastAsia"/>
                <w:szCs w:val="21"/>
              </w:rPr>
              <w:t>二、投放类型：本项目投放的广告类型包括但不限于视频、动图、图片等。</w:t>
            </w:r>
          </w:p>
        </w:tc>
        <w:tc>
          <w:tcPr>
            <w:tcW w:w="1297" w:type="pct"/>
          </w:tcPr>
          <w:p w:rsidR="00DA79B0" w:rsidRDefault="00DA79B0">
            <w:pPr>
              <w:rPr>
                <w:rFonts w:ascii="新宋体" w:eastAsia="新宋体" w:hAnsi="新宋体"/>
                <w:szCs w:val="21"/>
              </w:rPr>
            </w:pPr>
          </w:p>
        </w:tc>
        <w:tc>
          <w:tcPr>
            <w:tcW w:w="763" w:type="pct"/>
          </w:tcPr>
          <w:p w:rsidR="00DA79B0" w:rsidRDefault="00DA79B0">
            <w:pPr>
              <w:rPr>
                <w:rFonts w:ascii="新宋体" w:eastAsia="新宋体" w:hAnsi="新宋体"/>
                <w:szCs w:val="21"/>
              </w:rPr>
            </w:pPr>
          </w:p>
        </w:tc>
        <w:tc>
          <w:tcPr>
            <w:tcW w:w="515" w:type="pct"/>
          </w:tcPr>
          <w:p w:rsidR="00DA79B0" w:rsidRDefault="00DA79B0">
            <w:pPr>
              <w:rPr>
                <w:rFonts w:ascii="新宋体" w:eastAsia="新宋体" w:hAnsi="新宋体"/>
                <w:szCs w:val="21"/>
              </w:rPr>
            </w:pPr>
          </w:p>
        </w:tc>
      </w:tr>
      <w:tr w:rsidR="00DA79B0">
        <w:tc>
          <w:tcPr>
            <w:tcW w:w="2424" w:type="pct"/>
          </w:tcPr>
          <w:p w:rsidR="00DA79B0" w:rsidRDefault="000D7E4E">
            <w:pPr>
              <w:rPr>
                <w:rFonts w:ascii="新宋体" w:eastAsia="新宋体" w:hAnsi="新宋体"/>
                <w:szCs w:val="21"/>
              </w:rPr>
            </w:pPr>
            <w:r>
              <w:rPr>
                <w:rFonts w:ascii="新宋体" w:eastAsia="新宋体" w:hAnsi="新宋体" w:hint="eastAsia"/>
                <w:szCs w:val="21"/>
              </w:rPr>
              <w:t>三、投放形式：本项目广告分次投放，采购人将在每次投放前确定当次投放的CPM数量、持续时间以及人群标签等投放要求。</w:t>
            </w:r>
          </w:p>
        </w:tc>
        <w:tc>
          <w:tcPr>
            <w:tcW w:w="1297" w:type="pct"/>
          </w:tcPr>
          <w:p w:rsidR="00DA79B0" w:rsidRDefault="00DA79B0">
            <w:pPr>
              <w:rPr>
                <w:rFonts w:ascii="新宋体" w:eastAsia="新宋体" w:hAnsi="新宋体"/>
                <w:szCs w:val="21"/>
              </w:rPr>
            </w:pPr>
          </w:p>
        </w:tc>
        <w:tc>
          <w:tcPr>
            <w:tcW w:w="763" w:type="pct"/>
          </w:tcPr>
          <w:p w:rsidR="00DA79B0" w:rsidRDefault="00DA79B0">
            <w:pPr>
              <w:rPr>
                <w:rFonts w:ascii="新宋体" w:eastAsia="新宋体" w:hAnsi="新宋体"/>
                <w:szCs w:val="21"/>
              </w:rPr>
            </w:pPr>
          </w:p>
        </w:tc>
        <w:tc>
          <w:tcPr>
            <w:tcW w:w="515" w:type="pct"/>
          </w:tcPr>
          <w:p w:rsidR="00DA79B0" w:rsidRDefault="00DA79B0">
            <w:pPr>
              <w:rPr>
                <w:rFonts w:ascii="新宋体" w:eastAsia="新宋体" w:hAnsi="新宋体"/>
                <w:szCs w:val="21"/>
              </w:rPr>
            </w:pPr>
          </w:p>
        </w:tc>
      </w:tr>
      <w:tr w:rsidR="00DA79B0">
        <w:tc>
          <w:tcPr>
            <w:tcW w:w="2424" w:type="pct"/>
          </w:tcPr>
          <w:p w:rsidR="00DA79B0" w:rsidRDefault="000D7E4E">
            <w:pPr>
              <w:rPr>
                <w:rFonts w:ascii="新宋体" w:eastAsia="新宋体" w:hAnsi="新宋体"/>
                <w:szCs w:val="21"/>
              </w:rPr>
            </w:pPr>
            <w:r>
              <w:rPr>
                <w:rFonts w:ascii="新宋体" w:eastAsia="新宋体" w:hAnsi="新宋体" w:hint="eastAsia"/>
                <w:szCs w:val="21"/>
              </w:rPr>
              <w:t>四、投放资源数：本项目投放资源数不得少于5000个CPM。</w:t>
            </w:r>
          </w:p>
        </w:tc>
        <w:tc>
          <w:tcPr>
            <w:tcW w:w="1297" w:type="pct"/>
          </w:tcPr>
          <w:p w:rsidR="00DA79B0" w:rsidRDefault="00DA79B0">
            <w:pPr>
              <w:rPr>
                <w:rFonts w:ascii="新宋体" w:eastAsia="新宋体" w:hAnsi="新宋体"/>
                <w:szCs w:val="21"/>
              </w:rPr>
            </w:pPr>
          </w:p>
        </w:tc>
        <w:tc>
          <w:tcPr>
            <w:tcW w:w="763" w:type="pct"/>
          </w:tcPr>
          <w:p w:rsidR="00DA79B0" w:rsidRDefault="00DA79B0">
            <w:pPr>
              <w:rPr>
                <w:rFonts w:ascii="新宋体" w:eastAsia="新宋体" w:hAnsi="新宋体"/>
                <w:szCs w:val="21"/>
              </w:rPr>
            </w:pPr>
          </w:p>
        </w:tc>
        <w:tc>
          <w:tcPr>
            <w:tcW w:w="515" w:type="pct"/>
          </w:tcPr>
          <w:p w:rsidR="00DA79B0" w:rsidRDefault="00DA79B0">
            <w:pPr>
              <w:rPr>
                <w:rFonts w:ascii="新宋体" w:eastAsia="新宋体" w:hAnsi="新宋体"/>
                <w:szCs w:val="21"/>
              </w:rPr>
            </w:pPr>
          </w:p>
        </w:tc>
      </w:tr>
      <w:tr w:rsidR="00DA79B0">
        <w:tc>
          <w:tcPr>
            <w:tcW w:w="2424" w:type="pct"/>
          </w:tcPr>
          <w:p w:rsidR="00DA79B0" w:rsidRDefault="000D7E4E">
            <w:pPr>
              <w:rPr>
                <w:rFonts w:ascii="新宋体" w:eastAsia="新宋体" w:hAnsi="新宋体"/>
                <w:szCs w:val="21"/>
              </w:rPr>
            </w:pPr>
            <w:r>
              <w:rPr>
                <w:rFonts w:ascii="新宋体" w:eastAsia="新宋体" w:hAnsi="新宋体" w:hint="eastAsia"/>
                <w:szCs w:val="21"/>
              </w:rPr>
              <w:t>五、服务要求：</w:t>
            </w:r>
          </w:p>
          <w:p w:rsidR="00DA79B0" w:rsidRDefault="000D7E4E">
            <w:pPr>
              <w:rPr>
                <w:rFonts w:ascii="新宋体" w:eastAsia="新宋体" w:hAnsi="新宋体"/>
                <w:szCs w:val="21"/>
              </w:rPr>
            </w:pPr>
            <w:r>
              <w:rPr>
                <w:rFonts w:ascii="新宋体" w:eastAsia="新宋体" w:hAnsi="新宋体" w:hint="eastAsia"/>
                <w:szCs w:val="21"/>
              </w:rPr>
              <w:t>1、每次投放前，采购人提供部分广告素材，由投标人按照要求设计和制作</w:t>
            </w:r>
            <w:proofErr w:type="gramStart"/>
            <w:r>
              <w:rPr>
                <w:rFonts w:ascii="新宋体" w:eastAsia="新宋体" w:hAnsi="新宋体" w:hint="eastAsia"/>
                <w:szCs w:val="21"/>
              </w:rPr>
              <w:t>微信朋友圈广告</w:t>
            </w:r>
            <w:proofErr w:type="gramEnd"/>
            <w:r>
              <w:rPr>
                <w:rFonts w:ascii="新宋体" w:eastAsia="新宋体" w:hAnsi="新宋体" w:hint="eastAsia"/>
                <w:szCs w:val="21"/>
              </w:rPr>
              <w:t>封面、文案、内页等。</w:t>
            </w:r>
          </w:p>
          <w:p w:rsidR="00DA79B0" w:rsidRDefault="000D7E4E">
            <w:pPr>
              <w:rPr>
                <w:rFonts w:ascii="新宋体" w:eastAsia="新宋体" w:hAnsi="新宋体"/>
                <w:szCs w:val="21"/>
              </w:rPr>
            </w:pPr>
            <w:r>
              <w:rPr>
                <w:rFonts w:ascii="新宋体" w:eastAsia="新宋体" w:hAnsi="新宋体" w:hint="eastAsia"/>
                <w:szCs w:val="21"/>
              </w:rPr>
              <w:t>2、每次投放后，投标人应在监播报告中须完整展示互动数据、人群数据等投放数据，并提供数据分析及投放建议，以提升后续广告投放效果。</w:t>
            </w:r>
          </w:p>
        </w:tc>
        <w:tc>
          <w:tcPr>
            <w:tcW w:w="1297" w:type="pct"/>
          </w:tcPr>
          <w:p w:rsidR="00DA79B0" w:rsidRDefault="00DA79B0">
            <w:pPr>
              <w:rPr>
                <w:rFonts w:ascii="新宋体" w:eastAsia="新宋体" w:hAnsi="新宋体"/>
                <w:szCs w:val="21"/>
              </w:rPr>
            </w:pPr>
          </w:p>
        </w:tc>
        <w:tc>
          <w:tcPr>
            <w:tcW w:w="763" w:type="pct"/>
          </w:tcPr>
          <w:p w:rsidR="00DA79B0" w:rsidRDefault="00DA79B0">
            <w:pPr>
              <w:rPr>
                <w:rFonts w:ascii="新宋体" w:eastAsia="新宋体" w:hAnsi="新宋体"/>
                <w:szCs w:val="21"/>
              </w:rPr>
            </w:pPr>
          </w:p>
        </w:tc>
        <w:tc>
          <w:tcPr>
            <w:tcW w:w="515" w:type="pct"/>
          </w:tcPr>
          <w:p w:rsidR="00DA79B0" w:rsidRDefault="00DA79B0">
            <w:pPr>
              <w:rPr>
                <w:rFonts w:ascii="新宋体" w:eastAsia="新宋体" w:hAnsi="新宋体"/>
                <w:szCs w:val="21"/>
              </w:rPr>
            </w:pPr>
          </w:p>
        </w:tc>
      </w:tr>
    </w:tbl>
    <w:p w:rsidR="00DA79B0" w:rsidRDefault="00DA79B0">
      <w:pPr>
        <w:rPr>
          <w:rFonts w:ascii="新宋体" w:eastAsia="新宋体" w:hAnsi="新宋体"/>
          <w:szCs w:val="21"/>
        </w:rPr>
      </w:pPr>
    </w:p>
    <w:p w:rsidR="00DA79B0" w:rsidRDefault="000D7E4E">
      <w:pPr>
        <w:spacing w:line="360" w:lineRule="auto"/>
        <w:jc w:val="left"/>
        <w:rPr>
          <w:rFonts w:ascii="新宋体" w:eastAsia="新宋体" w:hAnsi="新宋体"/>
          <w:szCs w:val="21"/>
        </w:rPr>
      </w:pPr>
      <w:r>
        <w:rPr>
          <w:rFonts w:ascii="新宋体" w:eastAsia="新宋体" w:hAnsi="新宋体" w:hint="eastAsia"/>
          <w:szCs w:val="21"/>
        </w:rPr>
        <w:t xml:space="preserve">投标人：（公章）                       </w:t>
      </w:r>
    </w:p>
    <w:p w:rsidR="00DA79B0" w:rsidRDefault="000D7E4E">
      <w:pPr>
        <w:spacing w:line="360" w:lineRule="auto"/>
        <w:jc w:val="left"/>
        <w:rPr>
          <w:rFonts w:ascii="新宋体" w:eastAsia="新宋体" w:hAnsi="新宋体"/>
          <w:szCs w:val="21"/>
        </w:rPr>
      </w:pPr>
      <w:r>
        <w:rPr>
          <w:rFonts w:ascii="新宋体" w:eastAsia="新宋体" w:hAnsi="新宋体" w:hint="eastAsia"/>
          <w:szCs w:val="21"/>
        </w:rPr>
        <w:lastRenderedPageBreak/>
        <w:t>法定代表人或其委托代理人：（签章或签字）</w:t>
      </w:r>
    </w:p>
    <w:p w:rsidR="00DA79B0" w:rsidRDefault="000D7E4E">
      <w:pPr>
        <w:spacing w:line="360" w:lineRule="auto"/>
        <w:jc w:val="left"/>
        <w:rPr>
          <w:rFonts w:ascii="新宋体" w:eastAsia="新宋体" w:hAnsi="新宋体"/>
          <w:szCs w:val="21"/>
        </w:rPr>
      </w:pPr>
      <w:r>
        <w:rPr>
          <w:rFonts w:ascii="新宋体" w:eastAsia="新宋体" w:hAnsi="新宋体" w:hint="eastAsia"/>
          <w:szCs w:val="21"/>
        </w:rPr>
        <w:t>日期：   年   月   日</w:t>
      </w:r>
    </w:p>
    <w:p w:rsidR="00DA79B0" w:rsidRDefault="000D7E4E">
      <w:pPr>
        <w:spacing w:line="360" w:lineRule="auto"/>
        <w:rPr>
          <w:rFonts w:ascii="新宋体" w:eastAsia="新宋体" w:hAnsi="新宋体"/>
          <w:szCs w:val="21"/>
        </w:rPr>
      </w:pPr>
      <w:r>
        <w:rPr>
          <w:rFonts w:ascii="新宋体" w:eastAsia="新宋体" w:hAnsi="新宋体" w:hint="eastAsia"/>
          <w:szCs w:val="21"/>
        </w:rPr>
        <w:t>备注：此表可延长</w:t>
      </w:r>
    </w:p>
    <w:p w:rsidR="00DA79B0" w:rsidRDefault="000D7E4E">
      <w:pPr>
        <w:spacing w:line="360" w:lineRule="auto"/>
        <w:rPr>
          <w:rFonts w:ascii="新宋体" w:eastAsia="新宋体" w:hAnsi="新宋体"/>
          <w:szCs w:val="21"/>
        </w:rPr>
      </w:pPr>
      <w:r>
        <w:rPr>
          <w:rFonts w:ascii="新宋体" w:eastAsia="新宋体" w:hAnsi="新宋体" w:hint="eastAsia"/>
          <w:szCs w:val="21"/>
        </w:rPr>
        <w:t>1、“招标技术要求”一栏应填写招标文件第二章“项目技术要求”的内容；</w:t>
      </w:r>
    </w:p>
    <w:p w:rsidR="00DA79B0" w:rsidRDefault="000D7E4E">
      <w:pPr>
        <w:spacing w:line="360" w:lineRule="auto"/>
        <w:rPr>
          <w:rFonts w:ascii="新宋体" w:eastAsia="新宋体" w:hAnsi="新宋体"/>
          <w:szCs w:val="21"/>
        </w:rPr>
      </w:pPr>
      <w:r>
        <w:rPr>
          <w:rFonts w:ascii="新宋体" w:eastAsia="新宋体" w:hAnsi="新宋体" w:hint="eastAsia"/>
          <w:szCs w:val="21"/>
        </w:rPr>
        <w:t>2、“偏离情况”一栏应如实填写“正偏离”、“负偏离”或“无偏离”。</w:t>
      </w:r>
    </w:p>
    <w:p w:rsidR="00DA79B0" w:rsidRDefault="000D7E4E">
      <w:pPr>
        <w:spacing w:line="360" w:lineRule="auto"/>
        <w:rPr>
          <w:rFonts w:ascii="新宋体" w:eastAsia="新宋体" w:hAnsi="新宋体"/>
          <w:szCs w:val="21"/>
        </w:rPr>
      </w:pPr>
      <w:r>
        <w:rPr>
          <w:rFonts w:ascii="新宋体" w:eastAsia="新宋体" w:hAnsi="新宋体" w:hint="eastAsia"/>
          <w:szCs w:val="21"/>
        </w:rPr>
        <w:t>3、投标人所填写的“偏离情况”与评审委员会判定不一致时，以评审委员会意见为主。另，判定结果不一致的参数超过一定数量的，则评分项“技术偏离情况”将不得分（即计为0分）。</w:t>
      </w:r>
    </w:p>
    <w:p w:rsidR="00DA79B0" w:rsidRDefault="000D7E4E">
      <w:pPr>
        <w:spacing w:line="360" w:lineRule="auto"/>
        <w:rPr>
          <w:rFonts w:ascii="新宋体" w:eastAsia="新宋体" w:hAnsi="新宋体"/>
          <w:szCs w:val="21"/>
        </w:rPr>
      </w:pPr>
      <w:r>
        <w:rPr>
          <w:rFonts w:ascii="新宋体" w:eastAsia="新宋体" w:hAnsi="新宋体" w:hint="eastAsia"/>
          <w:szCs w:val="21"/>
        </w:rPr>
        <w:t>一定数量的设置：（1）《项目技术要求》全部参数数量10%（四舍五入取整数）不足3条的，以3条为标准；（2）《项目技术要求》全部参数数量10%（四舍五入取整数）超过10条的，以10条为标准；（3）其他情况，按《项目技术要求》全部参数数量10%（四舍五入取整数）为标准。</w:t>
      </w:r>
    </w:p>
    <w:p w:rsidR="00DA79B0" w:rsidRDefault="000D7E4E">
      <w:pPr>
        <w:spacing w:line="360" w:lineRule="auto"/>
        <w:rPr>
          <w:rFonts w:ascii="新宋体" w:eastAsia="新宋体" w:hAnsi="新宋体"/>
          <w:szCs w:val="21"/>
        </w:rPr>
      </w:pPr>
      <w:r>
        <w:rPr>
          <w:rFonts w:ascii="新宋体" w:eastAsia="新宋体" w:hAnsi="新宋体" w:hint="eastAsia"/>
          <w:szCs w:val="21"/>
        </w:rPr>
        <w:t>4、评审委员会有权对以谋取中标为目的的技术规格</w:t>
      </w:r>
      <w:proofErr w:type="gramStart"/>
      <w:r>
        <w:rPr>
          <w:rFonts w:ascii="新宋体" w:eastAsia="新宋体" w:hAnsi="新宋体" w:hint="eastAsia"/>
          <w:szCs w:val="21"/>
        </w:rPr>
        <w:t>模糊响应或虚假响应</w:t>
      </w:r>
      <w:proofErr w:type="gramEnd"/>
      <w:r>
        <w:rPr>
          <w:rFonts w:ascii="新宋体" w:eastAsia="新宋体" w:hAnsi="新宋体" w:hint="eastAsia"/>
          <w:szCs w:val="21"/>
        </w:rPr>
        <w:t>予以认定，并视情况经采购代理机构报市政府采购监督管理部门予以处罚。</w:t>
      </w:r>
    </w:p>
    <w:p w:rsidR="00DA79B0" w:rsidRDefault="000D7E4E">
      <w:pPr>
        <w:spacing w:line="360" w:lineRule="auto"/>
        <w:rPr>
          <w:rFonts w:ascii="新宋体" w:eastAsia="新宋体" w:hAnsi="新宋体"/>
          <w:szCs w:val="21"/>
        </w:rPr>
      </w:pPr>
      <w:r>
        <w:rPr>
          <w:rFonts w:ascii="新宋体" w:eastAsia="新宋体" w:hAnsi="新宋体" w:hint="eastAsia"/>
          <w:szCs w:val="21"/>
          <w:highlight w:val="yellow"/>
        </w:rPr>
        <w:t>5.技术要求条款为不可负偏离条款，投标文件响应为“负偏离”的，投标文件将按无效投标处理。</w:t>
      </w:r>
    </w:p>
    <w:p w:rsidR="00DA79B0" w:rsidRDefault="00DA79B0">
      <w:pPr>
        <w:spacing w:line="360" w:lineRule="auto"/>
        <w:rPr>
          <w:rFonts w:ascii="新宋体" w:eastAsia="新宋体" w:hAnsi="新宋体"/>
          <w:szCs w:val="21"/>
        </w:rPr>
      </w:pPr>
    </w:p>
    <w:p w:rsidR="00DA79B0" w:rsidRDefault="000D7E4E">
      <w:pPr>
        <w:pStyle w:val="5"/>
        <w:rPr>
          <w:rFonts w:ascii="新宋体" w:eastAsia="新宋体" w:hAnsi="新宋体"/>
          <w:b w:val="0"/>
          <w:kern w:val="44"/>
          <w:sz w:val="24"/>
          <w:szCs w:val="24"/>
        </w:rPr>
      </w:pPr>
      <w:r>
        <w:rPr>
          <w:rFonts w:ascii="新宋体" w:eastAsia="新宋体" w:hAnsi="新宋体" w:hint="eastAsia"/>
          <w:b w:val="0"/>
          <w:kern w:val="44"/>
          <w:sz w:val="24"/>
          <w:szCs w:val="24"/>
        </w:rPr>
        <w:t>八、商务要求偏离表</w:t>
      </w:r>
    </w:p>
    <w:p w:rsidR="00DA79B0" w:rsidRDefault="00DA79B0">
      <w:pPr>
        <w:rPr>
          <w:rFonts w:ascii="新宋体" w:eastAsia="新宋体" w:hAnsi="新宋体"/>
          <w:szCs w:val="21"/>
        </w:rPr>
      </w:pPr>
    </w:p>
    <w:tbl>
      <w:tblPr>
        <w:tblStyle w:val="af6"/>
        <w:tblW w:w="0" w:type="auto"/>
        <w:tblLook w:val="04A0" w:firstRow="1" w:lastRow="0" w:firstColumn="1" w:lastColumn="0" w:noHBand="0" w:noVBand="1"/>
      </w:tblPr>
      <w:tblGrid>
        <w:gridCol w:w="846"/>
        <w:gridCol w:w="5089"/>
        <w:gridCol w:w="1551"/>
        <w:gridCol w:w="1129"/>
        <w:gridCol w:w="672"/>
      </w:tblGrid>
      <w:tr w:rsidR="00DA79B0">
        <w:tc>
          <w:tcPr>
            <w:tcW w:w="817" w:type="dxa"/>
          </w:tcPr>
          <w:p w:rsidR="00DA79B0" w:rsidRDefault="000D7E4E">
            <w:pPr>
              <w:jc w:val="center"/>
              <w:rPr>
                <w:rFonts w:ascii="新宋体" w:eastAsia="新宋体" w:hAnsi="新宋体"/>
                <w:b/>
                <w:szCs w:val="21"/>
              </w:rPr>
            </w:pPr>
            <w:r>
              <w:rPr>
                <w:rFonts w:ascii="新宋体" w:eastAsia="新宋体" w:hAnsi="新宋体" w:hint="eastAsia"/>
                <w:b/>
                <w:szCs w:val="21"/>
              </w:rPr>
              <w:t>序号</w:t>
            </w:r>
          </w:p>
        </w:tc>
        <w:tc>
          <w:tcPr>
            <w:tcW w:w="5103" w:type="dxa"/>
            <w:vAlign w:val="center"/>
          </w:tcPr>
          <w:p w:rsidR="00DA79B0" w:rsidRDefault="000D7E4E">
            <w:pPr>
              <w:jc w:val="center"/>
              <w:rPr>
                <w:rFonts w:ascii="新宋体" w:eastAsia="新宋体" w:hAnsi="新宋体"/>
                <w:b/>
                <w:szCs w:val="21"/>
              </w:rPr>
            </w:pPr>
            <w:r>
              <w:rPr>
                <w:rFonts w:ascii="新宋体" w:eastAsia="新宋体" w:hAnsi="新宋体" w:hint="eastAsia"/>
                <w:b/>
                <w:szCs w:val="21"/>
              </w:rPr>
              <w:t>招标文件商务条款</w:t>
            </w:r>
          </w:p>
        </w:tc>
        <w:tc>
          <w:tcPr>
            <w:tcW w:w="1559" w:type="dxa"/>
            <w:vAlign w:val="center"/>
          </w:tcPr>
          <w:p w:rsidR="00DA79B0" w:rsidRDefault="000D7E4E">
            <w:pPr>
              <w:jc w:val="center"/>
              <w:rPr>
                <w:rFonts w:ascii="新宋体" w:eastAsia="新宋体" w:hAnsi="新宋体"/>
                <w:b/>
                <w:szCs w:val="21"/>
              </w:rPr>
            </w:pPr>
            <w:r>
              <w:rPr>
                <w:rFonts w:ascii="新宋体" w:eastAsia="新宋体" w:hAnsi="新宋体" w:hint="eastAsia"/>
                <w:b/>
                <w:szCs w:val="21"/>
              </w:rPr>
              <w:t>投标文件商务条款</w:t>
            </w:r>
          </w:p>
        </w:tc>
        <w:tc>
          <w:tcPr>
            <w:tcW w:w="1134" w:type="dxa"/>
            <w:vAlign w:val="center"/>
          </w:tcPr>
          <w:p w:rsidR="00DA79B0" w:rsidRDefault="000D7E4E">
            <w:pPr>
              <w:jc w:val="center"/>
              <w:rPr>
                <w:rFonts w:ascii="新宋体" w:eastAsia="新宋体" w:hAnsi="新宋体"/>
                <w:b/>
                <w:szCs w:val="21"/>
              </w:rPr>
            </w:pPr>
            <w:r>
              <w:rPr>
                <w:rFonts w:ascii="新宋体" w:eastAsia="新宋体" w:hAnsi="新宋体" w:hint="eastAsia"/>
                <w:b/>
                <w:szCs w:val="21"/>
              </w:rPr>
              <w:t>偏离情况</w:t>
            </w:r>
          </w:p>
        </w:tc>
        <w:tc>
          <w:tcPr>
            <w:tcW w:w="674" w:type="dxa"/>
            <w:vAlign w:val="center"/>
          </w:tcPr>
          <w:p w:rsidR="00DA79B0" w:rsidRDefault="000D7E4E">
            <w:pPr>
              <w:jc w:val="center"/>
              <w:rPr>
                <w:rFonts w:ascii="新宋体" w:eastAsia="新宋体" w:hAnsi="新宋体"/>
                <w:b/>
                <w:szCs w:val="21"/>
              </w:rPr>
            </w:pPr>
            <w:r>
              <w:rPr>
                <w:rFonts w:ascii="新宋体" w:eastAsia="新宋体" w:hAnsi="新宋体" w:hint="eastAsia"/>
                <w:b/>
                <w:szCs w:val="21"/>
              </w:rPr>
              <w:t>备注</w:t>
            </w:r>
          </w:p>
        </w:tc>
      </w:tr>
      <w:tr w:rsidR="00DA79B0">
        <w:tc>
          <w:tcPr>
            <w:tcW w:w="817" w:type="dxa"/>
          </w:tcPr>
          <w:p w:rsidR="00DA79B0" w:rsidRDefault="000D7E4E">
            <w:pPr>
              <w:rPr>
                <w:rFonts w:ascii="新宋体" w:eastAsia="新宋体" w:hAnsi="新宋体"/>
                <w:szCs w:val="21"/>
              </w:rPr>
            </w:pPr>
            <w:r>
              <w:rPr>
                <w:rFonts w:ascii="宋体" w:hAnsi="宋体" w:hint="eastAsia"/>
                <w:szCs w:val="21"/>
              </w:rPr>
              <w:t>一</w:t>
            </w:r>
            <w:r>
              <w:rPr>
                <w:rFonts w:ascii="宋体" w:hAnsi="宋体"/>
                <w:szCs w:val="21"/>
              </w:rPr>
              <w:t>、</w:t>
            </w:r>
            <w:r>
              <w:rPr>
                <w:rFonts w:ascii="宋体" w:hAnsi="宋体" w:hint="eastAsia"/>
                <w:szCs w:val="21"/>
              </w:rPr>
              <w:t>服务期限</w:t>
            </w:r>
            <w:r>
              <w:rPr>
                <w:rFonts w:ascii="宋体" w:hAnsi="宋体"/>
                <w:szCs w:val="21"/>
              </w:rPr>
              <w:t>：</w:t>
            </w:r>
          </w:p>
        </w:tc>
        <w:tc>
          <w:tcPr>
            <w:tcW w:w="5103" w:type="dxa"/>
            <w:vAlign w:val="center"/>
          </w:tcPr>
          <w:p w:rsidR="00DA79B0" w:rsidRDefault="000D7E4E">
            <w:pPr>
              <w:rPr>
                <w:rStyle w:val="bodytextChar1"/>
                <w:rFonts w:ascii="宋体" w:hAnsi="宋体"/>
                <w:szCs w:val="21"/>
              </w:rPr>
            </w:pPr>
            <w:r>
              <w:rPr>
                <w:rStyle w:val="bodytextChar1"/>
                <w:rFonts w:ascii="宋体" w:hAnsi="宋体" w:hint="eastAsia"/>
                <w:szCs w:val="21"/>
              </w:rPr>
              <w:t>本项目合同生效之日起至本项目合同约定的服务内容执行完毕之日止。（预计2023年11月30日前执行完毕）</w:t>
            </w:r>
          </w:p>
        </w:tc>
        <w:tc>
          <w:tcPr>
            <w:tcW w:w="1559" w:type="dxa"/>
          </w:tcPr>
          <w:p w:rsidR="00DA79B0" w:rsidRDefault="00DA79B0">
            <w:pPr>
              <w:rPr>
                <w:rFonts w:ascii="新宋体" w:eastAsia="新宋体" w:hAnsi="新宋体"/>
                <w:szCs w:val="21"/>
              </w:rPr>
            </w:pPr>
          </w:p>
        </w:tc>
        <w:tc>
          <w:tcPr>
            <w:tcW w:w="1134" w:type="dxa"/>
          </w:tcPr>
          <w:p w:rsidR="00DA79B0" w:rsidRDefault="00DA79B0">
            <w:pPr>
              <w:rPr>
                <w:rFonts w:ascii="新宋体" w:eastAsia="新宋体" w:hAnsi="新宋体"/>
                <w:szCs w:val="21"/>
              </w:rPr>
            </w:pPr>
          </w:p>
        </w:tc>
        <w:tc>
          <w:tcPr>
            <w:tcW w:w="674" w:type="dxa"/>
          </w:tcPr>
          <w:p w:rsidR="00DA79B0" w:rsidRDefault="00DA79B0">
            <w:pPr>
              <w:rPr>
                <w:rFonts w:ascii="新宋体" w:eastAsia="新宋体" w:hAnsi="新宋体"/>
                <w:szCs w:val="21"/>
              </w:rPr>
            </w:pPr>
          </w:p>
        </w:tc>
      </w:tr>
      <w:tr w:rsidR="00DA79B0">
        <w:tc>
          <w:tcPr>
            <w:tcW w:w="817" w:type="dxa"/>
          </w:tcPr>
          <w:p w:rsidR="00DA79B0" w:rsidRDefault="000D7E4E">
            <w:pPr>
              <w:rPr>
                <w:rFonts w:ascii="新宋体" w:eastAsia="新宋体" w:hAnsi="新宋体"/>
                <w:szCs w:val="21"/>
              </w:rPr>
            </w:pPr>
            <w:r>
              <w:rPr>
                <w:rFonts w:hint="eastAsia"/>
              </w:rPr>
              <w:t>二、付款方式：</w:t>
            </w:r>
          </w:p>
        </w:tc>
        <w:tc>
          <w:tcPr>
            <w:tcW w:w="5103" w:type="dxa"/>
          </w:tcPr>
          <w:p w:rsidR="00DA79B0" w:rsidRDefault="000D7E4E">
            <w:r>
              <w:rPr>
                <w:rFonts w:hint="eastAsia"/>
              </w:rPr>
              <w:t>本项目费用为分次支付，即按照当次投放的广告资源数核算费用。每次投放完成后，投标人提交当次投放的监播报告，经采购人验收通过后</w:t>
            </w:r>
            <w:r>
              <w:rPr>
                <w:rFonts w:hint="eastAsia"/>
              </w:rPr>
              <w:t>10</w:t>
            </w:r>
            <w:r>
              <w:rPr>
                <w:rFonts w:hint="eastAsia"/>
              </w:rPr>
              <w:t>日内一次性支付当次费用。本项目费用含广告设计、制作、发布以及税费等所有费用。</w:t>
            </w:r>
          </w:p>
        </w:tc>
        <w:tc>
          <w:tcPr>
            <w:tcW w:w="1559" w:type="dxa"/>
          </w:tcPr>
          <w:p w:rsidR="00DA79B0" w:rsidRDefault="00DA79B0">
            <w:pPr>
              <w:rPr>
                <w:rFonts w:ascii="新宋体" w:eastAsia="新宋体" w:hAnsi="新宋体"/>
                <w:szCs w:val="21"/>
              </w:rPr>
            </w:pPr>
          </w:p>
        </w:tc>
        <w:tc>
          <w:tcPr>
            <w:tcW w:w="1134" w:type="dxa"/>
          </w:tcPr>
          <w:p w:rsidR="00DA79B0" w:rsidRDefault="00DA79B0">
            <w:pPr>
              <w:rPr>
                <w:rFonts w:ascii="新宋体" w:eastAsia="新宋体" w:hAnsi="新宋体"/>
                <w:szCs w:val="21"/>
              </w:rPr>
            </w:pPr>
          </w:p>
        </w:tc>
        <w:tc>
          <w:tcPr>
            <w:tcW w:w="674" w:type="dxa"/>
          </w:tcPr>
          <w:p w:rsidR="00DA79B0" w:rsidRDefault="00DA79B0">
            <w:pPr>
              <w:rPr>
                <w:rFonts w:ascii="新宋体" w:eastAsia="新宋体" w:hAnsi="新宋体"/>
                <w:szCs w:val="21"/>
              </w:rPr>
            </w:pPr>
          </w:p>
        </w:tc>
      </w:tr>
      <w:tr w:rsidR="00DA79B0">
        <w:tc>
          <w:tcPr>
            <w:tcW w:w="817" w:type="dxa"/>
          </w:tcPr>
          <w:p w:rsidR="00DA79B0" w:rsidRDefault="000D7E4E">
            <w:r>
              <w:rPr>
                <w:rFonts w:hint="eastAsia"/>
              </w:rPr>
              <w:t>三、验收要求：</w:t>
            </w:r>
          </w:p>
        </w:tc>
        <w:tc>
          <w:tcPr>
            <w:tcW w:w="5103" w:type="dxa"/>
          </w:tcPr>
          <w:p w:rsidR="00DA79B0" w:rsidRDefault="000D7E4E">
            <w:r>
              <w:rPr>
                <w:rFonts w:hint="eastAsia"/>
              </w:rPr>
              <w:t>1</w:t>
            </w:r>
            <w:r>
              <w:rPr>
                <w:rFonts w:hint="eastAsia"/>
              </w:rPr>
              <w:t>、验收人员：采购人指定的工作人员。</w:t>
            </w:r>
          </w:p>
          <w:p w:rsidR="00DA79B0" w:rsidRDefault="000D7E4E">
            <w:r>
              <w:rPr>
                <w:rFonts w:hint="eastAsia"/>
              </w:rPr>
              <w:t>2</w:t>
            </w:r>
            <w:r>
              <w:rPr>
                <w:rFonts w:hint="eastAsia"/>
              </w:rPr>
              <w:t>、验收时间：投标人提交项目材料后</w:t>
            </w:r>
            <w:r>
              <w:rPr>
                <w:rFonts w:hint="eastAsia"/>
              </w:rPr>
              <w:t>7</w:t>
            </w:r>
            <w:r>
              <w:rPr>
                <w:rFonts w:hint="eastAsia"/>
              </w:rPr>
              <w:t>个工作日完成验收。</w:t>
            </w:r>
          </w:p>
          <w:p w:rsidR="00DA79B0" w:rsidRDefault="000D7E4E">
            <w:r>
              <w:rPr>
                <w:rFonts w:hint="eastAsia"/>
              </w:rPr>
              <w:t>3</w:t>
            </w:r>
            <w:r>
              <w:rPr>
                <w:rFonts w:hint="eastAsia"/>
              </w:rPr>
              <w:t>、验收方式：每次广告投放期间内即时验收。</w:t>
            </w:r>
          </w:p>
          <w:p w:rsidR="00DA79B0" w:rsidRDefault="000D7E4E">
            <w:r>
              <w:rPr>
                <w:rFonts w:hint="eastAsia"/>
              </w:rPr>
              <w:t>4</w:t>
            </w:r>
            <w:r>
              <w:rPr>
                <w:rFonts w:hint="eastAsia"/>
              </w:rPr>
              <w:t>、验收内容及要求：验收人员参照下表进行验收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356"/>
              <w:gridCol w:w="1132"/>
              <w:gridCol w:w="706"/>
              <w:gridCol w:w="664"/>
              <w:gridCol w:w="494"/>
            </w:tblGrid>
            <w:tr w:rsidR="00DA79B0">
              <w:trPr>
                <w:trHeight w:val="495"/>
              </w:trPr>
              <w:tc>
                <w:tcPr>
                  <w:tcW w:w="525" w:type="pct"/>
                  <w:tcBorders>
                    <w:top w:val="single" w:sz="4" w:space="0" w:color="auto"/>
                    <w:left w:val="single" w:sz="4" w:space="0" w:color="auto"/>
                    <w:bottom w:val="single" w:sz="4" w:space="0" w:color="auto"/>
                    <w:right w:val="single" w:sz="4" w:space="0" w:color="auto"/>
                  </w:tcBorders>
                  <w:shd w:val="clear" w:color="auto" w:fill="D9D9D9"/>
                  <w:vAlign w:val="center"/>
                </w:tcPr>
                <w:p w:rsidR="00DA79B0" w:rsidRDefault="000D7E4E">
                  <w:pPr>
                    <w:pStyle w:val="17"/>
                    <w:widowControl/>
                    <w:spacing w:line="360" w:lineRule="auto"/>
                    <w:jc w:val="center"/>
                    <w:rPr>
                      <w:rFonts w:eastAsia="等线"/>
                      <w:b/>
                      <w:bCs/>
                      <w:color w:val="000000" w:themeColor="text1"/>
                      <w:szCs w:val="21"/>
                    </w:rPr>
                  </w:pPr>
                  <w:r>
                    <w:rPr>
                      <w:rFonts w:ascii="宋体" w:hAnsi="宋体" w:hint="eastAsia"/>
                      <w:b/>
                      <w:bCs/>
                      <w:color w:val="000000" w:themeColor="text1"/>
                      <w:szCs w:val="21"/>
                    </w:rPr>
                    <w:t>序号</w:t>
                  </w:r>
                </w:p>
              </w:tc>
              <w:tc>
                <w:tcPr>
                  <w:tcW w:w="1394" w:type="pct"/>
                  <w:tcBorders>
                    <w:top w:val="single" w:sz="4" w:space="0" w:color="auto"/>
                    <w:left w:val="single" w:sz="4" w:space="0" w:color="auto"/>
                    <w:bottom w:val="single" w:sz="4" w:space="0" w:color="auto"/>
                    <w:right w:val="single" w:sz="4" w:space="0" w:color="auto"/>
                  </w:tcBorders>
                  <w:shd w:val="clear" w:color="auto" w:fill="D9D9D9"/>
                  <w:vAlign w:val="center"/>
                </w:tcPr>
                <w:p w:rsidR="00DA79B0" w:rsidRDefault="000D7E4E">
                  <w:pPr>
                    <w:pStyle w:val="17"/>
                    <w:widowControl/>
                    <w:spacing w:line="360" w:lineRule="auto"/>
                    <w:jc w:val="center"/>
                    <w:rPr>
                      <w:rFonts w:eastAsia="等线"/>
                      <w:b/>
                      <w:bCs/>
                      <w:color w:val="000000" w:themeColor="text1"/>
                      <w:szCs w:val="21"/>
                    </w:rPr>
                  </w:pPr>
                  <w:r>
                    <w:rPr>
                      <w:rFonts w:ascii="宋体" w:hAnsi="宋体" w:hint="eastAsia"/>
                      <w:b/>
                      <w:bCs/>
                      <w:color w:val="000000" w:themeColor="text1"/>
                      <w:szCs w:val="21"/>
                    </w:rPr>
                    <w:t>服务需求</w:t>
                  </w:r>
                </w:p>
              </w:tc>
              <w:tc>
                <w:tcPr>
                  <w:tcW w:w="1164" w:type="pct"/>
                  <w:tcBorders>
                    <w:top w:val="single" w:sz="4" w:space="0" w:color="auto"/>
                    <w:left w:val="single" w:sz="4" w:space="0" w:color="auto"/>
                    <w:bottom w:val="single" w:sz="4" w:space="0" w:color="auto"/>
                    <w:right w:val="single" w:sz="4" w:space="0" w:color="auto"/>
                  </w:tcBorders>
                  <w:shd w:val="clear" w:color="auto" w:fill="D9D9D9"/>
                  <w:vAlign w:val="center"/>
                </w:tcPr>
                <w:p w:rsidR="00DA79B0" w:rsidRDefault="000D7E4E">
                  <w:pPr>
                    <w:pStyle w:val="17"/>
                    <w:widowControl/>
                    <w:spacing w:line="360" w:lineRule="auto"/>
                    <w:jc w:val="center"/>
                    <w:rPr>
                      <w:rFonts w:ascii="宋体" w:hAnsi="宋体"/>
                      <w:b/>
                      <w:bCs/>
                      <w:color w:val="000000" w:themeColor="text1"/>
                      <w:szCs w:val="21"/>
                    </w:rPr>
                  </w:pPr>
                  <w:r>
                    <w:rPr>
                      <w:rFonts w:ascii="宋体" w:hAnsi="宋体" w:hint="eastAsia"/>
                      <w:b/>
                      <w:bCs/>
                      <w:color w:val="000000" w:themeColor="text1"/>
                      <w:szCs w:val="21"/>
                    </w:rPr>
                    <w:t>投标人响应情况</w:t>
                  </w:r>
                </w:p>
              </w:tc>
              <w:tc>
                <w:tcPr>
                  <w:tcW w:w="726" w:type="pct"/>
                  <w:tcBorders>
                    <w:top w:val="single" w:sz="4" w:space="0" w:color="auto"/>
                    <w:left w:val="single" w:sz="4" w:space="0" w:color="auto"/>
                    <w:bottom w:val="single" w:sz="4" w:space="0" w:color="auto"/>
                    <w:right w:val="single" w:sz="4" w:space="0" w:color="auto"/>
                  </w:tcBorders>
                  <w:shd w:val="clear" w:color="auto" w:fill="D9D9D9"/>
                  <w:vAlign w:val="center"/>
                </w:tcPr>
                <w:p w:rsidR="00DA79B0" w:rsidRDefault="000D7E4E">
                  <w:pPr>
                    <w:pStyle w:val="17"/>
                    <w:widowControl/>
                    <w:spacing w:line="360" w:lineRule="auto"/>
                    <w:jc w:val="center"/>
                    <w:rPr>
                      <w:rFonts w:ascii="宋体" w:hAnsi="宋体"/>
                      <w:b/>
                      <w:bCs/>
                      <w:color w:val="000000" w:themeColor="text1"/>
                      <w:szCs w:val="21"/>
                    </w:rPr>
                  </w:pPr>
                  <w:r>
                    <w:rPr>
                      <w:rFonts w:ascii="宋体" w:hAnsi="宋体" w:hint="eastAsia"/>
                      <w:b/>
                      <w:bCs/>
                      <w:color w:val="000000" w:themeColor="text1"/>
                      <w:szCs w:val="21"/>
                    </w:rPr>
                    <w:t>完成情况</w:t>
                  </w:r>
                </w:p>
              </w:tc>
              <w:tc>
                <w:tcPr>
                  <w:tcW w:w="683" w:type="pct"/>
                  <w:tcBorders>
                    <w:top w:val="single" w:sz="4" w:space="0" w:color="auto"/>
                    <w:left w:val="single" w:sz="4" w:space="0" w:color="auto"/>
                    <w:bottom w:val="single" w:sz="4" w:space="0" w:color="auto"/>
                    <w:right w:val="single" w:sz="4" w:space="0" w:color="auto"/>
                  </w:tcBorders>
                  <w:shd w:val="clear" w:color="auto" w:fill="D9D9D9"/>
                  <w:vAlign w:val="center"/>
                </w:tcPr>
                <w:p w:rsidR="00DA79B0" w:rsidRDefault="000D7E4E">
                  <w:pPr>
                    <w:pStyle w:val="17"/>
                    <w:widowControl/>
                    <w:spacing w:line="360" w:lineRule="auto"/>
                    <w:jc w:val="center"/>
                    <w:rPr>
                      <w:rFonts w:ascii="宋体" w:hAnsi="宋体"/>
                      <w:b/>
                      <w:bCs/>
                      <w:color w:val="000000" w:themeColor="text1"/>
                      <w:szCs w:val="21"/>
                    </w:rPr>
                  </w:pPr>
                  <w:r>
                    <w:rPr>
                      <w:rFonts w:ascii="宋体" w:hAnsi="宋体" w:cs="宋体" w:hint="eastAsia"/>
                      <w:b/>
                      <w:color w:val="000000" w:themeColor="text1"/>
                      <w:szCs w:val="21"/>
                    </w:rPr>
                    <w:t>验收结论</w:t>
                  </w:r>
                </w:p>
              </w:tc>
              <w:tc>
                <w:tcPr>
                  <w:tcW w:w="509" w:type="pct"/>
                  <w:tcBorders>
                    <w:top w:val="single" w:sz="4" w:space="0" w:color="auto"/>
                    <w:left w:val="single" w:sz="4" w:space="0" w:color="auto"/>
                    <w:bottom w:val="single" w:sz="4" w:space="0" w:color="auto"/>
                    <w:right w:val="single" w:sz="4" w:space="0" w:color="auto"/>
                  </w:tcBorders>
                  <w:shd w:val="clear" w:color="auto" w:fill="D9D9D9"/>
                  <w:vAlign w:val="center"/>
                </w:tcPr>
                <w:p w:rsidR="00DA79B0" w:rsidRDefault="000D7E4E">
                  <w:pPr>
                    <w:pStyle w:val="17"/>
                    <w:widowControl/>
                    <w:spacing w:line="360" w:lineRule="auto"/>
                    <w:jc w:val="center"/>
                    <w:rPr>
                      <w:rFonts w:ascii="宋体" w:hAnsi="宋体"/>
                      <w:b/>
                      <w:bCs/>
                      <w:color w:val="000000" w:themeColor="text1"/>
                      <w:szCs w:val="21"/>
                    </w:rPr>
                  </w:pPr>
                  <w:r>
                    <w:rPr>
                      <w:rFonts w:ascii="宋体" w:hAnsi="宋体" w:cs="宋体" w:hint="eastAsia"/>
                      <w:b/>
                      <w:color w:val="000000" w:themeColor="text1"/>
                      <w:szCs w:val="21"/>
                    </w:rPr>
                    <w:t>备注</w:t>
                  </w:r>
                </w:p>
              </w:tc>
            </w:tr>
            <w:tr w:rsidR="00DA79B0">
              <w:trPr>
                <w:trHeight w:val="735"/>
              </w:trPr>
              <w:tc>
                <w:tcPr>
                  <w:tcW w:w="525" w:type="pct"/>
                  <w:tcBorders>
                    <w:top w:val="single" w:sz="4" w:space="0" w:color="auto"/>
                    <w:left w:val="single" w:sz="4" w:space="0" w:color="auto"/>
                    <w:bottom w:val="single" w:sz="4" w:space="0" w:color="auto"/>
                    <w:right w:val="single" w:sz="4" w:space="0" w:color="auto"/>
                  </w:tcBorders>
                  <w:vAlign w:val="center"/>
                </w:tcPr>
                <w:p w:rsidR="00DA79B0" w:rsidRDefault="000D7E4E">
                  <w:r>
                    <w:t>1</w:t>
                  </w:r>
                </w:p>
              </w:tc>
              <w:tc>
                <w:tcPr>
                  <w:tcW w:w="1394" w:type="pct"/>
                  <w:tcBorders>
                    <w:top w:val="single" w:sz="4" w:space="0" w:color="auto"/>
                    <w:left w:val="single" w:sz="4" w:space="0" w:color="auto"/>
                    <w:bottom w:val="single" w:sz="4" w:space="0" w:color="auto"/>
                    <w:right w:val="single" w:sz="4" w:space="0" w:color="auto"/>
                  </w:tcBorders>
                  <w:vAlign w:val="center"/>
                </w:tcPr>
                <w:p w:rsidR="00DA79B0" w:rsidRDefault="000D7E4E">
                  <w:r>
                    <w:rPr>
                      <w:rFonts w:ascii="宋体" w:hAnsi="宋体" w:hint="eastAsia"/>
                    </w:rPr>
                    <w:t>媒体要求：本项目投放的新媒体广告位</w:t>
                  </w:r>
                  <w:proofErr w:type="gramStart"/>
                  <w:r>
                    <w:rPr>
                      <w:rFonts w:ascii="宋体" w:hAnsi="宋体" w:hint="eastAsia"/>
                    </w:rPr>
                    <w:t>微信朋友</w:t>
                  </w:r>
                  <w:proofErr w:type="gramEnd"/>
                  <w:r>
                    <w:rPr>
                      <w:rFonts w:ascii="宋体" w:hAnsi="宋体" w:hint="eastAsia"/>
                    </w:rPr>
                    <w:t>圈广告。</w:t>
                  </w:r>
                </w:p>
              </w:tc>
              <w:tc>
                <w:tcPr>
                  <w:tcW w:w="1164"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c>
                <w:tcPr>
                  <w:tcW w:w="726"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c>
                <w:tcPr>
                  <w:tcW w:w="683"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c>
                <w:tcPr>
                  <w:tcW w:w="509"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r>
            <w:tr w:rsidR="00DA79B0">
              <w:trPr>
                <w:trHeight w:val="765"/>
              </w:trPr>
              <w:tc>
                <w:tcPr>
                  <w:tcW w:w="525" w:type="pct"/>
                  <w:tcBorders>
                    <w:top w:val="single" w:sz="4" w:space="0" w:color="auto"/>
                    <w:left w:val="single" w:sz="4" w:space="0" w:color="auto"/>
                    <w:bottom w:val="single" w:sz="4" w:space="0" w:color="auto"/>
                    <w:right w:val="single" w:sz="4" w:space="0" w:color="auto"/>
                  </w:tcBorders>
                  <w:vAlign w:val="center"/>
                </w:tcPr>
                <w:p w:rsidR="00DA79B0" w:rsidRDefault="000D7E4E">
                  <w:r>
                    <w:lastRenderedPageBreak/>
                    <w:t>2</w:t>
                  </w:r>
                </w:p>
              </w:tc>
              <w:tc>
                <w:tcPr>
                  <w:tcW w:w="1394" w:type="pct"/>
                  <w:tcBorders>
                    <w:top w:val="single" w:sz="4" w:space="0" w:color="auto"/>
                    <w:left w:val="single" w:sz="4" w:space="0" w:color="auto"/>
                    <w:bottom w:val="single" w:sz="4" w:space="0" w:color="auto"/>
                    <w:right w:val="single" w:sz="4" w:space="0" w:color="auto"/>
                  </w:tcBorders>
                  <w:vAlign w:val="center"/>
                </w:tcPr>
                <w:p w:rsidR="00DA79B0" w:rsidRDefault="000D7E4E">
                  <w:r>
                    <w:rPr>
                      <w:rFonts w:ascii="宋体" w:hAnsi="宋体" w:hint="eastAsia"/>
                    </w:rPr>
                    <w:t>投放类型：本项目投放的广告类型包括不限于视频、动图、图片等。</w:t>
                  </w:r>
                </w:p>
              </w:tc>
              <w:tc>
                <w:tcPr>
                  <w:tcW w:w="1164"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c>
                <w:tcPr>
                  <w:tcW w:w="726"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c>
                <w:tcPr>
                  <w:tcW w:w="683"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c>
                <w:tcPr>
                  <w:tcW w:w="509"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r>
            <w:tr w:rsidR="00DA79B0">
              <w:trPr>
                <w:trHeight w:val="765"/>
              </w:trPr>
              <w:tc>
                <w:tcPr>
                  <w:tcW w:w="525" w:type="pct"/>
                  <w:tcBorders>
                    <w:top w:val="single" w:sz="4" w:space="0" w:color="auto"/>
                    <w:left w:val="single" w:sz="4" w:space="0" w:color="auto"/>
                    <w:bottom w:val="single" w:sz="4" w:space="0" w:color="auto"/>
                    <w:right w:val="single" w:sz="4" w:space="0" w:color="auto"/>
                  </w:tcBorders>
                  <w:vAlign w:val="center"/>
                </w:tcPr>
                <w:p w:rsidR="00DA79B0" w:rsidRDefault="000D7E4E">
                  <w:r>
                    <w:rPr>
                      <w:rFonts w:hint="eastAsia"/>
                    </w:rPr>
                    <w:t>3</w:t>
                  </w:r>
                </w:p>
              </w:tc>
              <w:tc>
                <w:tcPr>
                  <w:tcW w:w="1394" w:type="pct"/>
                  <w:tcBorders>
                    <w:top w:val="single" w:sz="4" w:space="0" w:color="auto"/>
                    <w:left w:val="single" w:sz="4" w:space="0" w:color="auto"/>
                    <w:bottom w:val="single" w:sz="4" w:space="0" w:color="auto"/>
                    <w:right w:val="single" w:sz="4" w:space="0" w:color="auto"/>
                  </w:tcBorders>
                  <w:vAlign w:val="center"/>
                </w:tcPr>
                <w:p w:rsidR="00DA79B0" w:rsidRDefault="000D7E4E">
                  <w:pPr>
                    <w:rPr>
                      <w:rFonts w:ascii="宋体" w:hAnsi="宋体"/>
                    </w:rPr>
                  </w:pPr>
                  <w:r>
                    <w:rPr>
                      <w:rFonts w:ascii="宋体" w:hAnsi="宋体" w:hint="eastAsia"/>
                    </w:rPr>
                    <w:t>投放形式：本项目广告分次投放，采购人将在每次投放前确定当次投放的广告资源数、持续时间以及人群标签等投放要求。</w:t>
                  </w:r>
                </w:p>
              </w:tc>
              <w:tc>
                <w:tcPr>
                  <w:tcW w:w="1164"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c>
                <w:tcPr>
                  <w:tcW w:w="726"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c>
                <w:tcPr>
                  <w:tcW w:w="683"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c>
                <w:tcPr>
                  <w:tcW w:w="509"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r>
            <w:tr w:rsidR="00DA79B0">
              <w:trPr>
                <w:trHeight w:val="765"/>
              </w:trPr>
              <w:tc>
                <w:tcPr>
                  <w:tcW w:w="525" w:type="pct"/>
                  <w:tcBorders>
                    <w:top w:val="single" w:sz="4" w:space="0" w:color="auto"/>
                    <w:left w:val="single" w:sz="4" w:space="0" w:color="auto"/>
                    <w:bottom w:val="single" w:sz="4" w:space="0" w:color="auto"/>
                    <w:right w:val="single" w:sz="4" w:space="0" w:color="auto"/>
                  </w:tcBorders>
                  <w:vAlign w:val="center"/>
                </w:tcPr>
                <w:p w:rsidR="00DA79B0" w:rsidRDefault="000D7E4E">
                  <w:r>
                    <w:rPr>
                      <w:rFonts w:hint="eastAsia"/>
                    </w:rPr>
                    <w:t>4</w:t>
                  </w:r>
                </w:p>
              </w:tc>
              <w:tc>
                <w:tcPr>
                  <w:tcW w:w="1394" w:type="pct"/>
                  <w:tcBorders>
                    <w:top w:val="single" w:sz="4" w:space="0" w:color="auto"/>
                    <w:left w:val="single" w:sz="4" w:space="0" w:color="auto"/>
                    <w:bottom w:val="single" w:sz="4" w:space="0" w:color="auto"/>
                    <w:right w:val="single" w:sz="4" w:space="0" w:color="auto"/>
                  </w:tcBorders>
                  <w:vAlign w:val="center"/>
                </w:tcPr>
                <w:p w:rsidR="00DA79B0" w:rsidRDefault="000D7E4E">
                  <w:pPr>
                    <w:rPr>
                      <w:rFonts w:ascii="宋体" w:hAnsi="宋体"/>
                    </w:rPr>
                  </w:pPr>
                  <w:r>
                    <w:rPr>
                      <w:rFonts w:ascii="宋体" w:hAnsi="宋体" w:hint="eastAsia"/>
                    </w:rPr>
                    <w:t>投放资源数：本项目投放资源数不得少于5000个CPM。</w:t>
                  </w:r>
                </w:p>
              </w:tc>
              <w:tc>
                <w:tcPr>
                  <w:tcW w:w="1164"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c>
                <w:tcPr>
                  <w:tcW w:w="726"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c>
                <w:tcPr>
                  <w:tcW w:w="683"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c>
                <w:tcPr>
                  <w:tcW w:w="509"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r>
            <w:tr w:rsidR="00DA79B0">
              <w:trPr>
                <w:trHeight w:val="765"/>
              </w:trPr>
              <w:tc>
                <w:tcPr>
                  <w:tcW w:w="525" w:type="pct"/>
                  <w:tcBorders>
                    <w:top w:val="single" w:sz="4" w:space="0" w:color="auto"/>
                    <w:left w:val="single" w:sz="4" w:space="0" w:color="auto"/>
                    <w:bottom w:val="single" w:sz="4" w:space="0" w:color="auto"/>
                    <w:right w:val="single" w:sz="4" w:space="0" w:color="auto"/>
                  </w:tcBorders>
                  <w:vAlign w:val="center"/>
                </w:tcPr>
                <w:p w:rsidR="00DA79B0" w:rsidRDefault="000D7E4E">
                  <w:r>
                    <w:rPr>
                      <w:rFonts w:hint="eastAsia"/>
                    </w:rPr>
                    <w:t>5</w:t>
                  </w:r>
                </w:p>
              </w:tc>
              <w:tc>
                <w:tcPr>
                  <w:tcW w:w="1394" w:type="pct"/>
                  <w:tcBorders>
                    <w:top w:val="single" w:sz="4" w:space="0" w:color="auto"/>
                    <w:left w:val="single" w:sz="4" w:space="0" w:color="auto"/>
                    <w:bottom w:val="single" w:sz="4" w:space="0" w:color="auto"/>
                    <w:right w:val="single" w:sz="4" w:space="0" w:color="auto"/>
                  </w:tcBorders>
                  <w:vAlign w:val="center"/>
                </w:tcPr>
                <w:p w:rsidR="00DA79B0" w:rsidRDefault="000D7E4E">
                  <w:pPr>
                    <w:rPr>
                      <w:rFonts w:ascii="宋体" w:hAnsi="宋体"/>
                    </w:rPr>
                  </w:pPr>
                  <w:r>
                    <w:rPr>
                      <w:rFonts w:ascii="宋体" w:hAnsi="宋体" w:hint="eastAsia"/>
                    </w:rPr>
                    <w:t>服务要求：</w:t>
                  </w:r>
                </w:p>
                <w:p w:rsidR="00DA79B0" w:rsidRDefault="000D7E4E">
                  <w:pPr>
                    <w:rPr>
                      <w:rFonts w:ascii="宋体" w:hAnsi="宋体"/>
                    </w:rPr>
                  </w:pPr>
                  <w:r>
                    <w:rPr>
                      <w:rFonts w:ascii="宋体" w:hAnsi="宋体" w:hint="eastAsia"/>
                    </w:rPr>
                    <w:t>1、每次投放前，采购人提供部分广告素材，由投标人按照要求设计和制作</w:t>
                  </w:r>
                  <w:proofErr w:type="gramStart"/>
                  <w:r>
                    <w:rPr>
                      <w:rFonts w:ascii="宋体" w:hAnsi="宋体" w:hint="eastAsia"/>
                    </w:rPr>
                    <w:t>微信朋友圈广告</w:t>
                  </w:r>
                  <w:proofErr w:type="gramEnd"/>
                  <w:r>
                    <w:rPr>
                      <w:rFonts w:ascii="宋体" w:hAnsi="宋体" w:hint="eastAsia"/>
                    </w:rPr>
                    <w:t>封面、文案、内页等。</w:t>
                  </w:r>
                </w:p>
                <w:p w:rsidR="00DA79B0" w:rsidRDefault="000D7E4E">
                  <w:pPr>
                    <w:rPr>
                      <w:rFonts w:ascii="宋体" w:hAnsi="宋体"/>
                    </w:rPr>
                  </w:pPr>
                  <w:r>
                    <w:rPr>
                      <w:rFonts w:hint="eastAsia"/>
                    </w:rPr>
                    <w:t>2</w:t>
                  </w:r>
                  <w:r>
                    <w:rPr>
                      <w:rFonts w:hint="eastAsia"/>
                    </w:rPr>
                    <w:t>、每次投放后，</w:t>
                  </w:r>
                  <w:r>
                    <w:rPr>
                      <w:rFonts w:ascii="宋体" w:hAnsi="宋体" w:hint="eastAsia"/>
                    </w:rPr>
                    <w:t>投标人应在监播报告中须完整展示互动数据、人群数据等投放数据，并提供相应数据分析及投放建议，以提升后续广告投放效果。</w:t>
                  </w:r>
                </w:p>
              </w:tc>
              <w:tc>
                <w:tcPr>
                  <w:tcW w:w="1164"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c>
                <w:tcPr>
                  <w:tcW w:w="726"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c>
                <w:tcPr>
                  <w:tcW w:w="683"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c>
                <w:tcPr>
                  <w:tcW w:w="509" w:type="pct"/>
                  <w:tcBorders>
                    <w:top w:val="single" w:sz="4" w:space="0" w:color="auto"/>
                    <w:left w:val="single" w:sz="4" w:space="0" w:color="auto"/>
                    <w:bottom w:val="single" w:sz="4" w:space="0" w:color="auto"/>
                    <w:right w:val="single" w:sz="4" w:space="0" w:color="auto"/>
                  </w:tcBorders>
                </w:tcPr>
                <w:p w:rsidR="00DA79B0" w:rsidRDefault="00DA79B0">
                  <w:pPr>
                    <w:pStyle w:val="17"/>
                    <w:widowControl/>
                    <w:spacing w:line="360" w:lineRule="auto"/>
                    <w:rPr>
                      <w:rFonts w:ascii="宋体" w:hAnsi="宋体"/>
                      <w:color w:val="000000" w:themeColor="text1"/>
                      <w:szCs w:val="21"/>
                    </w:rPr>
                  </w:pPr>
                </w:p>
              </w:tc>
            </w:tr>
          </w:tbl>
          <w:p w:rsidR="00DA79B0" w:rsidRDefault="000D7E4E">
            <w:r>
              <w:rPr>
                <w:rFonts w:hint="eastAsia"/>
              </w:rPr>
              <w:t>5</w:t>
            </w:r>
            <w:r>
              <w:rPr>
                <w:rFonts w:hint="eastAsia"/>
              </w:rPr>
              <w:t>、验收不合格处理：按照本项目“商务需求”中的“违约责任”、中标人投标文件中的“违约承诺”及本项目合同相关约定进行处理。</w:t>
            </w:r>
          </w:p>
        </w:tc>
        <w:tc>
          <w:tcPr>
            <w:tcW w:w="1559" w:type="dxa"/>
          </w:tcPr>
          <w:p w:rsidR="00DA79B0" w:rsidRDefault="00DA79B0">
            <w:pPr>
              <w:rPr>
                <w:rFonts w:ascii="新宋体" w:eastAsia="新宋体" w:hAnsi="新宋体"/>
                <w:szCs w:val="21"/>
              </w:rPr>
            </w:pPr>
          </w:p>
        </w:tc>
        <w:tc>
          <w:tcPr>
            <w:tcW w:w="1134" w:type="dxa"/>
          </w:tcPr>
          <w:p w:rsidR="00DA79B0" w:rsidRDefault="00DA79B0">
            <w:pPr>
              <w:rPr>
                <w:rFonts w:ascii="新宋体" w:eastAsia="新宋体" w:hAnsi="新宋体"/>
                <w:szCs w:val="21"/>
              </w:rPr>
            </w:pPr>
          </w:p>
        </w:tc>
        <w:tc>
          <w:tcPr>
            <w:tcW w:w="674" w:type="dxa"/>
          </w:tcPr>
          <w:p w:rsidR="00DA79B0" w:rsidRDefault="00DA79B0">
            <w:pPr>
              <w:rPr>
                <w:rFonts w:ascii="新宋体" w:eastAsia="新宋体" w:hAnsi="新宋体"/>
                <w:szCs w:val="21"/>
              </w:rPr>
            </w:pPr>
          </w:p>
        </w:tc>
      </w:tr>
      <w:tr w:rsidR="00DA79B0">
        <w:tc>
          <w:tcPr>
            <w:tcW w:w="817" w:type="dxa"/>
          </w:tcPr>
          <w:p w:rsidR="00DA79B0" w:rsidRDefault="000D7E4E">
            <w:r>
              <w:rPr>
                <w:rFonts w:hint="eastAsia"/>
              </w:rPr>
              <w:lastRenderedPageBreak/>
              <w:t>（四）违约责</w:t>
            </w:r>
            <w:r>
              <w:rPr>
                <w:rFonts w:hint="eastAsia"/>
              </w:rPr>
              <w:lastRenderedPageBreak/>
              <w:t>任</w:t>
            </w:r>
          </w:p>
        </w:tc>
        <w:tc>
          <w:tcPr>
            <w:tcW w:w="5103" w:type="dxa"/>
          </w:tcPr>
          <w:p w:rsidR="00DA79B0" w:rsidRDefault="000D7E4E">
            <w:r>
              <w:rPr>
                <w:rFonts w:hint="eastAsia"/>
              </w:rPr>
              <w:lastRenderedPageBreak/>
              <w:t>1</w:t>
            </w:r>
            <w:r>
              <w:rPr>
                <w:rFonts w:hint="eastAsia"/>
              </w:rPr>
              <w:t>、如因投标人原因在服务期内未能按照本合同约定完成服务内容，每逾期一日，投标人须按合同价款的万</w:t>
            </w:r>
            <w:r>
              <w:rPr>
                <w:rFonts w:hint="eastAsia"/>
              </w:rPr>
              <w:lastRenderedPageBreak/>
              <w:t>分之五向采购人支付违约金，逾期超过</w:t>
            </w:r>
            <w:r>
              <w:rPr>
                <w:rFonts w:hint="eastAsia"/>
              </w:rPr>
              <w:t>15</w:t>
            </w:r>
            <w:r>
              <w:rPr>
                <w:rFonts w:hint="eastAsia"/>
              </w:rPr>
              <w:t>日（含本数），采购人有权解除本合同，且有权要求投标人按照本合同价款的</w:t>
            </w:r>
            <w:r>
              <w:rPr>
                <w:rFonts w:hint="eastAsia"/>
              </w:rPr>
              <w:t>20%</w:t>
            </w:r>
            <w:r>
              <w:rPr>
                <w:rFonts w:hint="eastAsia"/>
              </w:rPr>
              <w:t>支付违约金并赔偿采购人因此遭受的损失。</w:t>
            </w:r>
          </w:p>
          <w:p w:rsidR="00DA79B0" w:rsidRDefault="000D7E4E">
            <w:r>
              <w:rPr>
                <w:rFonts w:hint="eastAsia"/>
              </w:rPr>
              <w:t>2</w:t>
            </w:r>
            <w:r>
              <w:rPr>
                <w:rFonts w:hint="eastAsia"/>
              </w:rPr>
              <w:t>、本合同履行过程中，如投标人有违约行为或影响采购人签订本合同目的之行为（比如：从事有损采购人或者中国体育彩票声誉或者形象的行为），投标人应在采购人指定的时间内进行整改，同时每发生一次，投标人应向采购人支付合同总价款的千分之一（</w:t>
            </w:r>
            <w:r>
              <w:rPr>
                <w:rFonts w:hint="eastAsia"/>
              </w:rPr>
              <w:t>1</w:t>
            </w:r>
            <w:r>
              <w:rPr>
                <w:rFonts w:hint="eastAsia"/>
              </w:rPr>
              <w:t>‰）作为违约金，该情形出现累计五次或经采购人书面通知，在通知期限内投标人仍未纠正的，采购人有权解除本合同，投标人须向采购人按本合同总价的</w:t>
            </w:r>
            <w:r>
              <w:rPr>
                <w:rFonts w:hint="eastAsia"/>
              </w:rPr>
              <w:t>20%</w:t>
            </w:r>
            <w:r>
              <w:rPr>
                <w:rFonts w:hint="eastAsia"/>
              </w:rPr>
              <w:t>支付违约金并结算退还未履行服务内容的相应合同款项，若因此造成采购人损失的，投标人还应当承担赔偿责任。</w:t>
            </w:r>
          </w:p>
          <w:p w:rsidR="00DA79B0" w:rsidRDefault="000D7E4E">
            <w:r>
              <w:rPr>
                <w:rFonts w:hint="eastAsia"/>
              </w:rPr>
              <w:t>3</w:t>
            </w:r>
            <w:r>
              <w:rPr>
                <w:rFonts w:hint="eastAsia"/>
              </w:rPr>
              <w:t>、由于投标人履行本项目合同的行为导致采购人遭受损失或者向他人先行赔付的，采购人除要求投标人按照本合同约定承担违约责任外，还有权就其遭受的损失及向他人赔付的款项要求投标人足额赔偿。</w:t>
            </w:r>
            <w:r>
              <w:rPr>
                <w:rFonts w:hint="eastAsia"/>
              </w:rPr>
              <w:t xml:space="preserve">     4</w:t>
            </w:r>
            <w:r>
              <w:rPr>
                <w:rFonts w:hint="eastAsia"/>
              </w:rPr>
              <w:t>、本项目合同任何一方擅自解除本合同，或者本项目合同任何一方根本违约，导致相对方解除本合同的，守约方有权要求违约方按照本合同总价款的</w:t>
            </w:r>
            <w:r>
              <w:rPr>
                <w:rFonts w:hint="eastAsia"/>
              </w:rPr>
              <w:t>20%</w:t>
            </w:r>
            <w:r>
              <w:rPr>
                <w:rFonts w:hint="eastAsia"/>
              </w:rPr>
              <w:t>支付违约金并赔偿守约方因此遭受的损失。同时，如投标人为前述情形下之违约方的，采购人还有权要求投标人返还已支付但未实施部分的合作费用。</w:t>
            </w:r>
          </w:p>
          <w:p w:rsidR="00DA79B0" w:rsidRDefault="000D7E4E">
            <w:r>
              <w:rPr>
                <w:rFonts w:hint="eastAsia"/>
              </w:rPr>
              <w:t>5</w:t>
            </w:r>
            <w:r>
              <w:rPr>
                <w:rFonts w:hint="eastAsia"/>
              </w:rPr>
              <w:t>、未经采购人书面同意，投标人不得将本合同项下的权利或义务转让给第三方，否则所得收益归采购人所有，且投标人还应向采购人支付合同总价款</w:t>
            </w:r>
            <w:r>
              <w:rPr>
                <w:rFonts w:hint="eastAsia"/>
              </w:rPr>
              <w:t>20%</w:t>
            </w:r>
            <w:r>
              <w:rPr>
                <w:rFonts w:hint="eastAsia"/>
              </w:rPr>
              <w:t>的违约金，同时采购人有权解除本合同。</w:t>
            </w:r>
          </w:p>
          <w:p w:rsidR="00DA79B0" w:rsidRDefault="000D7E4E">
            <w:r>
              <w:rPr>
                <w:rFonts w:hint="eastAsia"/>
              </w:rPr>
              <w:t>6</w:t>
            </w:r>
            <w:r>
              <w:rPr>
                <w:rFonts w:hint="eastAsia"/>
              </w:rPr>
              <w:t>、投标人因违反本合同约定而需要向采购人支付的任何费用（包括但不限于违约金、赔偿金），采购人均有权在向投标人支付款项时予以先行扣除。</w:t>
            </w:r>
          </w:p>
          <w:p w:rsidR="00DA79B0" w:rsidRDefault="000D7E4E">
            <w:r>
              <w:rPr>
                <w:rFonts w:hint="eastAsia"/>
              </w:rPr>
              <w:t>7</w:t>
            </w:r>
            <w:r>
              <w:rPr>
                <w:rFonts w:hint="eastAsia"/>
              </w:rPr>
              <w:t>、投标人基于本合同约定应向采购人支付的违约金不足以弥补采购人损失的，投标人应予以补足。本合同所约定的采购人损失包括但不限于采购人直接经济利益的减损、可得利益损失、采购人支付的调查取证费、公证费、评估费、鉴定费、审计费、诉讼费、仲裁费、保全费、保全担保费或保全担保保险费、律师代理费、咨询费、执行费、差旅费以及采购人向第三方支付的赔偿款、向行政机关缴纳的罚款等全部损失及费用。</w:t>
            </w:r>
          </w:p>
          <w:p w:rsidR="00DA79B0" w:rsidRDefault="000D7E4E">
            <w:r>
              <w:rPr>
                <w:rFonts w:hint="eastAsia"/>
              </w:rPr>
              <w:t>8</w:t>
            </w:r>
            <w:r>
              <w:rPr>
                <w:rFonts w:hint="eastAsia"/>
              </w:rPr>
              <w:t>、因投标人违约导致采购人解除本合同的，投标人应当自收到采购人解除通知之日起</w:t>
            </w:r>
            <w:r>
              <w:rPr>
                <w:rFonts w:hint="eastAsia"/>
              </w:rPr>
              <w:t>5</w:t>
            </w:r>
            <w:r>
              <w:rPr>
                <w:rFonts w:hint="eastAsia"/>
              </w:rPr>
              <w:t>日内，将基于本合同未实施的款项退还采购人。</w:t>
            </w:r>
          </w:p>
          <w:p w:rsidR="00DA79B0" w:rsidRDefault="000D7E4E">
            <w:r>
              <w:rPr>
                <w:rFonts w:hint="eastAsia"/>
              </w:rPr>
              <w:t>9</w:t>
            </w:r>
            <w:r>
              <w:rPr>
                <w:rFonts w:hint="eastAsia"/>
              </w:rPr>
              <w:t>、投标人在广告投放中出现排版、错字、漏字等常规性错误的，投标人须承担消除影响、免费重新发布及赔偿损失等法律责任。</w:t>
            </w:r>
          </w:p>
          <w:p w:rsidR="00DA79B0" w:rsidRDefault="000D7E4E">
            <w:r>
              <w:rPr>
                <w:rFonts w:hint="eastAsia"/>
              </w:rPr>
              <w:cr/>
              <w:t>10</w:t>
            </w:r>
            <w:r>
              <w:rPr>
                <w:rFonts w:hint="eastAsia"/>
              </w:rPr>
              <w:t>、投标人未经采购人同意，擅自取消、更改或缩减本合同所约定的服务内容，采购人有权立即解除本合同，投标人须向采购人结算退还未履行服务内容的相应合同款项、支付本合同总价款</w:t>
            </w:r>
            <w:r>
              <w:rPr>
                <w:rFonts w:hint="eastAsia"/>
              </w:rPr>
              <w:t>20%</w:t>
            </w:r>
            <w:r>
              <w:rPr>
                <w:rFonts w:hint="eastAsia"/>
              </w:rPr>
              <w:t>的违约金并赔偿采购人因此遭受的损失。</w:t>
            </w:r>
          </w:p>
        </w:tc>
        <w:tc>
          <w:tcPr>
            <w:tcW w:w="1559" w:type="dxa"/>
          </w:tcPr>
          <w:p w:rsidR="00DA79B0" w:rsidRDefault="00DA79B0">
            <w:pPr>
              <w:rPr>
                <w:rFonts w:ascii="新宋体" w:eastAsia="新宋体" w:hAnsi="新宋体"/>
                <w:szCs w:val="21"/>
              </w:rPr>
            </w:pPr>
          </w:p>
        </w:tc>
        <w:tc>
          <w:tcPr>
            <w:tcW w:w="1134" w:type="dxa"/>
          </w:tcPr>
          <w:p w:rsidR="00DA79B0" w:rsidRDefault="00DA79B0">
            <w:pPr>
              <w:rPr>
                <w:rFonts w:ascii="新宋体" w:eastAsia="新宋体" w:hAnsi="新宋体"/>
                <w:szCs w:val="21"/>
              </w:rPr>
            </w:pPr>
          </w:p>
        </w:tc>
        <w:tc>
          <w:tcPr>
            <w:tcW w:w="674" w:type="dxa"/>
          </w:tcPr>
          <w:p w:rsidR="00DA79B0" w:rsidRDefault="00DA79B0">
            <w:pPr>
              <w:rPr>
                <w:rFonts w:ascii="新宋体" w:eastAsia="新宋体" w:hAnsi="新宋体"/>
                <w:szCs w:val="21"/>
              </w:rPr>
            </w:pPr>
          </w:p>
        </w:tc>
      </w:tr>
    </w:tbl>
    <w:p w:rsidR="00DA79B0" w:rsidRDefault="00DA79B0">
      <w:pPr>
        <w:rPr>
          <w:rFonts w:ascii="新宋体" w:eastAsia="新宋体" w:hAnsi="新宋体"/>
          <w:szCs w:val="21"/>
        </w:rPr>
      </w:pPr>
    </w:p>
    <w:p w:rsidR="00DA79B0" w:rsidRDefault="000D7E4E">
      <w:pPr>
        <w:spacing w:line="360" w:lineRule="auto"/>
        <w:jc w:val="left"/>
        <w:rPr>
          <w:rFonts w:ascii="新宋体" w:eastAsia="新宋体" w:hAnsi="新宋体"/>
          <w:szCs w:val="21"/>
        </w:rPr>
      </w:pPr>
      <w:r>
        <w:rPr>
          <w:rFonts w:ascii="新宋体" w:eastAsia="新宋体" w:hAnsi="新宋体" w:hint="eastAsia"/>
          <w:szCs w:val="21"/>
        </w:rPr>
        <w:t xml:space="preserve">投标人：（公章）                       </w:t>
      </w:r>
    </w:p>
    <w:p w:rsidR="00DA79B0" w:rsidRDefault="000D7E4E">
      <w:pPr>
        <w:spacing w:line="360" w:lineRule="auto"/>
        <w:jc w:val="left"/>
        <w:rPr>
          <w:rFonts w:ascii="新宋体" w:eastAsia="新宋体" w:hAnsi="新宋体"/>
          <w:szCs w:val="21"/>
        </w:rPr>
      </w:pPr>
      <w:r>
        <w:rPr>
          <w:rFonts w:ascii="新宋体" w:eastAsia="新宋体" w:hAnsi="新宋体" w:hint="eastAsia"/>
          <w:szCs w:val="21"/>
        </w:rPr>
        <w:t>法定代表人或其委托代理人：（签章或签字）</w:t>
      </w:r>
    </w:p>
    <w:p w:rsidR="00DA79B0" w:rsidRDefault="000D7E4E">
      <w:pPr>
        <w:spacing w:line="360" w:lineRule="auto"/>
        <w:jc w:val="left"/>
        <w:rPr>
          <w:rFonts w:ascii="新宋体" w:eastAsia="新宋体" w:hAnsi="新宋体"/>
          <w:szCs w:val="21"/>
        </w:rPr>
      </w:pPr>
      <w:r>
        <w:rPr>
          <w:rFonts w:ascii="新宋体" w:eastAsia="新宋体" w:hAnsi="新宋体" w:hint="eastAsia"/>
          <w:szCs w:val="21"/>
        </w:rPr>
        <w:t>日期：   年   月   日</w:t>
      </w:r>
    </w:p>
    <w:p w:rsidR="00DA79B0" w:rsidRDefault="000D7E4E">
      <w:pPr>
        <w:spacing w:line="360" w:lineRule="auto"/>
        <w:rPr>
          <w:rFonts w:ascii="新宋体" w:eastAsia="新宋体" w:hAnsi="新宋体"/>
          <w:szCs w:val="21"/>
        </w:rPr>
      </w:pPr>
      <w:r>
        <w:rPr>
          <w:rFonts w:ascii="新宋体" w:eastAsia="新宋体" w:hAnsi="新宋体" w:hint="eastAsia"/>
          <w:szCs w:val="21"/>
        </w:rPr>
        <w:t>备注：</w:t>
      </w:r>
    </w:p>
    <w:p w:rsidR="00DA79B0" w:rsidRDefault="000D7E4E">
      <w:pPr>
        <w:spacing w:line="360" w:lineRule="auto"/>
        <w:rPr>
          <w:rFonts w:ascii="新宋体" w:eastAsia="新宋体" w:hAnsi="新宋体"/>
          <w:szCs w:val="21"/>
        </w:rPr>
      </w:pPr>
      <w:r>
        <w:rPr>
          <w:rFonts w:ascii="新宋体" w:eastAsia="新宋体" w:hAnsi="新宋体" w:hint="eastAsia"/>
          <w:szCs w:val="21"/>
        </w:rPr>
        <w:t>1. “招标商务条款”一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填写招标文件第二章“项目商务要求”的内容分别对应。</w:t>
      </w:r>
    </w:p>
    <w:p w:rsidR="00DA79B0" w:rsidRDefault="000D7E4E">
      <w:pPr>
        <w:spacing w:line="360" w:lineRule="auto"/>
        <w:rPr>
          <w:rFonts w:ascii="新宋体" w:eastAsia="新宋体" w:hAnsi="新宋体"/>
          <w:szCs w:val="21"/>
        </w:rPr>
      </w:pPr>
      <w:r>
        <w:rPr>
          <w:rFonts w:ascii="新宋体" w:eastAsia="新宋体" w:hAnsi="新宋体" w:hint="eastAsia"/>
          <w:szCs w:val="21"/>
        </w:rPr>
        <w:t>2. “投标商务条款”一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详细填写投标商务条款的内容。</w:t>
      </w:r>
    </w:p>
    <w:p w:rsidR="00DA79B0" w:rsidRDefault="000D7E4E">
      <w:pPr>
        <w:spacing w:line="360" w:lineRule="auto"/>
        <w:rPr>
          <w:rFonts w:ascii="新宋体" w:eastAsia="新宋体" w:hAnsi="新宋体"/>
          <w:szCs w:val="21"/>
        </w:rPr>
      </w:pPr>
      <w:r>
        <w:rPr>
          <w:rFonts w:ascii="新宋体" w:eastAsia="新宋体" w:hAnsi="新宋体" w:hint="eastAsia"/>
          <w:szCs w:val="21"/>
        </w:rPr>
        <w:t>3. “偏离情况”栏中应如实填写“正偏离”、“负偏离”或“无偏离”。</w:t>
      </w:r>
    </w:p>
    <w:p w:rsidR="00DA79B0" w:rsidRDefault="000D7E4E">
      <w:pPr>
        <w:spacing w:line="360" w:lineRule="auto"/>
        <w:rPr>
          <w:rFonts w:ascii="新宋体" w:eastAsia="新宋体" w:hAnsi="新宋体"/>
          <w:szCs w:val="21"/>
        </w:rPr>
      </w:pPr>
      <w:r>
        <w:rPr>
          <w:rFonts w:ascii="新宋体" w:eastAsia="新宋体" w:hAnsi="新宋体" w:hint="eastAsia"/>
          <w:szCs w:val="21"/>
        </w:rPr>
        <w:t>4．投标人所填写的“偏离情况”与评审委员会判定不一致时，以评审委员会意见为主。另，判定结果不一致的参数超过一定数量的，则评分项“商务偏离情况”将不得分（即计为0分）。</w:t>
      </w:r>
    </w:p>
    <w:p w:rsidR="00DA79B0" w:rsidRDefault="000D7E4E">
      <w:pPr>
        <w:spacing w:line="360" w:lineRule="auto"/>
        <w:rPr>
          <w:rFonts w:ascii="新宋体" w:eastAsia="新宋体" w:hAnsi="新宋体"/>
          <w:szCs w:val="21"/>
        </w:rPr>
      </w:pPr>
      <w:r>
        <w:rPr>
          <w:rFonts w:ascii="新宋体" w:eastAsia="新宋体" w:hAnsi="新宋体" w:hint="eastAsia"/>
          <w:szCs w:val="21"/>
        </w:rPr>
        <w:t>一定数量的设置：（1）《商务需求》全部参数数量10%（四舍五入取整数）不足3条的，以3条为标准；（2）《商务需求》全部参数数量10%（四舍五入取整数）超过10条的，以10条为标准；（3）其他情况，按《商务需求》全部参数数量10%（四舍五入取整数）为标准。</w:t>
      </w:r>
    </w:p>
    <w:p w:rsidR="00DA79B0" w:rsidRDefault="000D7E4E">
      <w:pPr>
        <w:spacing w:line="360" w:lineRule="auto"/>
        <w:rPr>
          <w:rFonts w:ascii="新宋体" w:eastAsia="新宋体" w:hAnsi="新宋体"/>
          <w:szCs w:val="21"/>
        </w:rPr>
      </w:pPr>
      <w:r>
        <w:rPr>
          <w:rFonts w:ascii="新宋体" w:eastAsia="新宋体" w:hAnsi="新宋体" w:hint="eastAsia"/>
          <w:szCs w:val="21"/>
          <w:highlight w:val="yellow"/>
        </w:rPr>
        <w:t>5.服务期限条款和商务要求条款为不可负偏离条款，投标文件响应为“负偏离”的，投标文件将按无效投标处理。</w:t>
      </w:r>
    </w:p>
    <w:p w:rsidR="00DA79B0" w:rsidRDefault="000D7E4E">
      <w:pPr>
        <w:spacing w:line="360" w:lineRule="auto"/>
        <w:rPr>
          <w:rFonts w:ascii="新宋体" w:eastAsia="新宋体" w:hAnsi="新宋体"/>
          <w:szCs w:val="21"/>
        </w:rPr>
      </w:pPr>
      <w:r>
        <w:rPr>
          <w:rFonts w:ascii="新宋体" w:eastAsia="新宋体" w:hAnsi="新宋体" w:hint="eastAsia"/>
          <w:szCs w:val="21"/>
        </w:rPr>
        <w:t>6.开标一览表中填写的“服务期限”应当与本表填写的“服务期限”一致。如填写不一致，以本表填写的“服务期限”为准。</w:t>
      </w:r>
    </w:p>
    <w:p w:rsidR="00DA79B0" w:rsidRDefault="00DA79B0">
      <w:pPr>
        <w:spacing w:line="360" w:lineRule="auto"/>
        <w:rPr>
          <w:rFonts w:ascii="新宋体" w:eastAsia="新宋体" w:hAnsi="新宋体"/>
          <w:szCs w:val="21"/>
        </w:rPr>
      </w:pPr>
    </w:p>
    <w:p w:rsidR="00DA79B0" w:rsidRDefault="000D7E4E">
      <w:pPr>
        <w:pStyle w:val="5"/>
        <w:spacing w:line="360" w:lineRule="auto"/>
        <w:jc w:val="center"/>
        <w:rPr>
          <w:rFonts w:ascii="新宋体" w:eastAsia="新宋体" w:hAnsi="新宋体"/>
          <w:b w:val="0"/>
          <w:kern w:val="44"/>
          <w:sz w:val="24"/>
          <w:szCs w:val="24"/>
        </w:rPr>
      </w:pPr>
      <w:r>
        <w:rPr>
          <w:rFonts w:ascii="新宋体" w:eastAsia="新宋体" w:hAnsi="新宋体" w:hint="eastAsia"/>
          <w:b w:val="0"/>
          <w:kern w:val="44"/>
          <w:sz w:val="24"/>
          <w:szCs w:val="24"/>
        </w:rPr>
        <w:t>九、招标服务费承诺书</w:t>
      </w:r>
    </w:p>
    <w:p w:rsidR="00DA79B0" w:rsidRDefault="000D7E4E">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DA79B0" w:rsidRDefault="000D7E4E">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DA79B0" w:rsidRDefault="000D7E4E">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DA79B0" w:rsidRDefault="000D7E4E">
      <w:pPr>
        <w:spacing w:line="360" w:lineRule="auto"/>
        <w:rPr>
          <w:rFonts w:ascii="新宋体" w:eastAsia="新宋体" w:hAnsi="新宋体"/>
          <w:szCs w:val="21"/>
        </w:rPr>
      </w:pPr>
      <w:r>
        <w:rPr>
          <w:rFonts w:ascii="新宋体" w:eastAsia="新宋体" w:hAnsi="新宋体" w:hint="eastAsia"/>
          <w:szCs w:val="21"/>
        </w:rPr>
        <w:t>投标人名称：     （公章）</w:t>
      </w:r>
    </w:p>
    <w:p w:rsidR="00DA79B0" w:rsidRDefault="000D7E4E">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DA79B0" w:rsidRDefault="000D7E4E" w:rsidP="00A33DFD">
      <w:pPr>
        <w:spacing w:line="360" w:lineRule="auto"/>
        <w:rPr>
          <w:rFonts w:ascii="新宋体" w:eastAsia="新宋体" w:hAnsi="新宋体"/>
          <w:szCs w:val="21"/>
        </w:rPr>
      </w:pPr>
      <w:r>
        <w:rPr>
          <w:rFonts w:ascii="新宋体" w:eastAsia="新宋体" w:hAnsi="新宋体" w:hint="eastAsia"/>
          <w:szCs w:val="21"/>
        </w:rPr>
        <w:t>日期：______年____月____日</w:t>
      </w:r>
    </w:p>
    <w:p w:rsidR="00DA79B0" w:rsidRDefault="000D7E4E">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DA79B0" w:rsidRDefault="00DA79B0">
      <w:pPr>
        <w:rPr>
          <w:rFonts w:ascii="新宋体" w:eastAsia="新宋体" w:hAnsi="新宋体"/>
          <w:kern w:val="44"/>
          <w:sz w:val="30"/>
          <w:szCs w:val="30"/>
        </w:rPr>
      </w:pPr>
    </w:p>
    <w:p w:rsidR="00DA79B0" w:rsidRDefault="000D7E4E">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DA79B0" w:rsidRDefault="000D7E4E">
      <w:pPr>
        <w:spacing w:line="360" w:lineRule="auto"/>
        <w:rPr>
          <w:rFonts w:ascii="新宋体" w:eastAsia="新宋体" w:hAnsi="新宋体" w:cs="宋体"/>
          <w:b/>
          <w:szCs w:val="21"/>
        </w:rPr>
      </w:pPr>
      <w:r>
        <w:rPr>
          <w:rFonts w:ascii="新宋体" w:eastAsia="新宋体" w:hAnsi="新宋体" w:cs="宋体" w:hint="eastAsia"/>
          <w:b/>
          <w:szCs w:val="21"/>
        </w:rPr>
        <w:t>甲方：深圳市体育彩票管理中心</w:t>
      </w:r>
    </w:p>
    <w:p w:rsidR="00DA79B0" w:rsidRDefault="000D7E4E">
      <w:pPr>
        <w:spacing w:line="360" w:lineRule="auto"/>
        <w:rPr>
          <w:rFonts w:ascii="新宋体" w:eastAsia="新宋体" w:hAnsi="新宋体" w:cs="宋体"/>
          <w:szCs w:val="21"/>
        </w:rPr>
      </w:pPr>
      <w:r>
        <w:rPr>
          <w:rFonts w:ascii="新宋体" w:eastAsia="新宋体" w:hAnsi="新宋体" w:cs="宋体" w:hint="eastAsia"/>
          <w:b/>
          <w:szCs w:val="21"/>
        </w:rPr>
        <w:t>地址：</w:t>
      </w:r>
      <w:r>
        <w:rPr>
          <w:rFonts w:ascii="新宋体" w:eastAsia="新宋体" w:hAnsi="新宋体" w:cs="宋体" w:hint="eastAsia"/>
          <w:szCs w:val="21"/>
        </w:rPr>
        <w:t>深圳市罗湖区清水河一路116号罗湖投资控股大厦B座17楼</w:t>
      </w:r>
    </w:p>
    <w:p w:rsidR="00DA79B0" w:rsidRDefault="000D7E4E">
      <w:pPr>
        <w:tabs>
          <w:tab w:val="left" w:pos="426"/>
        </w:tabs>
        <w:spacing w:line="360" w:lineRule="auto"/>
        <w:jc w:val="left"/>
        <w:rPr>
          <w:rFonts w:ascii="新宋体" w:eastAsia="新宋体" w:hAnsi="新宋体"/>
          <w:b/>
          <w:szCs w:val="21"/>
        </w:rPr>
      </w:pPr>
      <w:r>
        <w:rPr>
          <w:rFonts w:ascii="新宋体" w:eastAsia="新宋体" w:hAnsi="新宋体" w:hint="eastAsia"/>
          <w:b/>
          <w:szCs w:val="21"/>
        </w:rPr>
        <w:t>联系人：</w:t>
      </w:r>
      <w:proofErr w:type="gramStart"/>
      <w:r>
        <w:rPr>
          <w:rFonts w:ascii="新宋体" w:eastAsia="新宋体" w:hAnsi="新宋体" w:hint="eastAsia"/>
          <w:szCs w:val="21"/>
        </w:rPr>
        <w:t>李硅光</w:t>
      </w:r>
      <w:proofErr w:type="gramEnd"/>
    </w:p>
    <w:p w:rsidR="00DA79B0" w:rsidRDefault="000D7E4E">
      <w:pPr>
        <w:spacing w:line="360" w:lineRule="auto"/>
        <w:rPr>
          <w:rFonts w:ascii="新宋体" w:eastAsia="新宋体" w:hAnsi="新宋体"/>
          <w:b/>
          <w:szCs w:val="21"/>
        </w:rPr>
      </w:pPr>
      <w:r>
        <w:rPr>
          <w:rFonts w:ascii="新宋体" w:eastAsia="新宋体" w:hAnsi="新宋体" w:hint="eastAsia"/>
          <w:b/>
          <w:szCs w:val="21"/>
        </w:rPr>
        <w:t>联系电话：</w:t>
      </w:r>
      <w:r>
        <w:rPr>
          <w:rFonts w:ascii="新宋体" w:eastAsia="新宋体" w:hAnsi="新宋体" w:hint="eastAsia"/>
          <w:szCs w:val="21"/>
        </w:rPr>
        <w:t>18923772850</w:t>
      </w:r>
    </w:p>
    <w:p w:rsidR="00DA79B0" w:rsidRDefault="000D7E4E">
      <w:pPr>
        <w:spacing w:line="360" w:lineRule="auto"/>
        <w:rPr>
          <w:rFonts w:ascii="新宋体" w:eastAsia="新宋体" w:hAnsi="新宋体" w:cs="宋体"/>
          <w:b/>
          <w:szCs w:val="21"/>
        </w:rPr>
      </w:pPr>
      <w:r>
        <w:rPr>
          <w:rFonts w:ascii="新宋体" w:eastAsia="新宋体" w:hAnsi="新宋体" w:cs="宋体" w:hint="eastAsia"/>
          <w:b/>
          <w:szCs w:val="21"/>
        </w:rPr>
        <w:t>乙  方：</w:t>
      </w:r>
    </w:p>
    <w:p w:rsidR="00DA79B0" w:rsidRDefault="000D7E4E">
      <w:pPr>
        <w:spacing w:line="360" w:lineRule="auto"/>
        <w:rPr>
          <w:rFonts w:ascii="新宋体" w:eastAsia="新宋体" w:hAnsi="新宋体" w:cs="宋体"/>
          <w:b/>
          <w:szCs w:val="21"/>
        </w:rPr>
      </w:pPr>
      <w:r>
        <w:rPr>
          <w:rFonts w:ascii="新宋体" w:eastAsia="新宋体" w:hAnsi="新宋体" w:cs="宋体" w:hint="eastAsia"/>
          <w:b/>
          <w:szCs w:val="21"/>
        </w:rPr>
        <w:t>地  址：</w:t>
      </w:r>
    </w:p>
    <w:p w:rsidR="00DA79B0" w:rsidRPr="00F50E15" w:rsidRDefault="000D7E4E" w:rsidP="00F50E15">
      <w:pPr>
        <w:spacing w:line="360" w:lineRule="auto"/>
        <w:rPr>
          <w:b/>
        </w:rPr>
      </w:pPr>
      <w:r w:rsidRPr="00F50E15">
        <w:rPr>
          <w:rFonts w:hint="eastAsia"/>
          <w:b/>
        </w:rPr>
        <w:t>联系人：</w:t>
      </w:r>
    </w:p>
    <w:p w:rsidR="00DA79B0" w:rsidRPr="00F50E15" w:rsidRDefault="000D7E4E" w:rsidP="00F50E15">
      <w:pPr>
        <w:spacing w:line="360" w:lineRule="auto"/>
        <w:rPr>
          <w:b/>
        </w:rPr>
      </w:pPr>
      <w:r w:rsidRPr="00F50E15">
        <w:rPr>
          <w:rFonts w:hint="eastAsia"/>
          <w:b/>
        </w:rPr>
        <w:t>联系电话：</w:t>
      </w:r>
    </w:p>
    <w:p w:rsidR="00DA79B0" w:rsidRDefault="000D7E4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本项目为深圳市体育彩票管理中心</w:t>
      </w:r>
      <w:r>
        <w:rPr>
          <w:rFonts w:ascii="新宋体" w:eastAsia="新宋体" w:hAnsi="新宋体" w:cs="宋体"/>
          <w:szCs w:val="21"/>
        </w:rPr>
        <w:t>202</w:t>
      </w:r>
      <w:r>
        <w:rPr>
          <w:rFonts w:ascii="新宋体" w:eastAsia="新宋体" w:hAnsi="新宋体" w:cs="宋体" w:hint="eastAsia"/>
          <w:szCs w:val="21"/>
        </w:rPr>
        <w:t>3年委托代理机构公开招标项目，项目编号为</w:t>
      </w:r>
      <w:r>
        <w:rPr>
          <w:rFonts w:ascii="新宋体" w:eastAsia="新宋体" w:hAnsi="新宋体" w:cs="宋体" w:hint="eastAsia"/>
          <w:szCs w:val="21"/>
          <w:u w:val="single"/>
        </w:rPr>
        <w:t xml:space="preserve">    </w:t>
      </w:r>
      <w:r>
        <w:rPr>
          <w:rFonts w:ascii="新宋体" w:eastAsia="新宋体" w:hAnsi="新宋体" w:cs="宋体" w:hint="eastAsia"/>
          <w:szCs w:val="21"/>
        </w:rPr>
        <w:t>，经</w:t>
      </w:r>
      <w:r>
        <w:rPr>
          <w:rFonts w:ascii="新宋体" w:eastAsia="新宋体" w:hAnsi="新宋体" w:cs="宋体" w:hint="eastAsia"/>
          <w:szCs w:val="21"/>
          <w:u w:val="single"/>
        </w:rPr>
        <w:t xml:space="preserve">    公司</w:t>
      </w:r>
      <w:r>
        <w:rPr>
          <w:rFonts w:ascii="新宋体" w:eastAsia="新宋体" w:hAnsi="新宋体" w:cs="宋体" w:hint="eastAsia"/>
          <w:szCs w:val="21"/>
        </w:rPr>
        <w:t>实施公开招标采购，</w:t>
      </w:r>
      <w:r>
        <w:rPr>
          <w:rFonts w:ascii="新宋体" w:eastAsia="新宋体" w:hAnsi="新宋体" w:cs="宋体" w:hint="eastAsia"/>
          <w:szCs w:val="21"/>
          <w:u w:val="single"/>
        </w:rPr>
        <w:t xml:space="preserve">   公司</w:t>
      </w:r>
      <w:r>
        <w:rPr>
          <w:rFonts w:ascii="新宋体" w:eastAsia="新宋体" w:hAnsi="新宋体" w:cs="宋体" w:hint="eastAsia"/>
          <w:szCs w:val="21"/>
        </w:rPr>
        <w:t>为中标方。按照《中华人民共和国民法典》、《中华人民共和国政府采购法》、《中华人民共和国政府采购法实施条例》以及《深圳经济特区政府采购条例》等相关法律、法规之规定，经深圳市体育彩票管理中心（以下简称“甲方”）和</w:t>
      </w:r>
      <w:r>
        <w:rPr>
          <w:rFonts w:ascii="新宋体" w:eastAsia="新宋体" w:hAnsi="新宋体" w:cs="宋体" w:hint="eastAsia"/>
          <w:szCs w:val="21"/>
          <w:u w:val="single"/>
        </w:rPr>
        <w:t xml:space="preserve">  公司</w:t>
      </w:r>
      <w:r>
        <w:rPr>
          <w:rFonts w:ascii="新宋体" w:eastAsia="新宋体" w:hAnsi="新宋体" w:cs="宋体" w:hint="eastAsia"/>
          <w:szCs w:val="21"/>
        </w:rPr>
        <w:t>（以下简称“乙方”）协商一致，达成以下合同条款，以资共同遵守：</w:t>
      </w:r>
    </w:p>
    <w:p w:rsidR="00DA79B0" w:rsidRDefault="00DA79B0">
      <w:pPr>
        <w:spacing w:line="360" w:lineRule="auto"/>
        <w:rPr>
          <w:rFonts w:ascii="新宋体" w:eastAsia="新宋体" w:hAnsi="新宋体" w:cs="宋体"/>
          <w:szCs w:val="21"/>
        </w:rPr>
      </w:pPr>
    </w:p>
    <w:p w:rsidR="00DA79B0" w:rsidRDefault="000D7E4E">
      <w:pPr>
        <w:spacing w:line="360" w:lineRule="auto"/>
        <w:rPr>
          <w:rFonts w:ascii="新宋体" w:eastAsia="新宋体" w:hAnsi="新宋体" w:cs="宋体"/>
          <w:b/>
          <w:szCs w:val="21"/>
        </w:rPr>
      </w:pPr>
      <w:r>
        <w:rPr>
          <w:rFonts w:ascii="新宋体" w:eastAsia="新宋体" w:hAnsi="新宋体" w:cs="宋体" w:hint="eastAsia"/>
          <w:b/>
          <w:szCs w:val="21"/>
        </w:rPr>
        <w:t>一、合同期限</w:t>
      </w:r>
    </w:p>
    <w:p w:rsidR="00DA79B0" w:rsidRDefault="000D7E4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自本项目合同生效之日起至本项目合同约定的服务内容执行完毕之日止。（预计2023年11月30日前执行完毕）</w:t>
      </w:r>
    </w:p>
    <w:p w:rsidR="00DA79B0" w:rsidRDefault="000D7E4E">
      <w:pPr>
        <w:spacing w:line="360" w:lineRule="auto"/>
        <w:rPr>
          <w:rFonts w:ascii="新宋体" w:eastAsia="新宋体" w:hAnsi="新宋体" w:cs="宋体"/>
          <w:b/>
          <w:szCs w:val="21"/>
        </w:rPr>
      </w:pPr>
      <w:r>
        <w:rPr>
          <w:rFonts w:ascii="新宋体" w:eastAsia="新宋体" w:hAnsi="新宋体" w:cs="宋体" w:hint="eastAsia"/>
          <w:b/>
          <w:szCs w:val="21"/>
        </w:rPr>
        <w:t>二、服务内容</w:t>
      </w:r>
    </w:p>
    <w:p w:rsidR="00DA79B0" w:rsidRDefault="000D7E4E">
      <w:pPr>
        <w:tabs>
          <w:tab w:val="left" w:pos="900"/>
        </w:tabs>
        <w:spacing w:line="360" w:lineRule="auto"/>
        <w:ind w:leftChars="50" w:left="105" w:firstLineChars="150" w:firstLine="315"/>
        <w:rPr>
          <w:rFonts w:ascii="新宋体" w:eastAsia="新宋体" w:hAnsi="新宋体"/>
          <w:color w:val="000000"/>
          <w:szCs w:val="21"/>
        </w:rPr>
      </w:pPr>
      <w:r>
        <w:rPr>
          <w:rFonts w:ascii="新宋体" w:eastAsia="新宋体" w:hAnsi="新宋体" w:hint="eastAsia"/>
          <w:color w:val="000000"/>
          <w:szCs w:val="21"/>
        </w:rPr>
        <w:t>（一）媒体要求：本项目投放的新媒体广告为</w:t>
      </w:r>
      <w:proofErr w:type="gramStart"/>
      <w:r>
        <w:rPr>
          <w:rFonts w:ascii="新宋体" w:eastAsia="新宋体" w:hAnsi="新宋体" w:hint="eastAsia"/>
          <w:color w:val="000000"/>
          <w:szCs w:val="21"/>
        </w:rPr>
        <w:t>微信朋友</w:t>
      </w:r>
      <w:proofErr w:type="gramEnd"/>
      <w:r>
        <w:rPr>
          <w:rFonts w:ascii="新宋体" w:eastAsia="新宋体" w:hAnsi="新宋体" w:hint="eastAsia"/>
          <w:color w:val="000000"/>
          <w:szCs w:val="21"/>
        </w:rPr>
        <w:t>圈广告。</w:t>
      </w:r>
    </w:p>
    <w:p w:rsidR="00DA79B0" w:rsidRDefault="000D7E4E">
      <w:pPr>
        <w:tabs>
          <w:tab w:val="left" w:pos="900"/>
        </w:tabs>
        <w:spacing w:line="360" w:lineRule="auto"/>
        <w:ind w:leftChars="50" w:left="105" w:firstLineChars="150" w:firstLine="315"/>
        <w:rPr>
          <w:rFonts w:ascii="新宋体" w:eastAsia="新宋体" w:hAnsi="新宋体"/>
          <w:color w:val="000000"/>
          <w:szCs w:val="21"/>
        </w:rPr>
      </w:pPr>
      <w:r>
        <w:rPr>
          <w:rFonts w:ascii="新宋体" w:eastAsia="新宋体" w:hAnsi="新宋体" w:hint="eastAsia"/>
          <w:color w:val="000000"/>
          <w:szCs w:val="21"/>
        </w:rPr>
        <w:t>（二）投放类型：本项目投放的广告类型包括但不限于视频、动图、图片等。</w:t>
      </w:r>
      <w:r>
        <w:rPr>
          <w:rFonts w:ascii="新宋体" w:eastAsia="新宋体" w:hAnsi="新宋体" w:hint="eastAsia"/>
          <w:color w:val="000000"/>
          <w:szCs w:val="21"/>
        </w:rPr>
        <w:cr/>
        <w:t xml:space="preserve">   （三）投放形式：本项目广告分次投放，甲方将在每次投放前确定当次投放的CPM数量、持续时间以及人群标签等投放要求。</w:t>
      </w:r>
      <w:r>
        <w:rPr>
          <w:rFonts w:ascii="新宋体" w:eastAsia="新宋体" w:hAnsi="新宋体" w:hint="eastAsia"/>
          <w:color w:val="000000"/>
          <w:szCs w:val="21"/>
        </w:rPr>
        <w:cr/>
        <w:t xml:space="preserve">    （四）投放资源数：本项目广告资源数为</w:t>
      </w:r>
      <w:r>
        <w:rPr>
          <w:rFonts w:ascii="新宋体" w:eastAsia="新宋体" w:hAnsi="新宋体" w:hint="eastAsia"/>
          <w:color w:val="000000"/>
          <w:szCs w:val="21"/>
          <w:u w:val="single"/>
        </w:rPr>
        <w:t xml:space="preserve">     </w:t>
      </w:r>
      <w:proofErr w:type="gramStart"/>
      <w:r>
        <w:rPr>
          <w:rFonts w:ascii="新宋体" w:eastAsia="新宋体" w:hAnsi="新宋体" w:hint="eastAsia"/>
          <w:color w:val="000000"/>
          <w:szCs w:val="21"/>
        </w:rPr>
        <w:t>个</w:t>
      </w:r>
      <w:proofErr w:type="gramEnd"/>
      <w:r>
        <w:rPr>
          <w:rFonts w:ascii="新宋体" w:eastAsia="新宋体" w:hAnsi="新宋体" w:hint="eastAsia"/>
          <w:color w:val="000000"/>
          <w:szCs w:val="21"/>
        </w:rPr>
        <w:t>CPM。</w:t>
      </w:r>
      <w:r>
        <w:rPr>
          <w:rFonts w:ascii="新宋体" w:eastAsia="新宋体" w:hAnsi="新宋体" w:hint="eastAsia"/>
          <w:color w:val="000000"/>
          <w:szCs w:val="21"/>
        </w:rPr>
        <w:cr/>
        <w:t xml:space="preserve">    （五）服务要求：</w:t>
      </w:r>
      <w:r>
        <w:rPr>
          <w:rFonts w:ascii="新宋体" w:eastAsia="新宋体" w:hAnsi="新宋体" w:hint="eastAsia"/>
          <w:color w:val="000000"/>
          <w:szCs w:val="21"/>
        </w:rPr>
        <w:cr/>
        <w:t xml:space="preserve">    1、每次投放前，甲方提供广告素材，由乙方按照甲方要求设计和制作</w:t>
      </w:r>
      <w:proofErr w:type="gramStart"/>
      <w:r>
        <w:rPr>
          <w:rFonts w:ascii="新宋体" w:eastAsia="新宋体" w:hAnsi="新宋体" w:hint="eastAsia"/>
          <w:color w:val="000000"/>
          <w:szCs w:val="21"/>
        </w:rPr>
        <w:t>微信朋友圈广告</w:t>
      </w:r>
      <w:proofErr w:type="gramEnd"/>
      <w:r>
        <w:rPr>
          <w:rFonts w:ascii="新宋体" w:eastAsia="新宋体" w:hAnsi="新宋体" w:hint="eastAsia"/>
          <w:color w:val="000000"/>
          <w:szCs w:val="21"/>
        </w:rPr>
        <w:t>封面、文案、内页等。</w:t>
      </w:r>
      <w:r>
        <w:rPr>
          <w:rFonts w:ascii="新宋体" w:eastAsia="新宋体" w:hAnsi="新宋体" w:hint="eastAsia"/>
          <w:color w:val="000000"/>
          <w:szCs w:val="21"/>
        </w:rPr>
        <w:cr/>
        <w:t xml:space="preserve">    2、每次投放后，乙方应在监播报告中须完整展示互动数据、人群数据等投放数据，并提供数据分析及投放建议，以提升后续广告投放效果。</w:t>
      </w:r>
    </w:p>
    <w:p w:rsidR="00DA79B0" w:rsidRDefault="000D7E4E">
      <w:pPr>
        <w:tabs>
          <w:tab w:val="left" w:pos="900"/>
        </w:tabs>
        <w:spacing w:line="360" w:lineRule="auto"/>
        <w:rPr>
          <w:rFonts w:ascii="新宋体" w:eastAsia="新宋体" w:hAnsi="新宋体" w:cs="宋体"/>
          <w:szCs w:val="21"/>
        </w:rPr>
      </w:pPr>
      <w:r>
        <w:rPr>
          <w:rFonts w:ascii="新宋体" w:eastAsia="新宋体" w:hAnsi="新宋体" w:cs="宋体" w:hint="eastAsia"/>
          <w:b/>
          <w:szCs w:val="21"/>
        </w:rPr>
        <w:t>三、付款方式及期限</w:t>
      </w:r>
    </w:p>
    <w:p w:rsidR="00DA79B0" w:rsidRDefault="000D7E4E">
      <w:pPr>
        <w:spacing w:line="360" w:lineRule="auto"/>
        <w:ind w:firstLineChars="200" w:firstLine="420"/>
        <w:rPr>
          <w:rFonts w:ascii="新宋体" w:eastAsia="新宋体" w:hAnsi="新宋体" w:cs="宋体"/>
          <w:bCs/>
          <w:szCs w:val="21"/>
        </w:rPr>
      </w:pPr>
      <w:r>
        <w:rPr>
          <w:rFonts w:ascii="新宋体" w:eastAsia="新宋体" w:hAnsi="新宋体" w:cs="宋体"/>
          <w:szCs w:val="21"/>
        </w:rPr>
        <w:t>1、本合同总价为人民币</w:t>
      </w:r>
      <w:r>
        <w:rPr>
          <w:rFonts w:ascii="新宋体" w:eastAsia="新宋体" w:hAnsi="新宋体" w:cs="宋体" w:hint="eastAsia"/>
          <w:szCs w:val="21"/>
          <w:u w:val="single"/>
        </w:rPr>
        <w:t xml:space="preserve">    </w:t>
      </w:r>
      <w:r>
        <w:rPr>
          <w:rFonts w:ascii="新宋体" w:eastAsia="新宋体" w:hAnsi="新宋体" w:cs="宋体" w:hint="eastAsia"/>
          <w:szCs w:val="21"/>
        </w:rPr>
        <w:t>元整（大写：</w:t>
      </w:r>
      <w:r>
        <w:rPr>
          <w:rFonts w:ascii="新宋体" w:eastAsia="新宋体" w:hAnsi="新宋体" w:cs="宋体" w:hint="eastAsia"/>
          <w:szCs w:val="21"/>
          <w:u w:val="single"/>
        </w:rPr>
        <w:t xml:space="preserve">   </w:t>
      </w:r>
      <w:r>
        <w:rPr>
          <w:rFonts w:ascii="新宋体" w:eastAsia="新宋体" w:hAnsi="新宋体" w:cs="宋体" w:hint="eastAsia"/>
          <w:szCs w:val="21"/>
        </w:rPr>
        <w:t>元），已包含乙方为履行本合同约定项目所需的人工费、物料费、拍摄费、广告费、推广费、策划设计费、制作费、制版费、宣传费、整改费、快递费（包括但不限于乙方寄送相关文件资料到甲方办公室所发生的费用）、税费、利润以及其他项目活动执行所需的一切直接和间接费用；除上述款项外，甲方无需再向乙方支付任何款项。</w:t>
      </w:r>
    </w:p>
    <w:p w:rsidR="00DA79B0" w:rsidRDefault="000D7E4E">
      <w:pPr>
        <w:spacing w:line="360" w:lineRule="auto"/>
        <w:ind w:firstLineChars="200" w:firstLine="420"/>
        <w:rPr>
          <w:rFonts w:ascii="新宋体" w:eastAsia="新宋体" w:hAnsi="新宋体" w:cs="宋体"/>
          <w:bCs/>
          <w:szCs w:val="21"/>
        </w:rPr>
      </w:pPr>
      <w:r>
        <w:rPr>
          <w:rFonts w:ascii="新宋体" w:eastAsia="新宋体" w:hAnsi="新宋体" w:cs="宋体" w:hint="eastAsia"/>
          <w:bCs/>
          <w:szCs w:val="21"/>
        </w:rPr>
        <w:lastRenderedPageBreak/>
        <w:t>本项目费用为分次支付，即按照当次投放的广告资源数核算费用。每次投放完成后，乙方提交当次投放的监播报告，经甲方验收通过后10日内一次性支付当次费用。</w:t>
      </w:r>
    </w:p>
    <w:p w:rsidR="00DA79B0" w:rsidRDefault="000D7E4E">
      <w:pPr>
        <w:spacing w:line="360" w:lineRule="auto"/>
        <w:ind w:firstLineChars="200" w:firstLine="420"/>
        <w:rPr>
          <w:rFonts w:ascii="新宋体" w:eastAsia="新宋体" w:hAnsi="新宋体" w:cs="宋体"/>
          <w:szCs w:val="21"/>
        </w:rPr>
      </w:pPr>
      <w:r>
        <w:rPr>
          <w:rFonts w:ascii="新宋体" w:eastAsia="新宋体" w:hAnsi="新宋体" w:cs="宋体"/>
          <w:szCs w:val="21"/>
        </w:rPr>
        <w:t>2、甲方支付任何一期价款前，乙方应向甲方提供合法有效的完税发票；乙方未及时提供发票的，甲方有权</w:t>
      </w:r>
      <w:r>
        <w:rPr>
          <w:rFonts w:ascii="新宋体" w:eastAsia="新宋体" w:hAnsi="新宋体" w:cs="宋体" w:hint="eastAsia"/>
          <w:szCs w:val="21"/>
        </w:rPr>
        <w:t>拒绝支付相应款项，且不构成本合同项下之违约情形，</w:t>
      </w:r>
      <w:r>
        <w:rPr>
          <w:rFonts w:ascii="新宋体" w:eastAsia="新宋体" w:hAnsi="新宋体" w:hint="eastAsia"/>
          <w:szCs w:val="21"/>
        </w:rPr>
        <w:t>乙方不得以此为由拒绝或减少履行本合同项下的义务</w:t>
      </w:r>
      <w:r>
        <w:rPr>
          <w:rFonts w:ascii="新宋体" w:eastAsia="新宋体" w:hAnsi="新宋体" w:cs="宋体" w:hint="eastAsia"/>
          <w:szCs w:val="21"/>
        </w:rPr>
        <w:t>。</w:t>
      </w:r>
    </w:p>
    <w:p w:rsidR="00DA79B0" w:rsidRDefault="000D7E4E">
      <w:pPr>
        <w:spacing w:line="360" w:lineRule="auto"/>
        <w:ind w:firstLineChars="200" w:firstLine="420"/>
        <w:rPr>
          <w:rFonts w:ascii="新宋体" w:eastAsia="新宋体" w:hAnsi="新宋体" w:cs="宋体"/>
          <w:szCs w:val="21"/>
        </w:rPr>
      </w:pPr>
      <w:r>
        <w:rPr>
          <w:rFonts w:ascii="新宋体" w:eastAsia="新宋体" w:hAnsi="新宋体" w:cs="宋体"/>
          <w:szCs w:val="21"/>
        </w:rPr>
        <w:t>3、乙方</w:t>
      </w:r>
      <w:r>
        <w:rPr>
          <w:rFonts w:ascii="新宋体" w:eastAsia="新宋体" w:hAnsi="新宋体" w:cs="宋体" w:hint="eastAsia"/>
          <w:szCs w:val="21"/>
        </w:rPr>
        <w:t>指定收款账户信息如下：</w:t>
      </w:r>
    </w:p>
    <w:p w:rsidR="00DA79B0" w:rsidRDefault="000D7E4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 xml:space="preserve">户名： </w:t>
      </w:r>
    </w:p>
    <w:p w:rsidR="00DA79B0" w:rsidRDefault="000D7E4E">
      <w:pPr>
        <w:spacing w:line="360" w:lineRule="auto"/>
        <w:ind w:leftChars="250" w:left="525"/>
        <w:rPr>
          <w:rFonts w:ascii="新宋体" w:eastAsia="新宋体" w:hAnsi="新宋体" w:cs="宋体"/>
          <w:szCs w:val="21"/>
        </w:rPr>
      </w:pPr>
      <w:r>
        <w:rPr>
          <w:rFonts w:ascii="新宋体" w:eastAsia="新宋体" w:hAnsi="新宋体" w:cs="宋体" w:hint="eastAsia"/>
          <w:szCs w:val="21"/>
        </w:rPr>
        <w:t>开户行：</w:t>
      </w:r>
    </w:p>
    <w:p w:rsidR="00DA79B0" w:rsidRDefault="000D7E4E">
      <w:pPr>
        <w:spacing w:line="360" w:lineRule="auto"/>
        <w:ind w:leftChars="250" w:left="525"/>
        <w:rPr>
          <w:rFonts w:ascii="新宋体" w:eastAsia="新宋体" w:hAnsi="新宋体" w:cs="宋体"/>
          <w:szCs w:val="21"/>
        </w:rPr>
      </w:pPr>
      <w:r>
        <w:rPr>
          <w:rFonts w:ascii="新宋体" w:eastAsia="新宋体" w:hAnsi="新宋体" w:cs="宋体" w:hint="eastAsia"/>
          <w:szCs w:val="21"/>
        </w:rPr>
        <w:t xml:space="preserve">账号： </w:t>
      </w:r>
    </w:p>
    <w:p w:rsidR="00DA79B0" w:rsidRDefault="000D7E4E">
      <w:pPr>
        <w:spacing w:line="360" w:lineRule="auto"/>
        <w:ind w:firstLineChars="213" w:firstLine="447"/>
        <w:rPr>
          <w:rFonts w:ascii="新宋体" w:eastAsia="新宋体" w:hAnsi="新宋体" w:cs="宋体"/>
          <w:szCs w:val="21"/>
        </w:rPr>
      </w:pPr>
      <w:r>
        <w:rPr>
          <w:rFonts w:ascii="新宋体" w:eastAsia="新宋体" w:hAnsi="新宋体" w:cs="宋体" w:hint="eastAsia"/>
          <w:szCs w:val="21"/>
        </w:rPr>
        <w:t>乙方上述信息变更的，应及时书面通知甲方，否则甲方按照上述银行账户付款的，视为甲方已履行付款义务，由此造成的损失由乙方自行承担。如在合同期限内该账号注销或其他因乙方原因导致甲方无法进行支付的，</w:t>
      </w:r>
      <w:proofErr w:type="gramStart"/>
      <w:r>
        <w:rPr>
          <w:rFonts w:ascii="新宋体" w:eastAsia="新宋体" w:hAnsi="新宋体" w:cs="宋体" w:hint="eastAsia"/>
          <w:szCs w:val="21"/>
        </w:rPr>
        <w:t>不</w:t>
      </w:r>
      <w:proofErr w:type="gramEnd"/>
      <w:r>
        <w:rPr>
          <w:rFonts w:ascii="新宋体" w:eastAsia="新宋体" w:hAnsi="新宋体" w:cs="宋体" w:hint="eastAsia"/>
          <w:szCs w:val="21"/>
        </w:rPr>
        <w:t>视为甲方违约，由此造成的损失由乙方自行承担。</w:t>
      </w:r>
    </w:p>
    <w:p w:rsidR="00DA79B0" w:rsidRDefault="000D7E4E">
      <w:pPr>
        <w:spacing w:line="360" w:lineRule="auto"/>
        <w:ind w:left="422" w:hangingChars="200" w:hanging="422"/>
        <w:rPr>
          <w:rFonts w:ascii="新宋体" w:eastAsia="新宋体" w:hAnsi="新宋体" w:cs="宋体"/>
          <w:b/>
          <w:szCs w:val="21"/>
        </w:rPr>
      </w:pPr>
      <w:r>
        <w:rPr>
          <w:rFonts w:ascii="新宋体" w:eastAsia="新宋体" w:hAnsi="新宋体" w:cs="宋体" w:hint="eastAsia"/>
          <w:b/>
          <w:szCs w:val="21"/>
        </w:rPr>
        <w:t>四、验收要求</w:t>
      </w:r>
    </w:p>
    <w:p w:rsidR="00DA79B0" w:rsidRDefault="000D7E4E">
      <w:pPr>
        <w:spacing w:line="360" w:lineRule="auto"/>
        <w:ind w:firstLineChars="200" w:firstLine="420"/>
        <w:rPr>
          <w:rFonts w:ascii="新宋体" w:eastAsia="新宋体" w:hAnsi="新宋体" w:cs="宋体"/>
          <w:szCs w:val="21"/>
        </w:rPr>
      </w:pPr>
      <w:r>
        <w:rPr>
          <w:rFonts w:ascii="新宋体" w:eastAsia="新宋体" w:hAnsi="新宋体" w:cs="宋体"/>
          <w:szCs w:val="21"/>
        </w:rPr>
        <w:t>1、验收人员：甲方指定的工作人员</w:t>
      </w:r>
      <w:r>
        <w:rPr>
          <w:rFonts w:ascii="新宋体" w:eastAsia="新宋体" w:hAnsi="新宋体" w:cs="宋体" w:hint="eastAsia"/>
          <w:szCs w:val="21"/>
        </w:rPr>
        <w:t>。</w:t>
      </w:r>
    </w:p>
    <w:p w:rsidR="00DA79B0" w:rsidRDefault="000D7E4E">
      <w:pPr>
        <w:spacing w:line="360" w:lineRule="auto"/>
        <w:ind w:firstLineChars="200" w:firstLine="420"/>
        <w:rPr>
          <w:rFonts w:ascii="新宋体" w:eastAsia="新宋体" w:hAnsi="新宋体" w:cs="宋体"/>
          <w:szCs w:val="21"/>
        </w:rPr>
      </w:pPr>
      <w:r>
        <w:rPr>
          <w:rFonts w:ascii="新宋体" w:eastAsia="新宋体" w:hAnsi="新宋体" w:cs="宋体"/>
          <w:szCs w:val="21"/>
        </w:rPr>
        <w:t>2、验收时间：乙方提交项目总结材料后7个工作日</w:t>
      </w:r>
      <w:r>
        <w:rPr>
          <w:rFonts w:ascii="新宋体" w:eastAsia="新宋体" w:hAnsi="新宋体" w:cs="宋体" w:hint="eastAsia"/>
          <w:szCs w:val="21"/>
        </w:rPr>
        <w:t>内完成验收。</w:t>
      </w:r>
    </w:p>
    <w:p w:rsidR="00DA79B0" w:rsidRDefault="000D7E4E">
      <w:pPr>
        <w:spacing w:line="360" w:lineRule="auto"/>
        <w:ind w:firstLineChars="200" w:firstLine="420"/>
        <w:rPr>
          <w:rFonts w:ascii="新宋体" w:eastAsia="新宋体" w:hAnsi="新宋体" w:cs="宋体"/>
          <w:szCs w:val="21"/>
        </w:rPr>
      </w:pPr>
      <w:r>
        <w:rPr>
          <w:rFonts w:ascii="新宋体" w:eastAsia="新宋体" w:hAnsi="新宋体" w:cs="宋体"/>
          <w:szCs w:val="21"/>
        </w:rPr>
        <w:t>3、验收方式：甲方在乙方的服务期内不定期抽查、服务期满集中验收</w:t>
      </w:r>
      <w:r>
        <w:rPr>
          <w:rFonts w:ascii="新宋体" w:eastAsia="新宋体" w:hAnsi="新宋体" w:cs="宋体" w:hint="eastAsia"/>
          <w:szCs w:val="21"/>
        </w:rPr>
        <w:t>。        甲方验收时，对乙方不履行合同、不适当履行合同等行为，甲方有权提出修改意见，乙方有义务遵照执行，并采取其他补救措施。甲方检查、监督乙方关于服务需求、响应情况等方面的任何建议和要求不得减少、免除乙方本合同项下的责任和义务（包括但不限于乙方对新媒体广告投放质量应承担的全部责任）。</w:t>
      </w:r>
    </w:p>
    <w:p w:rsidR="00DA79B0" w:rsidRDefault="000D7E4E">
      <w:pPr>
        <w:spacing w:line="360" w:lineRule="auto"/>
        <w:ind w:firstLine="420"/>
        <w:rPr>
          <w:rFonts w:ascii="新宋体" w:eastAsia="新宋体" w:hAnsi="新宋体" w:cs="宋体"/>
          <w:szCs w:val="21"/>
        </w:rPr>
      </w:pPr>
      <w:r>
        <w:rPr>
          <w:rFonts w:ascii="新宋体" w:eastAsia="新宋体" w:hAnsi="新宋体" w:cs="宋体"/>
          <w:szCs w:val="21"/>
        </w:rPr>
        <w:t>4、验收内容及要求：验收人员根据下表进行验收</w:t>
      </w:r>
      <w:r>
        <w:rPr>
          <w:rFonts w:ascii="新宋体" w:eastAsia="新宋体" w:hAnsi="新宋体" w:cs="宋体" w:hint="eastAsia"/>
          <w:szCs w:val="21"/>
        </w:rPr>
        <w:t>。</w:t>
      </w:r>
    </w:p>
    <w:p w:rsidR="00DA79B0" w:rsidRDefault="00DA79B0">
      <w:pPr>
        <w:tabs>
          <w:tab w:val="left" w:pos="426"/>
        </w:tabs>
        <w:spacing w:line="360" w:lineRule="auto"/>
        <w:jc w:val="left"/>
        <w:rPr>
          <w:rFonts w:ascii="新宋体" w:eastAsia="新宋体" w:hAnsi="新宋体"/>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000"/>
        <w:gridCol w:w="1594"/>
        <w:gridCol w:w="1675"/>
        <w:gridCol w:w="1583"/>
        <w:gridCol w:w="1583"/>
      </w:tblGrid>
      <w:tr w:rsidR="00DA79B0">
        <w:trPr>
          <w:trHeight w:val="495"/>
        </w:trPr>
        <w:tc>
          <w:tcPr>
            <w:tcW w:w="459" w:type="pct"/>
            <w:tcBorders>
              <w:top w:val="single" w:sz="4" w:space="0" w:color="auto"/>
              <w:left w:val="single" w:sz="4" w:space="0" w:color="auto"/>
              <w:bottom w:val="single" w:sz="4" w:space="0" w:color="auto"/>
              <w:right w:val="single" w:sz="4" w:space="0" w:color="auto"/>
            </w:tcBorders>
            <w:shd w:val="clear" w:color="auto" w:fill="D9D9D9"/>
            <w:vAlign w:val="center"/>
          </w:tcPr>
          <w:p w:rsidR="00DA79B0" w:rsidRDefault="000D7E4E">
            <w:pPr>
              <w:widowControl/>
              <w:spacing w:line="360" w:lineRule="auto"/>
              <w:jc w:val="center"/>
              <w:rPr>
                <w:rFonts w:ascii="新宋体" w:eastAsia="新宋体" w:hAnsi="新宋体"/>
                <w:b/>
                <w:bCs/>
                <w:color w:val="000000"/>
                <w:szCs w:val="21"/>
              </w:rPr>
            </w:pPr>
            <w:r>
              <w:rPr>
                <w:rFonts w:ascii="新宋体" w:eastAsia="新宋体" w:hAnsi="新宋体" w:hint="eastAsia"/>
                <w:b/>
                <w:bCs/>
                <w:color w:val="000000"/>
                <w:szCs w:val="21"/>
              </w:rPr>
              <w:t>序号</w:t>
            </w:r>
          </w:p>
        </w:tc>
        <w:tc>
          <w:tcPr>
            <w:tcW w:w="1077" w:type="pct"/>
            <w:tcBorders>
              <w:top w:val="single" w:sz="4" w:space="0" w:color="auto"/>
              <w:left w:val="single" w:sz="4" w:space="0" w:color="auto"/>
              <w:bottom w:val="single" w:sz="4" w:space="0" w:color="auto"/>
              <w:right w:val="single" w:sz="4" w:space="0" w:color="auto"/>
            </w:tcBorders>
            <w:shd w:val="clear" w:color="auto" w:fill="D9D9D9"/>
            <w:vAlign w:val="center"/>
          </w:tcPr>
          <w:p w:rsidR="00DA79B0" w:rsidRDefault="000D7E4E">
            <w:pPr>
              <w:widowControl/>
              <w:spacing w:line="360" w:lineRule="auto"/>
              <w:jc w:val="center"/>
              <w:rPr>
                <w:rFonts w:ascii="新宋体" w:eastAsia="新宋体" w:hAnsi="新宋体"/>
                <w:b/>
                <w:bCs/>
                <w:color w:val="000000"/>
                <w:szCs w:val="21"/>
              </w:rPr>
            </w:pPr>
            <w:r>
              <w:rPr>
                <w:rFonts w:ascii="新宋体" w:eastAsia="新宋体" w:hAnsi="新宋体" w:hint="eastAsia"/>
                <w:b/>
                <w:bCs/>
                <w:color w:val="000000"/>
                <w:szCs w:val="21"/>
              </w:rPr>
              <w:t>服务需求</w:t>
            </w:r>
          </w:p>
        </w:tc>
        <w:tc>
          <w:tcPr>
            <w:tcW w:w="858" w:type="pct"/>
            <w:tcBorders>
              <w:top w:val="single" w:sz="4" w:space="0" w:color="auto"/>
              <w:left w:val="single" w:sz="4" w:space="0" w:color="auto"/>
              <w:bottom w:val="single" w:sz="4" w:space="0" w:color="auto"/>
              <w:right w:val="single" w:sz="4" w:space="0" w:color="auto"/>
            </w:tcBorders>
            <w:shd w:val="clear" w:color="auto" w:fill="D9D9D9"/>
            <w:vAlign w:val="center"/>
          </w:tcPr>
          <w:p w:rsidR="00DA79B0" w:rsidRDefault="000D7E4E">
            <w:pPr>
              <w:widowControl/>
              <w:spacing w:line="360" w:lineRule="auto"/>
              <w:jc w:val="center"/>
              <w:rPr>
                <w:rFonts w:ascii="新宋体" w:eastAsia="新宋体" w:hAnsi="新宋体"/>
                <w:b/>
                <w:bCs/>
                <w:color w:val="000000"/>
                <w:szCs w:val="21"/>
              </w:rPr>
            </w:pPr>
            <w:r>
              <w:rPr>
                <w:rFonts w:ascii="新宋体" w:eastAsia="新宋体" w:hAnsi="新宋体" w:hint="eastAsia"/>
                <w:b/>
                <w:bCs/>
                <w:color w:val="000000"/>
                <w:szCs w:val="21"/>
              </w:rPr>
              <w:t>乙方</w:t>
            </w:r>
          </w:p>
          <w:p w:rsidR="00DA79B0" w:rsidRDefault="000D7E4E">
            <w:pPr>
              <w:widowControl/>
              <w:spacing w:line="360" w:lineRule="auto"/>
              <w:jc w:val="center"/>
              <w:rPr>
                <w:rFonts w:ascii="新宋体" w:eastAsia="新宋体" w:hAnsi="新宋体"/>
                <w:b/>
                <w:bCs/>
                <w:color w:val="000000"/>
                <w:szCs w:val="21"/>
              </w:rPr>
            </w:pPr>
            <w:r>
              <w:rPr>
                <w:rFonts w:ascii="新宋体" w:eastAsia="新宋体" w:hAnsi="新宋体" w:hint="eastAsia"/>
                <w:b/>
                <w:bCs/>
                <w:color w:val="000000"/>
                <w:szCs w:val="21"/>
              </w:rPr>
              <w:t>响应情况</w:t>
            </w:r>
          </w:p>
        </w:tc>
        <w:tc>
          <w:tcPr>
            <w:tcW w:w="902" w:type="pct"/>
            <w:tcBorders>
              <w:top w:val="single" w:sz="4" w:space="0" w:color="auto"/>
              <w:left w:val="single" w:sz="4" w:space="0" w:color="auto"/>
              <w:bottom w:val="single" w:sz="4" w:space="0" w:color="auto"/>
              <w:right w:val="single" w:sz="4" w:space="0" w:color="auto"/>
            </w:tcBorders>
            <w:shd w:val="clear" w:color="auto" w:fill="D9D9D9"/>
            <w:vAlign w:val="center"/>
          </w:tcPr>
          <w:p w:rsidR="00DA79B0" w:rsidRDefault="000D7E4E">
            <w:pPr>
              <w:widowControl/>
              <w:spacing w:line="360" w:lineRule="auto"/>
              <w:jc w:val="center"/>
              <w:rPr>
                <w:rFonts w:ascii="新宋体" w:eastAsia="新宋体" w:hAnsi="新宋体"/>
                <w:b/>
                <w:bCs/>
                <w:color w:val="000000"/>
                <w:szCs w:val="21"/>
              </w:rPr>
            </w:pPr>
            <w:r>
              <w:rPr>
                <w:rFonts w:ascii="新宋体" w:eastAsia="新宋体" w:hAnsi="新宋体" w:hint="eastAsia"/>
                <w:b/>
                <w:bCs/>
                <w:color w:val="000000"/>
                <w:szCs w:val="21"/>
              </w:rPr>
              <w:t>完成情况</w:t>
            </w:r>
          </w:p>
        </w:tc>
        <w:tc>
          <w:tcPr>
            <w:tcW w:w="852" w:type="pct"/>
            <w:tcBorders>
              <w:top w:val="single" w:sz="4" w:space="0" w:color="auto"/>
              <w:left w:val="single" w:sz="4" w:space="0" w:color="auto"/>
              <w:bottom w:val="single" w:sz="4" w:space="0" w:color="auto"/>
              <w:right w:val="single" w:sz="4" w:space="0" w:color="auto"/>
            </w:tcBorders>
            <w:shd w:val="clear" w:color="auto" w:fill="D9D9D9"/>
            <w:vAlign w:val="center"/>
          </w:tcPr>
          <w:p w:rsidR="00DA79B0" w:rsidRDefault="000D7E4E">
            <w:pPr>
              <w:widowControl/>
              <w:spacing w:line="360" w:lineRule="auto"/>
              <w:jc w:val="center"/>
              <w:rPr>
                <w:rFonts w:ascii="新宋体" w:eastAsia="新宋体" w:hAnsi="新宋体"/>
                <w:b/>
                <w:bCs/>
                <w:color w:val="000000"/>
                <w:szCs w:val="21"/>
              </w:rPr>
            </w:pPr>
            <w:r>
              <w:rPr>
                <w:rFonts w:ascii="新宋体" w:eastAsia="新宋体" w:hAnsi="新宋体" w:cs="宋体" w:hint="eastAsia"/>
                <w:b/>
                <w:color w:val="000000"/>
                <w:szCs w:val="21"/>
              </w:rPr>
              <w:t>验收结论</w:t>
            </w:r>
          </w:p>
        </w:tc>
        <w:tc>
          <w:tcPr>
            <w:tcW w:w="852" w:type="pct"/>
            <w:tcBorders>
              <w:top w:val="single" w:sz="4" w:space="0" w:color="auto"/>
              <w:left w:val="single" w:sz="4" w:space="0" w:color="auto"/>
              <w:bottom w:val="single" w:sz="4" w:space="0" w:color="auto"/>
              <w:right w:val="single" w:sz="4" w:space="0" w:color="auto"/>
            </w:tcBorders>
            <w:shd w:val="clear" w:color="auto" w:fill="D9D9D9"/>
            <w:vAlign w:val="center"/>
          </w:tcPr>
          <w:p w:rsidR="00DA79B0" w:rsidRDefault="000D7E4E">
            <w:pPr>
              <w:widowControl/>
              <w:spacing w:line="360" w:lineRule="auto"/>
              <w:jc w:val="center"/>
              <w:rPr>
                <w:rFonts w:ascii="新宋体" w:eastAsia="新宋体" w:hAnsi="新宋体"/>
                <w:b/>
                <w:bCs/>
                <w:color w:val="000000"/>
                <w:szCs w:val="21"/>
              </w:rPr>
            </w:pPr>
            <w:r>
              <w:rPr>
                <w:rFonts w:ascii="新宋体" w:eastAsia="新宋体" w:hAnsi="新宋体" w:cs="宋体" w:hint="eastAsia"/>
                <w:b/>
                <w:color w:val="000000"/>
                <w:szCs w:val="21"/>
              </w:rPr>
              <w:t>备注</w:t>
            </w:r>
          </w:p>
        </w:tc>
      </w:tr>
      <w:tr w:rsidR="00DA79B0">
        <w:trPr>
          <w:trHeight w:val="735"/>
        </w:trPr>
        <w:tc>
          <w:tcPr>
            <w:tcW w:w="459" w:type="pct"/>
            <w:tcBorders>
              <w:top w:val="single" w:sz="4" w:space="0" w:color="auto"/>
              <w:left w:val="single" w:sz="4" w:space="0" w:color="auto"/>
              <w:bottom w:val="single" w:sz="4" w:space="0" w:color="auto"/>
              <w:right w:val="single" w:sz="4" w:space="0" w:color="auto"/>
            </w:tcBorders>
            <w:vAlign w:val="center"/>
          </w:tcPr>
          <w:p w:rsidR="00DA79B0" w:rsidRDefault="000D7E4E">
            <w:pPr>
              <w:widowControl/>
              <w:spacing w:line="360" w:lineRule="auto"/>
              <w:ind w:firstLineChars="150" w:firstLine="315"/>
              <w:rPr>
                <w:rFonts w:ascii="新宋体" w:eastAsia="新宋体" w:hAnsi="新宋体"/>
                <w:color w:val="000000"/>
                <w:szCs w:val="21"/>
              </w:rPr>
            </w:pPr>
            <w:r>
              <w:rPr>
                <w:rFonts w:ascii="新宋体" w:eastAsia="新宋体" w:hAnsi="新宋体"/>
                <w:color w:val="000000"/>
                <w:szCs w:val="21"/>
              </w:rPr>
              <w:t>1</w:t>
            </w:r>
          </w:p>
        </w:tc>
        <w:tc>
          <w:tcPr>
            <w:tcW w:w="1077" w:type="pct"/>
            <w:tcBorders>
              <w:top w:val="single" w:sz="4" w:space="0" w:color="auto"/>
              <w:left w:val="single" w:sz="4" w:space="0" w:color="auto"/>
              <w:bottom w:val="single" w:sz="4" w:space="0" w:color="auto"/>
              <w:right w:val="single" w:sz="4" w:space="0" w:color="auto"/>
            </w:tcBorders>
            <w:vAlign w:val="center"/>
          </w:tcPr>
          <w:p w:rsidR="00DA79B0" w:rsidRDefault="000D7E4E">
            <w:pPr>
              <w:widowControl/>
              <w:spacing w:line="360" w:lineRule="auto"/>
              <w:rPr>
                <w:rFonts w:ascii="新宋体" w:eastAsia="新宋体" w:hAnsi="新宋体"/>
                <w:szCs w:val="21"/>
              </w:rPr>
            </w:pPr>
            <w:r>
              <w:rPr>
                <w:rFonts w:ascii="新宋体" w:eastAsia="新宋体" w:hAnsi="新宋体" w:hint="eastAsia"/>
                <w:szCs w:val="21"/>
              </w:rPr>
              <w:t>媒体要求：本项目投放的新媒体广告为</w:t>
            </w:r>
            <w:proofErr w:type="gramStart"/>
            <w:r>
              <w:rPr>
                <w:rFonts w:ascii="新宋体" w:eastAsia="新宋体" w:hAnsi="新宋体" w:hint="eastAsia"/>
                <w:szCs w:val="21"/>
              </w:rPr>
              <w:t>微信朋友</w:t>
            </w:r>
            <w:proofErr w:type="gramEnd"/>
            <w:r>
              <w:rPr>
                <w:rFonts w:ascii="新宋体" w:eastAsia="新宋体" w:hAnsi="新宋体" w:hint="eastAsia"/>
                <w:szCs w:val="21"/>
              </w:rPr>
              <w:t>圈广告。</w:t>
            </w:r>
          </w:p>
        </w:tc>
        <w:tc>
          <w:tcPr>
            <w:tcW w:w="858" w:type="pct"/>
            <w:tcBorders>
              <w:top w:val="single" w:sz="4" w:space="0" w:color="auto"/>
              <w:left w:val="single" w:sz="4" w:space="0" w:color="auto"/>
              <w:bottom w:val="single" w:sz="4" w:space="0" w:color="auto"/>
              <w:right w:val="single" w:sz="4" w:space="0" w:color="auto"/>
            </w:tcBorders>
          </w:tcPr>
          <w:p w:rsidR="00DA79B0" w:rsidRDefault="00DA79B0">
            <w:pPr>
              <w:widowControl/>
              <w:spacing w:line="360" w:lineRule="auto"/>
              <w:ind w:firstLine="420"/>
              <w:rPr>
                <w:rFonts w:ascii="新宋体" w:eastAsia="新宋体" w:hAnsi="新宋体"/>
                <w:color w:val="000000"/>
                <w:szCs w:val="21"/>
              </w:rPr>
            </w:pPr>
          </w:p>
        </w:tc>
        <w:tc>
          <w:tcPr>
            <w:tcW w:w="902" w:type="pct"/>
            <w:tcBorders>
              <w:top w:val="single" w:sz="4" w:space="0" w:color="auto"/>
              <w:left w:val="single" w:sz="4" w:space="0" w:color="auto"/>
              <w:bottom w:val="single" w:sz="4" w:space="0" w:color="auto"/>
              <w:right w:val="single" w:sz="4" w:space="0" w:color="auto"/>
            </w:tcBorders>
          </w:tcPr>
          <w:p w:rsidR="00DA79B0" w:rsidRDefault="00DA79B0">
            <w:pPr>
              <w:widowControl/>
              <w:spacing w:line="360" w:lineRule="auto"/>
              <w:ind w:firstLine="420"/>
              <w:rPr>
                <w:rFonts w:ascii="新宋体" w:eastAsia="新宋体" w:hAnsi="新宋体"/>
                <w:color w:val="000000"/>
                <w:szCs w:val="21"/>
              </w:rPr>
            </w:pPr>
          </w:p>
        </w:tc>
        <w:tc>
          <w:tcPr>
            <w:tcW w:w="852" w:type="pct"/>
            <w:tcBorders>
              <w:top w:val="single" w:sz="4" w:space="0" w:color="auto"/>
              <w:left w:val="single" w:sz="4" w:space="0" w:color="auto"/>
              <w:bottom w:val="single" w:sz="4" w:space="0" w:color="auto"/>
              <w:right w:val="single" w:sz="4" w:space="0" w:color="auto"/>
            </w:tcBorders>
          </w:tcPr>
          <w:p w:rsidR="00DA79B0" w:rsidRDefault="00DA79B0">
            <w:pPr>
              <w:widowControl/>
              <w:spacing w:line="360" w:lineRule="auto"/>
              <w:ind w:firstLine="420"/>
              <w:rPr>
                <w:rFonts w:ascii="新宋体" w:eastAsia="新宋体" w:hAnsi="新宋体"/>
                <w:color w:val="000000"/>
                <w:szCs w:val="21"/>
              </w:rPr>
            </w:pPr>
          </w:p>
        </w:tc>
        <w:tc>
          <w:tcPr>
            <w:tcW w:w="852" w:type="pct"/>
            <w:tcBorders>
              <w:top w:val="single" w:sz="4" w:space="0" w:color="auto"/>
              <w:left w:val="single" w:sz="4" w:space="0" w:color="auto"/>
              <w:bottom w:val="single" w:sz="4" w:space="0" w:color="auto"/>
              <w:right w:val="single" w:sz="4" w:space="0" w:color="auto"/>
            </w:tcBorders>
          </w:tcPr>
          <w:p w:rsidR="00DA79B0" w:rsidRDefault="00DA79B0">
            <w:pPr>
              <w:widowControl/>
              <w:spacing w:line="360" w:lineRule="auto"/>
              <w:ind w:firstLine="420"/>
              <w:rPr>
                <w:rFonts w:ascii="新宋体" w:eastAsia="新宋体" w:hAnsi="新宋体"/>
                <w:color w:val="000000"/>
                <w:szCs w:val="21"/>
              </w:rPr>
            </w:pPr>
          </w:p>
        </w:tc>
      </w:tr>
      <w:tr w:rsidR="00DA79B0">
        <w:trPr>
          <w:trHeight w:val="765"/>
        </w:trPr>
        <w:tc>
          <w:tcPr>
            <w:tcW w:w="459" w:type="pct"/>
            <w:tcBorders>
              <w:top w:val="single" w:sz="4" w:space="0" w:color="auto"/>
              <w:left w:val="single" w:sz="4" w:space="0" w:color="auto"/>
              <w:bottom w:val="single" w:sz="4" w:space="0" w:color="auto"/>
              <w:right w:val="single" w:sz="4" w:space="0" w:color="auto"/>
            </w:tcBorders>
            <w:vAlign w:val="center"/>
          </w:tcPr>
          <w:p w:rsidR="00DA79B0" w:rsidRDefault="000D7E4E">
            <w:pPr>
              <w:widowControl/>
              <w:spacing w:line="360" w:lineRule="auto"/>
              <w:ind w:firstLineChars="150" w:firstLine="315"/>
              <w:rPr>
                <w:rFonts w:ascii="新宋体" w:eastAsia="新宋体" w:hAnsi="新宋体"/>
                <w:color w:val="000000"/>
                <w:szCs w:val="21"/>
              </w:rPr>
            </w:pPr>
            <w:r>
              <w:rPr>
                <w:rFonts w:ascii="新宋体" w:eastAsia="新宋体" w:hAnsi="新宋体"/>
                <w:color w:val="000000"/>
                <w:szCs w:val="21"/>
              </w:rPr>
              <w:t>2</w:t>
            </w:r>
          </w:p>
        </w:tc>
        <w:tc>
          <w:tcPr>
            <w:tcW w:w="1077" w:type="pct"/>
            <w:tcBorders>
              <w:top w:val="single" w:sz="4" w:space="0" w:color="auto"/>
              <w:left w:val="single" w:sz="4" w:space="0" w:color="auto"/>
              <w:bottom w:val="single" w:sz="4" w:space="0" w:color="auto"/>
              <w:right w:val="single" w:sz="4" w:space="0" w:color="auto"/>
            </w:tcBorders>
            <w:vAlign w:val="center"/>
          </w:tcPr>
          <w:p w:rsidR="00DA79B0" w:rsidRDefault="000D7E4E">
            <w:pPr>
              <w:widowControl/>
              <w:spacing w:line="360" w:lineRule="auto"/>
              <w:rPr>
                <w:rFonts w:ascii="新宋体" w:eastAsia="新宋体" w:hAnsi="新宋体"/>
                <w:szCs w:val="21"/>
              </w:rPr>
            </w:pPr>
            <w:r>
              <w:rPr>
                <w:rFonts w:ascii="新宋体" w:eastAsia="新宋体" w:hAnsi="新宋体" w:hint="eastAsia"/>
                <w:szCs w:val="21"/>
              </w:rPr>
              <w:t>投放类型：本项目投放的广告类型包括但不限于视频、动图、图片等。</w:t>
            </w:r>
          </w:p>
        </w:tc>
        <w:tc>
          <w:tcPr>
            <w:tcW w:w="858" w:type="pct"/>
            <w:tcBorders>
              <w:top w:val="single" w:sz="4" w:space="0" w:color="auto"/>
              <w:left w:val="single" w:sz="4" w:space="0" w:color="auto"/>
              <w:bottom w:val="single" w:sz="4" w:space="0" w:color="auto"/>
              <w:right w:val="single" w:sz="4" w:space="0" w:color="auto"/>
            </w:tcBorders>
          </w:tcPr>
          <w:p w:rsidR="00DA79B0" w:rsidRDefault="00DA79B0">
            <w:pPr>
              <w:widowControl/>
              <w:spacing w:line="360" w:lineRule="auto"/>
              <w:ind w:firstLine="420"/>
              <w:rPr>
                <w:rFonts w:ascii="新宋体" w:eastAsia="新宋体" w:hAnsi="新宋体"/>
                <w:color w:val="000000"/>
                <w:szCs w:val="21"/>
              </w:rPr>
            </w:pPr>
          </w:p>
        </w:tc>
        <w:tc>
          <w:tcPr>
            <w:tcW w:w="902" w:type="pct"/>
            <w:tcBorders>
              <w:top w:val="single" w:sz="4" w:space="0" w:color="auto"/>
              <w:left w:val="single" w:sz="4" w:space="0" w:color="auto"/>
              <w:bottom w:val="single" w:sz="4" w:space="0" w:color="auto"/>
              <w:right w:val="single" w:sz="4" w:space="0" w:color="auto"/>
            </w:tcBorders>
          </w:tcPr>
          <w:p w:rsidR="00DA79B0" w:rsidRDefault="00DA79B0">
            <w:pPr>
              <w:widowControl/>
              <w:spacing w:line="360" w:lineRule="auto"/>
              <w:ind w:firstLine="420"/>
              <w:rPr>
                <w:rFonts w:ascii="新宋体" w:eastAsia="新宋体" w:hAnsi="新宋体"/>
                <w:color w:val="000000"/>
                <w:szCs w:val="21"/>
              </w:rPr>
            </w:pPr>
          </w:p>
        </w:tc>
        <w:tc>
          <w:tcPr>
            <w:tcW w:w="852" w:type="pct"/>
            <w:tcBorders>
              <w:top w:val="single" w:sz="4" w:space="0" w:color="auto"/>
              <w:left w:val="single" w:sz="4" w:space="0" w:color="auto"/>
              <w:bottom w:val="single" w:sz="4" w:space="0" w:color="auto"/>
              <w:right w:val="single" w:sz="4" w:space="0" w:color="auto"/>
            </w:tcBorders>
          </w:tcPr>
          <w:p w:rsidR="00DA79B0" w:rsidRDefault="00DA79B0">
            <w:pPr>
              <w:widowControl/>
              <w:spacing w:line="360" w:lineRule="auto"/>
              <w:ind w:firstLine="420"/>
              <w:rPr>
                <w:rFonts w:ascii="新宋体" w:eastAsia="新宋体" w:hAnsi="新宋体"/>
                <w:color w:val="000000"/>
                <w:szCs w:val="21"/>
              </w:rPr>
            </w:pPr>
          </w:p>
        </w:tc>
        <w:tc>
          <w:tcPr>
            <w:tcW w:w="852" w:type="pct"/>
            <w:tcBorders>
              <w:top w:val="single" w:sz="4" w:space="0" w:color="auto"/>
              <w:left w:val="single" w:sz="4" w:space="0" w:color="auto"/>
              <w:bottom w:val="single" w:sz="4" w:space="0" w:color="auto"/>
              <w:right w:val="single" w:sz="4" w:space="0" w:color="auto"/>
            </w:tcBorders>
          </w:tcPr>
          <w:p w:rsidR="00DA79B0" w:rsidRDefault="00DA79B0">
            <w:pPr>
              <w:widowControl/>
              <w:spacing w:line="360" w:lineRule="auto"/>
              <w:ind w:firstLine="420"/>
              <w:rPr>
                <w:rFonts w:ascii="新宋体" w:eastAsia="新宋体" w:hAnsi="新宋体"/>
                <w:color w:val="000000"/>
                <w:szCs w:val="21"/>
              </w:rPr>
            </w:pPr>
          </w:p>
        </w:tc>
      </w:tr>
      <w:tr w:rsidR="00DA79B0">
        <w:trPr>
          <w:trHeight w:val="765"/>
        </w:trPr>
        <w:tc>
          <w:tcPr>
            <w:tcW w:w="459" w:type="pct"/>
            <w:tcBorders>
              <w:top w:val="single" w:sz="4" w:space="0" w:color="auto"/>
              <w:left w:val="single" w:sz="4" w:space="0" w:color="auto"/>
              <w:bottom w:val="single" w:sz="4" w:space="0" w:color="auto"/>
              <w:right w:val="single" w:sz="4" w:space="0" w:color="auto"/>
            </w:tcBorders>
            <w:vAlign w:val="center"/>
          </w:tcPr>
          <w:p w:rsidR="00DA79B0" w:rsidRDefault="000D7E4E">
            <w:pPr>
              <w:widowControl/>
              <w:spacing w:line="360" w:lineRule="auto"/>
              <w:ind w:firstLineChars="150" w:firstLine="315"/>
              <w:rPr>
                <w:rFonts w:ascii="新宋体" w:eastAsia="新宋体" w:hAnsi="新宋体"/>
                <w:color w:val="000000"/>
                <w:szCs w:val="21"/>
              </w:rPr>
            </w:pPr>
            <w:r>
              <w:rPr>
                <w:rFonts w:ascii="新宋体" w:eastAsia="新宋体" w:hAnsi="新宋体" w:hint="eastAsia"/>
                <w:color w:val="000000"/>
                <w:szCs w:val="21"/>
              </w:rPr>
              <w:t>3</w:t>
            </w:r>
          </w:p>
        </w:tc>
        <w:tc>
          <w:tcPr>
            <w:tcW w:w="1077" w:type="pct"/>
            <w:tcBorders>
              <w:top w:val="single" w:sz="4" w:space="0" w:color="auto"/>
              <w:left w:val="single" w:sz="4" w:space="0" w:color="auto"/>
              <w:bottom w:val="single" w:sz="4" w:space="0" w:color="auto"/>
              <w:right w:val="single" w:sz="4" w:space="0" w:color="auto"/>
            </w:tcBorders>
            <w:vAlign w:val="center"/>
          </w:tcPr>
          <w:p w:rsidR="00DA79B0" w:rsidRDefault="000D7E4E">
            <w:pPr>
              <w:spacing w:line="360" w:lineRule="auto"/>
              <w:rPr>
                <w:rFonts w:ascii="新宋体" w:eastAsia="新宋体" w:hAnsi="新宋体"/>
                <w:szCs w:val="21"/>
              </w:rPr>
            </w:pPr>
            <w:r>
              <w:rPr>
                <w:rFonts w:ascii="新宋体" w:eastAsia="新宋体" w:hAnsi="新宋体" w:hint="eastAsia"/>
                <w:szCs w:val="21"/>
              </w:rPr>
              <w:t>投放形式：本项目广告分次投放，甲方将在每次投放前</w:t>
            </w:r>
            <w:r>
              <w:rPr>
                <w:rFonts w:ascii="新宋体" w:eastAsia="新宋体" w:hAnsi="新宋体" w:hint="eastAsia"/>
                <w:szCs w:val="21"/>
              </w:rPr>
              <w:lastRenderedPageBreak/>
              <w:t>确定当次投放的广告资源数、持续时间以及人群标签等投放要求。</w:t>
            </w:r>
          </w:p>
        </w:tc>
        <w:tc>
          <w:tcPr>
            <w:tcW w:w="858" w:type="pct"/>
            <w:tcBorders>
              <w:top w:val="single" w:sz="4" w:space="0" w:color="auto"/>
              <w:left w:val="single" w:sz="4" w:space="0" w:color="auto"/>
              <w:bottom w:val="single" w:sz="4" w:space="0" w:color="auto"/>
              <w:right w:val="single" w:sz="4" w:space="0" w:color="auto"/>
            </w:tcBorders>
          </w:tcPr>
          <w:p w:rsidR="00DA79B0" w:rsidRDefault="00DA79B0">
            <w:pPr>
              <w:widowControl/>
              <w:spacing w:line="360" w:lineRule="auto"/>
              <w:ind w:firstLine="420"/>
              <w:rPr>
                <w:rFonts w:ascii="新宋体" w:eastAsia="新宋体" w:hAnsi="新宋体"/>
                <w:color w:val="000000"/>
                <w:szCs w:val="21"/>
              </w:rPr>
            </w:pPr>
          </w:p>
        </w:tc>
        <w:tc>
          <w:tcPr>
            <w:tcW w:w="902" w:type="pct"/>
            <w:tcBorders>
              <w:top w:val="single" w:sz="4" w:space="0" w:color="auto"/>
              <w:left w:val="single" w:sz="4" w:space="0" w:color="auto"/>
              <w:bottom w:val="single" w:sz="4" w:space="0" w:color="auto"/>
              <w:right w:val="single" w:sz="4" w:space="0" w:color="auto"/>
            </w:tcBorders>
          </w:tcPr>
          <w:p w:rsidR="00DA79B0" w:rsidRDefault="00DA79B0">
            <w:pPr>
              <w:widowControl/>
              <w:spacing w:line="360" w:lineRule="auto"/>
              <w:ind w:firstLine="420"/>
              <w:rPr>
                <w:rFonts w:ascii="新宋体" w:eastAsia="新宋体" w:hAnsi="新宋体"/>
                <w:color w:val="000000"/>
                <w:szCs w:val="21"/>
              </w:rPr>
            </w:pPr>
          </w:p>
        </w:tc>
        <w:tc>
          <w:tcPr>
            <w:tcW w:w="852" w:type="pct"/>
            <w:tcBorders>
              <w:top w:val="single" w:sz="4" w:space="0" w:color="auto"/>
              <w:left w:val="single" w:sz="4" w:space="0" w:color="auto"/>
              <w:bottom w:val="single" w:sz="4" w:space="0" w:color="auto"/>
              <w:right w:val="single" w:sz="4" w:space="0" w:color="auto"/>
            </w:tcBorders>
          </w:tcPr>
          <w:p w:rsidR="00DA79B0" w:rsidRDefault="00DA79B0">
            <w:pPr>
              <w:widowControl/>
              <w:spacing w:line="360" w:lineRule="auto"/>
              <w:ind w:firstLine="420"/>
              <w:rPr>
                <w:rFonts w:ascii="新宋体" w:eastAsia="新宋体" w:hAnsi="新宋体"/>
                <w:color w:val="000000"/>
                <w:szCs w:val="21"/>
              </w:rPr>
            </w:pPr>
          </w:p>
        </w:tc>
        <w:tc>
          <w:tcPr>
            <w:tcW w:w="852" w:type="pct"/>
            <w:tcBorders>
              <w:top w:val="single" w:sz="4" w:space="0" w:color="auto"/>
              <w:left w:val="single" w:sz="4" w:space="0" w:color="auto"/>
              <w:bottom w:val="single" w:sz="4" w:space="0" w:color="auto"/>
              <w:right w:val="single" w:sz="4" w:space="0" w:color="auto"/>
            </w:tcBorders>
          </w:tcPr>
          <w:p w:rsidR="00DA79B0" w:rsidRDefault="00DA79B0">
            <w:pPr>
              <w:widowControl/>
              <w:spacing w:line="360" w:lineRule="auto"/>
              <w:ind w:firstLine="420"/>
              <w:rPr>
                <w:rFonts w:ascii="新宋体" w:eastAsia="新宋体" w:hAnsi="新宋体"/>
                <w:color w:val="000000"/>
                <w:szCs w:val="21"/>
              </w:rPr>
            </w:pPr>
          </w:p>
        </w:tc>
      </w:tr>
      <w:tr w:rsidR="00DA79B0">
        <w:trPr>
          <w:trHeight w:val="765"/>
        </w:trPr>
        <w:tc>
          <w:tcPr>
            <w:tcW w:w="459" w:type="pct"/>
            <w:tcBorders>
              <w:top w:val="single" w:sz="4" w:space="0" w:color="auto"/>
              <w:left w:val="single" w:sz="4" w:space="0" w:color="auto"/>
              <w:bottom w:val="single" w:sz="4" w:space="0" w:color="auto"/>
              <w:right w:val="single" w:sz="4" w:space="0" w:color="auto"/>
            </w:tcBorders>
            <w:vAlign w:val="center"/>
          </w:tcPr>
          <w:p w:rsidR="00DA79B0" w:rsidRDefault="000D7E4E">
            <w:pPr>
              <w:widowControl/>
              <w:spacing w:line="360" w:lineRule="auto"/>
              <w:ind w:firstLineChars="150" w:firstLine="315"/>
              <w:rPr>
                <w:rFonts w:ascii="新宋体" w:eastAsia="新宋体" w:hAnsi="新宋体"/>
                <w:color w:val="000000"/>
                <w:szCs w:val="21"/>
              </w:rPr>
            </w:pPr>
            <w:r>
              <w:rPr>
                <w:rFonts w:ascii="新宋体" w:eastAsia="新宋体" w:hAnsi="新宋体" w:hint="eastAsia"/>
                <w:color w:val="000000"/>
                <w:szCs w:val="21"/>
              </w:rPr>
              <w:lastRenderedPageBreak/>
              <w:t>4</w:t>
            </w:r>
          </w:p>
        </w:tc>
        <w:tc>
          <w:tcPr>
            <w:tcW w:w="1077" w:type="pct"/>
            <w:tcBorders>
              <w:top w:val="single" w:sz="4" w:space="0" w:color="auto"/>
              <w:left w:val="single" w:sz="4" w:space="0" w:color="auto"/>
              <w:bottom w:val="single" w:sz="4" w:space="0" w:color="auto"/>
              <w:right w:val="single" w:sz="4" w:space="0" w:color="auto"/>
            </w:tcBorders>
            <w:vAlign w:val="center"/>
          </w:tcPr>
          <w:p w:rsidR="00DA79B0" w:rsidRDefault="000D7E4E">
            <w:pPr>
              <w:spacing w:line="360" w:lineRule="auto"/>
              <w:rPr>
                <w:rFonts w:ascii="新宋体" w:eastAsia="新宋体" w:hAnsi="新宋体"/>
                <w:szCs w:val="21"/>
              </w:rPr>
            </w:pPr>
            <w:r>
              <w:rPr>
                <w:rFonts w:ascii="新宋体" w:eastAsia="新宋体" w:hAnsi="新宋体" w:hint="eastAsia"/>
                <w:szCs w:val="21"/>
              </w:rPr>
              <w:t>投放资源数：本项目广告资源数不得少于5000个CPM。</w:t>
            </w:r>
          </w:p>
        </w:tc>
        <w:tc>
          <w:tcPr>
            <w:tcW w:w="858" w:type="pct"/>
            <w:tcBorders>
              <w:top w:val="single" w:sz="4" w:space="0" w:color="auto"/>
              <w:left w:val="single" w:sz="4" w:space="0" w:color="auto"/>
              <w:bottom w:val="single" w:sz="4" w:space="0" w:color="auto"/>
              <w:right w:val="single" w:sz="4" w:space="0" w:color="auto"/>
            </w:tcBorders>
          </w:tcPr>
          <w:p w:rsidR="00DA79B0" w:rsidRDefault="00DA79B0">
            <w:pPr>
              <w:widowControl/>
              <w:spacing w:line="360" w:lineRule="auto"/>
              <w:ind w:firstLine="420"/>
              <w:rPr>
                <w:rFonts w:ascii="新宋体" w:eastAsia="新宋体" w:hAnsi="新宋体"/>
                <w:color w:val="000000"/>
                <w:szCs w:val="21"/>
              </w:rPr>
            </w:pPr>
          </w:p>
        </w:tc>
        <w:tc>
          <w:tcPr>
            <w:tcW w:w="902" w:type="pct"/>
            <w:tcBorders>
              <w:top w:val="single" w:sz="4" w:space="0" w:color="auto"/>
              <w:left w:val="single" w:sz="4" w:space="0" w:color="auto"/>
              <w:bottom w:val="single" w:sz="4" w:space="0" w:color="auto"/>
              <w:right w:val="single" w:sz="4" w:space="0" w:color="auto"/>
            </w:tcBorders>
          </w:tcPr>
          <w:p w:rsidR="00DA79B0" w:rsidRDefault="00DA79B0">
            <w:pPr>
              <w:widowControl/>
              <w:spacing w:line="360" w:lineRule="auto"/>
              <w:ind w:firstLine="420"/>
              <w:rPr>
                <w:rFonts w:ascii="新宋体" w:eastAsia="新宋体" w:hAnsi="新宋体"/>
                <w:color w:val="000000"/>
                <w:szCs w:val="21"/>
              </w:rPr>
            </w:pPr>
          </w:p>
        </w:tc>
        <w:tc>
          <w:tcPr>
            <w:tcW w:w="852" w:type="pct"/>
            <w:tcBorders>
              <w:top w:val="single" w:sz="4" w:space="0" w:color="auto"/>
              <w:left w:val="single" w:sz="4" w:space="0" w:color="auto"/>
              <w:bottom w:val="single" w:sz="4" w:space="0" w:color="auto"/>
              <w:right w:val="single" w:sz="4" w:space="0" w:color="auto"/>
            </w:tcBorders>
          </w:tcPr>
          <w:p w:rsidR="00DA79B0" w:rsidRDefault="00DA79B0">
            <w:pPr>
              <w:widowControl/>
              <w:spacing w:line="360" w:lineRule="auto"/>
              <w:ind w:firstLine="420"/>
              <w:rPr>
                <w:rFonts w:ascii="新宋体" w:eastAsia="新宋体" w:hAnsi="新宋体"/>
                <w:color w:val="000000"/>
                <w:szCs w:val="21"/>
              </w:rPr>
            </w:pPr>
          </w:p>
        </w:tc>
        <w:tc>
          <w:tcPr>
            <w:tcW w:w="852" w:type="pct"/>
            <w:tcBorders>
              <w:top w:val="single" w:sz="4" w:space="0" w:color="auto"/>
              <w:left w:val="single" w:sz="4" w:space="0" w:color="auto"/>
              <w:bottom w:val="single" w:sz="4" w:space="0" w:color="auto"/>
              <w:right w:val="single" w:sz="4" w:space="0" w:color="auto"/>
            </w:tcBorders>
          </w:tcPr>
          <w:p w:rsidR="00DA79B0" w:rsidRDefault="00DA79B0">
            <w:pPr>
              <w:widowControl/>
              <w:spacing w:line="360" w:lineRule="auto"/>
              <w:ind w:firstLine="420"/>
              <w:rPr>
                <w:rFonts w:ascii="新宋体" w:eastAsia="新宋体" w:hAnsi="新宋体"/>
                <w:color w:val="000000"/>
                <w:szCs w:val="21"/>
              </w:rPr>
            </w:pPr>
          </w:p>
        </w:tc>
      </w:tr>
      <w:tr w:rsidR="00DA79B0">
        <w:trPr>
          <w:trHeight w:val="765"/>
        </w:trPr>
        <w:tc>
          <w:tcPr>
            <w:tcW w:w="459" w:type="pct"/>
            <w:tcBorders>
              <w:top w:val="single" w:sz="4" w:space="0" w:color="auto"/>
              <w:left w:val="single" w:sz="4" w:space="0" w:color="auto"/>
              <w:bottom w:val="single" w:sz="4" w:space="0" w:color="auto"/>
              <w:right w:val="single" w:sz="4" w:space="0" w:color="auto"/>
            </w:tcBorders>
            <w:vAlign w:val="center"/>
          </w:tcPr>
          <w:p w:rsidR="00DA79B0" w:rsidRDefault="000D7E4E">
            <w:pPr>
              <w:widowControl/>
              <w:spacing w:line="360" w:lineRule="auto"/>
              <w:ind w:firstLineChars="150" w:firstLine="315"/>
              <w:rPr>
                <w:rFonts w:ascii="新宋体" w:eastAsia="新宋体" w:hAnsi="新宋体"/>
                <w:color w:val="000000"/>
                <w:szCs w:val="21"/>
              </w:rPr>
            </w:pPr>
            <w:r>
              <w:rPr>
                <w:rFonts w:ascii="新宋体" w:eastAsia="新宋体" w:hAnsi="新宋体" w:hint="eastAsia"/>
                <w:color w:val="000000"/>
                <w:szCs w:val="21"/>
              </w:rPr>
              <w:t>5</w:t>
            </w:r>
          </w:p>
        </w:tc>
        <w:tc>
          <w:tcPr>
            <w:tcW w:w="1077" w:type="pct"/>
            <w:tcBorders>
              <w:top w:val="single" w:sz="4" w:space="0" w:color="auto"/>
              <w:left w:val="single" w:sz="4" w:space="0" w:color="auto"/>
              <w:bottom w:val="single" w:sz="4" w:space="0" w:color="auto"/>
              <w:right w:val="single" w:sz="4" w:space="0" w:color="auto"/>
            </w:tcBorders>
            <w:vAlign w:val="center"/>
          </w:tcPr>
          <w:p w:rsidR="00DA79B0" w:rsidRDefault="000D7E4E">
            <w:pPr>
              <w:spacing w:line="360" w:lineRule="auto"/>
              <w:rPr>
                <w:rFonts w:ascii="新宋体" w:eastAsia="新宋体" w:hAnsi="新宋体"/>
                <w:szCs w:val="21"/>
              </w:rPr>
            </w:pPr>
            <w:r>
              <w:rPr>
                <w:rFonts w:ascii="新宋体" w:eastAsia="新宋体" w:hAnsi="新宋体" w:hint="eastAsia"/>
                <w:szCs w:val="21"/>
              </w:rPr>
              <w:t>服务要求：</w:t>
            </w:r>
          </w:p>
          <w:p w:rsidR="00DA79B0" w:rsidRDefault="000D7E4E">
            <w:pPr>
              <w:spacing w:line="360" w:lineRule="auto"/>
              <w:rPr>
                <w:rFonts w:ascii="新宋体" w:eastAsia="新宋体" w:hAnsi="新宋体"/>
                <w:szCs w:val="21"/>
              </w:rPr>
            </w:pPr>
            <w:r>
              <w:rPr>
                <w:rFonts w:ascii="新宋体" w:eastAsia="新宋体" w:hAnsi="新宋体" w:hint="eastAsia"/>
                <w:szCs w:val="21"/>
              </w:rPr>
              <w:t>1、每次投放前，甲方提供部分广告素材，由乙方按照要求设计和制作</w:t>
            </w:r>
            <w:proofErr w:type="gramStart"/>
            <w:r>
              <w:rPr>
                <w:rFonts w:ascii="新宋体" w:eastAsia="新宋体" w:hAnsi="新宋体" w:hint="eastAsia"/>
                <w:szCs w:val="21"/>
              </w:rPr>
              <w:t>微信朋友圈广告</w:t>
            </w:r>
            <w:proofErr w:type="gramEnd"/>
            <w:r>
              <w:rPr>
                <w:rFonts w:ascii="新宋体" w:eastAsia="新宋体" w:hAnsi="新宋体" w:hint="eastAsia"/>
                <w:szCs w:val="21"/>
              </w:rPr>
              <w:t>封面、文案、内页等。</w:t>
            </w:r>
          </w:p>
          <w:p w:rsidR="00DA79B0" w:rsidRDefault="000D7E4E">
            <w:pPr>
              <w:spacing w:line="360" w:lineRule="auto"/>
              <w:rPr>
                <w:rFonts w:ascii="新宋体" w:eastAsia="新宋体" w:hAnsi="新宋体"/>
                <w:szCs w:val="21"/>
              </w:rPr>
            </w:pPr>
            <w:r>
              <w:rPr>
                <w:rFonts w:ascii="新宋体" w:eastAsia="新宋体" w:hAnsi="新宋体" w:hint="eastAsia"/>
                <w:szCs w:val="21"/>
              </w:rPr>
              <w:t>2、每次投放后，乙方在监播报告中须完整展示互动数据、人群数据等投放数据，并提供相应数据分析及投放建议，以提升后续广告投放效果。</w:t>
            </w:r>
          </w:p>
        </w:tc>
        <w:tc>
          <w:tcPr>
            <w:tcW w:w="858" w:type="pct"/>
            <w:tcBorders>
              <w:top w:val="single" w:sz="4" w:space="0" w:color="auto"/>
              <w:left w:val="single" w:sz="4" w:space="0" w:color="auto"/>
              <w:bottom w:val="single" w:sz="4" w:space="0" w:color="auto"/>
              <w:right w:val="single" w:sz="4" w:space="0" w:color="auto"/>
            </w:tcBorders>
          </w:tcPr>
          <w:p w:rsidR="00DA79B0" w:rsidRDefault="00DA79B0">
            <w:pPr>
              <w:widowControl/>
              <w:spacing w:line="360" w:lineRule="auto"/>
              <w:ind w:firstLine="420"/>
              <w:rPr>
                <w:rFonts w:ascii="新宋体" w:eastAsia="新宋体" w:hAnsi="新宋体"/>
                <w:color w:val="000000"/>
                <w:szCs w:val="21"/>
              </w:rPr>
            </w:pPr>
          </w:p>
        </w:tc>
        <w:tc>
          <w:tcPr>
            <w:tcW w:w="902" w:type="pct"/>
            <w:tcBorders>
              <w:top w:val="single" w:sz="4" w:space="0" w:color="auto"/>
              <w:left w:val="single" w:sz="4" w:space="0" w:color="auto"/>
              <w:bottom w:val="single" w:sz="4" w:space="0" w:color="auto"/>
              <w:right w:val="single" w:sz="4" w:space="0" w:color="auto"/>
            </w:tcBorders>
          </w:tcPr>
          <w:p w:rsidR="00DA79B0" w:rsidRDefault="00DA79B0">
            <w:pPr>
              <w:widowControl/>
              <w:spacing w:line="360" w:lineRule="auto"/>
              <w:ind w:firstLine="420"/>
              <w:rPr>
                <w:rFonts w:ascii="新宋体" w:eastAsia="新宋体" w:hAnsi="新宋体"/>
                <w:color w:val="000000"/>
                <w:szCs w:val="21"/>
              </w:rPr>
            </w:pPr>
          </w:p>
        </w:tc>
        <w:tc>
          <w:tcPr>
            <w:tcW w:w="852" w:type="pct"/>
            <w:tcBorders>
              <w:top w:val="single" w:sz="4" w:space="0" w:color="auto"/>
              <w:left w:val="single" w:sz="4" w:space="0" w:color="auto"/>
              <w:bottom w:val="single" w:sz="4" w:space="0" w:color="auto"/>
              <w:right w:val="single" w:sz="4" w:space="0" w:color="auto"/>
            </w:tcBorders>
          </w:tcPr>
          <w:p w:rsidR="00DA79B0" w:rsidRDefault="00DA79B0">
            <w:pPr>
              <w:widowControl/>
              <w:spacing w:line="360" w:lineRule="auto"/>
              <w:ind w:firstLine="420"/>
              <w:rPr>
                <w:rFonts w:ascii="新宋体" w:eastAsia="新宋体" w:hAnsi="新宋体"/>
                <w:color w:val="000000"/>
                <w:szCs w:val="21"/>
              </w:rPr>
            </w:pPr>
          </w:p>
        </w:tc>
        <w:tc>
          <w:tcPr>
            <w:tcW w:w="852" w:type="pct"/>
            <w:tcBorders>
              <w:top w:val="single" w:sz="4" w:space="0" w:color="auto"/>
              <w:left w:val="single" w:sz="4" w:space="0" w:color="auto"/>
              <w:bottom w:val="single" w:sz="4" w:space="0" w:color="auto"/>
              <w:right w:val="single" w:sz="4" w:space="0" w:color="auto"/>
            </w:tcBorders>
          </w:tcPr>
          <w:p w:rsidR="00DA79B0" w:rsidRDefault="00DA79B0">
            <w:pPr>
              <w:widowControl/>
              <w:spacing w:line="360" w:lineRule="auto"/>
              <w:ind w:firstLine="420"/>
              <w:rPr>
                <w:rFonts w:ascii="新宋体" w:eastAsia="新宋体" w:hAnsi="新宋体"/>
                <w:color w:val="000000"/>
                <w:szCs w:val="21"/>
              </w:rPr>
            </w:pPr>
          </w:p>
        </w:tc>
      </w:tr>
    </w:tbl>
    <w:p w:rsidR="00DA79B0" w:rsidRDefault="00DA79B0">
      <w:pPr>
        <w:spacing w:line="360" w:lineRule="auto"/>
        <w:rPr>
          <w:rFonts w:ascii="新宋体" w:eastAsia="新宋体" w:hAnsi="新宋体"/>
          <w:szCs w:val="21"/>
        </w:rPr>
      </w:pPr>
    </w:p>
    <w:p w:rsidR="00DA79B0" w:rsidRDefault="000D7E4E">
      <w:pPr>
        <w:spacing w:line="360" w:lineRule="auto"/>
        <w:ind w:firstLine="420"/>
        <w:rPr>
          <w:rFonts w:ascii="新宋体" w:eastAsia="新宋体" w:hAnsi="新宋体" w:cs="宋体"/>
          <w:szCs w:val="21"/>
        </w:rPr>
      </w:pPr>
      <w:r>
        <w:rPr>
          <w:rFonts w:ascii="新宋体" w:eastAsia="新宋体" w:hAnsi="新宋体" w:cs="宋体"/>
          <w:szCs w:val="21"/>
        </w:rPr>
        <w:t>5、验收不合格处理：按照本项目甲方招标文件中的“违约责任”、乙方投标文件中的“违约承诺”及本</w:t>
      </w:r>
      <w:r>
        <w:rPr>
          <w:rFonts w:ascii="新宋体" w:eastAsia="新宋体" w:hAnsi="新宋体" w:cs="宋体" w:hint="eastAsia"/>
          <w:szCs w:val="21"/>
        </w:rPr>
        <w:t>合同相关约定进行处理。</w:t>
      </w:r>
    </w:p>
    <w:p w:rsidR="00DA79B0" w:rsidRDefault="000D7E4E">
      <w:pPr>
        <w:spacing w:line="360" w:lineRule="auto"/>
        <w:rPr>
          <w:rFonts w:ascii="新宋体" w:eastAsia="新宋体" w:hAnsi="新宋体" w:cs="宋体"/>
          <w:b/>
          <w:szCs w:val="21"/>
        </w:rPr>
      </w:pPr>
      <w:r>
        <w:rPr>
          <w:rFonts w:ascii="新宋体" w:eastAsia="新宋体" w:hAnsi="新宋体" w:cs="宋体" w:hint="eastAsia"/>
          <w:b/>
          <w:szCs w:val="21"/>
        </w:rPr>
        <w:t>五、违约责任</w:t>
      </w:r>
    </w:p>
    <w:p w:rsidR="00DA79B0" w:rsidRDefault="000D7E4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1、如因乙方原因在服务期内未能按照本合同约定完成服务内容，每逾期一日，乙方须按</w:t>
      </w:r>
      <w:r>
        <w:rPr>
          <w:rFonts w:ascii="新宋体" w:eastAsia="新宋体" w:hAnsi="新宋体" w:cs="宋体"/>
          <w:szCs w:val="21"/>
        </w:rPr>
        <w:t>合同价款</w:t>
      </w:r>
      <w:r>
        <w:rPr>
          <w:rFonts w:ascii="新宋体" w:eastAsia="新宋体" w:hAnsi="新宋体" w:cs="宋体" w:hint="eastAsia"/>
          <w:szCs w:val="21"/>
        </w:rPr>
        <w:t>的万分之五向甲方支付违约金，逾期超过15日（含本数），甲方有权解除本合同，且有权要求乙方按照本合同价款的20%支付违约金并赔偿甲方因此遭受的损失。</w:t>
      </w:r>
    </w:p>
    <w:p w:rsidR="00DA79B0" w:rsidRDefault="000D7E4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本合同履行过程中，如乙方有违约行为或影响甲方签订本合同目的之行为（比如：从事有损甲方或者中国体育彩票声誉或者形象的行为），乙方应在甲方指定的时间内进行整改，同时每发生一次，乙方应向甲方支付合同总价款的千分之一（1‰）作为违约金，该情形出现累计五次或经甲方书面通知，在通知期限内乙方仍未纠正的，甲方有权解除本合同，乙方须向甲方按本合同总价的20%支付违约金并结算退还未履行服务内容的相应合同款项，若因此造成甲方损失的，乙方还应当承担</w:t>
      </w:r>
      <w:r>
        <w:rPr>
          <w:rFonts w:ascii="新宋体" w:eastAsia="新宋体" w:hAnsi="新宋体" w:cs="宋体" w:hint="eastAsia"/>
          <w:szCs w:val="21"/>
        </w:rPr>
        <w:lastRenderedPageBreak/>
        <w:t>赔偿责任。</w:t>
      </w:r>
    </w:p>
    <w:p w:rsidR="00DA79B0" w:rsidRDefault="000D7E4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3、由于乙方履行本项目合同的行为导致甲方遭受损失或者向他人先行赔付的，甲方除要求乙方按照本合同约定承担违约责任外，还有权就其遭受的损失及向他人赔付的款项要求乙方足额赔偿。</w:t>
      </w:r>
    </w:p>
    <w:p w:rsidR="00DA79B0" w:rsidRDefault="000D7E4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4、本项目合同任何一方擅自解除本合同，或者本项目合同任何一方根本违约，导致相对方解除本合同的，守约方有权要求违约方按照</w:t>
      </w:r>
      <w:r>
        <w:rPr>
          <w:rFonts w:ascii="新宋体" w:eastAsia="新宋体" w:hAnsi="新宋体" w:cs="宋体"/>
          <w:szCs w:val="21"/>
        </w:rPr>
        <w:t>本合同总价款</w:t>
      </w:r>
      <w:r>
        <w:rPr>
          <w:rFonts w:ascii="新宋体" w:eastAsia="新宋体" w:hAnsi="新宋体" w:cs="宋体" w:hint="eastAsia"/>
          <w:szCs w:val="21"/>
        </w:rPr>
        <w:t>的20%支付违约金并赔偿守约方因此遭受的损失。同时，如乙方为前述情形下之违约方的，甲方还有权要求乙方返还已支付但未实施部分的合作费用。</w:t>
      </w:r>
    </w:p>
    <w:p w:rsidR="00DA79B0" w:rsidRDefault="000D7E4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5、未经甲方书面同意，乙方不得将本合同项下的权利或义务转让给第三方，否则所得收益归甲方所有，且乙方还应向甲方支付合同总价款20%的违约金，同时甲方有权解除本合同。</w:t>
      </w:r>
    </w:p>
    <w:p w:rsidR="00DA79B0" w:rsidRDefault="000D7E4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6、乙方因违反本合同约定而需要向甲方支付的任何费用（包括但不限于违约金、赔偿金），甲方均有权在向乙方支付款项时予以先行扣除。</w:t>
      </w:r>
    </w:p>
    <w:p w:rsidR="00DA79B0" w:rsidRDefault="000D7E4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 xml:space="preserve">7、乙方基于本合同约定应向甲方支付的违约金不足以弥补甲方损失的，乙方应予以补足。本合同所约定的甲方损失包括但不限于甲方直接经济利益的减损、可得利益损失、甲方支付的调查取证费、公证费、评估费、鉴定费、审计费、诉讼费、仲裁费、保全费、保全担保费或保全担保保险费、律师代理费、咨询费、执行费、差旅费以及甲方向第三方支付的赔偿款、向行政机关缴纳的罚款等全部损失及费用。 </w:t>
      </w:r>
    </w:p>
    <w:p w:rsidR="00DA79B0" w:rsidRDefault="000D7E4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8、因乙方违约导致甲方解除本合同的，乙方应当自收到甲方解除通知之日起5日内，将基于本合同未实施的款项退还甲方。</w:t>
      </w:r>
    </w:p>
    <w:p w:rsidR="00DA79B0" w:rsidRDefault="000D7E4E">
      <w:pPr>
        <w:tabs>
          <w:tab w:val="left" w:pos="426"/>
        </w:tabs>
        <w:spacing w:line="360" w:lineRule="auto"/>
        <w:ind w:firstLine="624"/>
        <w:jc w:val="left"/>
        <w:rPr>
          <w:rFonts w:ascii="新宋体" w:eastAsia="新宋体" w:hAnsi="新宋体" w:cs="宋体"/>
          <w:szCs w:val="21"/>
        </w:rPr>
      </w:pPr>
      <w:r>
        <w:rPr>
          <w:rFonts w:ascii="新宋体" w:eastAsia="新宋体" w:hAnsi="新宋体" w:cs="宋体" w:hint="eastAsia"/>
          <w:szCs w:val="21"/>
        </w:rPr>
        <w:t>9、乙方在广告投放中出现排版、错字、漏字等常规性错误的，乙方须承担消除影响、免费重新投放及赔偿损失等法律责任。</w:t>
      </w:r>
    </w:p>
    <w:p w:rsidR="00DA79B0" w:rsidRDefault="000D7E4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10、</w:t>
      </w:r>
      <w:r>
        <w:rPr>
          <w:rFonts w:ascii="新宋体" w:eastAsia="新宋体" w:hAnsi="新宋体" w:cs="宋体" w:hint="eastAsia"/>
          <w:color w:val="000000"/>
          <w:szCs w:val="21"/>
        </w:rPr>
        <w:t>乙方未经甲方同意，擅自取消、更改或缩减本合同所约定的服务内容，甲方有权立即解除本合同，乙方须向甲方结算退还未履行服务内容的相应合同款项、支付本合同总价款20%的违约金并赔偿甲方因此遭受的损失。</w:t>
      </w:r>
    </w:p>
    <w:p w:rsidR="00DA79B0" w:rsidRDefault="000D7E4E">
      <w:pPr>
        <w:spacing w:line="360" w:lineRule="auto"/>
        <w:rPr>
          <w:rFonts w:ascii="新宋体" w:eastAsia="新宋体" w:hAnsi="新宋体" w:cs="宋体"/>
          <w:b/>
          <w:szCs w:val="21"/>
        </w:rPr>
      </w:pPr>
      <w:r>
        <w:rPr>
          <w:rFonts w:ascii="新宋体" w:eastAsia="新宋体" w:hAnsi="新宋体" w:cs="宋体" w:hint="eastAsia"/>
          <w:b/>
          <w:szCs w:val="21"/>
        </w:rPr>
        <w:t>六、双方的权利和义务</w:t>
      </w:r>
    </w:p>
    <w:p w:rsidR="00DA79B0" w:rsidRDefault="000D7E4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1、甲方须在广告正式投放首日的7个工作日前向乙方提供符合要求的广告素材，并保证素材的质量完好，</w:t>
      </w:r>
      <w:proofErr w:type="gramStart"/>
      <w:r>
        <w:rPr>
          <w:rFonts w:ascii="新宋体" w:eastAsia="新宋体" w:hAnsi="新宋体" w:cs="宋体" w:hint="eastAsia"/>
          <w:szCs w:val="21"/>
        </w:rPr>
        <w:t>如因素</w:t>
      </w:r>
      <w:proofErr w:type="gramEnd"/>
      <w:r>
        <w:rPr>
          <w:rFonts w:ascii="新宋体" w:eastAsia="新宋体" w:hAnsi="新宋体" w:cs="宋体" w:hint="eastAsia"/>
          <w:szCs w:val="21"/>
        </w:rPr>
        <w:t>材质量问题而影响了按时发布，责任由甲方承担。乙方有义务提前向甲方说明所需广告素材的具体要求。</w:t>
      </w:r>
      <w:r>
        <w:rPr>
          <w:rFonts w:ascii="新宋体" w:eastAsia="新宋体" w:hAnsi="新宋体" w:cs="宋体" w:hint="eastAsia"/>
          <w:szCs w:val="21"/>
        </w:rPr>
        <w:cr/>
        <w:t xml:space="preserve">    2、甲方保证其广告素材不侵犯他人知识产权且没有违反法律或法规，若有任何</w:t>
      </w:r>
      <w:proofErr w:type="gramStart"/>
      <w:r>
        <w:rPr>
          <w:rFonts w:ascii="新宋体" w:eastAsia="新宋体" w:hAnsi="新宋体" w:cs="宋体" w:hint="eastAsia"/>
          <w:szCs w:val="21"/>
        </w:rPr>
        <w:t>第三方针</w:t>
      </w:r>
      <w:proofErr w:type="gramEnd"/>
      <w:r>
        <w:rPr>
          <w:rFonts w:ascii="新宋体" w:eastAsia="新宋体" w:hAnsi="新宋体" w:cs="宋体" w:hint="eastAsia"/>
          <w:szCs w:val="21"/>
        </w:rPr>
        <w:t>对甲方提供的广告素材提出权利要求或违反法律法规，甲方应承担责任。除甲方提供的广告素材外，乙方针对广告中的其他内容负责，确保</w:t>
      </w:r>
      <w:proofErr w:type="gramStart"/>
      <w:r>
        <w:rPr>
          <w:rFonts w:ascii="新宋体" w:eastAsia="新宋体" w:hAnsi="新宋体" w:cs="宋体" w:hint="eastAsia"/>
          <w:szCs w:val="21"/>
        </w:rPr>
        <w:t>不</w:t>
      </w:r>
      <w:proofErr w:type="gramEnd"/>
      <w:r>
        <w:rPr>
          <w:rFonts w:ascii="新宋体" w:eastAsia="新宋体" w:hAnsi="新宋体" w:cs="宋体" w:hint="eastAsia"/>
          <w:szCs w:val="21"/>
        </w:rPr>
        <w:t>因此侵犯任何第三方的合法权益或违反法律法规规定。若任何</w:t>
      </w:r>
      <w:proofErr w:type="gramStart"/>
      <w:r>
        <w:rPr>
          <w:rFonts w:ascii="新宋体" w:eastAsia="新宋体" w:hAnsi="新宋体" w:cs="宋体" w:hint="eastAsia"/>
          <w:szCs w:val="21"/>
        </w:rPr>
        <w:t>第三方针</w:t>
      </w:r>
      <w:proofErr w:type="gramEnd"/>
      <w:r>
        <w:rPr>
          <w:rFonts w:ascii="新宋体" w:eastAsia="新宋体" w:hAnsi="新宋体" w:cs="宋体" w:hint="eastAsia"/>
          <w:szCs w:val="21"/>
        </w:rPr>
        <w:t>对广告除素材外的其他内容提出权利要求或认为广告发布产品违反法律法规规定的，乙方应承担责任；若因此给甲方造成损失或导致甲方向任何第三方支付款项的，乙方应承担赔偿责任。</w:t>
      </w:r>
      <w:r>
        <w:rPr>
          <w:rFonts w:ascii="新宋体" w:eastAsia="新宋体" w:hAnsi="新宋体" w:cs="宋体" w:hint="eastAsia"/>
          <w:szCs w:val="21"/>
        </w:rPr>
        <w:cr/>
        <w:t xml:space="preserve">    3、乙方作为专业媒体有义务对广告的内容和表现形式进行审查,如有不当之处,乙方应当及时告知甲方，并提出修改意见。如乙方未尽审查义务,致使该广告内容和表现形式投放后引起纠纷的,乙</w:t>
      </w:r>
      <w:r>
        <w:rPr>
          <w:rFonts w:ascii="新宋体" w:eastAsia="新宋体" w:hAnsi="新宋体" w:cs="宋体" w:hint="eastAsia"/>
          <w:szCs w:val="21"/>
        </w:rPr>
        <w:lastRenderedPageBreak/>
        <w:t>方应负责解决；若因此给甲方造成损害的，乙方应承担赔偿责任。</w:t>
      </w:r>
      <w:r>
        <w:rPr>
          <w:rFonts w:ascii="新宋体" w:eastAsia="新宋体" w:hAnsi="新宋体" w:cs="宋体" w:hint="eastAsia"/>
          <w:szCs w:val="21"/>
        </w:rPr>
        <w:cr/>
        <w:t xml:space="preserve">    4、甲方如发现乙方的广告投放工作有误需及时通知乙方，乙方应于收到甲方通知之日起2个工作日内改正，改正前所投放的广告资源数视为无效，广告投放周期由此顺延；若因此给甲方造成损失的，乙方应承担赔偿责任。</w:t>
      </w:r>
    </w:p>
    <w:p w:rsidR="00DA79B0" w:rsidRDefault="000D7E4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5、为确保本项目顺利执行，乙方指定员工</w:t>
      </w:r>
      <w:r>
        <w:rPr>
          <w:rFonts w:ascii="新宋体" w:eastAsia="新宋体" w:hAnsi="新宋体" w:cs="宋体" w:hint="eastAsia"/>
          <w:szCs w:val="21"/>
          <w:u w:val="single"/>
        </w:rPr>
        <w:t xml:space="preserve">    （手机号码：  ）为本项目负责人，负责与甲方对接，统筹本项目广告投放事宜</w:t>
      </w:r>
      <w:r>
        <w:rPr>
          <w:rFonts w:ascii="新宋体" w:eastAsia="新宋体" w:hAnsi="新宋体" w:cs="宋体" w:hint="eastAsia"/>
          <w:szCs w:val="21"/>
        </w:rPr>
        <w:t>；乙方项目负责人向甲方发出的任何与本合同对项目负责人身份有关的书面通知、请示、要求、批准和确认构成对乙方有约束力的文件。甲方向乙方负责人发出的任何与本合同有关的书面通知、文件等视为向乙方发出。</w:t>
      </w:r>
    </w:p>
    <w:p w:rsidR="00DA79B0" w:rsidRDefault="000D7E4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6、乙方项目团队成员包括：</w:t>
      </w:r>
      <w:r>
        <w:rPr>
          <w:rFonts w:ascii="新宋体" w:eastAsia="新宋体" w:hAnsi="新宋体" w:cs="宋体" w:hint="eastAsia"/>
          <w:szCs w:val="21"/>
          <w:u w:val="single"/>
        </w:rPr>
        <w:t xml:space="preserve">                                  </w:t>
      </w:r>
      <w:r>
        <w:rPr>
          <w:rFonts w:ascii="新宋体" w:eastAsia="新宋体" w:hAnsi="新宋体" w:cs="宋体" w:hint="eastAsia"/>
          <w:szCs w:val="21"/>
        </w:rPr>
        <w:t xml:space="preserve"> 。乙方应保证其人员的稳定性及其投入项目的时间。乙方在合同履行期间不得随意更换服务项目负责人和主要成员，若确需更换应事先征得甲方书面同意，且接替人员的职位、资历应当与被调换的人员相当；保证成员的更换不得对项目期限、项目实际进度、项目质量或项目的执行产生不利影响。甲方对乙方指派的项目人员，提出更换要求的，乙方应按甲方要求予以更换并通知甲方。</w:t>
      </w:r>
    </w:p>
    <w:p w:rsidR="00DA79B0" w:rsidRDefault="000D7E4E">
      <w:pPr>
        <w:spacing w:line="360" w:lineRule="auto"/>
        <w:rPr>
          <w:rFonts w:ascii="新宋体" w:eastAsia="新宋体" w:hAnsi="新宋体" w:cs="宋体"/>
          <w:b/>
          <w:bCs/>
          <w:szCs w:val="21"/>
        </w:rPr>
      </w:pPr>
      <w:r>
        <w:rPr>
          <w:rFonts w:ascii="新宋体" w:eastAsia="新宋体" w:hAnsi="新宋体" w:cs="宋体" w:hint="eastAsia"/>
          <w:b/>
          <w:bCs/>
          <w:szCs w:val="21"/>
        </w:rPr>
        <w:t>七、保密义务</w:t>
      </w:r>
    </w:p>
    <w:p w:rsidR="00DA79B0" w:rsidRDefault="000D7E4E">
      <w:pPr>
        <w:spacing w:line="360" w:lineRule="auto"/>
        <w:rPr>
          <w:rFonts w:ascii="新宋体" w:eastAsia="新宋体" w:hAnsi="新宋体" w:cs="宋体"/>
          <w:szCs w:val="21"/>
        </w:rPr>
      </w:pPr>
      <w:r>
        <w:rPr>
          <w:rFonts w:ascii="新宋体" w:eastAsia="新宋体" w:hAnsi="新宋体" w:cs="宋体"/>
          <w:szCs w:val="21"/>
        </w:rPr>
        <w:t xml:space="preserve">    1、双方应当就其所能够知悉本合同范围内有关的商业和技术秘密承担保密责任，未经</w:t>
      </w:r>
      <w:r>
        <w:rPr>
          <w:rFonts w:ascii="新宋体" w:eastAsia="新宋体" w:hAnsi="新宋体" w:cs="宋体" w:hint="eastAsia"/>
          <w:szCs w:val="21"/>
        </w:rPr>
        <w:t>对</w:t>
      </w:r>
      <w:r>
        <w:rPr>
          <w:rFonts w:ascii="新宋体" w:eastAsia="新宋体" w:hAnsi="新宋体" w:cs="宋体"/>
          <w:szCs w:val="21"/>
        </w:rPr>
        <w:t>方书面同意，不得向任何第三方披露</w:t>
      </w:r>
      <w:r>
        <w:rPr>
          <w:rFonts w:ascii="新宋体" w:eastAsia="新宋体" w:hAnsi="新宋体" w:hint="eastAsia"/>
          <w:szCs w:val="21"/>
        </w:rPr>
        <w:t>或用于本合同以外的其它事项</w:t>
      </w:r>
      <w:r>
        <w:rPr>
          <w:rFonts w:ascii="新宋体" w:eastAsia="新宋体" w:hAnsi="新宋体" w:cs="宋体"/>
          <w:szCs w:val="21"/>
        </w:rPr>
        <w:t>。</w:t>
      </w:r>
    </w:p>
    <w:p w:rsidR="00DA79B0" w:rsidRDefault="000D7E4E">
      <w:pPr>
        <w:spacing w:line="360" w:lineRule="auto"/>
        <w:ind w:firstLineChars="200" w:firstLine="420"/>
        <w:rPr>
          <w:rFonts w:ascii="新宋体" w:eastAsia="新宋体" w:hAnsi="新宋体" w:cs="宋体"/>
          <w:szCs w:val="21"/>
        </w:rPr>
      </w:pPr>
      <w:r>
        <w:rPr>
          <w:rFonts w:ascii="新宋体" w:eastAsia="新宋体" w:hAnsi="新宋体" w:cs="宋体"/>
          <w:szCs w:val="21"/>
        </w:rPr>
        <w:t>2、双方在文件与可视化资料来往时，有义务注明保密文件，并告知对方的工作人员。</w:t>
      </w:r>
    </w:p>
    <w:p w:rsidR="00DA79B0" w:rsidRDefault="000D7E4E">
      <w:pPr>
        <w:spacing w:line="360" w:lineRule="auto"/>
        <w:ind w:firstLineChars="200" w:firstLine="420"/>
        <w:rPr>
          <w:rFonts w:ascii="新宋体" w:eastAsia="新宋体" w:hAnsi="新宋体" w:cs="宋体"/>
          <w:szCs w:val="21"/>
        </w:rPr>
      </w:pPr>
      <w:r>
        <w:rPr>
          <w:rFonts w:ascii="新宋体" w:eastAsia="新宋体" w:hAnsi="新宋体" w:cs="宋体"/>
          <w:szCs w:val="21"/>
        </w:rPr>
        <w:t>3、双方同意并承诺，对上述所有保密信息予以严格保密，保密期限至保密信息公开为止</w:t>
      </w:r>
      <w:r>
        <w:rPr>
          <w:rFonts w:ascii="新宋体" w:eastAsia="新宋体" w:hAnsi="新宋体" w:cs="宋体" w:hint="eastAsia"/>
          <w:szCs w:val="21"/>
        </w:rPr>
        <w:t>，</w:t>
      </w:r>
      <w:r>
        <w:rPr>
          <w:rFonts w:ascii="新宋体" w:eastAsia="新宋体" w:hAnsi="新宋体" w:hint="eastAsia"/>
          <w:szCs w:val="21"/>
        </w:rPr>
        <w:t>不因合同的不生效、无效或者部分无效、终止或者部分终止而失去对双方的约束力</w:t>
      </w:r>
      <w:r>
        <w:rPr>
          <w:rFonts w:ascii="新宋体" w:eastAsia="新宋体" w:hAnsi="新宋体" w:cs="宋体"/>
          <w:szCs w:val="21"/>
        </w:rPr>
        <w:t>。</w:t>
      </w:r>
    </w:p>
    <w:p w:rsidR="00DA79B0" w:rsidRDefault="000D7E4E">
      <w:pPr>
        <w:spacing w:line="360" w:lineRule="auto"/>
        <w:ind w:firstLineChars="200" w:firstLine="420"/>
        <w:rPr>
          <w:rFonts w:ascii="新宋体" w:eastAsia="新宋体" w:hAnsi="新宋体" w:cs="宋体"/>
          <w:szCs w:val="21"/>
        </w:rPr>
      </w:pPr>
      <w:r>
        <w:rPr>
          <w:rFonts w:ascii="新宋体" w:eastAsia="新宋体" w:hAnsi="新宋体" w:cs="宋体"/>
          <w:szCs w:val="21"/>
        </w:rPr>
        <w:t>4、因泄露对方商业秘密给对方造成损害的，由泄露方承担全部责任。</w:t>
      </w:r>
    </w:p>
    <w:p w:rsidR="00DA79B0" w:rsidRDefault="000D7E4E">
      <w:pPr>
        <w:spacing w:line="360" w:lineRule="auto"/>
        <w:rPr>
          <w:rFonts w:ascii="新宋体" w:eastAsia="新宋体" w:hAnsi="新宋体" w:cs="宋体"/>
          <w:b/>
          <w:szCs w:val="21"/>
        </w:rPr>
      </w:pPr>
      <w:r>
        <w:rPr>
          <w:rFonts w:ascii="新宋体" w:eastAsia="新宋体" w:hAnsi="新宋体" w:cs="宋体" w:hint="eastAsia"/>
          <w:b/>
          <w:szCs w:val="21"/>
        </w:rPr>
        <w:t>八、争议解决</w:t>
      </w:r>
    </w:p>
    <w:p w:rsidR="00DA79B0" w:rsidRDefault="000D7E4E">
      <w:pPr>
        <w:spacing w:line="360" w:lineRule="auto"/>
        <w:ind w:firstLineChars="200" w:firstLine="420"/>
        <w:rPr>
          <w:rFonts w:ascii="新宋体" w:eastAsia="新宋体" w:hAnsi="新宋体" w:cs="宋体"/>
          <w:szCs w:val="21"/>
        </w:rPr>
      </w:pPr>
      <w:r>
        <w:rPr>
          <w:rFonts w:ascii="新宋体" w:eastAsia="新宋体" w:hAnsi="新宋体" w:cs="宋体"/>
          <w:szCs w:val="21"/>
        </w:rPr>
        <w:t>1、若遇不可抗力因素导致合同不能如期进行，双方本着友好协商的态度解决。</w:t>
      </w:r>
    </w:p>
    <w:p w:rsidR="00DA79B0" w:rsidRDefault="000D7E4E">
      <w:pPr>
        <w:spacing w:line="360" w:lineRule="auto"/>
        <w:ind w:firstLine="560"/>
        <w:rPr>
          <w:rFonts w:ascii="新宋体" w:eastAsia="新宋体" w:hAnsi="新宋体" w:cs="宋体"/>
          <w:szCs w:val="21"/>
        </w:rPr>
      </w:pPr>
      <w:r>
        <w:rPr>
          <w:rFonts w:ascii="新宋体" w:eastAsia="新宋体" w:hAnsi="新宋体" w:cs="宋体"/>
          <w:szCs w:val="21"/>
        </w:rPr>
        <w:t>2、因本合同引起的或与合同相关的任何争议，由甲乙双方协商解决；</w:t>
      </w:r>
      <w:r>
        <w:rPr>
          <w:rFonts w:ascii="新宋体" w:eastAsia="新宋体" w:hAnsi="新宋体" w:cs="宋体" w:hint="eastAsia"/>
          <w:szCs w:val="21"/>
        </w:rPr>
        <w:t>如协商不成或者一方不愿协商的，任何一方均有权向甲方所在地有管辖权的人民法院提起诉讼。</w:t>
      </w:r>
    </w:p>
    <w:p w:rsidR="00DA79B0" w:rsidRDefault="000D7E4E">
      <w:pPr>
        <w:spacing w:line="360" w:lineRule="auto"/>
        <w:rPr>
          <w:rFonts w:ascii="新宋体" w:eastAsia="新宋体" w:hAnsi="新宋体" w:cs="宋体"/>
          <w:b/>
          <w:bCs/>
          <w:szCs w:val="21"/>
        </w:rPr>
      </w:pPr>
      <w:r>
        <w:rPr>
          <w:rFonts w:ascii="新宋体" w:eastAsia="新宋体" w:hAnsi="新宋体" w:cs="宋体" w:hint="eastAsia"/>
          <w:b/>
          <w:szCs w:val="21"/>
        </w:rPr>
        <w:t>九、</w:t>
      </w:r>
      <w:r>
        <w:rPr>
          <w:rFonts w:ascii="新宋体" w:eastAsia="新宋体" w:hAnsi="新宋体" w:cs="宋体" w:hint="eastAsia"/>
          <w:b/>
          <w:bCs/>
          <w:szCs w:val="21"/>
        </w:rPr>
        <w:t>其他</w:t>
      </w:r>
    </w:p>
    <w:p w:rsidR="00DA79B0" w:rsidRDefault="000D7E4E">
      <w:pPr>
        <w:spacing w:line="360" w:lineRule="auto"/>
        <w:ind w:firstLine="560"/>
        <w:rPr>
          <w:rFonts w:ascii="新宋体" w:eastAsia="新宋体" w:hAnsi="新宋体" w:cs="宋体"/>
          <w:szCs w:val="21"/>
        </w:rPr>
      </w:pPr>
      <w:r>
        <w:rPr>
          <w:rFonts w:ascii="新宋体" w:eastAsia="新宋体" w:hAnsi="新宋体" w:cs="宋体"/>
          <w:szCs w:val="21"/>
        </w:rPr>
        <w:t>1、本合同未尽事宜，由双方友好协商解决，签订补充协议，补充协议与本合同具有同等</w:t>
      </w:r>
      <w:r>
        <w:rPr>
          <w:rFonts w:ascii="新宋体" w:eastAsia="新宋体" w:hAnsi="新宋体" w:cs="宋体" w:hint="eastAsia"/>
          <w:szCs w:val="21"/>
        </w:rPr>
        <w:t>法律</w:t>
      </w:r>
      <w:r>
        <w:rPr>
          <w:rFonts w:ascii="新宋体" w:eastAsia="新宋体" w:hAnsi="新宋体" w:cs="宋体"/>
          <w:szCs w:val="21"/>
        </w:rPr>
        <w:t>效力</w:t>
      </w:r>
      <w:r>
        <w:rPr>
          <w:rFonts w:ascii="新宋体" w:eastAsia="新宋体" w:hAnsi="新宋体" w:cs="宋体" w:hint="eastAsia"/>
          <w:szCs w:val="21"/>
        </w:rPr>
        <w:t>。</w:t>
      </w:r>
    </w:p>
    <w:p w:rsidR="00DA79B0" w:rsidRDefault="000D7E4E">
      <w:pPr>
        <w:spacing w:line="360" w:lineRule="auto"/>
        <w:ind w:firstLine="560"/>
        <w:rPr>
          <w:rFonts w:ascii="新宋体" w:eastAsia="新宋体" w:hAnsi="新宋体" w:cs="宋体"/>
          <w:szCs w:val="21"/>
        </w:rPr>
      </w:pPr>
      <w:r>
        <w:rPr>
          <w:rFonts w:ascii="新宋体" w:eastAsia="新宋体" w:hAnsi="新宋体" w:cs="宋体"/>
          <w:szCs w:val="21"/>
        </w:rPr>
        <w:t>2、</w:t>
      </w:r>
      <w:r>
        <w:rPr>
          <w:rFonts w:ascii="新宋体" w:eastAsia="新宋体" w:hAnsi="新宋体" w:cs="宋体" w:hint="eastAsia"/>
          <w:szCs w:val="21"/>
        </w:rPr>
        <w:t>本项目招标文件、乙方投标文件为本合同不可分割的组成部分，与本合同具有同等法律效力。</w:t>
      </w:r>
    </w:p>
    <w:p w:rsidR="00DA79B0" w:rsidRDefault="000D7E4E">
      <w:pPr>
        <w:spacing w:line="360" w:lineRule="auto"/>
        <w:ind w:firstLine="560"/>
        <w:rPr>
          <w:rFonts w:ascii="新宋体" w:eastAsia="新宋体" w:hAnsi="新宋体" w:cs="宋体"/>
          <w:szCs w:val="21"/>
        </w:rPr>
      </w:pPr>
      <w:r>
        <w:rPr>
          <w:rFonts w:ascii="新宋体" w:eastAsia="新宋体" w:hAnsi="新宋体" w:cs="宋体" w:hint="eastAsia"/>
          <w:szCs w:val="21"/>
        </w:rPr>
        <w:t>3、本合同自甲、乙双方法定或授权代表人签字并加盖各自公章之日起生效，签订于甲方所在地，一式贰份，甲方壹份，乙方壹份，均具有同等法律效力。</w:t>
      </w:r>
    </w:p>
    <w:p w:rsidR="00DA79B0" w:rsidRDefault="00DA79B0">
      <w:pPr>
        <w:spacing w:line="360" w:lineRule="auto"/>
        <w:ind w:firstLine="560"/>
        <w:rPr>
          <w:rFonts w:ascii="新宋体" w:eastAsia="新宋体" w:hAnsi="新宋体" w:cs="宋体"/>
          <w:szCs w:val="21"/>
        </w:rPr>
      </w:pPr>
    </w:p>
    <w:p w:rsidR="00DA79B0" w:rsidRDefault="00DA79B0">
      <w:pPr>
        <w:spacing w:line="360" w:lineRule="auto"/>
        <w:ind w:firstLine="560"/>
        <w:rPr>
          <w:rFonts w:ascii="新宋体" w:eastAsia="新宋体" w:hAnsi="新宋体" w:cs="宋体"/>
          <w:szCs w:val="21"/>
        </w:rPr>
      </w:pPr>
    </w:p>
    <w:p w:rsidR="00DA79B0" w:rsidRDefault="000D7E4E">
      <w:pPr>
        <w:spacing w:line="360" w:lineRule="auto"/>
        <w:jc w:val="center"/>
        <w:rPr>
          <w:rFonts w:ascii="新宋体" w:eastAsia="新宋体" w:hAnsi="新宋体" w:cs="宋体"/>
          <w:color w:val="000000"/>
          <w:kern w:val="0"/>
          <w:szCs w:val="21"/>
          <w:u w:color="000000"/>
        </w:rPr>
      </w:pPr>
      <w:r>
        <w:rPr>
          <w:rFonts w:ascii="新宋体" w:eastAsia="新宋体" w:hAnsi="新宋体" w:cs="宋体" w:hint="eastAsia"/>
          <w:color w:val="000000"/>
          <w:kern w:val="0"/>
          <w:szCs w:val="21"/>
          <w:u w:color="000000"/>
        </w:rPr>
        <w:t>（以下无正文，为《新媒体广告项目合同》的签署页）</w:t>
      </w:r>
    </w:p>
    <w:p w:rsidR="00DA79B0" w:rsidRDefault="00DA79B0">
      <w:pPr>
        <w:spacing w:line="360" w:lineRule="auto"/>
        <w:rPr>
          <w:rFonts w:ascii="新宋体" w:eastAsia="新宋体" w:hAnsi="新宋体" w:cs="宋体"/>
          <w:szCs w:val="21"/>
          <w:u w:color="000000"/>
        </w:rPr>
      </w:pPr>
    </w:p>
    <w:p w:rsidR="00DA79B0" w:rsidRDefault="00DA79B0">
      <w:pPr>
        <w:spacing w:line="360" w:lineRule="auto"/>
        <w:rPr>
          <w:rFonts w:ascii="新宋体" w:eastAsia="新宋体" w:hAnsi="新宋体" w:cs="宋体"/>
          <w:szCs w:val="21"/>
          <w:u w:color="000000"/>
        </w:rPr>
      </w:pPr>
    </w:p>
    <w:p w:rsidR="00DA79B0" w:rsidRDefault="000D7E4E">
      <w:pPr>
        <w:spacing w:line="360" w:lineRule="auto"/>
        <w:rPr>
          <w:rFonts w:ascii="新宋体" w:eastAsia="新宋体" w:hAnsi="新宋体" w:cs="宋体"/>
          <w:b/>
          <w:szCs w:val="21"/>
        </w:rPr>
      </w:pPr>
      <w:r>
        <w:rPr>
          <w:rFonts w:ascii="新宋体" w:eastAsia="新宋体" w:hAnsi="新宋体" w:cs="宋体" w:hint="eastAsia"/>
          <w:b/>
          <w:szCs w:val="21"/>
        </w:rPr>
        <w:t>甲方：深圳市体育彩票管理中心      乙方：</w:t>
      </w:r>
    </w:p>
    <w:p w:rsidR="00DA79B0" w:rsidRDefault="000D7E4E">
      <w:pPr>
        <w:spacing w:line="360" w:lineRule="auto"/>
        <w:rPr>
          <w:rFonts w:ascii="新宋体" w:eastAsia="新宋体" w:hAnsi="新宋体" w:cs="宋体"/>
          <w:b/>
          <w:szCs w:val="21"/>
        </w:rPr>
      </w:pPr>
      <w:r>
        <w:rPr>
          <w:rFonts w:ascii="新宋体" w:eastAsia="新宋体" w:hAnsi="新宋体" w:cs="宋体" w:hint="eastAsia"/>
          <w:b/>
          <w:szCs w:val="21"/>
        </w:rPr>
        <w:t>（盖 章）                         （盖 章）</w:t>
      </w:r>
    </w:p>
    <w:p w:rsidR="00DA79B0" w:rsidRDefault="00DA79B0">
      <w:pPr>
        <w:spacing w:line="360" w:lineRule="auto"/>
        <w:rPr>
          <w:rFonts w:ascii="新宋体" w:eastAsia="新宋体" w:hAnsi="新宋体" w:cs="宋体"/>
          <w:b/>
          <w:szCs w:val="21"/>
        </w:rPr>
      </w:pPr>
    </w:p>
    <w:p w:rsidR="00DA79B0" w:rsidRDefault="000D7E4E">
      <w:pPr>
        <w:spacing w:line="360" w:lineRule="auto"/>
        <w:rPr>
          <w:rFonts w:ascii="新宋体" w:eastAsia="新宋体" w:hAnsi="新宋体" w:cs="宋体"/>
          <w:b/>
          <w:szCs w:val="21"/>
        </w:rPr>
      </w:pPr>
      <w:r>
        <w:rPr>
          <w:rFonts w:ascii="新宋体" w:eastAsia="新宋体" w:hAnsi="新宋体" w:cs="宋体" w:hint="eastAsia"/>
          <w:b/>
          <w:szCs w:val="21"/>
        </w:rPr>
        <w:t>法定（或授权）代表人：（签字）    法定（或授权）代表人：（签字）</w:t>
      </w:r>
    </w:p>
    <w:p w:rsidR="00DA79B0" w:rsidRDefault="00DA79B0">
      <w:pPr>
        <w:spacing w:line="360" w:lineRule="auto"/>
        <w:rPr>
          <w:rFonts w:ascii="新宋体" w:eastAsia="新宋体" w:hAnsi="新宋体" w:cs="宋体"/>
          <w:b/>
          <w:szCs w:val="21"/>
        </w:rPr>
      </w:pPr>
    </w:p>
    <w:p w:rsidR="00DA79B0" w:rsidRDefault="000D7E4E">
      <w:pPr>
        <w:spacing w:line="360" w:lineRule="auto"/>
        <w:rPr>
          <w:rFonts w:ascii="新宋体" w:eastAsia="新宋体" w:hAnsi="新宋体" w:cs="宋体"/>
          <w:b/>
          <w:szCs w:val="21"/>
        </w:rPr>
      </w:pPr>
      <w:r>
        <w:rPr>
          <w:rFonts w:ascii="新宋体" w:eastAsia="新宋体" w:hAnsi="新宋体" w:cs="宋体" w:hint="eastAsia"/>
          <w:b/>
          <w:szCs w:val="21"/>
        </w:rPr>
        <w:t>签约时间：                        签约时间：</w:t>
      </w:r>
    </w:p>
    <w:p w:rsidR="00DA79B0" w:rsidRDefault="00DA79B0">
      <w:pPr>
        <w:spacing w:line="360" w:lineRule="auto"/>
        <w:rPr>
          <w:rFonts w:ascii="新宋体" w:eastAsia="新宋体" w:hAnsi="新宋体" w:cs="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DA79B0">
      <w:pPr>
        <w:ind w:firstLineChars="200" w:firstLine="420"/>
        <w:rPr>
          <w:rFonts w:ascii="新宋体" w:eastAsia="新宋体" w:hAnsi="新宋体"/>
          <w:szCs w:val="21"/>
        </w:rPr>
      </w:pPr>
    </w:p>
    <w:p w:rsidR="00DA79B0" w:rsidRDefault="000D7E4E">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DA79B0" w:rsidRDefault="000D7E4E">
      <w:pPr>
        <w:rPr>
          <w:rFonts w:ascii="新宋体" w:eastAsia="新宋体" w:hAnsi="新宋体"/>
          <w:b/>
          <w:szCs w:val="21"/>
        </w:rPr>
      </w:pPr>
      <w:r>
        <w:rPr>
          <w:rFonts w:ascii="新宋体" w:eastAsia="新宋体" w:hAnsi="新宋体" w:hint="eastAsia"/>
          <w:b/>
          <w:szCs w:val="21"/>
        </w:rPr>
        <w:lastRenderedPageBreak/>
        <w:t>采购人名称：                       联系人及电话：</w:t>
      </w:r>
    </w:p>
    <w:p w:rsidR="00DA79B0" w:rsidRDefault="00DA79B0">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DA79B0">
        <w:trPr>
          <w:cantSplit/>
          <w:trHeight w:val="450"/>
          <w:jc w:val="center"/>
        </w:trPr>
        <w:tc>
          <w:tcPr>
            <w:tcW w:w="2900" w:type="dxa"/>
            <w:gridSpan w:val="3"/>
            <w:vAlign w:val="center"/>
          </w:tcPr>
          <w:p w:rsidR="00DA79B0" w:rsidRDefault="000D7E4E">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DA79B0" w:rsidRDefault="00DA79B0">
            <w:pPr>
              <w:spacing w:line="360" w:lineRule="auto"/>
              <w:jc w:val="center"/>
              <w:rPr>
                <w:rFonts w:ascii="新宋体" w:eastAsia="新宋体" w:hAnsi="新宋体"/>
                <w:szCs w:val="21"/>
              </w:rPr>
            </w:pPr>
          </w:p>
        </w:tc>
        <w:tc>
          <w:tcPr>
            <w:tcW w:w="1980" w:type="dxa"/>
            <w:vAlign w:val="center"/>
          </w:tcPr>
          <w:p w:rsidR="00DA79B0" w:rsidRDefault="000D7E4E">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DA79B0" w:rsidRDefault="00DA79B0">
            <w:pPr>
              <w:spacing w:line="360" w:lineRule="auto"/>
              <w:jc w:val="center"/>
              <w:rPr>
                <w:rFonts w:ascii="新宋体" w:eastAsia="新宋体" w:hAnsi="新宋体"/>
                <w:szCs w:val="21"/>
              </w:rPr>
            </w:pPr>
          </w:p>
        </w:tc>
      </w:tr>
      <w:tr w:rsidR="00DA79B0">
        <w:trPr>
          <w:cantSplit/>
          <w:trHeight w:val="461"/>
          <w:jc w:val="center"/>
        </w:trPr>
        <w:tc>
          <w:tcPr>
            <w:tcW w:w="2900" w:type="dxa"/>
            <w:gridSpan w:val="3"/>
            <w:vAlign w:val="center"/>
          </w:tcPr>
          <w:p w:rsidR="00DA79B0" w:rsidRDefault="000D7E4E">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DA79B0" w:rsidRDefault="00DA79B0">
            <w:pPr>
              <w:spacing w:line="360" w:lineRule="auto"/>
              <w:jc w:val="center"/>
              <w:rPr>
                <w:rFonts w:ascii="新宋体" w:eastAsia="新宋体" w:hAnsi="新宋体"/>
                <w:szCs w:val="21"/>
              </w:rPr>
            </w:pPr>
          </w:p>
        </w:tc>
        <w:tc>
          <w:tcPr>
            <w:tcW w:w="1980" w:type="dxa"/>
            <w:vAlign w:val="center"/>
          </w:tcPr>
          <w:p w:rsidR="00DA79B0" w:rsidRDefault="000D7E4E">
            <w:pPr>
              <w:spacing w:line="360" w:lineRule="auto"/>
              <w:jc w:val="center"/>
              <w:rPr>
                <w:rFonts w:ascii="新宋体" w:eastAsia="新宋体" w:hAnsi="新宋体"/>
                <w:szCs w:val="21"/>
              </w:rPr>
            </w:pPr>
            <w:r>
              <w:rPr>
                <w:rFonts w:ascii="新宋体" w:eastAsia="新宋体" w:hAnsi="新宋体" w:hint="eastAsia"/>
                <w:szCs w:val="21"/>
              </w:rPr>
              <w:t>供应商</w:t>
            </w:r>
          </w:p>
          <w:p w:rsidR="00DA79B0" w:rsidRDefault="000D7E4E">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DA79B0" w:rsidRDefault="00DA79B0">
            <w:pPr>
              <w:spacing w:line="360" w:lineRule="auto"/>
              <w:jc w:val="center"/>
              <w:rPr>
                <w:rFonts w:ascii="新宋体" w:eastAsia="新宋体" w:hAnsi="新宋体"/>
                <w:szCs w:val="21"/>
              </w:rPr>
            </w:pPr>
          </w:p>
        </w:tc>
      </w:tr>
      <w:tr w:rsidR="00DA79B0">
        <w:trPr>
          <w:cantSplit/>
          <w:trHeight w:val="438"/>
          <w:jc w:val="center"/>
        </w:trPr>
        <w:tc>
          <w:tcPr>
            <w:tcW w:w="2900" w:type="dxa"/>
            <w:gridSpan w:val="3"/>
            <w:vAlign w:val="center"/>
          </w:tcPr>
          <w:p w:rsidR="00DA79B0" w:rsidRDefault="000D7E4E">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DA79B0" w:rsidRDefault="00DA79B0">
            <w:pPr>
              <w:spacing w:line="360" w:lineRule="auto"/>
              <w:jc w:val="center"/>
              <w:rPr>
                <w:rFonts w:ascii="新宋体" w:eastAsia="新宋体" w:hAnsi="新宋体"/>
                <w:szCs w:val="21"/>
              </w:rPr>
            </w:pPr>
          </w:p>
        </w:tc>
        <w:tc>
          <w:tcPr>
            <w:tcW w:w="1980" w:type="dxa"/>
            <w:vAlign w:val="center"/>
          </w:tcPr>
          <w:p w:rsidR="00DA79B0" w:rsidRDefault="000D7E4E">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DA79B0" w:rsidRDefault="000D7E4E">
            <w:pPr>
              <w:spacing w:line="360" w:lineRule="auto"/>
              <w:rPr>
                <w:rFonts w:ascii="新宋体" w:eastAsia="新宋体" w:hAnsi="新宋体"/>
                <w:szCs w:val="21"/>
              </w:rPr>
            </w:pPr>
            <w:r>
              <w:rPr>
                <w:rFonts w:ascii="新宋体" w:eastAsia="新宋体" w:hAnsi="新宋体" w:hint="eastAsia"/>
                <w:szCs w:val="21"/>
              </w:rPr>
              <w:t>自       至</w:t>
            </w:r>
          </w:p>
        </w:tc>
      </w:tr>
      <w:tr w:rsidR="00DA79B0">
        <w:trPr>
          <w:cantSplit/>
          <w:trHeight w:val="544"/>
          <w:jc w:val="center"/>
        </w:trPr>
        <w:tc>
          <w:tcPr>
            <w:tcW w:w="842" w:type="dxa"/>
            <w:vMerge w:val="restart"/>
            <w:vAlign w:val="center"/>
          </w:tcPr>
          <w:p w:rsidR="00DA79B0" w:rsidRDefault="000D7E4E">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DA79B0" w:rsidRDefault="000D7E4E">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DA79B0" w:rsidRDefault="000D7E4E">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DA79B0">
        <w:trPr>
          <w:cantSplit/>
          <w:trHeight w:val="458"/>
          <w:jc w:val="center"/>
        </w:trPr>
        <w:tc>
          <w:tcPr>
            <w:tcW w:w="842" w:type="dxa"/>
            <w:vMerge/>
            <w:vAlign w:val="center"/>
          </w:tcPr>
          <w:p w:rsidR="00DA79B0" w:rsidRDefault="00DA79B0">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DA79B0" w:rsidRDefault="000D7E4E">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DA79B0" w:rsidRDefault="000D7E4E">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DA79B0" w:rsidRDefault="000D7E4E">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DA79B0">
        <w:trPr>
          <w:cantSplit/>
          <w:trHeight w:val="458"/>
          <w:jc w:val="center"/>
        </w:trPr>
        <w:tc>
          <w:tcPr>
            <w:tcW w:w="842" w:type="dxa"/>
            <w:vMerge/>
            <w:vAlign w:val="center"/>
          </w:tcPr>
          <w:p w:rsidR="00DA79B0" w:rsidRDefault="00DA79B0">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DA79B0" w:rsidRDefault="00DA79B0">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DA79B0" w:rsidRDefault="000D7E4E">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DA79B0" w:rsidRDefault="000D7E4E">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DA79B0">
        <w:trPr>
          <w:cantSplit/>
          <w:trHeight w:val="458"/>
          <w:jc w:val="center"/>
        </w:trPr>
        <w:tc>
          <w:tcPr>
            <w:tcW w:w="842" w:type="dxa"/>
            <w:vMerge/>
            <w:vAlign w:val="center"/>
          </w:tcPr>
          <w:p w:rsidR="00DA79B0" w:rsidRDefault="00DA79B0">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DA79B0" w:rsidRDefault="00DA79B0">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DA79B0" w:rsidRDefault="000D7E4E">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DA79B0" w:rsidRDefault="000D7E4E">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DA79B0">
        <w:trPr>
          <w:cantSplit/>
          <w:trHeight w:val="458"/>
          <w:jc w:val="center"/>
        </w:trPr>
        <w:tc>
          <w:tcPr>
            <w:tcW w:w="842" w:type="dxa"/>
            <w:vMerge/>
            <w:vAlign w:val="center"/>
          </w:tcPr>
          <w:p w:rsidR="00DA79B0" w:rsidRDefault="00DA79B0">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DA79B0" w:rsidRDefault="00DA79B0">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DA79B0" w:rsidRDefault="000D7E4E">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DA79B0" w:rsidRDefault="000D7E4E">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DA79B0">
        <w:trPr>
          <w:cantSplit/>
          <w:trHeight w:val="458"/>
          <w:jc w:val="center"/>
        </w:trPr>
        <w:tc>
          <w:tcPr>
            <w:tcW w:w="842" w:type="dxa"/>
            <w:vMerge/>
            <w:vAlign w:val="center"/>
          </w:tcPr>
          <w:p w:rsidR="00DA79B0" w:rsidRDefault="00DA79B0">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DA79B0" w:rsidRDefault="00DA79B0">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DA79B0" w:rsidRDefault="000D7E4E">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DA79B0" w:rsidRDefault="000D7E4E">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DA79B0">
        <w:trPr>
          <w:cantSplit/>
          <w:trHeight w:val="458"/>
          <w:jc w:val="center"/>
        </w:trPr>
        <w:tc>
          <w:tcPr>
            <w:tcW w:w="842" w:type="dxa"/>
            <w:vMerge/>
            <w:vAlign w:val="center"/>
          </w:tcPr>
          <w:p w:rsidR="00DA79B0" w:rsidRDefault="00DA79B0">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DA79B0" w:rsidRDefault="00DA79B0">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DA79B0" w:rsidRDefault="000D7E4E">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DA79B0" w:rsidRDefault="000D7E4E">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DA79B0" w:rsidRDefault="000D7E4E">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DA79B0">
        <w:trPr>
          <w:cantSplit/>
          <w:trHeight w:val="994"/>
          <w:jc w:val="center"/>
        </w:trPr>
        <w:tc>
          <w:tcPr>
            <w:tcW w:w="1562" w:type="dxa"/>
            <w:gridSpan w:val="2"/>
            <w:vAlign w:val="center"/>
          </w:tcPr>
          <w:p w:rsidR="00DA79B0" w:rsidRDefault="000D7E4E">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DA79B0" w:rsidRDefault="00DA79B0">
            <w:pPr>
              <w:spacing w:line="360" w:lineRule="auto"/>
              <w:rPr>
                <w:rFonts w:ascii="新宋体" w:eastAsia="新宋体" w:hAnsi="新宋体"/>
                <w:szCs w:val="21"/>
              </w:rPr>
            </w:pPr>
          </w:p>
          <w:p w:rsidR="00DA79B0" w:rsidRDefault="00DA79B0">
            <w:pPr>
              <w:spacing w:line="360" w:lineRule="auto"/>
              <w:rPr>
                <w:rFonts w:ascii="新宋体" w:eastAsia="新宋体" w:hAnsi="新宋体"/>
                <w:szCs w:val="21"/>
              </w:rPr>
            </w:pPr>
          </w:p>
          <w:p w:rsidR="00DA79B0" w:rsidRDefault="00DA79B0">
            <w:pPr>
              <w:spacing w:line="360" w:lineRule="auto"/>
              <w:rPr>
                <w:rFonts w:ascii="新宋体" w:eastAsia="新宋体" w:hAnsi="新宋体"/>
                <w:szCs w:val="21"/>
              </w:rPr>
            </w:pPr>
          </w:p>
          <w:p w:rsidR="00DA79B0" w:rsidRDefault="00DA79B0">
            <w:pPr>
              <w:spacing w:line="360" w:lineRule="auto"/>
              <w:rPr>
                <w:rFonts w:ascii="新宋体" w:eastAsia="新宋体" w:hAnsi="新宋体"/>
                <w:szCs w:val="21"/>
              </w:rPr>
            </w:pPr>
          </w:p>
        </w:tc>
      </w:tr>
      <w:tr w:rsidR="00DA79B0">
        <w:trPr>
          <w:cantSplit/>
          <w:trHeight w:val="1577"/>
          <w:jc w:val="center"/>
        </w:trPr>
        <w:tc>
          <w:tcPr>
            <w:tcW w:w="1562" w:type="dxa"/>
            <w:gridSpan w:val="2"/>
            <w:vAlign w:val="center"/>
          </w:tcPr>
          <w:p w:rsidR="00DA79B0" w:rsidRDefault="000D7E4E">
            <w:pPr>
              <w:spacing w:line="360" w:lineRule="auto"/>
              <w:jc w:val="center"/>
              <w:rPr>
                <w:rFonts w:ascii="新宋体" w:eastAsia="新宋体" w:hAnsi="新宋体"/>
                <w:szCs w:val="21"/>
              </w:rPr>
            </w:pPr>
            <w:r>
              <w:rPr>
                <w:rFonts w:ascii="新宋体" w:eastAsia="新宋体" w:hAnsi="新宋体" w:hint="eastAsia"/>
                <w:szCs w:val="21"/>
              </w:rPr>
              <w:t>采购人意见</w:t>
            </w:r>
          </w:p>
          <w:p w:rsidR="00DA79B0" w:rsidRDefault="000D7E4E">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DA79B0" w:rsidRDefault="00DA79B0">
            <w:pPr>
              <w:spacing w:line="360" w:lineRule="auto"/>
              <w:rPr>
                <w:rFonts w:ascii="新宋体" w:eastAsia="新宋体" w:hAnsi="新宋体"/>
                <w:szCs w:val="21"/>
              </w:rPr>
            </w:pPr>
          </w:p>
          <w:p w:rsidR="00DA79B0" w:rsidRDefault="00DA79B0">
            <w:pPr>
              <w:spacing w:line="360" w:lineRule="auto"/>
              <w:rPr>
                <w:rFonts w:ascii="新宋体" w:eastAsia="新宋体" w:hAnsi="新宋体"/>
                <w:szCs w:val="21"/>
              </w:rPr>
            </w:pPr>
          </w:p>
          <w:p w:rsidR="00DA79B0" w:rsidRDefault="00DA79B0">
            <w:pPr>
              <w:spacing w:line="360" w:lineRule="auto"/>
              <w:rPr>
                <w:rFonts w:ascii="新宋体" w:eastAsia="新宋体" w:hAnsi="新宋体"/>
                <w:szCs w:val="21"/>
              </w:rPr>
            </w:pPr>
          </w:p>
          <w:p w:rsidR="00DA79B0" w:rsidRDefault="00DA79B0">
            <w:pPr>
              <w:spacing w:line="360" w:lineRule="auto"/>
              <w:rPr>
                <w:rFonts w:ascii="新宋体" w:eastAsia="新宋体" w:hAnsi="新宋体"/>
                <w:szCs w:val="21"/>
              </w:rPr>
            </w:pPr>
          </w:p>
          <w:p w:rsidR="00DA79B0" w:rsidRDefault="00DA79B0">
            <w:pPr>
              <w:spacing w:line="360" w:lineRule="auto"/>
              <w:ind w:firstLineChars="1800" w:firstLine="3780"/>
              <w:rPr>
                <w:rFonts w:ascii="新宋体" w:eastAsia="新宋体" w:hAnsi="新宋体"/>
                <w:szCs w:val="21"/>
              </w:rPr>
            </w:pPr>
          </w:p>
          <w:p w:rsidR="00DA79B0" w:rsidRDefault="000D7E4E">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DA79B0" w:rsidRDefault="000D7E4E">
      <w:pPr>
        <w:spacing w:line="360" w:lineRule="auto"/>
        <w:rPr>
          <w:rFonts w:ascii="新宋体" w:eastAsia="新宋体" w:hAnsi="新宋体"/>
          <w:szCs w:val="21"/>
        </w:rPr>
      </w:pPr>
      <w:r>
        <w:rPr>
          <w:rFonts w:ascii="新宋体" w:eastAsia="新宋体" w:hAnsi="新宋体" w:hint="eastAsia"/>
          <w:szCs w:val="21"/>
        </w:rPr>
        <w:t>说明：</w:t>
      </w:r>
    </w:p>
    <w:p w:rsidR="00DA79B0" w:rsidRDefault="000D7E4E">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DA79B0" w:rsidRDefault="000D7E4E">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DA79B0" w:rsidRDefault="00DA79B0">
      <w:pPr>
        <w:spacing w:line="360" w:lineRule="auto"/>
        <w:rPr>
          <w:rFonts w:ascii="新宋体" w:eastAsia="新宋体" w:hAnsi="新宋体"/>
          <w:szCs w:val="21"/>
        </w:rPr>
      </w:pPr>
    </w:p>
    <w:p w:rsidR="00DA79B0" w:rsidRDefault="00DA79B0">
      <w:pPr>
        <w:spacing w:line="360" w:lineRule="auto"/>
        <w:rPr>
          <w:rFonts w:ascii="新宋体" w:eastAsia="新宋体" w:hAnsi="新宋体"/>
          <w:szCs w:val="21"/>
        </w:rPr>
      </w:pPr>
    </w:p>
    <w:p w:rsidR="00DA79B0" w:rsidRDefault="000D7E4E">
      <w:pPr>
        <w:pStyle w:val="10"/>
      </w:pPr>
      <w:r>
        <w:rPr>
          <w:rFonts w:hint="eastAsia"/>
        </w:rPr>
        <w:lastRenderedPageBreak/>
        <w:t>第二册  通用条款（公开招标）</w:t>
      </w:r>
    </w:p>
    <w:p w:rsidR="00DA79B0" w:rsidRDefault="000D7E4E">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DA79B0" w:rsidRDefault="000D7E4E">
      <w:pPr>
        <w:spacing w:line="360" w:lineRule="auto"/>
        <w:rPr>
          <w:rFonts w:ascii="新宋体" w:eastAsia="新宋体" w:hAnsi="新宋体"/>
          <w:szCs w:val="21"/>
        </w:rPr>
      </w:pPr>
      <w:r>
        <w:rPr>
          <w:rFonts w:ascii="新宋体" w:eastAsia="新宋体" w:hAnsi="新宋体" w:hint="eastAsia"/>
          <w:szCs w:val="21"/>
        </w:rPr>
        <w:t>1. 通用条款说明</w:t>
      </w:r>
    </w:p>
    <w:p w:rsidR="00DA79B0" w:rsidRDefault="000D7E4E">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DA79B0" w:rsidRDefault="000D7E4E">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DA79B0" w:rsidRDefault="000D7E4E">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DA79B0" w:rsidRDefault="000D7E4E">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DA79B0" w:rsidRDefault="000D7E4E">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DA79B0" w:rsidRDefault="000D7E4E">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DA79B0" w:rsidRDefault="000D7E4E">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DA79B0" w:rsidRDefault="000D7E4E">
      <w:pPr>
        <w:spacing w:line="360" w:lineRule="auto"/>
        <w:rPr>
          <w:rFonts w:ascii="新宋体" w:eastAsia="新宋体" w:hAnsi="新宋体"/>
          <w:szCs w:val="21"/>
        </w:rPr>
      </w:pPr>
      <w:r>
        <w:rPr>
          <w:rFonts w:ascii="新宋体" w:eastAsia="新宋体" w:hAnsi="新宋体" w:hint="eastAsia"/>
          <w:szCs w:val="21"/>
        </w:rPr>
        <w:t>3．定义</w:t>
      </w:r>
    </w:p>
    <w:p w:rsidR="00DA79B0" w:rsidRDefault="000D7E4E">
      <w:pPr>
        <w:spacing w:line="360" w:lineRule="auto"/>
        <w:rPr>
          <w:rFonts w:ascii="新宋体" w:eastAsia="新宋体" w:hAnsi="新宋体"/>
          <w:szCs w:val="21"/>
        </w:rPr>
      </w:pPr>
      <w:r>
        <w:rPr>
          <w:rFonts w:ascii="新宋体" w:eastAsia="新宋体" w:hAnsi="新宋体"/>
          <w:szCs w:val="21"/>
        </w:rPr>
        <w:t>招标文件中下列术语应解释为：</w:t>
      </w:r>
    </w:p>
    <w:p w:rsidR="00DA79B0" w:rsidRDefault="000D7E4E">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DA79B0" w:rsidRDefault="000D7E4E">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DA79B0" w:rsidRDefault="000D7E4E">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DA79B0" w:rsidRDefault="000D7E4E">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DA79B0" w:rsidRDefault="000D7E4E">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DA79B0" w:rsidRDefault="000D7E4E">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DA79B0" w:rsidRDefault="000D7E4E">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DA79B0" w:rsidRDefault="000D7E4E">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DA79B0" w:rsidRDefault="000D7E4E">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DA79B0" w:rsidRDefault="000D7E4E">
      <w:pPr>
        <w:spacing w:line="360" w:lineRule="auto"/>
        <w:rPr>
          <w:rFonts w:ascii="新宋体" w:eastAsia="新宋体" w:hAnsi="新宋体"/>
          <w:szCs w:val="21"/>
        </w:rPr>
      </w:pPr>
      <w:r>
        <w:rPr>
          <w:rFonts w:ascii="新宋体" w:eastAsia="新宋体" w:hAnsi="新宋体" w:hint="eastAsia"/>
          <w:szCs w:val="21"/>
        </w:rPr>
        <w:t>4. 政府采购供应商责任</w:t>
      </w:r>
    </w:p>
    <w:p w:rsidR="00DA79B0" w:rsidRDefault="000D7E4E">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DA79B0" w:rsidRDefault="000D7E4E">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DA79B0" w:rsidRDefault="000D7E4E">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DA79B0" w:rsidRDefault="000D7E4E">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DA79B0" w:rsidRDefault="000D7E4E">
      <w:pPr>
        <w:spacing w:line="360" w:lineRule="auto"/>
        <w:rPr>
          <w:rFonts w:ascii="新宋体" w:eastAsia="新宋体" w:hAnsi="新宋体"/>
          <w:szCs w:val="21"/>
        </w:rPr>
      </w:pPr>
      <w:r>
        <w:rPr>
          <w:rFonts w:ascii="新宋体" w:eastAsia="新宋体" w:hAnsi="新宋体" w:hint="eastAsia"/>
          <w:szCs w:val="21"/>
        </w:rPr>
        <w:t>5.2投标人的资格要求</w:t>
      </w:r>
    </w:p>
    <w:p w:rsidR="00DA79B0" w:rsidRDefault="000D7E4E">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DA79B0" w:rsidRDefault="000D7E4E">
      <w:pPr>
        <w:spacing w:line="360" w:lineRule="auto"/>
        <w:rPr>
          <w:rFonts w:ascii="新宋体" w:eastAsia="新宋体" w:hAnsi="新宋体"/>
          <w:szCs w:val="21"/>
        </w:rPr>
      </w:pPr>
      <w:r>
        <w:rPr>
          <w:rFonts w:ascii="新宋体" w:eastAsia="新宋体" w:hAnsi="新宋体" w:hint="eastAsia"/>
          <w:szCs w:val="21"/>
        </w:rPr>
        <w:t>5.3联合体投标</w:t>
      </w:r>
    </w:p>
    <w:p w:rsidR="00DA79B0" w:rsidRDefault="000D7E4E">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DA79B0" w:rsidRDefault="000D7E4E">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DA79B0" w:rsidRDefault="000D7E4E">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DA79B0" w:rsidRDefault="000D7E4E">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DA79B0" w:rsidRDefault="000D7E4E">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DA79B0" w:rsidRDefault="000D7E4E">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DA79B0" w:rsidRDefault="000D7E4E">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DA79B0" w:rsidRDefault="000D7E4E">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DA79B0" w:rsidRDefault="000D7E4E">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DA79B0" w:rsidRDefault="000D7E4E">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DA79B0" w:rsidRDefault="000D7E4E">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DA79B0" w:rsidRDefault="000D7E4E">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DA79B0" w:rsidRDefault="000D7E4E">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DA79B0" w:rsidRDefault="000D7E4E">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DA79B0" w:rsidRDefault="000D7E4E">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DA79B0" w:rsidRDefault="000D7E4E">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DA79B0" w:rsidRDefault="000D7E4E">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DA79B0" w:rsidRDefault="000D7E4E">
      <w:pPr>
        <w:spacing w:line="360" w:lineRule="auto"/>
        <w:rPr>
          <w:rFonts w:ascii="新宋体" w:eastAsia="新宋体" w:hAnsi="新宋体"/>
          <w:szCs w:val="21"/>
        </w:rPr>
      </w:pPr>
      <w:r>
        <w:rPr>
          <w:rFonts w:ascii="新宋体" w:eastAsia="新宋体" w:hAnsi="新宋体" w:hint="eastAsia"/>
          <w:szCs w:val="21"/>
        </w:rPr>
        <w:t>6．政策导向</w:t>
      </w:r>
    </w:p>
    <w:p w:rsidR="00DA79B0" w:rsidRDefault="000D7E4E">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DA79B0" w:rsidRDefault="000D7E4E">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DA79B0" w:rsidRDefault="000D7E4E">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DA79B0" w:rsidRDefault="000D7E4E">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DA79B0" w:rsidRDefault="000D7E4E">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DA79B0" w:rsidRDefault="000D7E4E">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DA79B0" w:rsidRDefault="000D7E4E">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DA79B0" w:rsidRDefault="000D7E4E">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DA79B0" w:rsidRDefault="000D7E4E">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DA79B0" w:rsidRDefault="000D7E4E">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DA79B0" w:rsidRDefault="000D7E4E">
      <w:pPr>
        <w:spacing w:line="360" w:lineRule="auto"/>
        <w:rPr>
          <w:rFonts w:ascii="新宋体" w:eastAsia="新宋体" w:hAnsi="新宋体"/>
          <w:szCs w:val="21"/>
        </w:rPr>
      </w:pPr>
      <w:r>
        <w:rPr>
          <w:rFonts w:ascii="新宋体" w:eastAsia="新宋体" w:hAnsi="新宋体" w:hint="eastAsia"/>
          <w:szCs w:val="21"/>
        </w:rPr>
        <w:t>8．投标费用</w:t>
      </w:r>
    </w:p>
    <w:p w:rsidR="00DA79B0" w:rsidRDefault="000D7E4E">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DA79B0" w:rsidRDefault="000D7E4E">
      <w:pPr>
        <w:spacing w:line="360" w:lineRule="auto"/>
        <w:rPr>
          <w:rFonts w:ascii="新宋体" w:eastAsia="新宋体" w:hAnsi="新宋体"/>
          <w:szCs w:val="21"/>
        </w:rPr>
      </w:pPr>
      <w:r>
        <w:rPr>
          <w:rFonts w:ascii="新宋体" w:eastAsia="新宋体" w:hAnsi="新宋体" w:hint="eastAsia"/>
          <w:szCs w:val="21"/>
        </w:rPr>
        <w:t>9．踏勘现场</w:t>
      </w:r>
    </w:p>
    <w:p w:rsidR="00DA79B0" w:rsidRDefault="000D7E4E">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DA79B0" w:rsidRDefault="000D7E4E">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DA79B0" w:rsidRDefault="000D7E4E">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DA79B0" w:rsidRDefault="000D7E4E">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DA79B0" w:rsidRDefault="000D7E4E">
      <w:pPr>
        <w:spacing w:line="360" w:lineRule="auto"/>
        <w:rPr>
          <w:rFonts w:ascii="新宋体" w:eastAsia="新宋体" w:hAnsi="新宋体"/>
          <w:szCs w:val="21"/>
        </w:rPr>
      </w:pPr>
      <w:r>
        <w:rPr>
          <w:rFonts w:ascii="新宋体" w:eastAsia="新宋体" w:hAnsi="新宋体" w:hint="eastAsia"/>
          <w:szCs w:val="21"/>
        </w:rPr>
        <w:lastRenderedPageBreak/>
        <w:t>10．招标答疑</w:t>
      </w:r>
    </w:p>
    <w:p w:rsidR="00DA79B0" w:rsidRDefault="000D7E4E">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DA79B0" w:rsidRDefault="000D7E4E">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DA79B0" w:rsidRDefault="000D7E4E">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DA79B0" w:rsidRDefault="000D7E4E">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DA79B0" w:rsidRDefault="000D7E4E">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DA79B0" w:rsidRDefault="00DA79B0">
      <w:pPr>
        <w:spacing w:line="360" w:lineRule="auto"/>
        <w:rPr>
          <w:rFonts w:ascii="新宋体" w:eastAsia="新宋体" w:hAnsi="新宋体"/>
          <w:szCs w:val="21"/>
        </w:rPr>
      </w:pPr>
    </w:p>
    <w:p w:rsidR="00DA79B0" w:rsidRDefault="000D7E4E">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DA79B0" w:rsidRDefault="000D7E4E">
      <w:pPr>
        <w:spacing w:line="360" w:lineRule="auto"/>
        <w:rPr>
          <w:rFonts w:ascii="新宋体" w:eastAsia="新宋体" w:hAnsi="新宋体"/>
          <w:szCs w:val="21"/>
        </w:rPr>
      </w:pPr>
      <w:r>
        <w:rPr>
          <w:rFonts w:ascii="新宋体" w:eastAsia="新宋体" w:hAnsi="新宋体" w:hint="eastAsia"/>
          <w:szCs w:val="21"/>
        </w:rPr>
        <w:t>11．招标文件的编制与组成</w:t>
      </w:r>
    </w:p>
    <w:p w:rsidR="00DA79B0" w:rsidRDefault="000D7E4E">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DA79B0" w:rsidRDefault="000D7E4E">
      <w:pPr>
        <w:spacing w:line="360" w:lineRule="auto"/>
        <w:rPr>
          <w:rFonts w:ascii="新宋体" w:eastAsia="新宋体" w:hAnsi="新宋体"/>
          <w:szCs w:val="21"/>
        </w:rPr>
      </w:pPr>
      <w:r>
        <w:rPr>
          <w:rFonts w:ascii="新宋体" w:eastAsia="新宋体" w:hAnsi="新宋体" w:hint="eastAsia"/>
          <w:szCs w:val="21"/>
        </w:rPr>
        <w:t>招标文件包括下列内容：</w:t>
      </w:r>
    </w:p>
    <w:p w:rsidR="00DA79B0" w:rsidRDefault="000D7E4E">
      <w:pPr>
        <w:spacing w:line="360" w:lineRule="auto"/>
        <w:rPr>
          <w:rFonts w:ascii="新宋体" w:eastAsia="新宋体" w:hAnsi="新宋体"/>
          <w:b/>
          <w:szCs w:val="21"/>
        </w:rPr>
      </w:pPr>
      <w:r>
        <w:rPr>
          <w:rFonts w:ascii="新宋体" w:eastAsia="新宋体" w:hAnsi="新宋体" w:hint="eastAsia"/>
          <w:b/>
          <w:szCs w:val="21"/>
        </w:rPr>
        <w:t>第一册  专用条款</w:t>
      </w:r>
    </w:p>
    <w:p w:rsidR="00DA79B0" w:rsidRDefault="000D7E4E">
      <w:pPr>
        <w:spacing w:line="360" w:lineRule="auto"/>
        <w:rPr>
          <w:rFonts w:ascii="新宋体" w:eastAsia="新宋体" w:hAnsi="新宋体"/>
          <w:b/>
          <w:szCs w:val="21"/>
        </w:rPr>
      </w:pPr>
      <w:r>
        <w:rPr>
          <w:rFonts w:ascii="新宋体" w:eastAsia="新宋体" w:hAnsi="新宋体" w:hint="eastAsia"/>
          <w:b/>
          <w:szCs w:val="21"/>
        </w:rPr>
        <w:t>关键信息</w:t>
      </w:r>
    </w:p>
    <w:p w:rsidR="00DA79B0" w:rsidRDefault="000D7E4E">
      <w:pPr>
        <w:spacing w:line="360" w:lineRule="auto"/>
        <w:rPr>
          <w:rFonts w:ascii="新宋体" w:eastAsia="新宋体" w:hAnsi="新宋体"/>
          <w:szCs w:val="21"/>
        </w:rPr>
      </w:pPr>
      <w:r>
        <w:rPr>
          <w:rFonts w:ascii="新宋体" w:eastAsia="新宋体" w:hAnsi="新宋体" w:hint="eastAsia"/>
          <w:szCs w:val="21"/>
        </w:rPr>
        <w:t>第一章  招标公告</w:t>
      </w:r>
    </w:p>
    <w:p w:rsidR="00DA79B0" w:rsidRDefault="000D7E4E">
      <w:pPr>
        <w:spacing w:line="360" w:lineRule="auto"/>
        <w:rPr>
          <w:rFonts w:ascii="新宋体" w:eastAsia="新宋体" w:hAnsi="新宋体"/>
          <w:szCs w:val="21"/>
        </w:rPr>
      </w:pPr>
      <w:r>
        <w:rPr>
          <w:rFonts w:ascii="新宋体" w:eastAsia="新宋体" w:hAnsi="新宋体" w:hint="eastAsia"/>
          <w:szCs w:val="21"/>
        </w:rPr>
        <w:t>第二章  招标项目需求</w:t>
      </w:r>
    </w:p>
    <w:p w:rsidR="00DA79B0" w:rsidRDefault="000D7E4E">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DA79B0" w:rsidRDefault="000D7E4E">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DA79B0" w:rsidRDefault="000D7E4E">
      <w:pPr>
        <w:spacing w:line="360" w:lineRule="auto"/>
        <w:rPr>
          <w:rFonts w:ascii="新宋体" w:eastAsia="新宋体" w:hAnsi="新宋体"/>
          <w:b/>
          <w:szCs w:val="21"/>
        </w:rPr>
      </w:pPr>
      <w:r>
        <w:rPr>
          <w:rFonts w:ascii="新宋体" w:eastAsia="新宋体" w:hAnsi="新宋体" w:hint="eastAsia"/>
          <w:b/>
          <w:szCs w:val="21"/>
        </w:rPr>
        <w:t>第二册  通用条款</w:t>
      </w:r>
    </w:p>
    <w:p w:rsidR="00DA79B0" w:rsidRDefault="000D7E4E">
      <w:pPr>
        <w:spacing w:line="360" w:lineRule="auto"/>
        <w:rPr>
          <w:rFonts w:ascii="新宋体" w:eastAsia="新宋体" w:hAnsi="新宋体"/>
          <w:szCs w:val="21"/>
        </w:rPr>
      </w:pPr>
      <w:r>
        <w:rPr>
          <w:rFonts w:ascii="新宋体" w:eastAsia="新宋体" w:hAnsi="新宋体" w:hint="eastAsia"/>
          <w:szCs w:val="21"/>
        </w:rPr>
        <w:t>第一章  总则</w:t>
      </w:r>
    </w:p>
    <w:p w:rsidR="00DA79B0" w:rsidRDefault="000D7E4E">
      <w:pPr>
        <w:spacing w:line="360" w:lineRule="auto"/>
        <w:rPr>
          <w:rFonts w:ascii="新宋体" w:eastAsia="新宋体" w:hAnsi="新宋体"/>
          <w:szCs w:val="21"/>
        </w:rPr>
      </w:pPr>
      <w:r>
        <w:rPr>
          <w:rFonts w:ascii="新宋体" w:eastAsia="新宋体" w:hAnsi="新宋体" w:hint="eastAsia"/>
          <w:szCs w:val="21"/>
        </w:rPr>
        <w:t>第二章  招标文件</w:t>
      </w:r>
    </w:p>
    <w:p w:rsidR="00DA79B0" w:rsidRDefault="000D7E4E">
      <w:pPr>
        <w:spacing w:line="360" w:lineRule="auto"/>
        <w:rPr>
          <w:rFonts w:ascii="新宋体" w:eastAsia="新宋体" w:hAnsi="新宋体"/>
          <w:szCs w:val="21"/>
        </w:rPr>
      </w:pPr>
      <w:r>
        <w:rPr>
          <w:rFonts w:ascii="新宋体" w:eastAsia="新宋体" w:hAnsi="新宋体" w:hint="eastAsia"/>
          <w:szCs w:val="21"/>
        </w:rPr>
        <w:t>第三章  投标文件的编制</w:t>
      </w:r>
    </w:p>
    <w:p w:rsidR="00DA79B0" w:rsidRDefault="000D7E4E">
      <w:pPr>
        <w:spacing w:line="360" w:lineRule="auto"/>
        <w:rPr>
          <w:rFonts w:ascii="新宋体" w:eastAsia="新宋体" w:hAnsi="新宋体"/>
          <w:szCs w:val="21"/>
        </w:rPr>
      </w:pPr>
      <w:r>
        <w:rPr>
          <w:rFonts w:ascii="新宋体" w:eastAsia="新宋体" w:hAnsi="新宋体" w:hint="eastAsia"/>
          <w:szCs w:val="21"/>
        </w:rPr>
        <w:t>第四章  投标文件的递交</w:t>
      </w:r>
    </w:p>
    <w:p w:rsidR="00DA79B0" w:rsidRDefault="000D7E4E">
      <w:pPr>
        <w:spacing w:line="360" w:lineRule="auto"/>
        <w:rPr>
          <w:rFonts w:ascii="新宋体" w:eastAsia="新宋体" w:hAnsi="新宋体"/>
          <w:szCs w:val="21"/>
        </w:rPr>
      </w:pPr>
      <w:r>
        <w:rPr>
          <w:rFonts w:ascii="新宋体" w:eastAsia="新宋体" w:hAnsi="新宋体" w:hint="eastAsia"/>
          <w:szCs w:val="21"/>
        </w:rPr>
        <w:t>第五章  开标</w:t>
      </w:r>
    </w:p>
    <w:p w:rsidR="00DA79B0" w:rsidRDefault="000D7E4E">
      <w:pPr>
        <w:spacing w:line="360" w:lineRule="auto"/>
        <w:rPr>
          <w:rFonts w:ascii="新宋体" w:eastAsia="新宋体" w:hAnsi="新宋体"/>
          <w:szCs w:val="21"/>
        </w:rPr>
      </w:pPr>
      <w:r>
        <w:rPr>
          <w:rFonts w:ascii="新宋体" w:eastAsia="新宋体" w:hAnsi="新宋体" w:hint="eastAsia"/>
          <w:szCs w:val="21"/>
        </w:rPr>
        <w:t>第六章  评标要求</w:t>
      </w:r>
    </w:p>
    <w:p w:rsidR="00DA79B0" w:rsidRDefault="000D7E4E">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DA79B0" w:rsidRDefault="000D7E4E">
      <w:pPr>
        <w:spacing w:line="360" w:lineRule="auto"/>
        <w:rPr>
          <w:rFonts w:ascii="新宋体" w:eastAsia="新宋体" w:hAnsi="新宋体"/>
          <w:szCs w:val="21"/>
        </w:rPr>
      </w:pPr>
      <w:r>
        <w:rPr>
          <w:rFonts w:ascii="新宋体" w:eastAsia="新宋体" w:hAnsi="新宋体" w:hint="eastAsia"/>
          <w:szCs w:val="21"/>
        </w:rPr>
        <w:t>第八章  定标及公示</w:t>
      </w:r>
    </w:p>
    <w:p w:rsidR="00DA79B0" w:rsidRDefault="000D7E4E">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DA79B0" w:rsidRDefault="000D7E4E">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DA79B0" w:rsidRDefault="000D7E4E">
      <w:pPr>
        <w:spacing w:line="360" w:lineRule="auto"/>
        <w:rPr>
          <w:rFonts w:ascii="新宋体" w:eastAsia="新宋体" w:hAnsi="新宋体"/>
          <w:szCs w:val="21"/>
        </w:rPr>
      </w:pPr>
      <w:r>
        <w:rPr>
          <w:rFonts w:ascii="新宋体" w:eastAsia="新宋体" w:hAnsi="新宋体" w:hint="eastAsia"/>
          <w:szCs w:val="21"/>
        </w:rPr>
        <w:lastRenderedPageBreak/>
        <w:t>第十一章  质疑处理</w:t>
      </w:r>
    </w:p>
    <w:p w:rsidR="00DA79B0" w:rsidRDefault="000D7E4E">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DA79B0" w:rsidRDefault="000D7E4E">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DA79B0" w:rsidRDefault="000D7E4E">
      <w:pPr>
        <w:spacing w:line="360" w:lineRule="auto"/>
        <w:rPr>
          <w:rFonts w:ascii="新宋体" w:eastAsia="新宋体" w:hAnsi="新宋体"/>
          <w:szCs w:val="21"/>
        </w:rPr>
      </w:pPr>
      <w:r>
        <w:rPr>
          <w:rFonts w:ascii="新宋体" w:eastAsia="新宋体" w:hAnsi="新宋体" w:hint="eastAsia"/>
          <w:szCs w:val="21"/>
        </w:rPr>
        <w:t>12．招标文件的澄清</w:t>
      </w:r>
    </w:p>
    <w:p w:rsidR="00DA79B0" w:rsidRDefault="000D7E4E">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DA79B0" w:rsidRDefault="000D7E4E">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DA79B0" w:rsidRDefault="000D7E4E">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DA79B0" w:rsidRDefault="000D7E4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DA79B0" w:rsidRDefault="000D7E4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DA79B0" w:rsidRDefault="000D7E4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DA79B0" w:rsidRDefault="000D7E4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DA79B0" w:rsidRDefault="000D7E4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DA79B0" w:rsidRDefault="00DA79B0">
      <w:pPr>
        <w:spacing w:line="360" w:lineRule="auto"/>
        <w:rPr>
          <w:rFonts w:ascii="新宋体" w:eastAsia="新宋体" w:hAnsi="新宋体"/>
        </w:rPr>
      </w:pPr>
    </w:p>
    <w:p w:rsidR="00DA79B0" w:rsidRDefault="000D7E4E">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rsidR="00DA79B0" w:rsidRDefault="000D7E4E">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DA79B0" w:rsidRDefault="000D7E4E">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w:t>
      </w:r>
      <w:r>
        <w:rPr>
          <w:rFonts w:ascii="新宋体" w:eastAsia="新宋体" w:hAnsi="新宋体" w:hint="eastAsia"/>
          <w:szCs w:val="21"/>
        </w:rPr>
        <w:lastRenderedPageBreak/>
        <w:t>人随投标文件提供的证明文件和资料可以为其它语言，但必须附中文译文。翻译的中文资料与外文资料如果出现差异时，以中文为准，但翻译错误的除外。</w:t>
      </w:r>
    </w:p>
    <w:p w:rsidR="00DA79B0" w:rsidRDefault="000D7E4E">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DA79B0" w:rsidRDefault="000D7E4E">
      <w:pPr>
        <w:spacing w:line="360" w:lineRule="auto"/>
        <w:rPr>
          <w:rFonts w:ascii="新宋体" w:eastAsia="新宋体" w:hAnsi="新宋体"/>
          <w:szCs w:val="21"/>
        </w:rPr>
      </w:pPr>
      <w:r>
        <w:rPr>
          <w:rFonts w:ascii="新宋体" w:eastAsia="新宋体" w:hAnsi="新宋体" w:hint="eastAsia"/>
          <w:szCs w:val="21"/>
        </w:rPr>
        <w:t>15．投标文件的组成</w:t>
      </w:r>
    </w:p>
    <w:p w:rsidR="00DA79B0" w:rsidRDefault="000D7E4E">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DA79B0" w:rsidRDefault="000D7E4E">
      <w:pPr>
        <w:spacing w:line="360" w:lineRule="auto"/>
        <w:rPr>
          <w:rFonts w:ascii="新宋体" w:eastAsia="新宋体" w:hAnsi="新宋体"/>
          <w:szCs w:val="21"/>
        </w:rPr>
      </w:pPr>
      <w:r>
        <w:rPr>
          <w:rFonts w:ascii="新宋体" w:eastAsia="新宋体" w:hAnsi="新宋体" w:hint="eastAsia"/>
          <w:szCs w:val="21"/>
        </w:rPr>
        <w:t>16．投标文件格式</w:t>
      </w:r>
    </w:p>
    <w:p w:rsidR="00DA79B0" w:rsidRDefault="000D7E4E">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DA79B0" w:rsidRDefault="000D7E4E">
      <w:pPr>
        <w:spacing w:line="360" w:lineRule="auto"/>
        <w:rPr>
          <w:rFonts w:ascii="新宋体" w:eastAsia="新宋体" w:hAnsi="新宋体"/>
          <w:szCs w:val="21"/>
        </w:rPr>
      </w:pPr>
      <w:r>
        <w:rPr>
          <w:rFonts w:ascii="新宋体" w:eastAsia="新宋体" w:hAnsi="新宋体" w:hint="eastAsia"/>
          <w:szCs w:val="21"/>
        </w:rPr>
        <w:t>17．投标货币</w:t>
      </w:r>
    </w:p>
    <w:p w:rsidR="00DA79B0" w:rsidRDefault="000D7E4E">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DA79B0" w:rsidRDefault="000D7E4E">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DA79B0" w:rsidRDefault="000D7E4E">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DA79B0" w:rsidRDefault="000D7E4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DA79B0" w:rsidRDefault="000D7E4E">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DA79B0" w:rsidRDefault="000D7E4E">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DA79B0" w:rsidRDefault="000D7E4E">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DA79B0" w:rsidRDefault="000D7E4E">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DA79B0" w:rsidRDefault="000D7E4E">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DA79B0" w:rsidRDefault="000D7E4E">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DA79B0" w:rsidRDefault="000D7E4E">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rsidR="00DA79B0" w:rsidRDefault="000D7E4E">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w:t>
      </w:r>
      <w:r>
        <w:rPr>
          <w:rFonts w:ascii="新宋体" w:eastAsia="新宋体" w:hAnsi="新宋体" w:hint="eastAsia"/>
          <w:szCs w:val="21"/>
        </w:rPr>
        <w:lastRenderedPageBreak/>
        <w:t>以上的投标方案。</w:t>
      </w:r>
    </w:p>
    <w:p w:rsidR="00DA79B0" w:rsidRDefault="000D7E4E">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DA79B0" w:rsidRDefault="000D7E4E">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DA79B0" w:rsidRDefault="000D7E4E">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DA79B0" w:rsidRDefault="000D7E4E">
      <w:pPr>
        <w:spacing w:line="360" w:lineRule="auto"/>
        <w:rPr>
          <w:rFonts w:ascii="新宋体" w:eastAsia="新宋体" w:hAnsi="新宋体"/>
          <w:b/>
          <w:szCs w:val="21"/>
        </w:rPr>
      </w:pPr>
      <w:r>
        <w:rPr>
          <w:rFonts w:ascii="新宋体" w:eastAsia="新宋体" w:hAnsi="新宋体" w:hint="eastAsia"/>
          <w:b/>
          <w:szCs w:val="21"/>
        </w:rPr>
        <w:t>20．投标有效期</w:t>
      </w:r>
    </w:p>
    <w:p w:rsidR="00DA79B0" w:rsidRDefault="000D7E4E">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DA79B0" w:rsidRDefault="000D7E4E">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DA79B0" w:rsidRDefault="000D7E4E">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DA79B0" w:rsidRDefault="000D7E4E">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DA79B0" w:rsidRDefault="000D7E4E">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DA79B0" w:rsidRDefault="000D7E4E">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DA79B0" w:rsidRDefault="000D7E4E">
      <w:pPr>
        <w:spacing w:line="360" w:lineRule="auto"/>
        <w:rPr>
          <w:rFonts w:ascii="新宋体" w:eastAsia="新宋体" w:hAnsi="新宋体"/>
          <w:b/>
          <w:szCs w:val="21"/>
        </w:rPr>
      </w:pPr>
      <w:r>
        <w:rPr>
          <w:rFonts w:ascii="新宋体" w:eastAsia="新宋体" w:hAnsi="新宋体" w:hint="eastAsia"/>
          <w:b/>
          <w:szCs w:val="21"/>
        </w:rPr>
        <w:t>22．投标人的替代方案</w:t>
      </w:r>
    </w:p>
    <w:p w:rsidR="00DA79B0" w:rsidRDefault="000D7E4E">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DA79B0" w:rsidRDefault="000D7E4E">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DA79B0" w:rsidRDefault="000D7E4E">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DA79B0" w:rsidRDefault="000D7E4E">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DA79B0" w:rsidRDefault="000D7E4E">
      <w:pPr>
        <w:spacing w:line="360" w:lineRule="auto"/>
        <w:rPr>
          <w:rFonts w:ascii="新宋体" w:eastAsia="新宋体" w:hAnsi="新宋体"/>
        </w:rPr>
      </w:pPr>
      <w:r>
        <w:rPr>
          <w:rFonts w:ascii="新宋体" w:eastAsia="新宋体" w:hAnsi="新宋体"/>
        </w:rPr>
        <w:lastRenderedPageBreak/>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DA79B0" w:rsidRDefault="000D7E4E">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DA79B0" w:rsidRDefault="000D7E4E">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DA79B0" w:rsidRDefault="000D7E4E">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DA79B0" w:rsidRDefault="000D7E4E">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DA79B0" w:rsidRDefault="000D7E4E">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DA79B0" w:rsidRDefault="000D7E4E">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DA79B0" w:rsidRDefault="000D7E4E">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DA79B0" w:rsidRDefault="000D7E4E">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DA79B0" w:rsidRDefault="000D7E4E">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DA79B0" w:rsidRDefault="00DA79B0">
      <w:pPr>
        <w:spacing w:line="360" w:lineRule="auto"/>
        <w:rPr>
          <w:rFonts w:ascii="新宋体" w:eastAsia="新宋体" w:hAnsi="新宋体"/>
        </w:rPr>
      </w:pPr>
    </w:p>
    <w:p w:rsidR="00DA79B0" w:rsidRDefault="000D7E4E">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DA79B0" w:rsidRDefault="000D7E4E">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DA79B0" w:rsidRDefault="000D7E4E">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DA79B0" w:rsidRDefault="000D7E4E">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DA79B0" w:rsidRDefault="000D7E4E">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DA79B0" w:rsidRDefault="000D7E4E">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DA79B0" w:rsidRDefault="000D7E4E">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rsidR="00DA79B0" w:rsidRDefault="000D7E4E">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DA79B0" w:rsidRDefault="000D7E4E">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DA79B0" w:rsidRDefault="000D7E4E">
      <w:pPr>
        <w:spacing w:line="360" w:lineRule="auto"/>
        <w:rPr>
          <w:rFonts w:ascii="新宋体" w:eastAsia="新宋体" w:hAnsi="新宋体"/>
          <w:szCs w:val="21"/>
        </w:rPr>
      </w:pPr>
      <w:r>
        <w:rPr>
          <w:rFonts w:ascii="新宋体" w:eastAsia="新宋体" w:hAnsi="新宋体" w:hint="eastAsia"/>
          <w:szCs w:val="21"/>
        </w:rPr>
        <w:lastRenderedPageBreak/>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DA79B0" w:rsidRDefault="000D7E4E">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DA79B0" w:rsidRDefault="000D7E4E">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DA79B0" w:rsidRDefault="000D7E4E">
      <w:pPr>
        <w:spacing w:line="360" w:lineRule="auto"/>
        <w:rPr>
          <w:rFonts w:ascii="新宋体" w:eastAsia="新宋体" w:hAnsi="新宋体"/>
          <w:szCs w:val="21"/>
        </w:rPr>
      </w:pPr>
      <w:r>
        <w:rPr>
          <w:rFonts w:ascii="新宋体" w:eastAsia="新宋体" w:hAnsi="新宋体" w:hint="eastAsia"/>
          <w:szCs w:val="21"/>
        </w:rPr>
        <w:t>26. 样品的递交</w:t>
      </w:r>
    </w:p>
    <w:p w:rsidR="00DA79B0" w:rsidRDefault="000D7E4E">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DA79B0" w:rsidRDefault="000D7E4E">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DA79B0" w:rsidRDefault="000D7E4E">
      <w:pPr>
        <w:spacing w:line="360" w:lineRule="auto"/>
        <w:rPr>
          <w:rFonts w:ascii="新宋体" w:eastAsia="新宋体" w:hAnsi="新宋体"/>
          <w:szCs w:val="21"/>
        </w:rPr>
      </w:pPr>
      <w:r>
        <w:rPr>
          <w:rFonts w:ascii="新宋体" w:eastAsia="新宋体" w:hAnsi="新宋体" w:hint="eastAsia"/>
          <w:szCs w:val="21"/>
        </w:rPr>
        <w:t>26.2.1样品递交签到：</w:t>
      </w:r>
    </w:p>
    <w:p w:rsidR="00DA79B0" w:rsidRDefault="000D7E4E">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DA79B0" w:rsidRDefault="000D7E4E">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DA79B0" w:rsidRDefault="000D7E4E">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DA79B0" w:rsidRDefault="000D7E4E">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DA79B0" w:rsidRDefault="000D7E4E">
      <w:pPr>
        <w:spacing w:line="360" w:lineRule="auto"/>
        <w:rPr>
          <w:rFonts w:ascii="新宋体" w:eastAsia="新宋体" w:hAnsi="新宋体"/>
          <w:szCs w:val="21"/>
        </w:rPr>
      </w:pPr>
      <w:r>
        <w:rPr>
          <w:rFonts w:ascii="新宋体" w:eastAsia="新宋体" w:hAnsi="新宋体" w:hint="eastAsia"/>
          <w:szCs w:val="21"/>
        </w:rPr>
        <w:t>26.2.2 样品接收</w:t>
      </w:r>
    </w:p>
    <w:p w:rsidR="00DA79B0" w:rsidRDefault="000D7E4E">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DA79B0" w:rsidRDefault="000D7E4E">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DA79B0" w:rsidRDefault="000D7E4E">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DA79B0" w:rsidRDefault="000D7E4E">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DA79B0" w:rsidRDefault="000D7E4E">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DA79B0" w:rsidRDefault="000D7E4E">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rsidR="00DA79B0" w:rsidRDefault="000D7E4E">
      <w:pPr>
        <w:spacing w:line="360" w:lineRule="auto"/>
        <w:rPr>
          <w:rFonts w:ascii="新宋体" w:eastAsia="新宋体" w:hAnsi="新宋体"/>
          <w:szCs w:val="21"/>
        </w:rPr>
      </w:pPr>
      <w:r>
        <w:rPr>
          <w:rFonts w:ascii="新宋体" w:eastAsia="新宋体" w:hAnsi="新宋体" w:hint="eastAsia"/>
          <w:szCs w:val="21"/>
        </w:rPr>
        <w:lastRenderedPageBreak/>
        <w:t>26.4样品的退回：</w:t>
      </w:r>
    </w:p>
    <w:p w:rsidR="00DA79B0" w:rsidRDefault="000D7E4E">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DA79B0" w:rsidRDefault="000D7E4E">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DA79B0" w:rsidRDefault="000D7E4E">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DA79B0" w:rsidRDefault="000D7E4E">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DA79B0" w:rsidRDefault="000D7E4E">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DA79B0" w:rsidRDefault="000D7E4E">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DA79B0" w:rsidRDefault="000D7E4E">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DA79B0" w:rsidRDefault="000D7E4E">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DA79B0" w:rsidRDefault="000D7E4E">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DA79B0" w:rsidRDefault="000D7E4E">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DA79B0" w:rsidRDefault="00DA79B0">
      <w:pPr>
        <w:spacing w:line="360" w:lineRule="auto"/>
        <w:rPr>
          <w:rFonts w:ascii="新宋体" w:eastAsia="新宋体" w:hAnsi="新宋体"/>
        </w:rPr>
      </w:pPr>
    </w:p>
    <w:p w:rsidR="00DA79B0" w:rsidRDefault="000D7E4E">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DA79B0" w:rsidRDefault="000D7E4E">
      <w:pPr>
        <w:spacing w:line="360" w:lineRule="auto"/>
        <w:rPr>
          <w:rFonts w:ascii="新宋体" w:eastAsia="新宋体" w:hAnsi="新宋体"/>
          <w:szCs w:val="21"/>
        </w:rPr>
      </w:pPr>
      <w:r>
        <w:rPr>
          <w:rFonts w:ascii="新宋体" w:eastAsia="新宋体" w:hAnsi="新宋体" w:hint="eastAsia"/>
          <w:szCs w:val="21"/>
        </w:rPr>
        <w:t>28．开标</w:t>
      </w:r>
    </w:p>
    <w:p w:rsidR="00DA79B0" w:rsidRDefault="000D7E4E">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DA79B0" w:rsidRDefault="000D7E4E">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DA79B0" w:rsidRDefault="000D7E4E">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DA79B0" w:rsidRDefault="000D7E4E">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DA79B0" w:rsidRDefault="000D7E4E">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A79B0" w:rsidRDefault="00DA79B0">
      <w:pPr>
        <w:spacing w:line="360" w:lineRule="auto"/>
        <w:rPr>
          <w:rFonts w:ascii="新宋体" w:eastAsia="新宋体" w:hAnsi="新宋体"/>
        </w:rPr>
      </w:pPr>
    </w:p>
    <w:p w:rsidR="00DA79B0" w:rsidRDefault="000D7E4E">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DA79B0" w:rsidRDefault="000D7E4E">
      <w:pPr>
        <w:spacing w:line="360" w:lineRule="auto"/>
        <w:rPr>
          <w:rFonts w:ascii="新宋体" w:eastAsia="新宋体" w:hAnsi="新宋体"/>
          <w:szCs w:val="21"/>
        </w:rPr>
      </w:pPr>
      <w:r>
        <w:rPr>
          <w:rFonts w:ascii="新宋体" w:eastAsia="新宋体" w:hAnsi="新宋体" w:hint="eastAsia"/>
          <w:szCs w:val="21"/>
        </w:rPr>
        <w:t>29．评审委员会组成</w:t>
      </w:r>
    </w:p>
    <w:p w:rsidR="00DA79B0" w:rsidRDefault="000D7E4E">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DA79B0" w:rsidRDefault="000D7E4E">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DA79B0" w:rsidRDefault="000D7E4E">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DA79B0" w:rsidRDefault="000D7E4E">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DA79B0" w:rsidRDefault="000D7E4E">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DA79B0" w:rsidRDefault="000D7E4E">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DA79B0" w:rsidRDefault="000D7E4E">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DA79B0" w:rsidRDefault="000D7E4E">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DA79B0" w:rsidRDefault="000D7E4E">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DA79B0" w:rsidRDefault="000D7E4E">
      <w:pPr>
        <w:spacing w:line="360" w:lineRule="auto"/>
        <w:rPr>
          <w:rFonts w:ascii="新宋体" w:eastAsia="新宋体" w:hAnsi="新宋体"/>
          <w:szCs w:val="21"/>
        </w:rPr>
      </w:pPr>
      <w:r>
        <w:rPr>
          <w:rFonts w:ascii="新宋体" w:eastAsia="新宋体" w:hAnsi="新宋体" w:hint="eastAsia"/>
          <w:szCs w:val="21"/>
        </w:rPr>
        <w:t>30.2其他评标必须的资料。</w:t>
      </w:r>
    </w:p>
    <w:p w:rsidR="00DA79B0" w:rsidRDefault="000D7E4E">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DA79B0" w:rsidRDefault="000D7E4E">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DA79B0" w:rsidRDefault="000D7E4E">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DA79B0" w:rsidRDefault="000D7E4E">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DA79B0" w:rsidRDefault="000D7E4E">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DA79B0" w:rsidRDefault="000D7E4E">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DA79B0" w:rsidRDefault="000D7E4E">
      <w:pPr>
        <w:spacing w:line="360" w:lineRule="auto"/>
        <w:rPr>
          <w:rFonts w:ascii="新宋体" w:eastAsia="新宋体" w:hAnsi="新宋体"/>
          <w:szCs w:val="21"/>
        </w:rPr>
      </w:pPr>
      <w:r>
        <w:rPr>
          <w:rFonts w:ascii="新宋体" w:eastAsia="新宋体" w:hAnsi="新宋体" w:hint="eastAsia"/>
          <w:szCs w:val="21"/>
        </w:rPr>
        <w:t>31．独立评标</w:t>
      </w:r>
    </w:p>
    <w:p w:rsidR="00DA79B0" w:rsidRDefault="000D7E4E">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DA79B0" w:rsidRDefault="00DA79B0">
      <w:pPr>
        <w:spacing w:line="360" w:lineRule="auto"/>
        <w:rPr>
          <w:rFonts w:ascii="新宋体" w:eastAsia="新宋体" w:hAnsi="新宋体"/>
        </w:rPr>
      </w:pPr>
    </w:p>
    <w:p w:rsidR="00DA79B0" w:rsidRDefault="000D7E4E">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DA79B0" w:rsidRDefault="000D7E4E">
      <w:pPr>
        <w:spacing w:line="360" w:lineRule="auto"/>
        <w:rPr>
          <w:rFonts w:ascii="新宋体" w:eastAsia="新宋体" w:hAnsi="新宋体"/>
          <w:szCs w:val="21"/>
        </w:rPr>
      </w:pPr>
      <w:r>
        <w:rPr>
          <w:rFonts w:ascii="新宋体" w:eastAsia="新宋体" w:hAnsi="新宋体" w:hint="eastAsia"/>
          <w:szCs w:val="21"/>
        </w:rPr>
        <w:t>32．投标文件初审</w:t>
      </w:r>
    </w:p>
    <w:p w:rsidR="00DA79B0" w:rsidRDefault="000D7E4E">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新宋体" w:eastAsia="新宋体" w:hAnsi="新宋体" w:hint="eastAsia"/>
          <w:szCs w:val="21"/>
        </w:rPr>
        <w:lastRenderedPageBreak/>
        <w:t>符合性审查的要求。</w:t>
      </w:r>
    </w:p>
    <w:p w:rsidR="00DA79B0" w:rsidRDefault="000D7E4E">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DA79B0" w:rsidRDefault="000D7E4E">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DA79B0" w:rsidRDefault="000D7E4E">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DA79B0" w:rsidRDefault="000D7E4E">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DA79B0" w:rsidRDefault="000D7E4E">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DA79B0" w:rsidRDefault="000D7E4E">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DA79B0" w:rsidRDefault="000D7E4E">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DA79B0" w:rsidRDefault="000D7E4E">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DA79B0" w:rsidRDefault="000D7E4E">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DA79B0" w:rsidRDefault="000D7E4E">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DA79B0" w:rsidRDefault="000D7E4E">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DA79B0" w:rsidRDefault="000D7E4E">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DA79B0" w:rsidRDefault="000D7E4E">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DA79B0" w:rsidRDefault="000D7E4E">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DA79B0" w:rsidRDefault="000D7E4E">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DA79B0" w:rsidRDefault="000D7E4E">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DA79B0" w:rsidRDefault="000D7E4E">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DA79B0" w:rsidRDefault="000D7E4E">
      <w:pPr>
        <w:spacing w:line="360" w:lineRule="auto"/>
        <w:rPr>
          <w:rFonts w:ascii="新宋体" w:eastAsia="新宋体" w:hAnsi="新宋体"/>
          <w:szCs w:val="21"/>
        </w:rPr>
      </w:pPr>
      <w:r>
        <w:rPr>
          <w:rFonts w:ascii="新宋体" w:eastAsia="新宋体" w:hAnsi="新宋体" w:hint="eastAsia"/>
          <w:szCs w:val="21"/>
        </w:rPr>
        <w:t>33．澄清有关问题</w:t>
      </w:r>
    </w:p>
    <w:p w:rsidR="00DA79B0" w:rsidRDefault="000D7E4E">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DA79B0" w:rsidRDefault="000D7E4E">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DA79B0" w:rsidRDefault="000D7E4E">
      <w:pPr>
        <w:spacing w:line="360" w:lineRule="auto"/>
        <w:rPr>
          <w:rFonts w:ascii="新宋体" w:eastAsia="新宋体" w:hAnsi="新宋体"/>
          <w:szCs w:val="21"/>
        </w:rPr>
      </w:pPr>
      <w:r>
        <w:rPr>
          <w:rFonts w:ascii="新宋体" w:eastAsia="新宋体" w:hAnsi="新宋体" w:hint="eastAsia"/>
          <w:szCs w:val="21"/>
        </w:rPr>
        <w:lastRenderedPageBreak/>
        <w:t>根据本通用条款第34条，凡属于评审委员会在评审中发现的算术错误进行核实的修改不在此列。</w:t>
      </w:r>
    </w:p>
    <w:p w:rsidR="00DA79B0" w:rsidRDefault="000D7E4E">
      <w:pPr>
        <w:spacing w:line="360" w:lineRule="auto"/>
        <w:rPr>
          <w:rFonts w:ascii="新宋体" w:eastAsia="新宋体" w:hAnsi="新宋体"/>
          <w:szCs w:val="21"/>
        </w:rPr>
      </w:pPr>
      <w:bookmarkStart w:id="5" w:name="_Toc73517673"/>
      <w:bookmarkStart w:id="6" w:name="_Toc100052400"/>
      <w:bookmarkStart w:id="7" w:name="_Toc73521669"/>
      <w:bookmarkStart w:id="8" w:name="_Toc73518151"/>
      <w:bookmarkStart w:id="9" w:name="_Toc73521581"/>
      <w:r>
        <w:rPr>
          <w:rFonts w:ascii="新宋体" w:eastAsia="新宋体" w:hAnsi="新宋体" w:hint="eastAsia"/>
          <w:szCs w:val="21"/>
        </w:rPr>
        <w:t>34．错误的修正</w:t>
      </w:r>
      <w:bookmarkEnd w:id="5"/>
      <w:bookmarkEnd w:id="6"/>
      <w:bookmarkEnd w:id="7"/>
      <w:bookmarkEnd w:id="8"/>
      <w:bookmarkEnd w:id="9"/>
    </w:p>
    <w:p w:rsidR="00DA79B0" w:rsidRDefault="000D7E4E">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DA79B0" w:rsidRDefault="000D7E4E">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DA79B0" w:rsidRDefault="000D7E4E">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DA79B0" w:rsidRDefault="000D7E4E">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DA79B0" w:rsidRDefault="000D7E4E">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DA79B0" w:rsidRDefault="000D7E4E">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DA79B0" w:rsidRDefault="000D7E4E">
      <w:pPr>
        <w:spacing w:line="360" w:lineRule="auto"/>
        <w:rPr>
          <w:rFonts w:ascii="新宋体" w:eastAsia="新宋体" w:hAnsi="新宋体"/>
          <w:szCs w:val="21"/>
        </w:rPr>
      </w:pPr>
      <w:r>
        <w:rPr>
          <w:rFonts w:ascii="新宋体" w:eastAsia="新宋体" w:hAnsi="新宋体" w:hint="eastAsia"/>
          <w:szCs w:val="21"/>
        </w:rPr>
        <w:t>35．投标文件的比较与评价</w:t>
      </w:r>
    </w:p>
    <w:p w:rsidR="00DA79B0" w:rsidRDefault="000D7E4E">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DA79B0" w:rsidRDefault="000D7E4E">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DA79B0" w:rsidRDefault="000D7E4E">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DA79B0" w:rsidRDefault="000D7E4E">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DA79B0" w:rsidRDefault="000D7E4E">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DA79B0" w:rsidRDefault="000D7E4E">
      <w:pPr>
        <w:spacing w:line="360" w:lineRule="auto"/>
        <w:rPr>
          <w:rFonts w:ascii="新宋体" w:eastAsia="新宋体" w:hAnsi="新宋体"/>
          <w:szCs w:val="21"/>
        </w:rPr>
      </w:pPr>
      <w:r>
        <w:rPr>
          <w:rFonts w:ascii="新宋体" w:eastAsia="新宋体" w:hAnsi="新宋体" w:hint="eastAsia"/>
          <w:szCs w:val="21"/>
        </w:rPr>
        <w:t>37．评标方法</w:t>
      </w:r>
    </w:p>
    <w:p w:rsidR="00DA79B0" w:rsidRDefault="000D7E4E">
      <w:pPr>
        <w:spacing w:line="360" w:lineRule="auto"/>
        <w:rPr>
          <w:rFonts w:ascii="新宋体" w:eastAsia="新宋体" w:hAnsi="新宋体"/>
          <w:b/>
          <w:bCs/>
          <w:szCs w:val="21"/>
        </w:rPr>
      </w:pPr>
      <w:r>
        <w:rPr>
          <w:rFonts w:ascii="新宋体" w:eastAsia="新宋体" w:hAnsi="新宋体" w:hint="eastAsia"/>
          <w:b/>
          <w:bCs/>
          <w:szCs w:val="21"/>
        </w:rPr>
        <w:t>37.1最低价法</w:t>
      </w:r>
    </w:p>
    <w:p w:rsidR="00DA79B0" w:rsidRDefault="000D7E4E">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DA79B0" w:rsidRDefault="000D7E4E">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DA79B0" w:rsidRDefault="000D7E4E">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DA79B0" w:rsidRDefault="000D7E4E">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DA79B0" w:rsidRDefault="000D7E4E">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DA79B0" w:rsidRDefault="000D7E4E">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DA79B0" w:rsidRDefault="000D7E4E">
      <w:pPr>
        <w:spacing w:line="360" w:lineRule="auto"/>
        <w:rPr>
          <w:rFonts w:ascii="新宋体" w:eastAsia="新宋体" w:hAnsi="新宋体"/>
          <w:b/>
          <w:bCs/>
          <w:szCs w:val="21"/>
        </w:rPr>
      </w:pPr>
      <w:r>
        <w:rPr>
          <w:rFonts w:ascii="新宋体" w:eastAsia="新宋体" w:hAnsi="新宋体" w:hint="eastAsia"/>
          <w:b/>
          <w:bCs/>
          <w:szCs w:val="21"/>
        </w:rPr>
        <w:lastRenderedPageBreak/>
        <w:t>37.3重新评审的情形</w:t>
      </w:r>
    </w:p>
    <w:p w:rsidR="00DA79B0" w:rsidRDefault="000D7E4E">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DA79B0" w:rsidRDefault="000D7E4E">
      <w:pPr>
        <w:spacing w:line="360" w:lineRule="auto"/>
        <w:rPr>
          <w:rFonts w:ascii="新宋体" w:eastAsia="新宋体" w:hAnsi="新宋体"/>
          <w:szCs w:val="21"/>
        </w:rPr>
      </w:pPr>
      <w:r>
        <w:rPr>
          <w:rFonts w:ascii="新宋体" w:eastAsia="新宋体" w:hAnsi="新宋体" w:hint="eastAsia"/>
          <w:szCs w:val="21"/>
        </w:rPr>
        <w:t>37.3.1分值汇总计算错误的；</w:t>
      </w:r>
    </w:p>
    <w:p w:rsidR="00DA79B0" w:rsidRDefault="000D7E4E">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DA79B0" w:rsidRDefault="000D7E4E">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DA79B0" w:rsidRDefault="000D7E4E">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DA79B0" w:rsidRDefault="000D7E4E">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DA79B0" w:rsidRDefault="000D7E4E">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DA79B0" w:rsidRDefault="000D7E4E">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DA79B0" w:rsidRDefault="000D7E4E">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DA79B0" w:rsidRDefault="000D7E4E">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DA79B0" w:rsidRDefault="000D7E4E">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DA79B0" w:rsidRDefault="000D7E4E">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DA79B0" w:rsidRDefault="000D7E4E">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DA79B0" w:rsidRDefault="000D7E4E">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DA79B0" w:rsidRDefault="00DA79B0">
      <w:pPr>
        <w:spacing w:line="360" w:lineRule="auto"/>
        <w:rPr>
          <w:rFonts w:ascii="新宋体" w:eastAsia="新宋体" w:hAnsi="新宋体"/>
          <w:szCs w:val="21"/>
        </w:rPr>
      </w:pPr>
    </w:p>
    <w:p w:rsidR="00DA79B0" w:rsidRDefault="000D7E4E">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DA79B0" w:rsidRDefault="000D7E4E">
      <w:pPr>
        <w:spacing w:line="360" w:lineRule="auto"/>
        <w:rPr>
          <w:rFonts w:ascii="新宋体" w:eastAsia="新宋体" w:hAnsi="新宋体"/>
          <w:szCs w:val="21"/>
        </w:rPr>
      </w:pPr>
      <w:r>
        <w:rPr>
          <w:rFonts w:ascii="新宋体" w:eastAsia="新宋体" w:hAnsi="新宋体" w:hint="eastAsia"/>
          <w:szCs w:val="21"/>
        </w:rPr>
        <w:t>38．定标方法</w:t>
      </w:r>
    </w:p>
    <w:p w:rsidR="00DA79B0" w:rsidRDefault="000D7E4E">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DA79B0" w:rsidRDefault="000D7E4E">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DA79B0" w:rsidRDefault="000D7E4E">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DA79B0" w:rsidRDefault="000D7E4E">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DA79B0" w:rsidRDefault="000D7E4E">
      <w:pPr>
        <w:spacing w:line="360" w:lineRule="auto"/>
        <w:rPr>
          <w:rFonts w:ascii="新宋体" w:eastAsia="新宋体" w:hAnsi="新宋体"/>
          <w:szCs w:val="21"/>
        </w:rPr>
      </w:pPr>
      <w:r>
        <w:rPr>
          <w:rFonts w:ascii="新宋体" w:eastAsia="新宋体" w:hAnsi="新宋体" w:hint="eastAsia"/>
          <w:szCs w:val="21"/>
        </w:rPr>
        <w:lastRenderedPageBreak/>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DA79B0" w:rsidRDefault="000D7E4E">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DA79B0" w:rsidRDefault="000D7E4E">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DA79B0" w:rsidRDefault="000D7E4E">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DA79B0" w:rsidRDefault="000D7E4E">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DA79B0" w:rsidRDefault="000D7E4E">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DA79B0" w:rsidRDefault="000D7E4E">
      <w:pPr>
        <w:spacing w:line="360" w:lineRule="auto"/>
        <w:rPr>
          <w:rFonts w:ascii="新宋体" w:eastAsia="新宋体" w:hAnsi="新宋体"/>
          <w:szCs w:val="21"/>
        </w:rPr>
      </w:pPr>
      <w:r>
        <w:rPr>
          <w:rFonts w:ascii="新宋体" w:eastAsia="新宋体" w:hAnsi="新宋体" w:hint="eastAsia"/>
          <w:szCs w:val="21"/>
        </w:rPr>
        <w:t>操作程序：</w:t>
      </w:r>
    </w:p>
    <w:p w:rsidR="00DA79B0" w:rsidRDefault="000D7E4E">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DA79B0" w:rsidRDefault="000D7E4E">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DA79B0" w:rsidRDefault="000D7E4E">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DA79B0" w:rsidRDefault="000D7E4E">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DA79B0" w:rsidRDefault="000D7E4E">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DA79B0" w:rsidRDefault="000D7E4E">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DA79B0" w:rsidRDefault="000D7E4E">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DA79B0" w:rsidRDefault="000D7E4E">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w:t>
      </w:r>
      <w:r>
        <w:rPr>
          <w:rFonts w:ascii="新宋体" w:eastAsia="新宋体" w:hAnsi="新宋体" w:hint="eastAsia"/>
          <w:szCs w:val="21"/>
        </w:rPr>
        <w:lastRenderedPageBreak/>
        <w:t>直接进入“起草采购结果公示”环节。</w:t>
      </w:r>
    </w:p>
    <w:p w:rsidR="00DA79B0" w:rsidRDefault="000D7E4E">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DA79B0" w:rsidRDefault="000D7E4E">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DA79B0" w:rsidRDefault="000D7E4E">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DA79B0" w:rsidRDefault="000D7E4E">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DA79B0" w:rsidRDefault="000D7E4E">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DA79B0" w:rsidRDefault="000D7E4E">
      <w:pPr>
        <w:spacing w:line="360" w:lineRule="auto"/>
        <w:rPr>
          <w:rFonts w:ascii="新宋体" w:eastAsia="新宋体" w:hAnsi="新宋体"/>
          <w:szCs w:val="21"/>
        </w:rPr>
      </w:pPr>
      <w:r>
        <w:rPr>
          <w:rFonts w:ascii="新宋体" w:eastAsia="新宋体" w:hAnsi="新宋体" w:hint="eastAsia"/>
          <w:szCs w:val="21"/>
        </w:rPr>
        <w:t>39．编写评标报告</w:t>
      </w:r>
    </w:p>
    <w:p w:rsidR="00DA79B0" w:rsidRDefault="000D7E4E">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DA79B0" w:rsidRDefault="000D7E4E">
      <w:pPr>
        <w:spacing w:line="360" w:lineRule="auto"/>
        <w:rPr>
          <w:rFonts w:ascii="新宋体" w:eastAsia="新宋体" w:hAnsi="新宋体"/>
          <w:szCs w:val="21"/>
        </w:rPr>
      </w:pPr>
      <w:r>
        <w:rPr>
          <w:rFonts w:ascii="新宋体" w:eastAsia="新宋体" w:hAnsi="新宋体" w:hint="eastAsia"/>
          <w:szCs w:val="21"/>
        </w:rPr>
        <w:t>40．中标公告</w:t>
      </w:r>
    </w:p>
    <w:p w:rsidR="00DA79B0" w:rsidRDefault="000D7E4E">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DA79B0" w:rsidRDefault="000D7E4E">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DA79B0" w:rsidRDefault="000D7E4E">
      <w:pPr>
        <w:spacing w:line="360" w:lineRule="auto"/>
        <w:rPr>
          <w:rFonts w:ascii="新宋体" w:eastAsia="新宋体" w:hAnsi="新宋体"/>
          <w:szCs w:val="21"/>
        </w:rPr>
      </w:pPr>
      <w:r>
        <w:rPr>
          <w:rFonts w:ascii="新宋体" w:eastAsia="新宋体" w:hAnsi="新宋体" w:hint="eastAsia"/>
          <w:szCs w:val="21"/>
        </w:rPr>
        <w:t>41．中标通知书</w:t>
      </w:r>
    </w:p>
    <w:p w:rsidR="00DA79B0" w:rsidRDefault="000D7E4E">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rsidR="00DA79B0" w:rsidRDefault="000D7E4E">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DA79B0" w:rsidRDefault="000D7E4E">
      <w:pPr>
        <w:spacing w:line="360" w:lineRule="auto"/>
        <w:rPr>
          <w:rFonts w:ascii="新宋体" w:eastAsia="新宋体" w:hAnsi="新宋体"/>
          <w:szCs w:val="21"/>
        </w:rPr>
      </w:pPr>
      <w:r>
        <w:rPr>
          <w:rFonts w:ascii="新宋体" w:eastAsia="新宋体" w:hAnsi="新宋体" w:hint="eastAsia"/>
          <w:color w:val="FF0000"/>
          <w:szCs w:val="21"/>
        </w:rPr>
        <w:lastRenderedPageBreak/>
        <w:t>41.3招标代理服务费：中标人须向招标代理机构按如下标准和规定缴纳中标服务费</w:t>
      </w:r>
    </w:p>
    <w:p w:rsidR="00DA79B0" w:rsidRDefault="000D7E4E">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DA79B0" w:rsidRDefault="000D7E4E">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DA79B0" w:rsidRDefault="00DA79B0">
      <w:pPr>
        <w:spacing w:line="360" w:lineRule="auto"/>
        <w:rPr>
          <w:rFonts w:ascii="新宋体" w:eastAsia="新宋体" w:hAnsi="新宋体"/>
        </w:rPr>
      </w:pPr>
    </w:p>
    <w:p w:rsidR="00DA79B0" w:rsidRDefault="000D7E4E">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DA79B0" w:rsidRDefault="000D7E4E">
      <w:pPr>
        <w:spacing w:line="360" w:lineRule="auto"/>
        <w:rPr>
          <w:rFonts w:ascii="新宋体" w:eastAsia="新宋体" w:hAnsi="新宋体"/>
          <w:szCs w:val="21"/>
        </w:rPr>
      </w:pPr>
      <w:r>
        <w:rPr>
          <w:rFonts w:ascii="新宋体" w:eastAsia="新宋体" w:hAnsi="新宋体" w:hint="eastAsia"/>
          <w:szCs w:val="21"/>
        </w:rPr>
        <w:t>42．公开招标失败的处理</w:t>
      </w:r>
    </w:p>
    <w:p w:rsidR="00DA79B0" w:rsidRDefault="000D7E4E">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DA79B0" w:rsidRDefault="000D7E4E">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DA79B0" w:rsidRDefault="000D7E4E">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DA79B0" w:rsidRDefault="000D7E4E">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DA79B0" w:rsidRDefault="000D7E4E">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DA79B0" w:rsidRDefault="000D7E4E">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DA79B0" w:rsidRDefault="000D7E4E">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DA79B0" w:rsidRDefault="00DA79B0">
      <w:pPr>
        <w:spacing w:line="360" w:lineRule="auto"/>
        <w:rPr>
          <w:rFonts w:ascii="新宋体" w:eastAsia="新宋体" w:hAnsi="新宋体"/>
        </w:rPr>
      </w:pPr>
    </w:p>
    <w:p w:rsidR="00DA79B0" w:rsidRDefault="000D7E4E">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DA79B0" w:rsidRDefault="000D7E4E">
      <w:pPr>
        <w:spacing w:line="360" w:lineRule="auto"/>
        <w:rPr>
          <w:rFonts w:ascii="新宋体" w:eastAsia="新宋体" w:hAnsi="新宋体"/>
          <w:szCs w:val="21"/>
        </w:rPr>
      </w:pPr>
      <w:bookmarkStart w:id="10" w:name="_Toc73521674"/>
      <w:bookmarkStart w:id="11" w:name="_Toc73518157"/>
      <w:bookmarkStart w:id="12" w:name="_Toc100052408"/>
      <w:bookmarkStart w:id="13" w:name="_Toc73517679"/>
      <w:bookmarkStart w:id="14" w:name="_Toc73521586"/>
      <w:r>
        <w:rPr>
          <w:rFonts w:ascii="新宋体" w:eastAsia="新宋体" w:hAnsi="新宋体" w:hint="eastAsia"/>
          <w:szCs w:val="21"/>
        </w:rPr>
        <w:t>43．合同授予标准</w:t>
      </w:r>
      <w:bookmarkEnd w:id="10"/>
      <w:bookmarkEnd w:id="11"/>
      <w:bookmarkEnd w:id="12"/>
      <w:bookmarkEnd w:id="13"/>
      <w:bookmarkEnd w:id="14"/>
    </w:p>
    <w:p w:rsidR="00DA79B0" w:rsidRDefault="000D7E4E">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DA79B0" w:rsidRDefault="000D7E4E">
      <w:pPr>
        <w:spacing w:line="360" w:lineRule="auto"/>
        <w:rPr>
          <w:rFonts w:ascii="新宋体" w:eastAsia="新宋体" w:hAnsi="新宋体"/>
          <w:szCs w:val="21"/>
        </w:rPr>
      </w:pPr>
      <w:bookmarkStart w:id="15" w:name="_Toc73521675"/>
      <w:bookmarkStart w:id="16" w:name="_Toc100052409"/>
      <w:bookmarkStart w:id="17" w:name="_Toc73518158"/>
      <w:bookmarkStart w:id="18" w:name="_Toc73517680"/>
      <w:bookmarkStart w:id="19" w:name="_Toc73521587"/>
      <w:r>
        <w:rPr>
          <w:rFonts w:ascii="新宋体" w:eastAsia="新宋体" w:hAnsi="新宋体" w:hint="eastAsia"/>
          <w:szCs w:val="21"/>
        </w:rPr>
        <w:t>44．</w:t>
      </w:r>
      <w:bookmarkEnd w:id="15"/>
      <w:bookmarkEnd w:id="16"/>
      <w:bookmarkEnd w:id="17"/>
      <w:bookmarkEnd w:id="18"/>
      <w:bookmarkEnd w:id="19"/>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DA79B0" w:rsidRDefault="000D7E4E">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DA79B0" w:rsidRDefault="000D7E4E">
      <w:pPr>
        <w:spacing w:line="360" w:lineRule="auto"/>
        <w:rPr>
          <w:rFonts w:ascii="新宋体" w:eastAsia="新宋体" w:hAnsi="新宋体"/>
          <w:szCs w:val="21"/>
        </w:rPr>
      </w:pPr>
      <w:bookmarkStart w:id="20" w:name="_Toc73518160"/>
      <w:bookmarkStart w:id="21" w:name="_Toc73517682"/>
      <w:bookmarkStart w:id="22" w:name="_Toc73521589"/>
      <w:bookmarkStart w:id="23" w:name="_Toc100052410"/>
      <w:bookmarkStart w:id="24" w:name="_Toc73521677"/>
      <w:r>
        <w:rPr>
          <w:rFonts w:ascii="新宋体" w:eastAsia="新宋体" w:hAnsi="新宋体" w:hint="eastAsia"/>
          <w:szCs w:val="21"/>
        </w:rPr>
        <w:t>45．合同协议书的签订</w:t>
      </w:r>
      <w:bookmarkEnd w:id="20"/>
      <w:bookmarkEnd w:id="21"/>
      <w:bookmarkEnd w:id="22"/>
      <w:bookmarkEnd w:id="23"/>
      <w:bookmarkEnd w:id="24"/>
    </w:p>
    <w:p w:rsidR="00DA79B0" w:rsidRDefault="000D7E4E">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DA79B0" w:rsidRDefault="000D7E4E">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w:t>
      </w:r>
      <w:r>
        <w:rPr>
          <w:rFonts w:ascii="新宋体" w:eastAsia="新宋体" w:hAnsi="新宋体"/>
          <w:szCs w:val="21"/>
        </w:rPr>
        <w:lastRenderedPageBreak/>
        <w:t>入供应商诚信档案，予以通报</w:t>
      </w:r>
      <w:r>
        <w:rPr>
          <w:rFonts w:ascii="新宋体" w:eastAsia="新宋体" w:hAnsi="新宋体" w:hint="eastAsia"/>
          <w:szCs w:val="21"/>
        </w:rPr>
        <w:t>；</w:t>
      </w:r>
    </w:p>
    <w:p w:rsidR="00DA79B0" w:rsidRDefault="000D7E4E">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DA79B0" w:rsidRDefault="000D7E4E">
      <w:pPr>
        <w:spacing w:line="360" w:lineRule="auto"/>
        <w:rPr>
          <w:rFonts w:ascii="新宋体" w:eastAsia="新宋体" w:hAnsi="新宋体"/>
          <w:szCs w:val="21"/>
        </w:rPr>
      </w:pPr>
      <w:bookmarkStart w:id="25" w:name="_Toc73521678"/>
      <w:bookmarkStart w:id="26" w:name="_Toc100052411"/>
      <w:bookmarkStart w:id="27" w:name="_Toc73518161"/>
      <w:bookmarkStart w:id="28" w:name="_Toc73517683"/>
      <w:bookmarkStart w:id="29" w:name="_Toc73521590"/>
      <w:r>
        <w:rPr>
          <w:rFonts w:ascii="新宋体" w:eastAsia="新宋体" w:hAnsi="新宋体" w:hint="eastAsia"/>
          <w:szCs w:val="21"/>
        </w:rPr>
        <w:t>46．履约担保</w:t>
      </w:r>
      <w:bookmarkEnd w:id="25"/>
      <w:bookmarkEnd w:id="26"/>
      <w:bookmarkEnd w:id="27"/>
      <w:bookmarkEnd w:id="28"/>
      <w:bookmarkEnd w:id="29"/>
    </w:p>
    <w:p w:rsidR="00DA79B0" w:rsidRDefault="000D7E4E">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DA79B0" w:rsidRDefault="000D7E4E">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DA79B0" w:rsidRDefault="000D7E4E">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DA79B0" w:rsidRDefault="000D7E4E">
      <w:pPr>
        <w:spacing w:line="360" w:lineRule="auto"/>
        <w:rPr>
          <w:rFonts w:ascii="新宋体" w:eastAsia="新宋体" w:hAnsi="新宋体"/>
          <w:szCs w:val="21"/>
        </w:rPr>
      </w:pPr>
      <w:r>
        <w:rPr>
          <w:rFonts w:ascii="新宋体" w:eastAsia="新宋体" w:hAnsi="新宋体" w:hint="eastAsia"/>
          <w:szCs w:val="21"/>
        </w:rPr>
        <w:t>47. 合同的备案</w:t>
      </w:r>
    </w:p>
    <w:p w:rsidR="00DA79B0" w:rsidRDefault="000D7E4E">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DA79B0" w:rsidRDefault="000D7E4E">
      <w:pPr>
        <w:spacing w:line="360" w:lineRule="auto"/>
        <w:rPr>
          <w:rFonts w:ascii="新宋体" w:eastAsia="新宋体" w:hAnsi="新宋体"/>
          <w:szCs w:val="21"/>
        </w:rPr>
      </w:pPr>
      <w:r>
        <w:rPr>
          <w:rFonts w:ascii="新宋体" w:eastAsia="新宋体" w:hAnsi="新宋体" w:hint="eastAsia"/>
          <w:szCs w:val="21"/>
        </w:rPr>
        <w:t>48. 合同的变更</w:t>
      </w:r>
    </w:p>
    <w:p w:rsidR="00DA79B0" w:rsidRDefault="000D7E4E">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DA79B0" w:rsidRDefault="000D7E4E">
      <w:pPr>
        <w:spacing w:line="360" w:lineRule="auto"/>
        <w:rPr>
          <w:rFonts w:ascii="新宋体" w:eastAsia="新宋体" w:hAnsi="新宋体"/>
          <w:szCs w:val="21"/>
        </w:rPr>
      </w:pPr>
      <w:r>
        <w:rPr>
          <w:rFonts w:ascii="新宋体" w:eastAsia="新宋体" w:hAnsi="新宋体" w:hint="eastAsia"/>
          <w:szCs w:val="21"/>
        </w:rPr>
        <w:t>49. 履约抽检及情况的反馈</w:t>
      </w:r>
    </w:p>
    <w:p w:rsidR="00DA79B0" w:rsidRDefault="000D7E4E">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DA79B0" w:rsidRDefault="000D7E4E">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DA79B0" w:rsidRDefault="000D7E4E">
      <w:pPr>
        <w:spacing w:line="360" w:lineRule="auto"/>
        <w:rPr>
          <w:rFonts w:ascii="新宋体" w:eastAsia="新宋体" w:hAnsi="新宋体"/>
          <w:szCs w:val="21"/>
        </w:rPr>
      </w:pPr>
      <w:r>
        <w:rPr>
          <w:rFonts w:ascii="新宋体" w:eastAsia="新宋体" w:hAnsi="新宋体" w:hint="eastAsia"/>
          <w:szCs w:val="21"/>
        </w:rPr>
        <w:t>50. 宣传</w:t>
      </w:r>
    </w:p>
    <w:p w:rsidR="00DA79B0" w:rsidRDefault="000D7E4E">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DA79B0" w:rsidRDefault="000D7E4E">
      <w:pPr>
        <w:spacing w:line="360" w:lineRule="auto"/>
        <w:rPr>
          <w:rFonts w:ascii="新宋体" w:eastAsia="新宋体" w:hAnsi="新宋体"/>
          <w:szCs w:val="21"/>
        </w:rPr>
      </w:pPr>
      <w:r>
        <w:rPr>
          <w:rFonts w:ascii="新宋体" w:eastAsia="新宋体" w:hAnsi="新宋体"/>
          <w:szCs w:val="21"/>
        </w:rPr>
        <w:t>a.名片、宣传册、广告标语等；</w:t>
      </w:r>
    </w:p>
    <w:p w:rsidR="00DA79B0" w:rsidRDefault="000D7E4E">
      <w:pPr>
        <w:spacing w:line="360" w:lineRule="auto"/>
        <w:rPr>
          <w:rFonts w:ascii="新宋体" w:eastAsia="新宋体" w:hAnsi="新宋体"/>
          <w:szCs w:val="21"/>
        </w:rPr>
      </w:pPr>
      <w:r>
        <w:rPr>
          <w:rFonts w:ascii="新宋体" w:eastAsia="新宋体" w:hAnsi="新宋体"/>
          <w:szCs w:val="21"/>
        </w:rPr>
        <w:t>b.案例介绍、推广等；</w:t>
      </w:r>
    </w:p>
    <w:p w:rsidR="00DA79B0" w:rsidRDefault="000D7E4E">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DA79B0" w:rsidRDefault="000D7E4E">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DA79B0" w:rsidRDefault="000D7E4E">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rsidR="00DA79B0" w:rsidRDefault="000D7E4E">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DA79B0" w:rsidRDefault="000D7E4E">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DA79B0" w:rsidRDefault="000D7E4E">
      <w:pPr>
        <w:spacing w:line="360" w:lineRule="auto"/>
        <w:rPr>
          <w:rFonts w:ascii="新宋体" w:eastAsia="新宋体" w:hAnsi="新宋体"/>
          <w:szCs w:val="21"/>
        </w:rPr>
      </w:pPr>
      <w:r>
        <w:rPr>
          <w:rFonts w:ascii="新宋体" w:eastAsia="新宋体" w:hAnsi="新宋体" w:hint="eastAsia"/>
          <w:szCs w:val="21"/>
        </w:rPr>
        <w:lastRenderedPageBreak/>
        <w:t>（3）隐瞒真实情况，提供虚假资料的；</w:t>
      </w:r>
    </w:p>
    <w:p w:rsidR="00DA79B0" w:rsidRDefault="000D7E4E">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DA79B0" w:rsidRDefault="000D7E4E">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DA79B0" w:rsidRDefault="000D7E4E">
      <w:pPr>
        <w:spacing w:line="360" w:lineRule="auto"/>
        <w:rPr>
          <w:rFonts w:ascii="新宋体" w:eastAsia="新宋体" w:hAnsi="新宋体"/>
          <w:szCs w:val="21"/>
        </w:rPr>
      </w:pPr>
      <w:r>
        <w:rPr>
          <w:rFonts w:ascii="新宋体" w:eastAsia="新宋体" w:hAnsi="新宋体" w:hint="eastAsia"/>
          <w:szCs w:val="21"/>
        </w:rPr>
        <w:t>（6）恶意投诉的；</w:t>
      </w:r>
    </w:p>
    <w:p w:rsidR="00DA79B0" w:rsidRDefault="000D7E4E">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DA79B0" w:rsidRDefault="000D7E4E">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DA79B0" w:rsidRDefault="000D7E4E">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DA79B0" w:rsidRDefault="00DA79B0">
      <w:pPr>
        <w:spacing w:line="360" w:lineRule="auto"/>
        <w:rPr>
          <w:rFonts w:ascii="新宋体" w:eastAsia="新宋体" w:hAnsi="新宋体"/>
          <w:szCs w:val="21"/>
        </w:rPr>
      </w:pPr>
    </w:p>
    <w:p w:rsidR="00DA79B0" w:rsidRDefault="000D7E4E">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DA79B0" w:rsidRDefault="000D7E4E">
      <w:pPr>
        <w:spacing w:line="360" w:lineRule="auto"/>
        <w:rPr>
          <w:rFonts w:ascii="新宋体" w:eastAsia="新宋体" w:hAnsi="新宋体"/>
          <w:szCs w:val="21"/>
        </w:rPr>
      </w:pPr>
      <w:r>
        <w:rPr>
          <w:rFonts w:ascii="新宋体" w:eastAsia="新宋体" w:hAnsi="新宋体" w:hint="eastAsia"/>
          <w:szCs w:val="21"/>
        </w:rPr>
        <w:t>52.质疑提出与答复</w:t>
      </w:r>
    </w:p>
    <w:p w:rsidR="00DA79B0" w:rsidRDefault="000D7E4E">
      <w:pPr>
        <w:spacing w:line="360" w:lineRule="auto"/>
        <w:rPr>
          <w:rFonts w:ascii="新宋体" w:eastAsia="新宋体" w:hAnsi="新宋体"/>
          <w:szCs w:val="21"/>
        </w:rPr>
      </w:pPr>
      <w:r>
        <w:rPr>
          <w:rFonts w:ascii="新宋体" w:eastAsia="新宋体" w:hAnsi="新宋体" w:hint="eastAsia"/>
          <w:szCs w:val="21"/>
        </w:rPr>
        <w:t>52.1提出质疑</w:t>
      </w:r>
    </w:p>
    <w:p w:rsidR="00DA79B0" w:rsidRDefault="000D7E4E">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DA79B0" w:rsidRDefault="000D7E4E">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DA79B0" w:rsidRDefault="000D7E4E">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DA79B0" w:rsidRDefault="000D7E4E">
      <w:pPr>
        <w:spacing w:line="360" w:lineRule="auto"/>
        <w:rPr>
          <w:rFonts w:ascii="新宋体" w:eastAsia="新宋体" w:hAnsi="新宋体"/>
          <w:szCs w:val="21"/>
        </w:rPr>
      </w:pPr>
      <w:r>
        <w:rPr>
          <w:rFonts w:ascii="新宋体" w:eastAsia="新宋体" w:hAnsi="新宋体" w:hint="eastAsia"/>
          <w:szCs w:val="21"/>
        </w:rPr>
        <w:t>52.3质疑条件</w:t>
      </w:r>
    </w:p>
    <w:p w:rsidR="00DA79B0" w:rsidRDefault="000D7E4E">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DA79B0" w:rsidRDefault="000D7E4E">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DA79B0" w:rsidRDefault="000D7E4E">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DA79B0" w:rsidRDefault="000D7E4E">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DA79B0" w:rsidRDefault="000D7E4E">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DA79B0" w:rsidRDefault="000D7E4E">
      <w:pPr>
        <w:spacing w:line="360" w:lineRule="auto"/>
        <w:rPr>
          <w:rFonts w:ascii="新宋体" w:eastAsia="新宋体" w:hAnsi="新宋体"/>
          <w:szCs w:val="21"/>
        </w:rPr>
      </w:pPr>
      <w:r>
        <w:rPr>
          <w:rFonts w:ascii="新宋体" w:eastAsia="新宋体" w:hAnsi="新宋体" w:hint="eastAsia"/>
          <w:szCs w:val="21"/>
        </w:rPr>
        <w:t>52.5收文部门</w:t>
      </w:r>
    </w:p>
    <w:p w:rsidR="00DA79B0" w:rsidRDefault="000D7E4E">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DA79B0" w:rsidRDefault="000D7E4E">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DA79B0" w:rsidRDefault="000D7E4E">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DA79B0" w:rsidRDefault="000D7E4E">
      <w:pPr>
        <w:spacing w:line="360" w:lineRule="auto"/>
        <w:rPr>
          <w:rFonts w:ascii="新宋体" w:eastAsia="新宋体" w:hAnsi="新宋体"/>
          <w:szCs w:val="21"/>
        </w:rPr>
      </w:pPr>
      <w:r>
        <w:rPr>
          <w:rFonts w:ascii="新宋体" w:eastAsia="新宋体" w:hAnsi="新宋体" w:hint="eastAsia"/>
          <w:szCs w:val="21"/>
        </w:rPr>
        <w:lastRenderedPageBreak/>
        <w:t>52.6.2供应商提交的质疑材料不符合质疑条件的，视情况处理：（1）质疑主体、时限不符合的，不予收文；（2）质疑函内容、提交人身份证明不符合的，开具补正告知书，供应商可在质疑期内补正后重新提交。</w:t>
      </w:r>
    </w:p>
    <w:p w:rsidR="00DA79B0" w:rsidRDefault="000D7E4E">
      <w:pPr>
        <w:spacing w:line="360" w:lineRule="auto"/>
        <w:rPr>
          <w:rFonts w:ascii="新宋体" w:eastAsia="新宋体" w:hAnsi="新宋体"/>
          <w:szCs w:val="21"/>
        </w:rPr>
      </w:pPr>
      <w:r>
        <w:rPr>
          <w:rFonts w:ascii="新宋体" w:eastAsia="新宋体" w:hAnsi="新宋体" w:hint="eastAsia"/>
          <w:szCs w:val="21"/>
        </w:rPr>
        <w:t>52.7质疑答复时限</w:t>
      </w:r>
    </w:p>
    <w:p w:rsidR="00DA79B0" w:rsidRDefault="000D7E4E">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DA79B0" w:rsidRDefault="000D7E4E">
      <w:pPr>
        <w:spacing w:line="360" w:lineRule="auto"/>
        <w:rPr>
          <w:rFonts w:ascii="新宋体" w:eastAsia="新宋体" w:hAnsi="新宋体"/>
          <w:szCs w:val="21"/>
        </w:rPr>
      </w:pPr>
      <w:r>
        <w:rPr>
          <w:rFonts w:ascii="新宋体" w:eastAsia="新宋体" w:hAnsi="新宋体" w:hint="eastAsia"/>
          <w:szCs w:val="21"/>
        </w:rPr>
        <w:t>52.8投诉</w:t>
      </w:r>
    </w:p>
    <w:p w:rsidR="00DA79B0" w:rsidRDefault="000D7E4E">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DA79B0" w:rsidRDefault="000D7E4E">
      <w:pPr>
        <w:spacing w:line="360" w:lineRule="auto"/>
        <w:rPr>
          <w:rFonts w:ascii="新宋体" w:eastAsia="新宋体" w:hAnsi="新宋体"/>
          <w:szCs w:val="21"/>
        </w:rPr>
      </w:pPr>
      <w:r>
        <w:rPr>
          <w:rFonts w:ascii="新宋体" w:eastAsia="新宋体" w:hAnsi="新宋体" w:hint="eastAsia"/>
          <w:szCs w:val="21"/>
        </w:rPr>
        <w:t>53. 质疑后续处理</w:t>
      </w:r>
    </w:p>
    <w:p w:rsidR="00DA79B0" w:rsidRDefault="000D7E4E">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DA79B0" w:rsidRDefault="000D7E4E">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DA79B0" w:rsidRDefault="000D7E4E">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DA79B0" w:rsidRDefault="000D7E4E">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DA79B0" w:rsidRDefault="00DA79B0">
      <w:pPr>
        <w:spacing w:line="360" w:lineRule="auto"/>
        <w:rPr>
          <w:sz w:val="24"/>
        </w:rPr>
      </w:pPr>
    </w:p>
    <w:p w:rsidR="00DA79B0" w:rsidRDefault="00DA79B0">
      <w:pPr>
        <w:rPr>
          <w:rFonts w:ascii="宋体" w:hAnsi="宋体"/>
          <w:szCs w:val="21"/>
        </w:rPr>
      </w:pPr>
    </w:p>
    <w:sectPr w:rsidR="00DA79B0">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E4E" w:rsidRDefault="000D7E4E">
      <w:r>
        <w:separator/>
      </w:r>
    </w:p>
  </w:endnote>
  <w:endnote w:type="continuationSeparator" w:id="0">
    <w:p w:rsidR="000D7E4E" w:rsidRDefault="000D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B0" w:rsidRDefault="000D7E4E">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DA79B0" w:rsidRDefault="00DA79B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B0" w:rsidRDefault="000D7E4E">
    <w:pPr>
      <w:pStyle w:val="af0"/>
      <w:framePr w:wrap="around" w:vAnchor="text" w:hAnchor="margin" w:xAlign="center" w:y="1"/>
      <w:rPr>
        <w:rStyle w:val="af8"/>
      </w:rPr>
    </w:pPr>
    <w:r>
      <w:t xml:space="preserve">- </w:t>
    </w:r>
    <w:r>
      <w:fldChar w:fldCharType="begin"/>
    </w:r>
    <w:r>
      <w:instrText xml:space="preserve"> PAGE </w:instrText>
    </w:r>
    <w:r>
      <w:fldChar w:fldCharType="separate"/>
    </w:r>
    <w:r w:rsidR="00697881">
      <w:rPr>
        <w:noProof/>
      </w:rPr>
      <w:t>12</w:t>
    </w:r>
    <w:r>
      <w:fldChar w:fldCharType="end"/>
    </w:r>
    <w:r>
      <w:t xml:space="preserve"> -</w:t>
    </w:r>
  </w:p>
  <w:p w:rsidR="00DA79B0" w:rsidRDefault="00DA79B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E4E" w:rsidRDefault="000D7E4E">
      <w:r>
        <w:separator/>
      </w:r>
    </w:p>
  </w:footnote>
  <w:footnote w:type="continuationSeparator" w:id="0">
    <w:p w:rsidR="000D7E4E" w:rsidRDefault="000D7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B0" w:rsidRDefault="00DA79B0">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NDVjZTY4MDUzNGUzM2ViNzU1ODc3NThjZGExMDc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47D03"/>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580"/>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8714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91D"/>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D7E4E"/>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404"/>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6E0"/>
    <w:rsid w:val="00187743"/>
    <w:rsid w:val="00187972"/>
    <w:rsid w:val="0019096C"/>
    <w:rsid w:val="00191C2C"/>
    <w:rsid w:val="00191EA7"/>
    <w:rsid w:val="00192164"/>
    <w:rsid w:val="00192D0E"/>
    <w:rsid w:val="001937AE"/>
    <w:rsid w:val="00193EB7"/>
    <w:rsid w:val="00194C98"/>
    <w:rsid w:val="00194FB7"/>
    <w:rsid w:val="00196B4E"/>
    <w:rsid w:val="001975A1"/>
    <w:rsid w:val="001A027A"/>
    <w:rsid w:val="001A08E4"/>
    <w:rsid w:val="001A0D2C"/>
    <w:rsid w:val="001A12B5"/>
    <w:rsid w:val="001A174B"/>
    <w:rsid w:val="001A1C72"/>
    <w:rsid w:val="001A3980"/>
    <w:rsid w:val="001A3FE1"/>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2D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6563"/>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2EF4"/>
    <w:rsid w:val="002A37E6"/>
    <w:rsid w:val="002A409A"/>
    <w:rsid w:val="002A4BFA"/>
    <w:rsid w:val="002A4D7B"/>
    <w:rsid w:val="002A4DFC"/>
    <w:rsid w:val="002B18D6"/>
    <w:rsid w:val="002B1B98"/>
    <w:rsid w:val="002B1BAA"/>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C25"/>
    <w:rsid w:val="002F5E6C"/>
    <w:rsid w:val="002F6DD7"/>
    <w:rsid w:val="002F72FF"/>
    <w:rsid w:val="002F75D5"/>
    <w:rsid w:val="002F7987"/>
    <w:rsid w:val="002F79D4"/>
    <w:rsid w:val="00300BF3"/>
    <w:rsid w:val="0030143F"/>
    <w:rsid w:val="00301BCD"/>
    <w:rsid w:val="00303ACF"/>
    <w:rsid w:val="0030463E"/>
    <w:rsid w:val="003047AB"/>
    <w:rsid w:val="00304ED6"/>
    <w:rsid w:val="003056E1"/>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2C5"/>
    <w:rsid w:val="00353860"/>
    <w:rsid w:val="00354CD9"/>
    <w:rsid w:val="003556C1"/>
    <w:rsid w:val="00355EEE"/>
    <w:rsid w:val="00360494"/>
    <w:rsid w:val="00360C00"/>
    <w:rsid w:val="00360E7E"/>
    <w:rsid w:val="00361935"/>
    <w:rsid w:val="003626AE"/>
    <w:rsid w:val="00362FBB"/>
    <w:rsid w:val="0036508D"/>
    <w:rsid w:val="003651C8"/>
    <w:rsid w:val="0036548D"/>
    <w:rsid w:val="003654E9"/>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053"/>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97A"/>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2D39"/>
    <w:rsid w:val="0040322E"/>
    <w:rsid w:val="00403364"/>
    <w:rsid w:val="0040410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474"/>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890"/>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32AC"/>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0E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A2"/>
    <w:rsid w:val="005839BF"/>
    <w:rsid w:val="00584058"/>
    <w:rsid w:val="005844A5"/>
    <w:rsid w:val="005846B4"/>
    <w:rsid w:val="005850E5"/>
    <w:rsid w:val="005851E0"/>
    <w:rsid w:val="00585571"/>
    <w:rsid w:val="00585682"/>
    <w:rsid w:val="005856F9"/>
    <w:rsid w:val="00585B91"/>
    <w:rsid w:val="00586BF1"/>
    <w:rsid w:val="00587DC4"/>
    <w:rsid w:val="00590226"/>
    <w:rsid w:val="005903E4"/>
    <w:rsid w:val="005907D5"/>
    <w:rsid w:val="005913EE"/>
    <w:rsid w:val="00592461"/>
    <w:rsid w:val="00592F2B"/>
    <w:rsid w:val="005950D6"/>
    <w:rsid w:val="0059519C"/>
    <w:rsid w:val="00595524"/>
    <w:rsid w:val="00597221"/>
    <w:rsid w:val="005974F3"/>
    <w:rsid w:val="0059751C"/>
    <w:rsid w:val="00597919"/>
    <w:rsid w:val="005A0951"/>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2E41"/>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22B"/>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87F30"/>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97881"/>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8F2"/>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175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6D3E"/>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C23"/>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1A6"/>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7A4"/>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1556"/>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0C6"/>
    <w:rsid w:val="008C26FA"/>
    <w:rsid w:val="008C36BB"/>
    <w:rsid w:val="008C37BF"/>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2EC7"/>
    <w:rsid w:val="008D36EB"/>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887"/>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1859"/>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4815"/>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5E4A"/>
    <w:rsid w:val="009B6EE8"/>
    <w:rsid w:val="009B729E"/>
    <w:rsid w:val="009B7498"/>
    <w:rsid w:val="009C0BFA"/>
    <w:rsid w:val="009C264B"/>
    <w:rsid w:val="009C3015"/>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E7663"/>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27BE"/>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DFD"/>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611"/>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4E8"/>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54A"/>
    <w:rsid w:val="00B25E1E"/>
    <w:rsid w:val="00B27298"/>
    <w:rsid w:val="00B27384"/>
    <w:rsid w:val="00B276E4"/>
    <w:rsid w:val="00B27A6D"/>
    <w:rsid w:val="00B309F9"/>
    <w:rsid w:val="00B30DAD"/>
    <w:rsid w:val="00B31672"/>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573"/>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39F3"/>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361"/>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42F"/>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5765"/>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4F0"/>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9B0"/>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04B3"/>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07EE7"/>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46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6E6"/>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035"/>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6C6"/>
    <w:rsid w:val="00F449D7"/>
    <w:rsid w:val="00F461AE"/>
    <w:rsid w:val="00F467F9"/>
    <w:rsid w:val="00F50E15"/>
    <w:rsid w:val="00F5184D"/>
    <w:rsid w:val="00F51B88"/>
    <w:rsid w:val="00F51CB2"/>
    <w:rsid w:val="00F534D3"/>
    <w:rsid w:val="00F541A0"/>
    <w:rsid w:val="00F5421D"/>
    <w:rsid w:val="00F55022"/>
    <w:rsid w:val="00F55184"/>
    <w:rsid w:val="00F560C9"/>
    <w:rsid w:val="00F56A91"/>
    <w:rsid w:val="00F5704A"/>
    <w:rsid w:val="00F60DF3"/>
    <w:rsid w:val="00F62057"/>
    <w:rsid w:val="00F6264B"/>
    <w:rsid w:val="00F6290C"/>
    <w:rsid w:val="00F64433"/>
    <w:rsid w:val="00F646C8"/>
    <w:rsid w:val="00F66721"/>
    <w:rsid w:val="00F66F9D"/>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8706F"/>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31F"/>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C7C53"/>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057F3DE1"/>
    <w:rsid w:val="06E761A8"/>
    <w:rsid w:val="07DC6755"/>
    <w:rsid w:val="0962520D"/>
    <w:rsid w:val="0ABD461B"/>
    <w:rsid w:val="0E9953A0"/>
    <w:rsid w:val="112D75BA"/>
    <w:rsid w:val="166626D7"/>
    <w:rsid w:val="17D26E37"/>
    <w:rsid w:val="19EF6627"/>
    <w:rsid w:val="1C694603"/>
    <w:rsid w:val="1E3C5E26"/>
    <w:rsid w:val="2036562B"/>
    <w:rsid w:val="253C4B83"/>
    <w:rsid w:val="26AD333E"/>
    <w:rsid w:val="295E29E9"/>
    <w:rsid w:val="2CE16182"/>
    <w:rsid w:val="2FF25952"/>
    <w:rsid w:val="33EF6018"/>
    <w:rsid w:val="36751E53"/>
    <w:rsid w:val="36FF1994"/>
    <w:rsid w:val="39D11B36"/>
    <w:rsid w:val="3EE27DC0"/>
    <w:rsid w:val="41F95891"/>
    <w:rsid w:val="44C95EA8"/>
    <w:rsid w:val="45224887"/>
    <w:rsid w:val="45820979"/>
    <w:rsid w:val="474F7196"/>
    <w:rsid w:val="479E6FA7"/>
    <w:rsid w:val="47A6256A"/>
    <w:rsid w:val="47A6343A"/>
    <w:rsid w:val="4BE33128"/>
    <w:rsid w:val="4CDD777F"/>
    <w:rsid w:val="4D742821"/>
    <w:rsid w:val="4DFA73FA"/>
    <w:rsid w:val="4E3A39FD"/>
    <w:rsid w:val="4FB91420"/>
    <w:rsid w:val="521A6330"/>
    <w:rsid w:val="55E62701"/>
    <w:rsid w:val="56C02A79"/>
    <w:rsid w:val="58324E4B"/>
    <w:rsid w:val="583B781C"/>
    <w:rsid w:val="5F5875E4"/>
    <w:rsid w:val="6188703F"/>
    <w:rsid w:val="61F62C86"/>
    <w:rsid w:val="630E7F18"/>
    <w:rsid w:val="65EA307D"/>
    <w:rsid w:val="672A1F47"/>
    <w:rsid w:val="69733F9E"/>
    <w:rsid w:val="6A4E506E"/>
    <w:rsid w:val="6B436ADB"/>
    <w:rsid w:val="6BA1346C"/>
    <w:rsid w:val="6D5C2995"/>
    <w:rsid w:val="6FB7781B"/>
    <w:rsid w:val="713D24B1"/>
    <w:rsid w:val="739F35DC"/>
    <w:rsid w:val="74F43261"/>
    <w:rsid w:val="75703008"/>
    <w:rsid w:val="769A17F6"/>
    <w:rsid w:val="792312D4"/>
    <w:rsid w:val="79956B73"/>
    <w:rsid w:val="7C155F87"/>
    <w:rsid w:val="7CCD2F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 w:type="paragraph" w:customStyle="1" w:styleId="17">
    <w:name w:val="正文_1"/>
    <w:qFormat/>
    <w:pPr>
      <w:widowControl w:val="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 w:type="paragraph" w:customStyle="1" w:styleId="17">
    <w:name w:val="正文_1"/>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009DA-82CC-4638-BBCA-8D4C6B417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56</Pages>
  <Words>42814</Words>
  <Characters>4763</Characters>
  <Application>Microsoft Office Word</Application>
  <DocSecurity>0</DocSecurity>
  <Lines>39</Lines>
  <Paragraphs>94</Paragraphs>
  <ScaleCrop>false</ScaleCrop>
  <Company>Microsoft</Company>
  <LinksUpToDate>false</LinksUpToDate>
  <CharactersWithSpaces>47483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130</cp:revision>
  <cp:lastPrinted>2019-08-14T07:26:00Z</cp:lastPrinted>
  <dcterms:created xsi:type="dcterms:W3CDTF">2021-02-04T08:42:00Z</dcterms:created>
  <dcterms:modified xsi:type="dcterms:W3CDTF">2023-02-15T07:44:00Z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64C94C2913B3415B891C05D1BF5ECA80</vt:lpwstr>
  </property>
  <property fmtid="{D5CDD505-2E9C-101B-9397-08002B2CF9AE}" pid="4" name="commondata">
    <vt:lpwstr>eyJoZGlkIjoiZGU2ZWE1MzJlYzhlMzYwM2NlNjg2NGE5OWUzY2ZhZTgifQ==</vt:lpwstr>
  </property>
</Properties>
</file>