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6F1A" w:rsidRDefault="004B6F1A">
      <w:pPr>
        <w:tabs>
          <w:tab w:val="left" w:pos="142"/>
        </w:tabs>
        <w:snapToGrid w:val="0"/>
        <w:spacing w:line="360" w:lineRule="auto"/>
        <w:ind w:left="284" w:rightChars="-27" w:right="-57"/>
        <w:rPr>
          <w:rFonts w:ascii="Arial" w:hAnsi="Arial" w:cs="Arial"/>
          <w:kern w:val="0"/>
          <w:sz w:val="20"/>
          <w:szCs w:val="20"/>
        </w:rPr>
      </w:pPr>
    </w:p>
    <w:p w:rsidR="004B6F1A" w:rsidRDefault="00206B59">
      <w:pPr>
        <w:tabs>
          <w:tab w:val="left" w:pos="142"/>
        </w:tabs>
        <w:snapToGrid w:val="0"/>
        <w:spacing w:line="360" w:lineRule="auto"/>
        <w:ind w:left="284" w:rightChars="-27" w:right="-57"/>
        <w:rPr>
          <w:rFonts w:ascii="隶书" w:eastAsia="隶书" w:hAnsi="华文中宋"/>
          <w:sz w:val="84"/>
          <w:szCs w:val="84"/>
        </w:rPr>
      </w:pPr>
      <w:r>
        <w:rPr>
          <w:rFonts w:ascii="新宋体" w:eastAsia="新宋体" w:hAnsi="新宋体"/>
          <w:noProof/>
          <w:sz w:val="48"/>
          <w:szCs w:val="48"/>
        </w:rPr>
        <w:drawing>
          <wp:inline distT="0" distB="0" distL="0" distR="0">
            <wp:extent cx="1175385" cy="1128395"/>
            <wp:effectExtent l="0" t="0" r="5715" b="0"/>
            <wp:docPr id="1" name="图片 1" descr="LOGO全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全红"/>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175385" cy="1128395"/>
                    </a:xfrm>
                    <a:prstGeom prst="rect">
                      <a:avLst/>
                    </a:prstGeom>
                    <a:noFill/>
                    <a:ln>
                      <a:noFill/>
                    </a:ln>
                  </pic:spPr>
                </pic:pic>
              </a:graphicData>
            </a:graphic>
          </wp:inline>
        </w:drawing>
      </w:r>
      <w:r>
        <w:rPr>
          <w:rFonts w:ascii="隶书" w:eastAsia="隶书" w:hAnsi="华文中宋" w:hint="eastAsia"/>
          <w:sz w:val="84"/>
          <w:szCs w:val="84"/>
        </w:rPr>
        <w:t>高效 规范 廉洁</w:t>
      </w:r>
    </w:p>
    <w:p w:rsidR="004B6F1A" w:rsidRDefault="004B6F1A">
      <w:pPr>
        <w:rPr>
          <w:rFonts w:ascii="Calibri" w:hAnsi="Calibri"/>
          <w:szCs w:val="22"/>
        </w:rPr>
      </w:pPr>
    </w:p>
    <w:p w:rsidR="004B6F1A" w:rsidRDefault="004B6F1A">
      <w:pPr>
        <w:rPr>
          <w:rFonts w:ascii="Calibri" w:hAnsi="Calibri"/>
          <w:szCs w:val="22"/>
        </w:rPr>
      </w:pPr>
    </w:p>
    <w:p w:rsidR="004B6F1A" w:rsidRDefault="00206B59">
      <w:pPr>
        <w:tabs>
          <w:tab w:val="left" w:pos="142"/>
        </w:tabs>
        <w:snapToGrid w:val="0"/>
        <w:spacing w:line="360" w:lineRule="auto"/>
        <w:ind w:left="1" w:rightChars="-27" w:right="-57"/>
        <w:jc w:val="center"/>
        <w:rPr>
          <w:rFonts w:ascii="华文中宋" w:eastAsia="华文中宋" w:hAnsi="华文中宋"/>
          <w:sz w:val="72"/>
          <w:szCs w:val="72"/>
        </w:rPr>
      </w:pPr>
      <w:r>
        <w:rPr>
          <w:rFonts w:ascii="华文中宋" w:eastAsia="华文中宋" w:hAnsi="华文中宋" w:hint="eastAsia"/>
          <w:sz w:val="72"/>
          <w:szCs w:val="72"/>
        </w:rPr>
        <w:t xml:space="preserve"> 政府采购文件</w:t>
      </w:r>
    </w:p>
    <w:p w:rsidR="004B6F1A" w:rsidRDefault="004B6F1A">
      <w:pPr>
        <w:spacing w:line="360" w:lineRule="auto"/>
        <w:ind w:firstLineChars="200" w:firstLine="480"/>
        <w:rPr>
          <w:kern w:val="0"/>
          <w:sz w:val="24"/>
        </w:rPr>
      </w:pPr>
      <w:bookmarkStart w:id="0" w:name="_Hlk520380463"/>
    </w:p>
    <w:p w:rsidR="004B6F1A" w:rsidRDefault="00206B59">
      <w:pPr>
        <w:adjustRightInd w:val="0"/>
        <w:snapToGrid w:val="0"/>
        <w:spacing w:line="600" w:lineRule="auto"/>
        <w:ind w:left="1600" w:hangingChars="500" w:hanging="1600"/>
        <w:jc w:val="left"/>
        <w:rPr>
          <w:rFonts w:ascii="华文中宋" w:eastAsia="华文中宋" w:hAnsi="华文中宋"/>
          <w:sz w:val="32"/>
          <w:szCs w:val="32"/>
        </w:rPr>
      </w:pPr>
      <w:r>
        <w:rPr>
          <w:rFonts w:ascii="华文中宋" w:eastAsia="华文中宋" w:hAnsi="华文中宋" w:hint="eastAsia"/>
          <w:sz w:val="32"/>
          <w:szCs w:val="32"/>
        </w:rPr>
        <w:t>项目名称：</w:t>
      </w:r>
      <w:r w:rsidR="000E39C9">
        <w:rPr>
          <w:rFonts w:ascii="华文中宋" w:eastAsia="华文中宋" w:hAnsi="华文中宋" w:hint="eastAsia"/>
          <w:sz w:val="32"/>
          <w:szCs w:val="32"/>
        </w:rPr>
        <w:t>深圳市可信统一身份认证管理平台监理服务采购</w:t>
      </w:r>
    </w:p>
    <w:p w:rsidR="004B6F1A" w:rsidRDefault="00206B59">
      <w:pPr>
        <w:adjustRightInd w:val="0"/>
        <w:snapToGrid w:val="0"/>
        <w:spacing w:line="600" w:lineRule="auto"/>
        <w:ind w:left="1600" w:hangingChars="500" w:hanging="1600"/>
        <w:jc w:val="left"/>
        <w:rPr>
          <w:rFonts w:ascii="华文中宋" w:eastAsia="华文中宋" w:hAnsi="华文中宋"/>
          <w:sz w:val="32"/>
          <w:szCs w:val="32"/>
        </w:rPr>
      </w:pPr>
      <w:r>
        <w:rPr>
          <w:rFonts w:ascii="华文中宋" w:eastAsia="华文中宋" w:hAnsi="华文中宋" w:hint="eastAsia"/>
          <w:sz w:val="32"/>
          <w:szCs w:val="32"/>
        </w:rPr>
        <w:t>项目编号：</w:t>
      </w:r>
      <w:r w:rsidR="000E39C9">
        <w:rPr>
          <w:rFonts w:ascii="华文中宋" w:eastAsia="华文中宋" w:hAnsi="华文中宋" w:hint="eastAsia"/>
          <w:sz w:val="32"/>
          <w:szCs w:val="32"/>
        </w:rPr>
        <w:t>RNX2023006ZC-ISMC</w:t>
      </w:r>
    </w:p>
    <w:p w:rsidR="004B6F1A" w:rsidRDefault="00206B59">
      <w:pPr>
        <w:adjustRightInd w:val="0"/>
        <w:snapToGrid w:val="0"/>
        <w:spacing w:line="600" w:lineRule="auto"/>
        <w:ind w:left="1600" w:hangingChars="500" w:hanging="1600"/>
        <w:jc w:val="left"/>
        <w:rPr>
          <w:rFonts w:ascii="华文中宋" w:eastAsia="华文中宋" w:hAnsi="华文中宋"/>
          <w:sz w:val="32"/>
          <w:szCs w:val="32"/>
        </w:rPr>
      </w:pPr>
      <w:r>
        <w:rPr>
          <w:rFonts w:ascii="华文中宋" w:eastAsia="华文中宋" w:hAnsi="华文中宋" w:hint="eastAsia"/>
          <w:sz w:val="32"/>
          <w:szCs w:val="32"/>
        </w:rPr>
        <w:t>招标方式：公开招标</w:t>
      </w:r>
    </w:p>
    <w:p w:rsidR="004B6F1A" w:rsidRDefault="00206B59">
      <w:pPr>
        <w:adjustRightInd w:val="0"/>
        <w:snapToGrid w:val="0"/>
        <w:spacing w:line="600" w:lineRule="auto"/>
        <w:ind w:left="1600" w:hangingChars="500" w:hanging="1600"/>
        <w:jc w:val="left"/>
        <w:rPr>
          <w:rFonts w:ascii="华文中宋" w:eastAsia="华文中宋" w:hAnsi="华文中宋"/>
          <w:sz w:val="32"/>
          <w:szCs w:val="32"/>
        </w:rPr>
      </w:pPr>
      <w:r>
        <w:rPr>
          <w:rFonts w:ascii="华文中宋" w:eastAsia="华文中宋" w:hAnsi="华文中宋" w:hint="eastAsia"/>
          <w:sz w:val="32"/>
          <w:szCs w:val="32"/>
        </w:rPr>
        <w:t>采购人名称：深圳市信息安全管理中心</w:t>
      </w:r>
    </w:p>
    <w:p w:rsidR="004B6F1A" w:rsidRDefault="004B6F1A"/>
    <w:bookmarkEnd w:id="0"/>
    <w:p w:rsidR="004B6F1A" w:rsidRDefault="004B6F1A">
      <w:pPr>
        <w:rPr>
          <w:rFonts w:ascii="Calibri" w:hAnsi="Calibri"/>
          <w:szCs w:val="22"/>
        </w:rPr>
      </w:pPr>
    </w:p>
    <w:p w:rsidR="004B6F1A" w:rsidRDefault="004B6F1A">
      <w:pPr>
        <w:rPr>
          <w:rFonts w:ascii="Calibri" w:hAnsi="Calibri"/>
          <w:szCs w:val="22"/>
        </w:rPr>
      </w:pPr>
    </w:p>
    <w:p w:rsidR="004B6F1A" w:rsidRDefault="004B6F1A">
      <w:pPr>
        <w:rPr>
          <w:rFonts w:ascii="Calibri" w:hAnsi="Calibri"/>
          <w:szCs w:val="22"/>
        </w:rPr>
      </w:pPr>
    </w:p>
    <w:p w:rsidR="004B6F1A" w:rsidRDefault="004B6F1A">
      <w:pPr>
        <w:rPr>
          <w:rFonts w:ascii="Calibri" w:hAnsi="Calibri"/>
          <w:szCs w:val="22"/>
        </w:rPr>
      </w:pPr>
    </w:p>
    <w:p w:rsidR="004B6F1A" w:rsidRDefault="00206B59">
      <w:pPr>
        <w:spacing w:line="360" w:lineRule="auto"/>
        <w:jc w:val="center"/>
        <w:rPr>
          <w:rFonts w:ascii="华文中宋" w:eastAsia="华文中宋" w:hAnsi="华文中宋"/>
          <w:sz w:val="32"/>
          <w:szCs w:val="32"/>
        </w:rPr>
      </w:pPr>
      <w:r>
        <w:rPr>
          <w:rFonts w:ascii="华文中宋" w:eastAsia="华文中宋" w:hAnsi="华文中宋" w:hint="eastAsia"/>
          <w:sz w:val="32"/>
          <w:szCs w:val="32"/>
        </w:rPr>
        <w:t>深圳市</w:t>
      </w:r>
      <w:proofErr w:type="gramStart"/>
      <w:r>
        <w:rPr>
          <w:rFonts w:ascii="华文中宋" w:eastAsia="华文中宋" w:hAnsi="华文中宋" w:hint="eastAsia"/>
          <w:sz w:val="32"/>
          <w:szCs w:val="32"/>
        </w:rPr>
        <w:t>瑞凝信招标</w:t>
      </w:r>
      <w:proofErr w:type="gramEnd"/>
      <w:r>
        <w:rPr>
          <w:rFonts w:ascii="华文中宋" w:eastAsia="华文中宋" w:hAnsi="华文中宋" w:hint="eastAsia"/>
          <w:sz w:val="32"/>
          <w:szCs w:val="32"/>
        </w:rPr>
        <w:t>咨询有限公司</w:t>
      </w:r>
    </w:p>
    <w:p w:rsidR="004B6F1A" w:rsidRDefault="00206B59">
      <w:pPr>
        <w:spacing w:line="360" w:lineRule="auto"/>
        <w:jc w:val="center"/>
        <w:rPr>
          <w:rFonts w:ascii="华文中宋" w:eastAsia="华文中宋" w:hAnsi="华文中宋"/>
          <w:sz w:val="32"/>
          <w:szCs w:val="32"/>
        </w:rPr>
      </w:pPr>
      <w:r>
        <w:rPr>
          <w:rFonts w:ascii="华文中宋" w:eastAsia="华文中宋" w:hAnsi="华文中宋" w:hint="eastAsia"/>
          <w:sz w:val="32"/>
          <w:szCs w:val="32"/>
        </w:rPr>
        <w:t>二〇二</w:t>
      </w:r>
      <w:r w:rsidR="000E39C9">
        <w:rPr>
          <w:rFonts w:ascii="华文中宋" w:eastAsia="华文中宋" w:hAnsi="华文中宋" w:hint="eastAsia"/>
          <w:sz w:val="32"/>
          <w:szCs w:val="32"/>
        </w:rPr>
        <w:t>三</w:t>
      </w:r>
      <w:r>
        <w:rPr>
          <w:rFonts w:ascii="华文中宋" w:eastAsia="华文中宋" w:hAnsi="华文中宋" w:hint="eastAsia"/>
          <w:sz w:val="32"/>
          <w:szCs w:val="32"/>
        </w:rPr>
        <w:t>年</w:t>
      </w:r>
    </w:p>
    <w:p w:rsidR="004B6F1A" w:rsidRDefault="00206B59">
      <w:pPr>
        <w:pStyle w:val="10"/>
      </w:pPr>
      <w:r>
        <w:rPr>
          <w:rFonts w:hint="eastAsia"/>
        </w:rPr>
        <w:lastRenderedPageBreak/>
        <w:t>警示条款</w:t>
      </w:r>
    </w:p>
    <w:p w:rsidR="004B6F1A" w:rsidRDefault="00206B59" w:rsidP="00B65178">
      <w:pPr>
        <w:spacing w:line="276" w:lineRule="auto"/>
        <w:ind w:firstLineChars="177" w:firstLine="425"/>
        <w:rPr>
          <w:rFonts w:ascii="新宋体" w:eastAsia="新宋体" w:hAnsi="新宋体"/>
          <w:sz w:val="24"/>
        </w:rPr>
      </w:pPr>
      <w:r>
        <w:rPr>
          <w:rFonts w:ascii="新宋体" w:eastAsia="新宋体" w:hAnsi="新宋体" w:hint="eastAsia"/>
          <w:sz w:val="24"/>
        </w:rPr>
        <w:t>一、《深圳经济特区政府采购条例》第五十七条 供应商在政府采购中，有下列行为之一的，一至三年内禁止其参与本市政府采购，并由主管部门记入供应商诚信档案，处以采购金额千分之十以上千</w:t>
      </w:r>
      <w:proofErr w:type="gramStart"/>
      <w:r>
        <w:rPr>
          <w:rFonts w:ascii="新宋体" w:eastAsia="新宋体" w:hAnsi="新宋体" w:hint="eastAsia"/>
          <w:sz w:val="24"/>
        </w:rPr>
        <w:t>分之二十</w:t>
      </w:r>
      <w:proofErr w:type="gramEnd"/>
      <w:r>
        <w:rPr>
          <w:rFonts w:ascii="新宋体" w:eastAsia="新宋体" w:hAnsi="新宋体" w:hint="eastAsia"/>
          <w:sz w:val="24"/>
        </w:rPr>
        <w:t>以下的罚款；情节严重的，取消其参与本市政府采购资格，处以采购金额千分之二十以上千</w:t>
      </w:r>
      <w:proofErr w:type="gramStart"/>
      <w:r>
        <w:rPr>
          <w:rFonts w:ascii="新宋体" w:eastAsia="新宋体" w:hAnsi="新宋体" w:hint="eastAsia"/>
          <w:sz w:val="24"/>
        </w:rPr>
        <w:t>分之三十</w:t>
      </w:r>
      <w:proofErr w:type="gramEnd"/>
      <w:r>
        <w:rPr>
          <w:rFonts w:ascii="新宋体" w:eastAsia="新宋体" w:hAnsi="新宋体" w:hint="eastAsia"/>
          <w:sz w:val="24"/>
        </w:rPr>
        <w:t>以下的罚款，并由市场监管部门依法吊销其营业执照；给他人造成损失的，依法承担赔偿责任；构成犯罪的，依法追究刑事责任：</w:t>
      </w:r>
    </w:p>
    <w:p w:rsidR="004B6F1A" w:rsidRDefault="00206B59">
      <w:pPr>
        <w:spacing w:line="276" w:lineRule="auto"/>
        <w:rPr>
          <w:rFonts w:ascii="新宋体" w:eastAsia="新宋体" w:hAnsi="新宋体"/>
          <w:sz w:val="24"/>
        </w:rPr>
      </w:pPr>
      <w:r>
        <w:rPr>
          <w:rFonts w:ascii="新宋体" w:eastAsia="新宋体" w:hAnsi="新宋体" w:hint="eastAsia"/>
          <w:sz w:val="24"/>
        </w:rPr>
        <w:t xml:space="preserve">  （一）在采购活动中应当回避而未回避的；</w:t>
      </w:r>
    </w:p>
    <w:p w:rsidR="004B6F1A" w:rsidRDefault="00206B59">
      <w:pPr>
        <w:spacing w:line="276" w:lineRule="auto"/>
        <w:rPr>
          <w:rFonts w:ascii="新宋体" w:eastAsia="新宋体" w:hAnsi="新宋体"/>
          <w:sz w:val="24"/>
        </w:rPr>
      </w:pPr>
      <w:r>
        <w:rPr>
          <w:rFonts w:ascii="新宋体" w:eastAsia="新宋体" w:hAnsi="新宋体" w:hint="eastAsia"/>
          <w:sz w:val="24"/>
        </w:rPr>
        <w:t xml:space="preserve">  （二）未按本条例规定签订、履行采购合同，造成严重后果的；</w:t>
      </w:r>
    </w:p>
    <w:p w:rsidR="004B6F1A" w:rsidRDefault="00206B59">
      <w:pPr>
        <w:spacing w:line="276" w:lineRule="auto"/>
        <w:rPr>
          <w:rFonts w:ascii="新宋体" w:eastAsia="新宋体" w:hAnsi="新宋体"/>
          <w:sz w:val="24"/>
        </w:rPr>
      </w:pPr>
      <w:r>
        <w:rPr>
          <w:rFonts w:ascii="新宋体" w:eastAsia="新宋体" w:hAnsi="新宋体" w:hint="eastAsia"/>
          <w:sz w:val="24"/>
        </w:rPr>
        <w:t xml:space="preserve">  （三）隐瞒真实情况，提供虚假资料的；</w:t>
      </w:r>
    </w:p>
    <w:p w:rsidR="004B6F1A" w:rsidRDefault="00206B59">
      <w:pPr>
        <w:spacing w:line="276" w:lineRule="auto"/>
        <w:rPr>
          <w:rFonts w:ascii="新宋体" w:eastAsia="新宋体" w:hAnsi="新宋体"/>
          <w:sz w:val="24"/>
        </w:rPr>
      </w:pPr>
      <w:r>
        <w:rPr>
          <w:rFonts w:ascii="新宋体" w:eastAsia="新宋体" w:hAnsi="新宋体" w:hint="eastAsia"/>
          <w:sz w:val="24"/>
        </w:rPr>
        <w:t xml:space="preserve">  （四）以非法手段排斥其他供应商参与竞争的；</w:t>
      </w:r>
    </w:p>
    <w:p w:rsidR="004B6F1A" w:rsidRDefault="00206B59">
      <w:pPr>
        <w:spacing w:line="276" w:lineRule="auto"/>
        <w:rPr>
          <w:rFonts w:ascii="新宋体" w:eastAsia="新宋体" w:hAnsi="新宋体"/>
          <w:sz w:val="24"/>
        </w:rPr>
      </w:pPr>
      <w:r>
        <w:rPr>
          <w:rFonts w:ascii="新宋体" w:eastAsia="新宋体" w:hAnsi="新宋体" w:hint="eastAsia"/>
          <w:sz w:val="24"/>
        </w:rPr>
        <w:t xml:space="preserve">  （五）与其他采购参加人串通投标的；</w:t>
      </w:r>
    </w:p>
    <w:p w:rsidR="004B6F1A" w:rsidRDefault="00206B59">
      <w:pPr>
        <w:spacing w:line="276" w:lineRule="auto"/>
        <w:rPr>
          <w:rFonts w:ascii="新宋体" w:eastAsia="新宋体" w:hAnsi="新宋体"/>
          <w:sz w:val="24"/>
        </w:rPr>
      </w:pPr>
      <w:r>
        <w:rPr>
          <w:rFonts w:ascii="新宋体" w:eastAsia="新宋体" w:hAnsi="新宋体" w:hint="eastAsia"/>
          <w:sz w:val="24"/>
        </w:rPr>
        <w:t xml:space="preserve">  （六）恶意投诉的；</w:t>
      </w:r>
    </w:p>
    <w:p w:rsidR="004B6F1A" w:rsidRDefault="00206B59">
      <w:pPr>
        <w:spacing w:line="276" w:lineRule="auto"/>
        <w:rPr>
          <w:rFonts w:ascii="新宋体" w:eastAsia="新宋体" w:hAnsi="新宋体"/>
          <w:sz w:val="24"/>
        </w:rPr>
      </w:pPr>
      <w:r>
        <w:rPr>
          <w:rFonts w:ascii="新宋体" w:eastAsia="新宋体" w:hAnsi="新宋体" w:hint="eastAsia"/>
          <w:sz w:val="24"/>
        </w:rPr>
        <w:t xml:space="preserve">  （七）向采购项目相关人行贿或者提供其他不当利益的；</w:t>
      </w:r>
    </w:p>
    <w:p w:rsidR="004B6F1A" w:rsidRDefault="00206B59">
      <w:pPr>
        <w:spacing w:line="276" w:lineRule="auto"/>
        <w:rPr>
          <w:rFonts w:ascii="新宋体" w:eastAsia="新宋体" w:hAnsi="新宋体"/>
          <w:sz w:val="24"/>
        </w:rPr>
      </w:pPr>
      <w:r>
        <w:rPr>
          <w:rFonts w:ascii="新宋体" w:eastAsia="新宋体" w:hAnsi="新宋体" w:hint="eastAsia"/>
          <w:sz w:val="24"/>
        </w:rPr>
        <w:t xml:space="preserve">  （八）阻碍、抗拒主管部门监督检查的；</w:t>
      </w:r>
    </w:p>
    <w:p w:rsidR="004B6F1A" w:rsidRDefault="00206B59">
      <w:pPr>
        <w:spacing w:line="276" w:lineRule="auto"/>
        <w:rPr>
          <w:rFonts w:ascii="新宋体" w:eastAsia="新宋体" w:hAnsi="新宋体"/>
          <w:sz w:val="24"/>
        </w:rPr>
      </w:pPr>
      <w:r>
        <w:rPr>
          <w:rFonts w:ascii="新宋体" w:eastAsia="新宋体" w:hAnsi="新宋体" w:hint="eastAsia"/>
          <w:sz w:val="24"/>
        </w:rPr>
        <w:t xml:space="preserve">  （九）其他违反本条例规定的行为。</w:t>
      </w:r>
    </w:p>
    <w:p w:rsidR="004B6F1A" w:rsidRDefault="00206B59" w:rsidP="00B65178">
      <w:pPr>
        <w:spacing w:line="276" w:lineRule="auto"/>
        <w:ind w:firstLineChars="177" w:firstLine="425"/>
        <w:rPr>
          <w:rFonts w:ascii="新宋体" w:eastAsia="新宋体" w:hAnsi="新宋体"/>
          <w:sz w:val="24"/>
        </w:rPr>
      </w:pPr>
      <w:r>
        <w:rPr>
          <w:rFonts w:ascii="新宋体" w:eastAsia="新宋体" w:hAnsi="新宋体" w:hint="eastAsia"/>
          <w:sz w:val="24"/>
        </w:rPr>
        <w:t>二、根据《深圳市财政局关于明确政府采购保证金管理工作的通知》（深</w:t>
      </w:r>
      <w:proofErr w:type="gramStart"/>
      <w:r>
        <w:rPr>
          <w:rFonts w:ascii="新宋体" w:eastAsia="新宋体" w:hAnsi="新宋体" w:hint="eastAsia"/>
          <w:sz w:val="24"/>
        </w:rPr>
        <w:t>财购[</w:t>
      </w:r>
      <w:proofErr w:type="gramEnd"/>
      <w:r>
        <w:rPr>
          <w:rFonts w:ascii="新宋体" w:eastAsia="新宋体" w:hAnsi="新宋体" w:hint="eastAsia"/>
          <w:sz w:val="24"/>
        </w:rPr>
        <w:t>2019]42号）的要求，供应商在政府采购活动中出现《深圳经济特区政府采购条例实施细则》以下情形的，采购人或招标机构可将有关情况报同级财政部门，由财政部门根据实际情况记入供应商诚信档案，予以通报：</w:t>
      </w:r>
    </w:p>
    <w:p w:rsidR="004B6F1A" w:rsidRDefault="00206B59">
      <w:pPr>
        <w:spacing w:line="276" w:lineRule="auto"/>
        <w:rPr>
          <w:rFonts w:ascii="新宋体" w:eastAsia="新宋体" w:hAnsi="新宋体"/>
          <w:sz w:val="24"/>
        </w:rPr>
      </w:pPr>
      <w:r>
        <w:rPr>
          <w:rFonts w:ascii="新宋体" w:eastAsia="新宋体" w:hAnsi="新宋体"/>
          <w:sz w:val="24"/>
        </w:rPr>
        <w:t>（一）投标截止后，撤销投标的；</w:t>
      </w:r>
    </w:p>
    <w:p w:rsidR="004B6F1A" w:rsidRDefault="00206B59">
      <w:pPr>
        <w:spacing w:line="276" w:lineRule="auto"/>
        <w:rPr>
          <w:rFonts w:ascii="新宋体" w:eastAsia="新宋体" w:hAnsi="新宋体"/>
          <w:sz w:val="24"/>
        </w:rPr>
      </w:pPr>
      <w:r>
        <w:rPr>
          <w:rFonts w:ascii="新宋体" w:eastAsia="新宋体" w:hAnsi="新宋体"/>
          <w:sz w:val="24"/>
        </w:rPr>
        <w:t>（二）中标后无正当理由未在规定期限内签订合同的；</w:t>
      </w:r>
    </w:p>
    <w:p w:rsidR="004B6F1A" w:rsidRDefault="00206B59">
      <w:pPr>
        <w:spacing w:line="276" w:lineRule="auto"/>
        <w:rPr>
          <w:rFonts w:ascii="新宋体" w:eastAsia="新宋体" w:hAnsi="新宋体"/>
          <w:sz w:val="24"/>
        </w:rPr>
      </w:pPr>
      <w:r>
        <w:rPr>
          <w:rFonts w:ascii="新宋体" w:eastAsia="新宋体" w:hAnsi="新宋体"/>
          <w:sz w:val="24"/>
        </w:rPr>
        <w:t>（三）将中标项目转让给他人、或者在投标文件中未说明且未经采购人、采购招标机构同意，将中标项目分包给他人的；</w:t>
      </w:r>
    </w:p>
    <w:p w:rsidR="004B6F1A" w:rsidRDefault="00206B59">
      <w:pPr>
        <w:spacing w:line="276" w:lineRule="auto"/>
        <w:rPr>
          <w:rFonts w:ascii="新宋体" w:eastAsia="新宋体" w:hAnsi="新宋体"/>
          <w:sz w:val="24"/>
        </w:rPr>
      </w:pPr>
      <w:r>
        <w:rPr>
          <w:rFonts w:ascii="新宋体" w:eastAsia="新宋体" w:hAnsi="新宋体"/>
          <w:sz w:val="24"/>
        </w:rPr>
        <w:t>（四）拒绝履行合同义务的</w:t>
      </w:r>
      <w:r>
        <w:rPr>
          <w:rFonts w:ascii="新宋体" w:eastAsia="新宋体" w:hAnsi="新宋体" w:hint="eastAsia"/>
          <w:sz w:val="24"/>
        </w:rPr>
        <w:t>。</w:t>
      </w:r>
    </w:p>
    <w:p w:rsidR="004B6F1A" w:rsidRDefault="00206B59">
      <w:pPr>
        <w:widowControl/>
        <w:spacing w:line="276" w:lineRule="auto"/>
        <w:ind w:firstLineChars="200" w:firstLine="480"/>
        <w:jc w:val="left"/>
        <w:rPr>
          <w:rFonts w:ascii="新宋体" w:eastAsia="新宋体" w:hAnsi="新宋体"/>
          <w:sz w:val="24"/>
        </w:rPr>
      </w:pPr>
      <w:r>
        <w:rPr>
          <w:rFonts w:ascii="新宋体" w:eastAsia="新宋体" w:hAnsi="新宋体"/>
          <w:sz w:val="24"/>
        </w:rPr>
        <w:t>三</w:t>
      </w:r>
      <w:r>
        <w:rPr>
          <w:rFonts w:ascii="新宋体" w:eastAsia="新宋体" w:hAnsi="新宋体" w:hint="eastAsia"/>
          <w:sz w:val="24"/>
        </w:rPr>
        <w:t>、《深圳经济特区政府采购条例实施细则》第七十六条 供应商有下列行为之一的，由主管部门记入供应商诚信档案并</w:t>
      </w:r>
      <w:proofErr w:type="gramStart"/>
      <w:r>
        <w:rPr>
          <w:rFonts w:ascii="新宋体" w:eastAsia="新宋体" w:hAnsi="新宋体" w:hint="eastAsia"/>
          <w:sz w:val="24"/>
        </w:rPr>
        <w:t>作出</w:t>
      </w:r>
      <w:proofErr w:type="gramEnd"/>
      <w:r>
        <w:rPr>
          <w:rFonts w:ascii="新宋体" w:eastAsia="新宋体" w:hAnsi="新宋体" w:hint="eastAsia"/>
          <w:sz w:val="24"/>
        </w:rPr>
        <w:t>以下处罚：</w:t>
      </w:r>
    </w:p>
    <w:p w:rsidR="004B6F1A" w:rsidRDefault="00206B59">
      <w:pPr>
        <w:pStyle w:val="af2"/>
        <w:spacing w:line="276" w:lineRule="auto"/>
        <w:ind w:firstLineChars="200" w:firstLine="480"/>
        <w:textAlignment w:val="baseline"/>
        <w:rPr>
          <w:rFonts w:ascii="新宋体" w:eastAsia="新宋体" w:hAnsi="新宋体"/>
        </w:rPr>
      </w:pPr>
      <w:r>
        <w:rPr>
          <w:rFonts w:ascii="新宋体" w:eastAsia="新宋体" w:hAnsi="新宋体" w:hint="eastAsia"/>
        </w:rPr>
        <w:t>（一）违法行为属于采购条例第五十七条的（一）、（二）、（三）、（四）、（六）、（八）、（九）项情形，涉及的采购金额累计在五十万元以下的，处以采购金额千分之十的罚款，一年内禁止其参与本市政府采购；涉及的采购金额累计在五十万元以上两百万元以下的，处以采购金额千分之十五的罚款，两年内禁止其参与本市政府采购；涉及的采购金额累计在两百万以上五百万以下的，处以采购金额千分之二十的罚款，三年内禁止其参与本市政府采购。</w:t>
      </w:r>
    </w:p>
    <w:p w:rsidR="004B6F1A" w:rsidRDefault="00206B59">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二）违法行为属于采购条例第五十七条第（五）、（七）项情形，涉及的采购金额累计在一百万元以下，处以采购金额千分之十五的罚款，两年内禁止其参与本市政府采购；涉及的采购金额累计在一百万以上两百万以下的，处以采购金额千分之二十的罚款，三年内禁止其参与本市政府采购。</w:t>
      </w:r>
    </w:p>
    <w:p w:rsidR="004B6F1A" w:rsidRDefault="00206B59">
      <w:pPr>
        <w:pStyle w:val="af2"/>
        <w:spacing w:line="276" w:lineRule="auto"/>
        <w:ind w:firstLineChars="200" w:firstLine="480"/>
        <w:textAlignment w:val="baseline"/>
        <w:rPr>
          <w:rFonts w:ascii="新宋体" w:eastAsia="新宋体" w:hAnsi="新宋体"/>
        </w:rPr>
      </w:pPr>
      <w:r>
        <w:rPr>
          <w:rFonts w:ascii="新宋体" w:eastAsia="新宋体" w:hAnsi="新宋体" w:hint="eastAsia"/>
        </w:rPr>
        <w:lastRenderedPageBreak/>
        <w:t>四、《深圳经济特区政府采购条例实施细则》第七十七条 供应商有下列行为之一的，属于情节严重，由市场监管部门依法吊销其营业执照，主管部门取消其参与本市政府采购的资格，并</w:t>
      </w:r>
      <w:proofErr w:type="gramStart"/>
      <w:r>
        <w:rPr>
          <w:rFonts w:ascii="新宋体" w:eastAsia="新宋体" w:hAnsi="新宋体" w:hint="eastAsia"/>
        </w:rPr>
        <w:t>作出</w:t>
      </w:r>
      <w:proofErr w:type="gramEnd"/>
      <w:r>
        <w:rPr>
          <w:rFonts w:ascii="新宋体" w:eastAsia="新宋体" w:hAnsi="新宋体" w:hint="eastAsia"/>
        </w:rPr>
        <w:t>以下处罚：</w:t>
      </w:r>
    </w:p>
    <w:p w:rsidR="004B6F1A" w:rsidRDefault="00206B59">
      <w:pPr>
        <w:pStyle w:val="af2"/>
        <w:spacing w:line="276" w:lineRule="auto"/>
        <w:ind w:firstLineChars="200" w:firstLine="480"/>
        <w:textAlignment w:val="baseline"/>
        <w:rPr>
          <w:rFonts w:ascii="新宋体" w:eastAsia="新宋体" w:hAnsi="新宋体"/>
        </w:rPr>
      </w:pPr>
      <w:r>
        <w:rPr>
          <w:rFonts w:ascii="新宋体" w:eastAsia="新宋体" w:hAnsi="新宋体" w:hint="eastAsia"/>
        </w:rPr>
        <w:t>（一）违法行为属于采购条例第五十七条的（一）、（二）、（三）、（四）、（六）、（八）、（九）项情形，涉及的采购金额累计在五百万元以上一千万元以下的，处以采购金额千分之二十的罚款；涉及的采购金额累计在一千万元以上两千万元以下的，处以采购金额千分之二十五的罚款；涉及的采购金额累计在两千万元以上的，处以采购金额千分之三十的罚款；</w:t>
      </w:r>
    </w:p>
    <w:p w:rsidR="004B6F1A" w:rsidRDefault="00206B59">
      <w:pPr>
        <w:pStyle w:val="af2"/>
        <w:spacing w:line="276" w:lineRule="auto"/>
        <w:ind w:firstLineChars="200" w:firstLine="480"/>
        <w:textAlignment w:val="baseline"/>
        <w:rPr>
          <w:rFonts w:ascii="新宋体" w:eastAsia="新宋体" w:hAnsi="新宋体"/>
        </w:rPr>
      </w:pPr>
      <w:r>
        <w:rPr>
          <w:rFonts w:ascii="新宋体" w:eastAsia="新宋体" w:hAnsi="新宋体" w:hint="eastAsia"/>
        </w:rPr>
        <w:t>（二）违法行为属于采购条例第五十七条第（五）、（七）项情形，涉及的采购金额累计在两百万元以上五百万元以下的，处以采购金额千分之二十五的罚款；涉及的采购金额累计在五百万元以上的，处以采购金额千分之三十的罚款。</w:t>
      </w:r>
    </w:p>
    <w:p w:rsidR="004B6F1A" w:rsidRDefault="00206B59">
      <w:pPr>
        <w:pStyle w:val="af2"/>
        <w:spacing w:line="276" w:lineRule="auto"/>
        <w:ind w:firstLineChars="200" w:firstLine="480"/>
        <w:textAlignment w:val="baseline"/>
        <w:rPr>
          <w:rFonts w:ascii="新宋体" w:eastAsia="新宋体" w:hAnsi="新宋体"/>
        </w:rPr>
      </w:pPr>
      <w:r>
        <w:rPr>
          <w:rFonts w:ascii="新宋体" w:eastAsia="新宋体" w:hAnsi="新宋体" w:hint="eastAsia"/>
        </w:rPr>
        <w:t>五、《深圳经济特区政府采购条例实施细则》第七十九条 供应商有下列情形的，属于采购条例所称的串通投标行为，按照采购条例第五十七条有关规定处理：</w:t>
      </w:r>
    </w:p>
    <w:p w:rsidR="004B6F1A" w:rsidRDefault="00206B59">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（一）投标供应商之间相互约定给予未中标的供应商利益补偿；</w:t>
      </w:r>
    </w:p>
    <w:p w:rsidR="004B6F1A" w:rsidRDefault="00206B59">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（二）不同投标供应商的法定代表人、主要经营负责人、项目投标授权代表人、项目负责人、主要技术人员为同一人、属同一单位或者在同一单位缴纳社会保险；　　　　 </w:t>
      </w:r>
    </w:p>
    <w:p w:rsidR="004B6F1A" w:rsidRDefault="00206B59">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（三）不同投标供应商的投标文件由同一单位或者同一人编制，或者由同一人分阶段参与编制的；</w:t>
      </w:r>
    </w:p>
    <w:p w:rsidR="004B6F1A" w:rsidRDefault="00206B59">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（四）不同投标供应商的投标文件或部分投标文件相互混装；</w:t>
      </w:r>
    </w:p>
    <w:p w:rsidR="004B6F1A" w:rsidRDefault="00206B59">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（五）不同投标供应商的投标文件内容存在非正常一致；</w:t>
      </w:r>
    </w:p>
    <w:p w:rsidR="004B6F1A" w:rsidRDefault="00206B59">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（六）由同一单位工作人员为两家以上（含两家）供应商进行同一项投标活动的；</w:t>
      </w:r>
    </w:p>
    <w:p w:rsidR="004B6F1A" w:rsidRDefault="00206B59">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（七）主管部门依照法律、法规认定的其他情形。</w:t>
      </w:r>
    </w:p>
    <w:p w:rsidR="004B6F1A" w:rsidRDefault="00206B59">
      <w:pPr>
        <w:pStyle w:val="af2"/>
        <w:spacing w:line="276" w:lineRule="auto"/>
        <w:ind w:firstLineChars="200" w:firstLine="480"/>
        <w:textAlignment w:val="baseline"/>
        <w:rPr>
          <w:rFonts w:ascii="新宋体" w:eastAsia="新宋体" w:hAnsi="新宋体"/>
        </w:rPr>
      </w:pPr>
      <w:r>
        <w:rPr>
          <w:rFonts w:ascii="新宋体" w:eastAsia="新宋体" w:hAnsi="新宋体"/>
        </w:rPr>
        <w:t>六</w:t>
      </w:r>
      <w:r>
        <w:rPr>
          <w:rFonts w:ascii="新宋体" w:eastAsia="新宋体" w:hAnsi="新宋体" w:hint="eastAsia"/>
        </w:rPr>
        <w:t>、《深圳经济特区政府采购条例实施细则》第八十一条 供应商有下列情形之一的，属于隐瞒真实情况，提供虚假资料，按照采购条例第五十七的有关规定处理：</w:t>
      </w:r>
    </w:p>
    <w:p w:rsidR="004B6F1A" w:rsidRDefault="00206B59">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（一）通过转让或者租借等方式从其他单位获取资格或者资质证书投标的；</w:t>
      </w:r>
    </w:p>
    <w:p w:rsidR="004B6F1A" w:rsidRDefault="00206B59">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（二）由其他单位或者其他单位负责人在投标供应商编制的投标文件上加盖印章或者签字的；</w:t>
      </w:r>
    </w:p>
    <w:p w:rsidR="004B6F1A" w:rsidRDefault="00206B59">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（三）项目负责人或者主要技术人员不是本单位人员的；</w:t>
      </w:r>
    </w:p>
    <w:p w:rsidR="004B6F1A" w:rsidRDefault="00206B59">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（四）投标保证金不是从投标供应商基本账户转出的；</w:t>
      </w:r>
    </w:p>
    <w:p w:rsidR="004B6F1A" w:rsidRDefault="00206B59">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（五）其他隐瞒真实情况、提供虚假资料的行为。</w:t>
      </w:r>
    </w:p>
    <w:p w:rsidR="004B6F1A" w:rsidRDefault="00206B59">
      <w:pPr>
        <w:widowControl/>
        <w:spacing w:line="276" w:lineRule="auto"/>
        <w:ind w:firstLineChars="200" w:firstLine="480"/>
        <w:jc w:val="left"/>
        <w:textAlignment w:val="baseline"/>
        <w:rPr>
          <w:rFonts w:ascii="inherit" w:eastAsia="微软雅黑" w:hAnsi="inherit" w:cs="宋体" w:hint="eastAsia"/>
          <w:b/>
          <w:bCs/>
          <w:color w:val="333333"/>
          <w:kern w:val="0"/>
          <w:sz w:val="20"/>
          <w:szCs w:val="20"/>
          <w:shd w:val="clear" w:color="auto" w:fill="FFFFFF"/>
        </w:rPr>
      </w:pPr>
      <w:r>
        <w:rPr>
          <w:rFonts w:ascii="新宋体" w:eastAsia="新宋体" w:hAnsi="新宋体" w:hint="eastAsia"/>
          <w:sz w:val="24"/>
        </w:rPr>
        <w:t>投标供应商不能提供项目负责人或者主要技术人员的劳动合同、社会保险等劳动关系证明材料的，视为存在前款第（三）项规定的情形</w:t>
      </w:r>
      <w:r>
        <w:rPr>
          <w:rFonts w:ascii="新宋体" w:eastAsia="新宋体" w:hAnsi="新宋体" w:hint="eastAsia"/>
          <w:sz w:val="28"/>
          <w:szCs w:val="28"/>
        </w:rPr>
        <w:t>。</w:t>
      </w:r>
    </w:p>
    <w:p w:rsidR="004B6F1A" w:rsidRDefault="00206B59">
      <w:pPr>
        <w:spacing w:line="276" w:lineRule="auto"/>
        <w:ind w:firstLine="480"/>
        <w:rPr>
          <w:rFonts w:ascii="新宋体" w:eastAsia="新宋体" w:hAnsi="新宋体"/>
          <w:sz w:val="24"/>
        </w:rPr>
      </w:pPr>
      <w:r>
        <w:rPr>
          <w:rFonts w:ascii="新宋体" w:eastAsia="新宋体" w:hAnsi="新宋体"/>
          <w:sz w:val="24"/>
        </w:rPr>
        <w:t>七</w:t>
      </w:r>
      <w:r>
        <w:rPr>
          <w:rFonts w:ascii="新宋体" w:eastAsia="新宋体" w:hAnsi="新宋体" w:hint="eastAsia"/>
          <w:sz w:val="24"/>
        </w:rPr>
        <w:t>、《中华人民共和国政府采购法实施条例》第十八条  单位负责人为同一人或者存在直接控股、管理关系的不同供应商，不得参加同一合同项下的政府采购活动。</w:t>
      </w:r>
    </w:p>
    <w:p w:rsidR="004B6F1A" w:rsidRDefault="00206B59">
      <w:pPr>
        <w:widowControl/>
        <w:jc w:val="left"/>
        <w:rPr>
          <w:rFonts w:ascii="新宋体" w:eastAsia="新宋体" w:hAnsi="新宋体"/>
          <w:sz w:val="24"/>
        </w:rPr>
      </w:pPr>
      <w:r>
        <w:rPr>
          <w:rFonts w:ascii="新宋体" w:eastAsia="新宋体" w:hAnsi="新宋体"/>
          <w:sz w:val="24"/>
        </w:rPr>
        <w:br w:type="page"/>
      </w:r>
    </w:p>
    <w:p w:rsidR="004B6F1A" w:rsidRDefault="00206B59">
      <w:pPr>
        <w:pStyle w:val="10"/>
      </w:pPr>
      <w:r>
        <w:rPr>
          <w:rFonts w:hint="eastAsia"/>
        </w:rPr>
        <w:lastRenderedPageBreak/>
        <w:t>招标文件信息</w:t>
      </w:r>
    </w:p>
    <w:p w:rsidR="004B6F1A" w:rsidRDefault="00206B59">
      <w:pPr>
        <w:widowControl/>
        <w:spacing w:after="100" w:afterAutospacing="1"/>
        <w:rPr>
          <w:rFonts w:ascii="新宋体" w:eastAsia="新宋体" w:hAnsi="新宋体"/>
        </w:rPr>
      </w:pPr>
      <w:r>
        <w:rPr>
          <w:rFonts w:ascii="新宋体" w:eastAsia="新宋体" w:hAnsi="新宋体"/>
        </w:rPr>
        <w:t>项目编号：</w:t>
      </w:r>
      <w:r w:rsidR="000E39C9">
        <w:rPr>
          <w:rFonts w:ascii="新宋体" w:eastAsia="新宋体" w:hAnsi="新宋体" w:hint="eastAsia"/>
        </w:rPr>
        <w:t>RNX2023006ZC-ISMC</w:t>
      </w:r>
      <w:r>
        <w:rPr>
          <w:rFonts w:ascii="新宋体" w:eastAsia="新宋体" w:hAnsi="新宋体"/>
        </w:rPr>
        <w:t xml:space="preserve"> </w:t>
      </w:r>
    </w:p>
    <w:p w:rsidR="004B6F1A" w:rsidRDefault="00206B59">
      <w:pPr>
        <w:widowControl/>
        <w:spacing w:after="100" w:afterAutospacing="1"/>
        <w:rPr>
          <w:rFonts w:ascii="新宋体" w:eastAsia="新宋体" w:hAnsi="新宋体"/>
        </w:rPr>
      </w:pPr>
      <w:r>
        <w:rPr>
          <w:rFonts w:ascii="新宋体" w:eastAsia="新宋体" w:hAnsi="新宋体"/>
        </w:rPr>
        <w:t>项目名称：</w:t>
      </w:r>
      <w:r w:rsidR="000E39C9">
        <w:rPr>
          <w:rFonts w:ascii="新宋体" w:eastAsia="新宋体" w:hAnsi="新宋体" w:hint="eastAsia"/>
        </w:rPr>
        <w:t>深圳市可信统一身份认证管理平台监理服务采购</w:t>
      </w:r>
      <w:r>
        <w:rPr>
          <w:rFonts w:ascii="新宋体" w:eastAsia="新宋体" w:hAnsi="新宋体"/>
        </w:rPr>
        <w:t xml:space="preserve"> </w:t>
      </w:r>
    </w:p>
    <w:p w:rsidR="004B6F1A" w:rsidRDefault="00206B59">
      <w:pPr>
        <w:widowControl/>
        <w:spacing w:after="100" w:afterAutospacing="1"/>
        <w:rPr>
          <w:rFonts w:ascii="新宋体" w:eastAsia="新宋体" w:hAnsi="新宋体"/>
        </w:rPr>
      </w:pPr>
      <w:r>
        <w:rPr>
          <w:rFonts w:ascii="新宋体" w:eastAsia="新宋体" w:hAnsi="新宋体"/>
        </w:rPr>
        <w:t xml:space="preserve">包   </w:t>
      </w:r>
      <w:r>
        <w:rPr>
          <w:rFonts w:ascii="新宋体" w:eastAsia="新宋体" w:hAnsi="新宋体" w:hint="eastAsia"/>
        </w:rPr>
        <w:t xml:space="preserve"> </w:t>
      </w:r>
      <w:r>
        <w:rPr>
          <w:rFonts w:ascii="新宋体" w:eastAsia="新宋体" w:hAnsi="新宋体"/>
        </w:rPr>
        <w:t xml:space="preserve">号： </w:t>
      </w:r>
      <w:r>
        <w:rPr>
          <w:rFonts w:ascii="新宋体" w:eastAsia="新宋体" w:hAnsi="新宋体" w:hint="eastAsia"/>
        </w:rPr>
        <w:t>A 包</w:t>
      </w:r>
    </w:p>
    <w:p w:rsidR="004B6F1A" w:rsidRDefault="00206B59">
      <w:pPr>
        <w:widowControl/>
        <w:spacing w:after="100" w:afterAutospacing="1"/>
        <w:rPr>
          <w:rFonts w:ascii="新宋体" w:eastAsia="新宋体" w:hAnsi="新宋体"/>
        </w:rPr>
      </w:pPr>
      <w:r>
        <w:rPr>
          <w:rFonts w:ascii="新宋体" w:eastAsia="新宋体" w:hAnsi="新宋体"/>
        </w:rPr>
        <w:t>项目类型：</w:t>
      </w:r>
      <w:r>
        <w:rPr>
          <w:rFonts w:ascii="新宋体" w:eastAsia="新宋体" w:hAnsi="新宋体" w:hint="eastAsia"/>
        </w:rPr>
        <w:t xml:space="preserve"> 服务类</w:t>
      </w:r>
    </w:p>
    <w:p w:rsidR="004B6F1A" w:rsidRDefault="00206B59">
      <w:pPr>
        <w:widowControl/>
        <w:spacing w:after="100" w:afterAutospacing="1"/>
        <w:rPr>
          <w:rFonts w:ascii="新宋体" w:eastAsia="新宋体" w:hAnsi="新宋体"/>
        </w:rPr>
      </w:pPr>
      <w:r>
        <w:rPr>
          <w:rFonts w:ascii="新宋体" w:eastAsia="新宋体" w:hAnsi="新宋体"/>
        </w:rPr>
        <w:t>采购方式： 公开招标</w:t>
      </w:r>
    </w:p>
    <w:p w:rsidR="004B6F1A" w:rsidRDefault="00206B59">
      <w:pPr>
        <w:widowControl/>
        <w:spacing w:after="100" w:afterAutospacing="1"/>
        <w:rPr>
          <w:rFonts w:ascii="新宋体" w:eastAsia="新宋体" w:hAnsi="新宋体"/>
          <w:b/>
        </w:rPr>
      </w:pPr>
      <w:r>
        <w:rPr>
          <w:rFonts w:ascii="新宋体" w:eastAsia="新宋体" w:hAnsi="新宋体"/>
        </w:rPr>
        <w:t>货币类型： 人民币</w:t>
      </w:r>
    </w:p>
    <w:p w:rsidR="004B6F1A" w:rsidRDefault="00206B59">
      <w:pPr>
        <w:pStyle w:val="2"/>
        <w:rPr>
          <w:rFonts w:ascii="新宋体" w:eastAsia="新宋体" w:hAnsi="新宋体"/>
          <w:kern w:val="44"/>
          <w:sz w:val="30"/>
          <w:szCs w:val="30"/>
        </w:rPr>
      </w:pPr>
      <w:r>
        <w:rPr>
          <w:rFonts w:ascii="新宋体" w:eastAsia="新宋体" w:hAnsi="新宋体" w:hint="eastAsia"/>
          <w:kern w:val="44"/>
          <w:sz w:val="30"/>
          <w:szCs w:val="30"/>
        </w:rPr>
        <w:t>资格性审查表</w:t>
      </w: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bottom w:w="20" w:type="dxa"/>
        </w:tblCellMar>
        <w:tblLook w:val="04A0" w:firstRow="1" w:lastRow="0" w:firstColumn="1" w:lastColumn="0" w:noHBand="0" w:noVBand="1"/>
      </w:tblPr>
      <w:tblGrid>
        <w:gridCol w:w="794"/>
        <w:gridCol w:w="8278"/>
      </w:tblGrid>
      <w:tr w:rsidR="004B6F1A">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rsidR="004B6F1A" w:rsidRDefault="00206B59">
            <w:pPr>
              <w:spacing w:line="276" w:lineRule="auto"/>
              <w:jc w:val="center"/>
              <w:rPr>
                <w:rFonts w:ascii="新宋体" w:eastAsia="新宋体" w:hAnsi="新宋体"/>
                <w:b/>
              </w:rPr>
            </w:pPr>
            <w:r>
              <w:rPr>
                <w:rFonts w:ascii="新宋体" w:eastAsia="新宋体" w:hAnsi="新宋体"/>
                <w:b/>
              </w:rPr>
              <w:t>序号</w:t>
            </w:r>
          </w:p>
        </w:tc>
        <w:tc>
          <w:tcPr>
            <w:tcW w:w="0" w:type="auto"/>
            <w:tcBorders>
              <w:top w:val="single" w:sz="8" w:space="0" w:color="000000"/>
              <w:left w:val="single" w:sz="8" w:space="0" w:color="000000"/>
              <w:bottom w:val="single" w:sz="8" w:space="0" w:color="000000"/>
              <w:right w:val="single" w:sz="8" w:space="0" w:color="000000"/>
            </w:tcBorders>
            <w:shd w:val="clear" w:color="auto" w:fill="E6EFFA"/>
            <w:vAlign w:val="center"/>
          </w:tcPr>
          <w:p w:rsidR="004B6F1A" w:rsidRDefault="00206B59">
            <w:pPr>
              <w:spacing w:line="276" w:lineRule="auto"/>
              <w:jc w:val="center"/>
              <w:rPr>
                <w:rFonts w:ascii="新宋体" w:eastAsia="新宋体" w:hAnsi="新宋体"/>
                <w:b/>
              </w:rPr>
            </w:pPr>
            <w:r>
              <w:rPr>
                <w:rFonts w:ascii="新宋体" w:eastAsia="新宋体" w:hAnsi="新宋体"/>
                <w:b/>
              </w:rPr>
              <w:t>内容</w:t>
            </w:r>
          </w:p>
        </w:tc>
      </w:tr>
      <w:tr w:rsidR="004B6F1A">
        <w:trPr>
          <w:trHeight w:val="611"/>
          <w:jc w:val="center"/>
        </w:trPr>
        <w:tc>
          <w:tcPr>
            <w:tcW w:w="794" w:type="dxa"/>
            <w:tcBorders>
              <w:top w:val="single" w:sz="8" w:space="0" w:color="000000"/>
              <w:left w:val="single" w:sz="8" w:space="0" w:color="000000"/>
              <w:bottom w:val="single" w:sz="8" w:space="0" w:color="000000"/>
              <w:right w:val="single" w:sz="8" w:space="0" w:color="000000"/>
            </w:tcBorders>
          </w:tcPr>
          <w:p w:rsidR="004B6F1A" w:rsidRDefault="00206B59">
            <w:pPr>
              <w:spacing w:line="276" w:lineRule="auto"/>
              <w:jc w:val="center"/>
              <w:rPr>
                <w:rFonts w:ascii="新宋体" w:eastAsia="新宋体" w:hAnsi="新宋体"/>
                <w:szCs w:val="21"/>
              </w:rPr>
            </w:pPr>
            <w:r>
              <w:rPr>
                <w:rFonts w:ascii="新宋体" w:eastAsia="新宋体" w:hAnsi="新宋体"/>
                <w:szCs w:val="21"/>
              </w:rPr>
              <w:t>1</w:t>
            </w:r>
          </w:p>
        </w:tc>
        <w:tc>
          <w:tcPr>
            <w:tcW w:w="0" w:type="auto"/>
            <w:tcBorders>
              <w:top w:val="single" w:sz="8" w:space="0" w:color="000000"/>
              <w:left w:val="single" w:sz="8" w:space="0" w:color="000000"/>
              <w:bottom w:val="single" w:sz="8" w:space="0" w:color="000000"/>
              <w:right w:val="single" w:sz="8" w:space="0" w:color="000000"/>
            </w:tcBorders>
          </w:tcPr>
          <w:p w:rsidR="004B6F1A" w:rsidRDefault="00206B59">
            <w:pPr>
              <w:spacing w:line="276" w:lineRule="auto"/>
              <w:rPr>
                <w:rFonts w:ascii="新宋体" w:eastAsia="新宋体" w:hAnsi="新宋体"/>
                <w:szCs w:val="21"/>
              </w:rPr>
            </w:pPr>
            <w:r>
              <w:rPr>
                <w:rFonts w:ascii="新宋体" w:eastAsia="新宋体" w:hAnsi="新宋体"/>
                <w:szCs w:val="21"/>
              </w:rPr>
              <w:t>投标人不具备招标文件所列的资格要求，或未提交相应的资格证明资料（详见招标公告 投标人资格要求）；</w:t>
            </w:r>
          </w:p>
        </w:tc>
      </w:tr>
    </w:tbl>
    <w:p w:rsidR="004B6F1A" w:rsidRDefault="00206B59">
      <w:pPr>
        <w:pStyle w:val="2"/>
        <w:rPr>
          <w:rFonts w:ascii="新宋体" w:eastAsia="新宋体" w:hAnsi="新宋体"/>
          <w:kern w:val="44"/>
          <w:sz w:val="30"/>
          <w:szCs w:val="30"/>
        </w:rPr>
      </w:pPr>
      <w:r>
        <w:rPr>
          <w:rFonts w:ascii="新宋体" w:eastAsia="新宋体" w:hAnsi="新宋体" w:hint="eastAsia"/>
          <w:kern w:val="44"/>
          <w:sz w:val="30"/>
          <w:szCs w:val="30"/>
        </w:rPr>
        <w:t>符合性审查表</w:t>
      </w: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bottom w:w="20" w:type="dxa"/>
        </w:tblCellMar>
        <w:tblLook w:val="04A0" w:firstRow="1" w:lastRow="0" w:firstColumn="1" w:lastColumn="0" w:noHBand="0" w:noVBand="1"/>
      </w:tblPr>
      <w:tblGrid>
        <w:gridCol w:w="794"/>
        <w:gridCol w:w="8278"/>
      </w:tblGrid>
      <w:tr w:rsidR="004B6F1A">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rsidR="004B6F1A" w:rsidRDefault="00206B59">
            <w:pPr>
              <w:spacing w:line="276" w:lineRule="auto"/>
              <w:jc w:val="center"/>
              <w:rPr>
                <w:rFonts w:ascii="新宋体" w:eastAsia="新宋体" w:hAnsi="新宋体"/>
                <w:b/>
              </w:rPr>
            </w:pPr>
            <w:r>
              <w:rPr>
                <w:rFonts w:ascii="新宋体" w:eastAsia="新宋体" w:hAnsi="新宋体"/>
                <w:b/>
              </w:rPr>
              <w:t>序号</w:t>
            </w:r>
          </w:p>
        </w:tc>
        <w:tc>
          <w:tcPr>
            <w:tcW w:w="0" w:type="auto"/>
            <w:tcBorders>
              <w:top w:val="single" w:sz="8" w:space="0" w:color="000000"/>
              <w:left w:val="single" w:sz="8" w:space="0" w:color="000000"/>
              <w:bottom w:val="single" w:sz="8" w:space="0" w:color="000000"/>
              <w:right w:val="single" w:sz="8" w:space="0" w:color="000000"/>
            </w:tcBorders>
            <w:shd w:val="clear" w:color="auto" w:fill="E6EFFA"/>
            <w:vAlign w:val="center"/>
          </w:tcPr>
          <w:p w:rsidR="004B6F1A" w:rsidRDefault="00206B59">
            <w:pPr>
              <w:spacing w:line="276" w:lineRule="auto"/>
              <w:jc w:val="center"/>
              <w:rPr>
                <w:rFonts w:ascii="新宋体" w:eastAsia="新宋体" w:hAnsi="新宋体"/>
                <w:b/>
              </w:rPr>
            </w:pPr>
            <w:r>
              <w:rPr>
                <w:rFonts w:ascii="新宋体" w:eastAsia="新宋体" w:hAnsi="新宋体"/>
                <w:b/>
              </w:rPr>
              <w:t>内容</w:t>
            </w:r>
          </w:p>
        </w:tc>
      </w:tr>
      <w:tr w:rsidR="004B6F1A">
        <w:trPr>
          <w:jc w:val="center"/>
        </w:trPr>
        <w:tc>
          <w:tcPr>
            <w:tcW w:w="794" w:type="dxa"/>
            <w:tcBorders>
              <w:top w:val="single" w:sz="8" w:space="0" w:color="000000"/>
              <w:left w:val="single" w:sz="8" w:space="0" w:color="000000"/>
              <w:bottom w:val="single" w:sz="8" w:space="0" w:color="000000"/>
              <w:right w:val="single" w:sz="8" w:space="0" w:color="000000"/>
            </w:tcBorders>
          </w:tcPr>
          <w:p w:rsidR="004B6F1A" w:rsidRDefault="00206B59">
            <w:pPr>
              <w:spacing w:line="276" w:lineRule="auto"/>
              <w:jc w:val="center"/>
              <w:rPr>
                <w:rFonts w:ascii="新宋体" w:eastAsia="新宋体" w:hAnsi="新宋体"/>
                <w:szCs w:val="21"/>
              </w:rPr>
            </w:pPr>
            <w:r>
              <w:rPr>
                <w:rFonts w:ascii="新宋体" w:eastAsia="新宋体" w:hAnsi="新宋体"/>
                <w:szCs w:val="21"/>
              </w:rPr>
              <w:t>1</w:t>
            </w:r>
          </w:p>
        </w:tc>
        <w:tc>
          <w:tcPr>
            <w:tcW w:w="0" w:type="auto"/>
            <w:tcBorders>
              <w:top w:val="single" w:sz="8" w:space="0" w:color="000000"/>
              <w:left w:val="single" w:sz="8" w:space="0" w:color="000000"/>
              <w:bottom w:val="single" w:sz="8" w:space="0" w:color="000000"/>
              <w:right w:val="single" w:sz="8" w:space="0" w:color="000000"/>
            </w:tcBorders>
          </w:tcPr>
          <w:p w:rsidR="004B6F1A" w:rsidRDefault="00206B59">
            <w:pPr>
              <w:spacing w:line="276" w:lineRule="auto"/>
              <w:rPr>
                <w:rFonts w:ascii="新宋体" w:eastAsia="新宋体" w:hAnsi="新宋体"/>
                <w:szCs w:val="21"/>
              </w:rPr>
            </w:pPr>
            <w:r>
              <w:rPr>
                <w:rFonts w:ascii="新宋体" w:eastAsia="新宋体" w:hAnsi="新宋体"/>
                <w:szCs w:val="21"/>
              </w:rPr>
              <w:t>将一个包或一个标段的内容拆开投标；</w:t>
            </w:r>
          </w:p>
        </w:tc>
      </w:tr>
      <w:tr w:rsidR="004B6F1A">
        <w:trPr>
          <w:jc w:val="center"/>
        </w:trPr>
        <w:tc>
          <w:tcPr>
            <w:tcW w:w="794" w:type="dxa"/>
            <w:tcBorders>
              <w:top w:val="single" w:sz="8" w:space="0" w:color="000000"/>
              <w:left w:val="single" w:sz="8" w:space="0" w:color="000000"/>
              <w:bottom w:val="single" w:sz="8" w:space="0" w:color="000000"/>
              <w:right w:val="single" w:sz="8" w:space="0" w:color="000000"/>
            </w:tcBorders>
          </w:tcPr>
          <w:p w:rsidR="004B6F1A" w:rsidRDefault="00206B59">
            <w:pPr>
              <w:spacing w:line="276" w:lineRule="auto"/>
              <w:jc w:val="center"/>
              <w:rPr>
                <w:rFonts w:ascii="新宋体" w:eastAsia="新宋体" w:hAnsi="新宋体"/>
                <w:szCs w:val="21"/>
              </w:rPr>
            </w:pPr>
            <w:r>
              <w:rPr>
                <w:rFonts w:ascii="新宋体" w:eastAsia="新宋体" w:hAnsi="新宋体"/>
                <w:szCs w:val="21"/>
              </w:rPr>
              <w:t>2</w:t>
            </w:r>
          </w:p>
        </w:tc>
        <w:tc>
          <w:tcPr>
            <w:tcW w:w="0" w:type="auto"/>
            <w:tcBorders>
              <w:top w:val="single" w:sz="8" w:space="0" w:color="000000"/>
              <w:left w:val="single" w:sz="8" w:space="0" w:color="000000"/>
              <w:bottom w:val="single" w:sz="8" w:space="0" w:color="000000"/>
              <w:right w:val="single" w:sz="8" w:space="0" w:color="000000"/>
            </w:tcBorders>
          </w:tcPr>
          <w:p w:rsidR="004B6F1A" w:rsidRDefault="00206B59">
            <w:pPr>
              <w:spacing w:line="276" w:lineRule="auto"/>
              <w:rPr>
                <w:rFonts w:ascii="新宋体" w:eastAsia="新宋体" w:hAnsi="新宋体"/>
                <w:szCs w:val="21"/>
              </w:rPr>
            </w:pPr>
            <w:r>
              <w:rPr>
                <w:rFonts w:ascii="新宋体" w:eastAsia="新宋体" w:hAnsi="新宋体"/>
                <w:szCs w:val="21"/>
              </w:rPr>
              <w:t>对同一项目投标时，提供两套以上的投标方案（招标文件另有规定的除外）；</w:t>
            </w:r>
          </w:p>
        </w:tc>
      </w:tr>
      <w:tr w:rsidR="004B6F1A">
        <w:trPr>
          <w:jc w:val="center"/>
        </w:trPr>
        <w:tc>
          <w:tcPr>
            <w:tcW w:w="794" w:type="dxa"/>
            <w:tcBorders>
              <w:top w:val="single" w:sz="8" w:space="0" w:color="000000"/>
              <w:left w:val="single" w:sz="8" w:space="0" w:color="000000"/>
              <w:bottom w:val="single" w:sz="8" w:space="0" w:color="000000"/>
              <w:right w:val="single" w:sz="8" w:space="0" w:color="000000"/>
            </w:tcBorders>
          </w:tcPr>
          <w:p w:rsidR="004B6F1A" w:rsidRDefault="00206B59">
            <w:pPr>
              <w:spacing w:line="276" w:lineRule="auto"/>
              <w:jc w:val="center"/>
              <w:rPr>
                <w:rFonts w:ascii="新宋体" w:eastAsia="新宋体" w:hAnsi="新宋体"/>
                <w:szCs w:val="21"/>
              </w:rPr>
            </w:pPr>
            <w:r>
              <w:rPr>
                <w:rFonts w:ascii="新宋体" w:eastAsia="新宋体" w:hAnsi="新宋体"/>
                <w:szCs w:val="21"/>
              </w:rPr>
              <w:t>3</w:t>
            </w:r>
          </w:p>
        </w:tc>
        <w:tc>
          <w:tcPr>
            <w:tcW w:w="0" w:type="auto"/>
            <w:tcBorders>
              <w:top w:val="single" w:sz="8" w:space="0" w:color="000000"/>
              <w:left w:val="single" w:sz="8" w:space="0" w:color="000000"/>
              <w:bottom w:val="single" w:sz="8" w:space="0" w:color="000000"/>
              <w:right w:val="single" w:sz="8" w:space="0" w:color="000000"/>
            </w:tcBorders>
          </w:tcPr>
          <w:p w:rsidR="004B6F1A" w:rsidRDefault="00206B59">
            <w:pPr>
              <w:spacing w:line="276" w:lineRule="auto"/>
              <w:rPr>
                <w:rFonts w:ascii="新宋体" w:eastAsia="新宋体" w:hAnsi="新宋体"/>
                <w:szCs w:val="21"/>
              </w:rPr>
            </w:pPr>
            <w:r>
              <w:rPr>
                <w:rFonts w:ascii="新宋体" w:eastAsia="新宋体" w:hAnsi="新宋体" w:hint="eastAsia"/>
                <w:szCs w:val="21"/>
              </w:rPr>
              <w:t>分项报价或投标总价</w:t>
            </w:r>
            <w:r>
              <w:rPr>
                <w:rFonts w:ascii="新宋体" w:eastAsia="新宋体" w:hAnsi="新宋体"/>
                <w:szCs w:val="21"/>
              </w:rPr>
              <w:t>高于预算</w:t>
            </w:r>
            <w:r>
              <w:rPr>
                <w:rFonts w:ascii="新宋体" w:eastAsia="新宋体" w:hAnsi="新宋体" w:hint="eastAsia"/>
                <w:szCs w:val="21"/>
              </w:rPr>
              <w:t>金额</w:t>
            </w:r>
            <w:r>
              <w:rPr>
                <w:rFonts w:ascii="新宋体" w:eastAsia="新宋体" w:hAnsi="新宋体"/>
                <w:szCs w:val="21"/>
              </w:rPr>
              <w:t>（最高投标限价）的；</w:t>
            </w:r>
          </w:p>
        </w:tc>
      </w:tr>
      <w:tr w:rsidR="004B6F1A">
        <w:trPr>
          <w:jc w:val="center"/>
        </w:trPr>
        <w:tc>
          <w:tcPr>
            <w:tcW w:w="794" w:type="dxa"/>
            <w:tcBorders>
              <w:top w:val="single" w:sz="8" w:space="0" w:color="000000"/>
              <w:left w:val="single" w:sz="8" w:space="0" w:color="000000"/>
              <w:bottom w:val="single" w:sz="8" w:space="0" w:color="000000"/>
              <w:right w:val="single" w:sz="8" w:space="0" w:color="000000"/>
            </w:tcBorders>
          </w:tcPr>
          <w:p w:rsidR="004B6F1A" w:rsidRDefault="00206B59">
            <w:pPr>
              <w:spacing w:line="276" w:lineRule="auto"/>
              <w:jc w:val="center"/>
              <w:rPr>
                <w:rFonts w:ascii="新宋体" w:eastAsia="新宋体" w:hAnsi="新宋体"/>
                <w:szCs w:val="21"/>
              </w:rPr>
            </w:pPr>
            <w:r>
              <w:rPr>
                <w:rFonts w:ascii="新宋体" w:eastAsia="新宋体" w:hAnsi="新宋体"/>
                <w:szCs w:val="21"/>
              </w:rPr>
              <w:t>4</w:t>
            </w:r>
          </w:p>
        </w:tc>
        <w:tc>
          <w:tcPr>
            <w:tcW w:w="0" w:type="auto"/>
            <w:tcBorders>
              <w:top w:val="single" w:sz="8" w:space="0" w:color="000000"/>
              <w:left w:val="single" w:sz="8" w:space="0" w:color="000000"/>
              <w:bottom w:val="single" w:sz="8" w:space="0" w:color="000000"/>
              <w:right w:val="single" w:sz="8" w:space="0" w:color="000000"/>
            </w:tcBorders>
          </w:tcPr>
          <w:p w:rsidR="004B6F1A" w:rsidRDefault="00206B59">
            <w:pPr>
              <w:spacing w:line="276" w:lineRule="auto"/>
              <w:rPr>
                <w:rFonts w:ascii="新宋体" w:eastAsia="新宋体" w:hAnsi="新宋体"/>
                <w:szCs w:val="21"/>
              </w:rPr>
            </w:pPr>
            <w:r>
              <w:rPr>
                <w:rFonts w:ascii="新宋体" w:eastAsia="新宋体" w:hAnsi="新宋体"/>
                <w:szCs w:val="21"/>
              </w:rPr>
              <w:t>同一项目出现两个及以上报价，且按规定无法确定哪个是有效报价；</w:t>
            </w:r>
          </w:p>
        </w:tc>
      </w:tr>
      <w:tr w:rsidR="004B6F1A">
        <w:trPr>
          <w:jc w:val="center"/>
        </w:trPr>
        <w:tc>
          <w:tcPr>
            <w:tcW w:w="794" w:type="dxa"/>
            <w:tcBorders>
              <w:top w:val="single" w:sz="8" w:space="0" w:color="000000"/>
              <w:left w:val="single" w:sz="8" w:space="0" w:color="000000"/>
              <w:bottom w:val="single" w:sz="8" w:space="0" w:color="000000"/>
              <w:right w:val="single" w:sz="8" w:space="0" w:color="000000"/>
            </w:tcBorders>
          </w:tcPr>
          <w:p w:rsidR="004B6F1A" w:rsidRDefault="00206B59">
            <w:pPr>
              <w:spacing w:line="276" w:lineRule="auto"/>
              <w:jc w:val="center"/>
              <w:rPr>
                <w:rFonts w:ascii="新宋体" w:eastAsia="新宋体" w:hAnsi="新宋体"/>
                <w:szCs w:val="21"/>
              </w:rPr>
            </w:pPr>
            <w:r>
              <w:rPr>
                <w:rFonts w:ascii="新宋体" w:eastAsia="新宋体" w:hAnsi="新宋体"/>
                <w:szCs w:val="21"/>
              </w:rPr>
              <w:t>5</w:t>
            </w:r>
          </w:p>
        </w:tc>
        <w:tc>
          <w:tcPr>
            <w:tcW w:w="0" w:type="auto"/>
            <w:tcBorders>
              <w:top w:val="single" w:sz="8" w:space="0" w:color="000000"/>
              <w:left w:val="single" w:sz="8" w:space="0" w:color="000000"/>
              <w:bottom w:val="single" w:sz="8" w:space="0" w:color="000000"/>
              <w:right w:val="single" w:sz="8" w:space="0" w:color="000000"/>
            </w:tcBorders>
          </w:tcPr>
          <w:p w:rsidR="004B6F1A" w:rsidRDefault="00206B59">
            <w:pPr>
              <w:spacing w:line="276" w:lineRule="auto"/>
              <w:rPr>
                <w:rFonts w:ascii="新宋体" w:eastAsia="新宋体" w:hAnsi="新宋体"/>
                <w:szCs w:val="21"/>
              </w:rPr>
            </w:pPr>
            <w:r>
              <w:rPr>
                <w:rFonts w:ascii="新宋体" w:eastAsia="新宋体" w:hAnsi="新宋体"/>
                <w:szCs w:val="21"/>
              </w:rPr>
              <w:t>评标委员会认为投标人的报价明显低于其他通过符合性审查投标人的报价，有可能影响产品质量或者不能诚信履约的，投标人不能在合理的时间内提供书面说明，或无法提交相关证明材料，投标人不能证明其报价合理性的；</w:t>
            </w:r>
          </w:p>
        </w:tc>
      </w:tr>
      <w:tr w:rsidR="004B6F1A">
        <w:trPr>
          <w:jc w:val="center"/>
        </w:trPr>
        <w:tc>
          <w:tcPr>
            <w:tcW w:w="794" w:type="dxa"/>
            <w:tcBorders>
              <w:top w:val="single" w:sz="8" w:space="0" w:color="000000"/>
              <w:left w:val="single" w:sz="8" w:space="0" w:color="000000"/>
              <w:bottom w:val="single" w:sz="8" w:space="0" w:color="000000"/>
              <w:right w:val="single" w:sz="8" w:space="0" w:color="000000"/>
            </w:tcBorders>
          </w:tcPr>
          <w:p w:rsidR="004B6F1A" w:rsidRDefault="00206B59">
            <w:pPr>
              <w:spacing w:line="276" w:lineRule="auto"/>
              <w:jc w:val="center"/>
              <w:rPr>
                <w:rFonts w:ascii="新宋体" w:eastAsia="新宋体" w:hAnsi="新宋体"/>
                <w:szCs w:val="21"/>
              </w:rPr>
            </w:pPr>
            <w:r>
              <w:rPr>
                <w:rFonts w:ascii="新宋体" w:eastAsia="新宋体" w:hAnsi="新宋体"/>
                <w:szCs w:val="21"/>
              </w:rPr>
              <w:t>6</w:t>
            </w:r>
          </w:p>
        </w:tc>
        <w:tc>
          <w:tcPr>
            <w:tcW w:w="0" w:type="auto"/>
            <w:tcBorders>
              <w:top w:val="single" w:sz="8" w:space="0" w:color="000000"/>
              <w:left w:val="single" w:sz="8" w:space="0" w:color="000000"/>
              <w:bottom w:val="single" w:sz="8" w:space="0" w:color="000000"/>
              <w:right w:val="single" w:sz="8" w:space="0" w:color="000000"/>
            </w:tcBorders>
          </w:tcPr>
          <w:p w:rsidR="004B6F1A" w:rsidRDefault="00206B59">
            <w:pPr>
              <w:spacing w:line="276" w:lineRule="auto"/>
              <w:rPr>
                <w:rFonts w:ascii="新宋体" w:eastAsia="新宋体" w:hAnsi="新宋体"/>
                <w:szCs w:val="21"/>
              </w:rPr>
            </w:pPr>
            <w:r>
              <w:rPr>
                <w:rFonts w:ascii="新宋体" w:eastAsia="新宋体" w:hAnsi="新宋体" w:hint="eastAsia"/>
                <w:szCs w:val="21"/>
              </w:rPr>
              <w:t>所投产品、工程、服务在商务、技术等方面没有实质性满足招标文件要求的（是否实质性满足招标文件要求，由评标委员会根据《实质性条款响应情况表》做出评判）；</w:t>
            </w:r>
          </w:p>
        </w:tc>
      </w:tr>
      <w:tr w:rsidR="004B6F1A">
        <w:trPr>
          <w:jc w:val="center"/>
        </w:trPr>
        <w:tc>
          <w:tcPr>
            <w:tcW w:w="794" w:type="dxa"/>
            <w:tcBorders>
              <w:top w:val="single" w:sz="8" w:space="0" w:color="000000"/>
              <w:left w:val="single" w:sz="8" w:space="0" w:color="000000"/>
              <w:bottom w:val="single" w:sz="8" w:space="0" w:color="000000"/>
              <w:right w:val="single" w:sz="8" w:space="0" w:color="000000"/>
            </w:tcBorders>
          </w:tcPr>
          <w:p w:rsidR="004B6F1A" w:rsidRDefault="00206B59">
            <w:pPr>
              <w:spacing w:line="276" w:lineRule="auto"/>
              <w:jc w:val="center"/>
              <w:rPr>
                <w:rFonts w:ascii="新宋体" w:eastAsia="新宋体" w:hAnsi="新宋体"/>
                <w:szCs w:val="21"/>
              </w:rPr>
            </w:pPr>
            <w:r>
              <w:rPr>
                <w:rFonts w:ascii="新宋体" w:eastAsia="新宋体" w:hAnsi="新宋体"/>
                <w:szCs w:val="21"/>
              </w:rPr>
              <w:t>7</w:t>
            </w:r>
          </w:p>
        </w:tc>
        <w:tc>
          <w:tcPr>
            <w:tcW w:w="0" w:type="auto"/>
            <w:tcBorders>
              <w:top w:val="single" w:sz="8" w:space="0" w:color="000000"/>
              <w:left w:val="single" w:sz="8" w:space="0" w:color="000000"/>
              <w:bottom w:val="single" w:sz="8" w:space="0" w:color="000000"/>
              <w:right w:val="single" w:sz="8" w:space="0" w:color="000000"/>
            </w:tcBorders>
          </w:tcPr>
          <w:p w:rsidR="004B6F1A" w:rsidRDefault="00206B59">
            <w:pPr>
              <w:spacing w:line="276" w:lineRule="auto"/>
              <w:rPr>
                <w:rFonts w:ascii="新宋体" w:eastAsia="新宋体" w:hAnsi="新宋体"/>
                <w:szCs w:val="21"/>
              </w:rPr>
            </w:pPr>
            <w:r>
              <w:rPr>
                <w:rFonts w:ascii="新宋体" w:eastAsia="新宋体" w:hAnsi="新宋体"/>
                <w:szCs w:val="21"/>
              </w:rPr>
              <w:t>未按招标文件所提供的样式填写《投标函》；未按招标文件所提供的《政府采购投标及履约承诺函》进行承诺；未按招标文件对投标文件组成的要求提供投标文件的（投标文件组成不完整）</w:t>
            </w:r>
            <w:r>
              <w:rPr>
                <w:rFonts w:ascii="新宋体" w:eastAsia="新宋体" w:hAnsi="新宋体" w:hint="eastAsia"/>
                <w:szCs w:val="21"/>
              </w:rPr>
              <w:t>；未按招标文件的要求，签字盖章的</w:t>
            </w:r>
            <w:r>
              <w:rPr>
                <w:rFonts w:ascii="新宋体" w:eastAsia="新宋体" w:hAnsi="新宋体"/>
                <w:szCs w:val="21"/>
              </w:rPr>
              <w:t>；</w:t>
            </w:r>
          </w:p>
        </w:tc>
      </w:tr>
      <w:tr w:rsidR="004B6F1A">
        <w:trPr>
          <w:jc w:val="center"/>
        </w:trPr>
        <w:tc>
          <w:tcPr>
            <w:tcW w:w="794" w:type="dxa"/>
            <w:tcBorders>
              <w:top w:val="single" w:sz="8" w:space="0" w:color="000000"/>
              <w:left w:val="single" w:sz="8" w:space="0" w:color="000000"/>
              <w:bottom w:val="single" w:sz="8" w:space="0" w:color="000000"/>
              <w:right w:val="single" w:sz="8" w:space="0" w:color="000000"/>
            </w:tcBorders>
          </w:tcPr>
          <w:p w:rsidR="004B6F1A" w:rsidRDefault="00206B59">
            <w:pPr>
              <w:spacing w:line="276" w:lineRule="auto"/>
              <w:jc w:val="center"/>
              <w:rPr>
                <w:rFonts w:ascii="新宋体" w:eastAsia="新宋体" w:hAnsi="新宋体"/>
                <w:szCs w:val="21"/>
              </w:rPr>
            </w:pPr>
            <w:r>
              <w:rPr>
                <w:rFonts w:ascii="新宋体" w:eastAsia="新宋体" w:hAnsi="新宋体"/>
                <w:szCs w:val="21"/>
              </w:rPr>
              <w:t>8</w:t>
            </w:r>
          </w:p>
        </w:tc>
        <w:tc>
          <w:tcPr>
            <w:tcW w:w="0" w:type="auto"/>
            <w:tcBorders>
              <w:top w:val="single" w:sz="8" w:space="0" w:color="000000"/>
              <w:left w:val="single" w:sz="8" w:space="0" w:color="000000"/>
              <w:bottom w:val="single" w:sz="8" w:space="0" w:color="000000"/>
              <w:right w:val="single" w:sz="8" w:space="0" w:color="000000"/>
            </w:tcBorders>
          </w:tcPr>
          <w:p w:rsidR="004B6F1A" w:rsidRDefault="00206B59">
            <w:pPr>
              <w:spacing w:line="276" w:lineRule="auto"/>
              <w:rPr>
                <w:rFonts w:ascii="新宋体" w:eastAsia="新宋体" w:hAnsi="新宋体"/>
                <w:szCs w:val="21"/>
              </w:rPr>
            </w:pPr>
            <w:r>
              <w:rPr>
                <w:rFonts w:ascii="新宋体" w:eastAsia="新宋体" w:hAnsi="新宋体"/>
                <w:szCs w:val="21"/>
              </w:rPr>
              <w:t>投标报价有严重缺漏项目或对招标文件规定的服务清单项目及数量进行修改；</w:t>
            </w:r>
          </w:p>
        </w:tc>
      </w:tr>
      <w:tr w:rsidR="004B6F1A">
        <w:trPr>
          <w:jc w:val="center"/>
        </w:trPr>
        <w:tc>
          <w:tcPr>
            <w:tcW w:w="794" w:type="dxa"/>
            <w:tcBorders>
              <w:top w:val="single" w:sz="8" w:space="0" w:color="000000"/>
              <w:left w:val="single" w:sz="8" w:space="0" w:color="000000"/>
              <w:bottom w:val="single" w:sz="8" w:space="0" w:color="000000"/>
              <w:right w:val="single" w:sz="8" w:space="0" w:color="000000"/>
            </w:tcBorders>
          </w:tcPr>
          <w:p w:rsidR="004B6F1A" w:rsidRDefault="00206B59">
            <w:pPr>
              <w:spacing w:line="276" w:lineRule="auto"/>
              <w:jc w:val="center"/>
              <w:rPr>
                <w:rFonts w:ascii="新宋体" w:eastAsia="新宋体" w:hAnsi="新宋体"/>
                <w:szCs w:val="21"/>
              </w:rPr>
            </w:pPr>
            <w:r>
              <w:rPr>
                <w:rFonts w:ascii="新宋体" w:eastAsia="新宋体" w:hAnsi="新宋体"/>
                <w:szCs w:val="21"/>
              </w:rPr>
              <w:t>9</w:t>
            </w:r>
          </w:p>
        </w:tc>
        <w:tc>
          <w:tcPr>
            <w:tcW w:w="0" w:type="auto"/>
            <w:tcBorders>
              <w:top w:val="single" w:sz="8" w:space="0" w:color="000000"/>
              <w:left w:val="single" w:sz="8" w:space="0" w:color="000000"/>
              <w:bottom w:val="single" w:sz="8" w:space="0" w:color="000000"/>
              <w:right w:val="single" w:sz="8" w:space="0" w:color="000000"/>
            </w:tcBorders>
          </w:tcPr>
          <w:p w:rsidR="004B6F1A" w:rsidRDefault="00206B59">
            <w:pPr>
              <w:spacing w:line="276" w:lineRule="auto"/>
              <w:rPr>
                <w:rFonts w:ascii="新宋体" w:eastAsia="新宋体" w:hAnsi="新宋体"/>
                <w:szCs w:val="21"/>
              </w:rPr>
            </w:pPr>
            <w:r>
              <w:rPr>
                <w:rFonts w:ascii="新宋体" w:eastAsia="新宋体" w:hAnsi="新宋体"/>
                <w:szCs w:val="21"/>
              </w:rPr>
              <w:t>法律、法规规定的其他情形。</w:t>
            </w:r>
          </w:p>
        </w:tc>
      </w:tr>
    </w:tbl>
    <w:p w:rsidR="004B6F1A" w:rsidRDefault="00206B59">
      <w:pPr>
        <w:jc w:val="left"/>
        <w:rPr>
          <w:rFonts w:ascii="新宋体" w:eastAsia="新宋体" w:hAnsi="新宋体"/>
          <w:b/>
        </w:rPr>
      </w:pPr>
      <w:r>
        <w:rPr>
          <w:rFonts w:ascii="新宋体" w:eastAsia="新宋体" w:hAnsi="新宋体" w:hint="eastAsia"/>
          <w:b/>
        </w:rPr>
        <w:t>《资格性审查表》和《符合性审查表》初审不通过，按投标无效处理。</w:t>
      </w:r>
    </w:p>
    <w:p w:rsidR="004B6F1A" w:rsidRDefault="004B6F1A">
      <w:pPr>
        <w:spacing w:line="432" w:lineRule="auto"/>
        <w:ind w:firstLine="480"/>
        <w:rPr>
          <w:rFonts w:ascii="新宋体" w:eastAsia="新宋体" w:hAnsi="新宋体"/>
          <w:sz w:val="24"/>
        </w:rPr>
      </w:pPr>
    </w:p>
    <w:p w:rsidR="004B6F1A" w:rsidRDefault="004B6F1A">
      <w:pPr>
        <w:rPr>
          <w:rFonts w:ascii="新宋体" w:eastAsia="新宋体" w:hAnsi="新宋体"/>
        </w:rPr>
      </w:pPr>
    </w:p>
    <w:p w:rsidR="004B6F1A" w:rsidRDefault="004B6F1A">
      <w:pPr>
        <w:rPr>
          <w:rFonts w:ascii="新宋体" w:eastAsia="新宋体" w:hAnsi="新宋体"/>
        </w:rPr>
      </w:pPr>
    </w:p>
    <w:p w:rsidR="004B6F1A" w:rsidRDefault="004B6F1A">
      <w:pPr>
        <w:rPr>
          <w:rFonts w:ascii="新宋体" w:eastAsia="新宋体" w:hAnsi="新宋体"/>
        </w:rPr>
      </w:pPr>
    </w:p>
    <w:p w:rsidR="004B6F1A" w:rsidRDefault="00206B59">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综合评分法</w:t>
      </w:r>
      <w:r>
        <w:rPr>
          <w:rFonts w:ascii="新宋体" w:eastAsia="新宋体" w:hAnsi="新宋体"/>
          <w:kern w:val="44"/>
          <w:sz w:val="30"/>
          <w:szCs w:val="30"/>
        </w:rPr>
        <w:t>评标信息</w:t>
      </w:r>
    </w:p>
    <w:tbl>
      <w:tblPr>
        <w:tblW w:w="9281" w:type="dxa"/>
        <w:jc w:val="center"/>
        <w:tblCellSpacing w:w="0" w:type="dxa"/>
        <w:tblCellMar>
          <w:top w:w="45" w:type="dxa"/>
          <w:left w:w="45" w:type="dxa"/>
          <w:bottom w:w="45" w:type="dxa"/>
          <w:right w:w="45" w:type="dxa"/>
        </w:tblCellMar>
        <w:tblLook w:val="04A0" w:firstRow="1" w:lastRow="0" w:firstColumn="1" w:lastColumn="0" w:noHBand="0" w:noVBand="1"/>
      </w:tblPr>
      <w:tblGrid>
        <w:gridCol w:w="9691"/>
      </w:tblGrid>
      <w:tr w:rsidR="004B6F1A">
        <w:trPr>
          <w:tblCellSpacing w:w="0" w:type="dxa"/>
          <w:jc w:val="center"/>
        </w:trPr>
        <w:tc>
          <w:tcPr>
            <w:tcW w:w="0" w:type="auto"/>
            <w:tcBorders>
              <w:top w:val="nil"/>
              <w:left w:val="nil"/>
              <w:bottom w:val="nil"/>
              <w:right w:val="nil"/>
            </w:tcBorders>
            <w:vAlign w:val="center"/>
          </w:tcPr>
          <w:p w:rsidR="004B6F1A" w:rsidRDefault="00206B59">
            <w:pPr>
              <w:spacing w:line="360" w:lineRule="auto"/>
              <w:rPr>
                <w:rFonts w:ascii="新宋体" w:eastAsia="新宋体" w:hAnsi="新宋体"/>
                <w:b/>
                <w:bCs/>
              </w:rPr>
            </w:pPr>
            <w:r>
              <w:rPr>
                <w:rFonts w:ascii="新宋体" w:eastAsia="新宋体" w:hAnsi="新宋体" w:hint="eastAsia"/>
                <w:b/>
                <w:bCs/>
                <w:szCs w:val="21"/>
              </w:rPr>
              <w:t xml:space="preserve"> 一、</w:t>
            </w:r>
            <w:r>
              <w:rPr>
                <w:rFonts w:ascii="新宋体" w:eastAsia="新宋体" w:hAnsi="新宋体"/>
                <w:b/>
                <w:bCs/>
                <w:szCs w:val="21"/>
              </w:rPr>
              <w:t>评标方法：综合评分法（新价格分算法）</w:t>
            </w:r>
          </w:p>
        </w:tc>
      </w:tr>
      <w:tr w:rsidR="004B6F1A">
        <w:trPr>
          <w:tblCellSpacing w:w="0" w:type="dxa"/>
          <w:jc w:val="center"/>
        </w:trPr>
        <w:tc>
          <w:tcPr>
            <w:tcW w:w="0" w:type="auto"/>
            <w:tcBorders>
              <w:top w:val="nil"/>
              <w:left w:val="nil"/>
              <w:bottom w:val="nil"/>
              <w:right w:val="nil"/>
            </w:tcBorders>
            <w:vAlign w:val="center"/>
          </w:tcPr>
          <w:p w:rsidR="004B6F1A" w:rsidRDefault="00206B59">
            <w:pPr>
              <w:spacing w:line="360" w:lineRule="auto"/>
              <w:rPr>
                <w:rFonts w:ascii="新宋体" w:eastAsia="新宋体" w:hAnsi="新宋体"/>
                <w:szCs w:val="21"/>
              </w:rPr>
            </w:pPr>
            <w:r>
              <w:rPr>
                <w:rFonts w:ascii="新宋体" w:eastAsia="新宋体" w:hAnsi="新宋体"/>
                <w:szCs w:val="21"/>
              </w:rPr>
              <w:t>综合评分法，是指投标文件满足招标文件全部实质性要求，</w:t>
            </w:r>
            <w:proofErr w:type="gramStart"/>
            <w:r>
              <w:rPr>
                <w:rFonts w:ascii="新宋体" w:eastAsia="新宋体" w:hAnsi="新宋体"/>
                <w:szCs w:val="21"/>
              </w:rPr>
              <w:t>且按照</w:t>
            </w:r>
            <w:proofErr w:type="gramEnd"/>
            <w:r>
              <w:rPr>
                <w:rFonts w:ascii="新宋体" w:eastAsia="新宋体" w:hAnsi="新宋体"/>
                <w:szCs w:val="21"/>
              </w:rPr>
              <w:t xml:space="preserve">评审因素的量化指标评审得分最高的投标人为中标候选人的评标方法。 </w:t>
            </w:r>
          </w:p>
          <w:p w:rsidR="004B6F1A" w:rsidRDefault="00206B59">
            <w:pPr>
              <w:spacing w:line="360" w:lineRule="auto"/>
              <w:rPr>
                <w:rFonts w:ascii="新宋体" w:eastAsia="新宋体" w:hAnsi="新宋体"/>
                <w:szCs w:val="21"/>
              </w:rPr>
            </w:pPr>
            <w:r>
              <w:rPr>
                <w:rFonts w:ascii="新宋体" w:eastAsia="新宋体" w:hAnsi="新宋体"/>
                <w:szCs w:val="21"/>
              </w:rPr>
              <w:t>价格分计算方法：</w:t>
            </w:r>
          </w:p>
          <w:p w:rsidR="004B6F1A" w:rsidRDefault="00206B59">
            <w:pPr>
              <w:spacing w:line="360" w:lineRule="auto"/>
              <w:rPr>
                <w:rFonts w:ascii="新宋体" w:eastAsia="新宋体" w:hAnsi="新宋体"/>
              </w:rPr>
            </w:pPr>
            <w:r>
              <w:rPr>
                <w:rFonts w:ascii="新宋体" w:eastAsia="新宋体" w:hAnsi="新宋体"/>
                <w:szCs w:val="21"/>
              </w:rPr>
              <w:t>采用低价优先法计算，即满足招标文件要求且投标价格最低的投标报价为评标基准价，其价格分为满分。其他投标人的价格</w:t>
            </w:r>
            <w:proofErr w:type="gramStart"/>
            <w:r>
              <w:rPr>
                <w:rFonts w:ascii="新宋体" w:eastAsia="新宋体" w:hAnsi="新宋体"/>
                <w:szCs w:val="21"/>
              </w:rPr>
              <w:t>分统一</w:t>
            </w:r>
            <w:proofErr w:type="gramEnd"/>
            <w:r>
              <w:rPr>
                <w:rFonts w:ascii="新宋体" w:eastAsia="新宋体" w:hAnsi="新宋体"/>
                <w:szCs w:val="21"/>
              </w:rPr>
              <w:t xml:space="preserve">按照下列公式计算： </w:t>
            </w:r>
            <w:r>
              <w:rPr>
                <w:rFonts w:ascii="新宋体" w:eastAsia="新宋体" w:hAnsi="新宋体"/>
                <w:szCs w:val="21"/>
              </w:rPr>
              <w:br/>
              <w:t xml:space="preserve">投标报价得分=(评标基准价／投标报价)×100 </w:t>
            </w:r>
            <w:r>
              <w:rPr>
                <w:rFonts w:ascii="新宋体" w:eastAsia="新宋体" w:hAnsi="新宋体"/>
                <w:szCs w:val="21"/>
              </w:rPr>
              <w:br/>
              <w:t>评标总得分＝F1×A1＋F2×A2＋……＋Fn×An</w:t>
            </w:r>
            <w:r>
              <w:rPr>
                <w:rFonts w:ascii="新宋体" w:eastAsia="新宋体" w:hAnsi="新宋体"/>
                <w:szCs w:val="21"/>
              </w:rPr>
              <w:br/>
              <w:t xml:space="preserve">F1、F2……Fn分别为各项评审因素的得分； </w:t>
            </w:r>
            <w:r>
              <w:rPr>
                <w:rFonts w:ascii="新宋体" w:eastAsia="新宋体" w:hAnsi="新宋体"/>
                <w:szCs w:val="21"/>
              </w:rPr>
              <w:br/>
              <w:t xml:space="preserve">A1、A2、……An 分别为各项评审因素所占的权重(A1＋A2＋……＋An＝1)。 </w:t>
            </w:r>
            <w:r>
              <w:rPr>
                <w:rFonts w:ascii="新宋体" w:eastAsia="新宋体" w:hAnsi="新宋体"/>
                <w:szCs w:val="21"/>
              </w:rPr>
              <w:br/>
              <w:t xml:space="preserve">评标过程中，不得去掉报价中的最高报价和最低报价。 </w:t>
            </w:r>
            <w:r>
              <w:rPr>
                <w:rFonts w:ascii="新宋体" w:eastAsia="新宋体" w:hAnsi="新宋体"/>
                <w:szCs w:val="21"/>
              </w:rPr>
              <w:br/>
              <w:t xml:space="preserve">此方法适用于货物类、服务类、工程类项目。 </w:t>
            </w:r>
          </w:p>
          <w:tbl>
            <w:tblPr>
              <w:tblW w:w="95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540"/>
              <w:gridCol w:w="1182"/>
              <w:gridCol w:w="691"/>
              <w:gridCol w:w="6432"/>
            </w:tblGrid>
            <w:tr w:rsidR="004B6F1A">
              <w:trPr>
                <w:jc w:val="center"/>
              </w:trPr>
              <w:tc>
                <w:tcPr>
                  <w:tcW w:w="746" w:type="dxa"/>
                  <w:tcBorders>
                    <w:top w:val="single" w:sz="4" w:space="0" w:color="auto"/>
                    <w:left w:val="single" w:sz="4" w:space="0" w:color="auto"/>
                    <w:bottom w:val="single" w:sz="4" w:space="0" w:color="auto"/>
                    <w:right w:val="single" w:sz="4" w:space="0" w:color="auto"/>
                  </w:tcBorders>
                  <w:vAlign w:val="center"/>
                </w:tcPr>
                <w:p w:rsidR="004B6F1A" w:rsidRDefault="00206B59">
                  <w:pPr>
                    <w:jc w:val="center"/>
                    <w:rPr>
                      <w:rFonts w:ascii="宋体" w:hAnsi="宋体"/>
                      <w:szCs w:val="21"/>
                    </w:rPr>
                  </w:pPr>
                  <w:r>
                    <w:rPr>
                      <w:rFonts w:ascii="宋体" w:hAnsi="宋体" w:hint="eastAsia"/>
                      <w:szCs w:val="21"/>
                    </w:rPr>
                    <w:t>序号</w:t>
                  </w:r>
                </w:p>
              </w:tc>
              <w:tc>
                <w:tcPr>
                  <w:tcW w:w="2413" w:type="dxa"/>
                  <w:gridSpan w:val="3"/>
                  <w:tcBorders>
                    <w:top w:val="single" w:sz="4" w:space="0" w:color="auto"/>
                    <w:left w:val="single" w:sz="4" w:space="0" w:color="auto"/>
                    <w:bottom w:val="single" w:sz="4" w:space="0" w:color="auto"/>
                    <w:right w:val="single" w:sz="4" w:space="0" w:color="auto"/>
                  </w:tcBorders>
                  <w:vAlign w:val="center"/>
                </w:tcPr>
                <w:p w:rsidR="004B6F1A" w:rsidRDefault="00206B59">
                  <w:pPr>
                    <w:jc w:val="center"/>
                    <w:rPr>
                      <w:rFonts w:ascii="宋体" w:hAnsi="宋体"/>
                      <w:szCs w:val="21"/>
                    </w:rPr>
                  </w:pPr>
                  <w:r>
                    <w:rPr>
                      <w:rFonts w:ascii="宋体" w:hAnsi="宋体" w:hint="eastAsia"/>
                      <w:szCs w:val="21"/>
                    </w:rPr>
                    <w:t>评分项</w:t>
                  </w:r>
                </w:p>
              </w:tc>
              <w:tc>
                <w:tcPr>
                  <w:tcW w:w="6432" w:type="dxa"/>
                  <w:tcBorders>
                    <w:top w:val="single" w:sz="4" w:space="0" w:color="auto"/>
                    <w:left w:val="single" w:sz="4" w:space="0" w:color="auto"/>
                    <w:bottom w:val="single" w:sz="4" w:space="0" w:color="auto"/>
                    <w:right w:val="single" w:sz="4" w:space="0" w:color="auto"/>
                  </w:tcBorders>
                  <w:vAlign w:val="center"/>
                </w:tcPr>
                <w:p w:rsidR="004B6F1A" w:rsidRDefault="00206B59">
                  <w:pPr>
                    <w:jc w:val="center"/>
                    <w:rPr>
                      <w:rFonts w:ascii="宋体" w:hAnsi="宋体"/>
                      <w:szCs w:val="21"/>
                    </w:rPr>
                  </w:pPr>
                  <w:r>
                    <w:rPr>
                      <w:rFonts w:ascii="宋体" w:hAnsi="宋体" w:hint="eastAsia"/>
                      <w:szCs w:val="21"/>
                    </w:rPr>
                    <w:t>权重</w:t>
                  </w:r>
                </w:p>
              </w:tc>
            </w:tr>
            <w:tr w:rsidR="004B6F1A">
              <w:trPr>
                <w:jc w:val="center"/>
              </w:trPr>
              <w:tc>
                <w:tcPr>
                  <w:tcW w:w="746" w:type="dxa"/>
                  <w:tcBorders>
                    <w:top w:val="single" w:sz="4" w:space="0" w:color="auto"/>
                    <w:left w:val="single" w:sz="4" w:space="0" w:color="auto"/>
                    <w:bottom w:val="single" w:sz="4" w:space="0" w:color="auto"/>
                    <w:right w:val="single" w:sz="4" w:space="0" w:color="auto"/>
                  </w:tcBorders>
                  <w:vAlign w:val="center"/>
                </w:tcPr>
                <w:p w:rsidR="004B6F1A" w:rsidRDefault="00206B59">
                  <w:pPr>
                    <w:jc w:val="center"/>
                    <w:rPr>
                      <w:rFonts w:ascii="宋体" w:hAnsi="宋体"/>
                      <w:szCs w:val="21"/>
                    </w:rPr>
                  </w:pPr>
                  <w:r>
                    <w:rPr>
                      <w:rFonts w:ascii="宋体" w:hAnsi="宋体"/>
                      <w:szCs w:val="21"/>
                    </w:rPr>
                    <w:t>1</w:t>
                  </w:r>
                </w:p>
              </w:tc>
              <w:tc>
                <w:tcPr>
                  <w:tcW w:w="2413" w:type="dxa"/>
                  <w:gridSpan w:val="3"/>
                  <w:tcBorders>
                    <w:top w:val="single" w:sz="4" w:space="0" w:color="auto"/>
                    <w:left w:val="single" w:sz="4" w:space="0" w:color="auto"/>
                    <w:bottom w:val="single" w:sz="4" w:space="0" w:color="auto"/>
                    <w:right w:val="single" w:sz="4" w:space="0" w:color="auto"/>
                  </w:tcBorders>
                  <w:vAlign w:val="center"/>
                </w:tcPr>
                <w:p w:rsidR="004B6F1A" w:rsidRDefault="00206B59">
                  <w:pPr>
                    <w:jc w:val="center"/>
                    <w:rPr>
                      <w:rFonts w:ascii="宋体" w:hAnsi="宋体"/>
                      <w:szCs w:val="21"/>
                    </w:rPr>
                  </w:pPr>
                  <w:r>
                    <w:rPr>
                      <w:rFonts w:ascii="宋体" w:hAnsi="宋体" w:hint="eastAsia"/>
                      <w:szCs w:val="21"/>
                    </w:rPr>
                    <w:t>价格</w:t>
                  </w:r>
                </w:p>
              </w:tc>
              <w:tc>
                <w:tcPr>
                  <w:tcW w:w="6432" w:type="dxa"/>
                  <w:tcBorders>
                    <w:top w:val="single" w:sz="4" w:space="0" w:color="auto"/>
                    <w:left w:val="single" w:sz="4" w:space="0" w:color="auto"/>
                    <w:bottom w:val="single" w:sz="4" w:space="0" w:color="auto"/>
                    <w:right w:val="single" w:sz="4" w:space="0" w:color="auto"/>
                  </w:tcBorders>
                  <w:vAlign w:val="center"/>
                </w:tcPr>
                <w:p w:rsidR="004B6F1A" w:rsidRDefault="00B65178">
                  <w:pPr>
                    <w:jc w:val="center"/>
                    <w:rPr>
                      <w:rFonts w:ascii="宋体" w:hAnsi="宋体"/>
                      <w:szCs w:val="21"/>
                    </w:rPr>
                  </w:pPr>
                  <w:r>
                    <w:rPr>
                      <w:rFonts w:ascii="宋体" w:hAnsi="宋体" w:hint="eastAsia"/>
                      <w:szCs w:val="21"/>
                    </w:rPr>
                    <w:t>10</w:t>
                  </w:r>
                </w:p>
              </w:tc>
            </w:tr>
            <w:tr w:rsidR="004B6F1A">
              <w:trPr>
                <w:jc w:val="center"/>
              </w:trPr>
              <w:tc>
                <w:tcPr>
                  <w:tcW w:w="746" w:type="dxa"/>
                  <w:tcBorders>
                    <w:top w:val="single" w:sz="4" w:space="0" w:color="auto"/>
                    <w:left w:val="single" w:sz="4" w:space="0" w:color="auto"/>
                    <w:bottom w:val="single" w:sz="4" w:space="0" w:color="auto"/>
                    <w:right w:val="single" w:sz="4" w:space="0" w:color="auto"/>
                  </w:tcBorders>
                  <w:vAlign w:val="center"/>
                </w:tcPr>
                <w:p w:rsidR="004B6F1A" w:rsidRDefault="00206B59">
                  <w:pPr>
                    <w:jc w:val="center"/>
                    <w:rPr>
                      <w:rFonts w:ascii="宋体" w:hAnsi="宋体"/>
                      <w:szCs w:val="21"/>
                    </w:rPr>
                  </w:pPr>
                  <w:r>
                    <w:rPr>
                      <w:rFonts w:ascii="宋体" w:hAnsi="宋体"/>
                      <w:szCs w:val="21"/>
                    </w:rPr>
                    <w:t>2</w:t>
                  </w:r>
                </w:p>
              </w:tc>
              <w:tc>
                <w:tcPr>
                  <w:tcW w:w="2413" w:type="dxa"/>
                  <w:gridSpan w:val="3"/>
                  <w:tcBorders>
                    <w:top w:val="single" w:sz="4" w:space="0" w:color="auto"/>
                    <w:left w:val="single" w:sz="4" w:space="0" w:color="auto"/>
                    <w:bottom w:val="single" w:sz="4" w:space="0" w:color="auto"/>
                    <w:right w:val="single" w:sz="4" w:space="0" w:color="auto"/>
                  </w:tcBorders>
                  <w:vAlign w:val="center"/>
                </w:tcPr>
                <w:p w:rsidR="004B6F1A" w:rsidRDefault="00206B59">
                  <w:pPr>
                    <w:jc w:val="center"/>
                    <w:rPr>
                      <w:rFonts w:ascii="宋体" w:hAnsi="宋体"/>
                      <w:szCs w:val="21"/>
                    </w:rPr>
                  </w:pPr>
                  <w:r>
                    <w:rPr>
                      <w:rFonts w:ascii="宋体" w:hAnsi="宋体" w:hint="eastAsia"/>
                      <w:szCs w:val="21"/>
                    </w:rPr>
                    <w:t>技术</w:t>
                  </w:r>
                </w:p>
              </w:tc>
              <w:tc>
                <w:tcPr>
                  <w:tcW w:w="6432" w:type="dxa"/>
                  <w:tcBorders>
                    <w:top w:val="single" w:sz="4" w:space="0" w:color="auto"/>
                    <w:left w:val="single" w:sz="4" w:space="0" w:color="auto"/>
                    <w:bottom w:val="single" w:sz="4" w:space="0" w:color="auto"/>
                    <w:right w:val="single" w:sz="4" w:space="0" w:color="auto"/>
                  </w:tcBorders>
                  <w:vAlign w:val="center"/>
                </w:tcPr>
                <w:p w:rsidR="004B6F1A" w:rsidRDefault="000E39C9">
                  <w:pPr>
                    <w:jc w:val="center"/>
                    <w:rPr>
                      <w:rFonts w:ascii="宋体" w:hAnsi="宋体"/>
                      <w:szCs w:val="21"/>
                    </w:rPr>
                  </w:pPr>
                  <w:r>
                    <w:rPr>
                      <w:rFonts w:ascii="宋体" w:hAnsi="宋体" w:hint="eastAsia"/>
                      <w:szCs w:val="21"/>
                    </w:rPr>
                    <w:t>60</w:t>
                  </w:r>
                </w:p>
              </w:tc>
            </w:tr>
            <w:tr w:rsidR="004B6F1A">
              <w:trPr>
                <w:trHeight w:val="63"/>
                <w:jc w:val="center"/>
              </w:trPr>
              <w:tc>
                <w:tcPr>
                  <w:tcW w:w="746" w:type="dxa"/>
                  <w:vMerge w:val="restart"/>
                  <w:tcBorders>
                    <w:top w:val="single" w:sz="4" w:space="0" w:color="auto"/>
                    <w:left w:val="single" w:sz="4" w:space="0" w:color="auto"/>
                    <w:right w:val="single" w:sz="4" w:space="0" w:color="auto"/>
                  </w:tcBorders>
                  <w:vAlign w:val="center"/>
                </w:tcPr>
                <w:p w:rsidR="004B6F1A" w:rsidRDefault="004B6F1A">
                  <w:pPr>
                    <w:jc w:val="center"/>
                    <w:rPr>
                      <w:rFonts w:ascii="宋体" w:hAnsi="宋体"/>
                      <w:szCs w:val="21"/>
                    </w:rPr>
                  </w:pPr>
                </w:p>
              </w:tc>
              <w:tc>
                <w:tcPr>
                  <w:tcW w:w="540" w:type="dxa"/>
                  <w:tcBorders>
                    <w:top w:val="single" w:sz="4" w:space="0" w:color="auto"/>
                    <w:left w:val="single" w:sz="4" w:space="0" w:color="auto"/>
                    <w:bottom w:val="single" w:sz="4" w:space="0" w:color="auto"/>
                    <w:right w:val="single" w:sz="4" w:space="0" w:color="auto"/>
                  </w:tcBorders>
                  <w:vAlign w:val="center"/>
                </w:tcPr>
                <w:p w:rsidR="004B6F1A" w:rsidRDefault="00206B59">
                  <w:pPr>
                    <w:jc w:val="center"/>
                    <w:rPr>
                      <w:rFonts w:ascii="宋体" w:hAnsi="宋体"/>
                      <w:szCs w:val="21"/>
                    </w:rPr>
                  </w:pPr>
                  <w:r>
                    <w:rPr>
                      <w:rFonts w:ascii="宋体" w:hAnsi="宋体" w:hint="eastAsia"/>
                      <w:szCs w:val="21"/>
                    </w:rPr>
                    <w:t>行号</w:t>
                  </w:r>
                </w:p>
              </w:tc>
              <w:tc>
                <w:tcPr>
                  <w:tcW w:w="1182" w:type="dxa"/>
                  <w:tcBorders>
                    <w:top w:val="single" w:sz="4" w:space="0" w:color="auto"/>
                    <w:left w:val="single" w:sz="4" w:space="0" w:color="auto"/>
                    <w:bottom w:val="single" w:sz="4" w:space="0" w:color="auto"/>
                    <w:right w:val="single" w:sz="4" w:space="0" w:color="auto"/>
                  </w:tcBorders>
                  <w:vAlign w:val="center"/>
                </w:tcPr>
                <w:p w:rsidR="004B6F1A" w:rsidRDefault="00206B59">
                  <w:pPr>
                    <w:jc w:val="center"/>
                    <w:rPr>
                      <w:rFonts w:ascii="宋体" w:hAnsi="宋体"/>
                      <w:szCs w:val="21"/>
                    </w:rPr>
                  </w:pPr>
                  <w:r>
                    <w:rPr>
                      <w:rFonts w:ascii="宋体" w:hAnsi="宋体" w:hint="eastAsia"/>
                      <w:szCs w:val="21"/>
                    </w:rPr>
                    <w:t>内容</w:t>
                  </w:r>
                </w:p>
              </w:tc>
              <w:tc>
                <w:tcPr>
                  <w:tcW w:w="691" w:type="dxa"/>
                  <w:tcBorders>
                    <w:top w:val="single" w:sz="4" w:space="0" w:color="auto"/>
                    <w:left w:val="single" w:sz="4" w:space="0" w:color="auto"/>
                    <w:bottom w:val="single" w:sz="4" w:space="0" w:color="auto"/>
                    <w:right w:val="single" w:sz="4" w:space="0" w:color="auto"/>
                  </w:tcBorders>
                  <w:vAlign w:val="center"/>
                </w:tcPr>
                <w:p w:rsidR="004B6F1A" w:rsidRDefault="00206B59">
                  <w:pPr>
                    <w:jc w:val="center"/>
                    <w:rPr>
                      <w:rFonts w:ascii="宋体" w:hAnsi="宋体"/>
                      <w:szCs w:val="21"/>
                    </w:rPr>
                  </w:pPr>
                  <w:r>
                    <w:rPr>
                      <w:rFonts w:ascii="宋体" w:hAnsi="宋体" w:hint="eastAsia"/>
                      <w:szCs w:val="21"/>
                    </w:rPr>
                    <w:t>权重</w:t>
                  </w:r>
                </w:p>
              </w:tc>
              <w:tc>
                <w:tcPr>
                  <w:tcW w:w="6432" w:type="dxa"/>
                  <w:tcBorders>
                    <w:top w:val="single" w:sz="4" w:space="0" w:color="auto"/>
                    <w:left w:val="single" w:sz="4" w:space="0" w:color="auto"/>
                    <w:bottom w:val="single" w:sz="4" w:space="0" w:color="auto"/>
                    <w:right w:val="single" w:sz="4" w:space="0" w:color="auto"/>
                  </w:tcBorders>
                  <w:vAlign w:val="center"/>
                </w:tcPr>
                <w:p w:rsidR="004B6F1A" w:rsidRDefault="00206B59">
                  <w:pPr>
                    <w:jc w:val="center"/>
                    <w:rPr>
                      <w:rFonts w:ascii="宋体" w:hAnsi="宋体"/>
                      <w:szCs w:val="21"/>
                    </w:rPr>
                  </w:pPr>
                  <w:r>
                    <w:rPr>
                      <w:rFonts w:ascii="宋体" w:hAnsi="宋体" w:hint="eastAsia"/>
                      <w:szCs w:val="21"/>
                    </w:rPr>
                    <w:t>评分准则</w:t>
                  </w:r>
                </w:p>
              </w:tc>
            </w:tr>
            <w:tr w:rsidR="000E39C9" w:rsidTr="002F7D79">
              <w:trPr>
                <w:trHeight w:val="1998"/>
                <w:jc w:val="center"/>
              </w:trPr>
              <w:tc>
                <w:tcPr>
                  <w:tcW w:w="746" w:type="dxa"/>
                  <w:vMerge/>
                  <w:tcBorders>
                    <w:left w:val="single" w:sz="4" w:space="0" w:color="auto"/>
                    <w:right w:val="single" w:sz="4" w:space="0" w:color="auto"/>
                  </w:tcBorders>
                  <w:vAlign w:val="center"/>
                </w:tcPr>
                <w:p w:rsidR="000E39C9" w:rsidRDefault="000E39C9">
                  <w:pPr>
                    <w:widowControl/>
                    <w:jc w:val="left"/>
                    <w:rPr>
                      <w:rFonts w:ascii="宋体" w:hAnsi="宋体"/>
                      <w:szCs w:val="21"/>
                    </w:rPr>
                  </w:pPr>
                </w:p>
              </w:tc>
              <w:tc>
                <w:tcPr>
                  <w:tcW w:w="540" w:type="dxa"/>
                  <w:tcBorders>
                    <w:top w:val="single" w:sz="4" w:space="0" w:color="auto"/>
                    <w:left w:val="single" w:sz="4" w:space="0" w:color="auto"/>
                    <w:bottom w:val="single" w:sz="4" w:space="0" w:color="auto"/>
                    <w:right w:val="single" w:sz="4" w:space="0" w:color="auto"/>
                  </w:tcBorders>
                  <w:vAlign w:val="center"/>
                </w:tcPr>
                <w:p w:rsidR="000E39C9" w:rsidRDefault="000E39C9">
                  <w:pPr>
                    <w:jc w:val="center"/>
                    <w:rPr>
                      <w:rFonts w:ascii="宋体" w:hAnsi="宋体"/>
                      <w:szCs w:val="21"/>
                    </w:rPr>
                  </w:pPr>
                  <w:r>
                    <w:rPr>
                      <w:rFonts w:ascii="宋体" w:hAnsi="宋体"/>
                      <w:szCs w:val="21"/>
                    </w:rPr>
                    <w:t>1</w:t>
                  </w:r>
                </w:p>
              </w:tc>
              <w:tc>
                <w:tcPr>
                  <w:tcW w:w="1182" w:type="dxa"/>
                  <w:tcBorders>
                    <w:top w:val="single" w:sz="4" w:space="0" w:color="auto"/>
                    <w:left w:val="single" w:sz="4" w:space="0" w:color="auto"/>
                    <w:bottom w:val="single" w:sz="4" w:space="0" w:color="auto"/>
                    <w:right w:val="single" w:sz="4" w:space="0" w:color="auto"/>
                  </w:tcBorders>
                  <w:vAlign w:val="center"/>
                </w:tcPr>
                <w:p w:rsidR="000E39C9" w:rsidRDefault="000E39C9" w:rsidP="002F7D79">
                  <w:pPr>
                    <w:jc w:val="center"/>
                    <w:rPr>
                      <w:rFonts w:ascii="宋体" w:hAnsi="宋体"/>
                      <w:szCs w:val="21"/>
                    </w:rPr>
                  </w:pPr>
                  <w:r>
                    <w:rPr>
                      <w:rFonts w:ascii="宋体" w:hAnsi="宋体" w:hint="eastAsia"/>
                      <w:szCs w:val="21"/>
                    </w:rPr>
                    <w:t>实施方案</w:t>
                  </w:r>
                </w:p>
              </w:tc>
              <w:tc>
                <w:tcPr>
                  <w:tcW w:w="691" w:type="dxa"/>
                  <w:tcBorders>
                    <w:top w:val="single" w:sz="4" w:space="0" w:color="auto"/>
                    <w:left w:val="single" w:sz="4" w:space="0" w:color="auto"/>
                    <w:bottom w:val="single" w:sz="4" w:space="0" w:color="auto"/>
                    <w:right w:val="single" w:sz="4" w:space="0" w:color="auto"/>
                  </w:tcBorders>
                  <w:vAlign w:val="center"/>
                </w:tcPr>
                <w:p w:rsidR="000E39C9" w:rsidRDefault="000E39C9">
                  <w:pPr>
                    <w:jc w:val="center"/>
                    <w:rPr>
                      <w:rFonts w:ascii="宋体" w:hAnsi="宋体"/>
                      <w:szCs w:val="21"/>
                    </w:rPr>
                  </w:pPr>
                  <w:r>
                    <w:rPr>
                      <w:rFonts w:ascii="宋体" w:hAnsi="宋体" w:hint="eastAsia"/>
                      <w:szCs w:val="21"/>
                    </w:rPr>
                    <w:t>15</w:t>
                  </w:r>
                </w:p>
              </w:tc>
              <w:tc>
                <w:tcPr>
                  <w:tcW w:w="6432" w:type="dxa"/>
                  <w:tcBorders>
                    <w:top w:val="single" w:sz="4" w:space="0" w:color="auto"/>
                    <w:left w:val="single" w:sz="4" w:space="0" w:color="auto"/>
                    <w:bottom w:val="single" w:sz="4" w:space="0" w:color="auto"/>
                    <w:right w:val="single" w:sz="4" w:space="0" w:color="auto"/>
                  </w:tcBorders>
                </w:tcPr>
                <w:p w:rsidR="000E39C9" w:rsidRPr="00B67F43" w:rsidRDefault="000E39C9" w:rsidP="000E39C9">
                  <w:pPr>
                    <w:rPr>
                      <w:rFonts w:ascii="宋体" w:hAnsi="宋体"/>
                      <w:szCs w:val="21"/>
                    </w:rPr>
                  </w:pPr>
                  <w:r>
                    <w:rPr>
                      <w:rFonts w:ascii="宋体" w:hAnsi="宋体" w:hint="eastAsia"/>
                      <w:szCs w:val="21"/>
                    </w:rPr>
                    <w:t>评审内容：</w:t>
                  </w:r>
                  <w:r w:rsidRPr="00B67F43">
                    <w:rPr>
                      <w:rFonts w:ascii="宋体" w:hAnsi="宋体"/>
                      <w:szCs w:val="21"/>
                    </w:rPr>
                    <w:t>考察投标单位对监理工作的科学完善性分析。结合项目建设内容</w:t>
                  </w:r>
                  <w:proofErr w:type="gramStart"/>
                  <w:r w:rsidRPr="00B67F43">
                    <w:rPr>
                      <w:rFonts w:ascii="宋体" w:hAnsi="宋体"/>
                      <w:szCs w:val="21"/>
                    </w:rPr>
                    <w:t>提出四控三</w:t>
                  </w:r>
                  <w:proofErr w:type="gramEnd"/>
                  <w:r w:rsidRPr="00B67F43">
                    <w:rPr>
                      <w:rFonts w:ascii="宋体" w:hAnsi="宋体"/>
                      <w:szCs w:val="21"/>
                    </w:rPr>
                    <w:t xml:space="preserve">管的监理实施方案。内容包括： </w:t>
                  </w:r>
                </w:p>
                <w:p w:rsidR="000E39C9" w:rsidRPr="00B67F43" w:rsidRDefault="000E39C9" w:rsidP="000E39C9">
                  <w:pPr>
                    <w:rPr>
                      <w:rFonts w:ascii="宋体" w:hAnsi="宋体"/>
                      <w:szCs w:val="21"/>
                    </w:rPr>
                  </w:pPr>
                  <w:r w:rsidRPr="00B67F43">
                    <w:rPr>
                      <w:rFonts w:ascii="宋体" w:hAnsi="宋体"/>
                      <w:szCs w:val="21"/>
                    </w:rPr>
                    <w:t xml:space="preserve">1、对项目质量控制的方案； </w:t>
                  </w:r>
                </w:p>
                <w:p w:rsidR="000E39C9" w:rsidRPr="00B67F43" w:rsidRDefault="000E39C9" w:rsidP="000E39C9">
                  <w:pPr>
                    <w:rPr>
                      <w:rFonts w:ascii="宋体" w:hAnsi="宋体"/>
                      <w:szCs w:val="21"/>
                    </w:rPr>
                  </w:pPr>
                  <w:r w:rsidRPr="00B67F43">
                    <w:rPr>
                      <w:rFonts w:ascii="宋体" w:hAnsi="宋体"/>
                      <w:szCs w:val="21"/>
                    </w:rPr>
                    <w:t xml:space="preserve">2、对项目进度控制的方案； </w:t>
                  </w:r>
                </w:p>
                <w:p w:rsidR="000E39C9" w:rsidRPr="00B67F43" w:rsidRDefault="000E39C9" w:rsidP="000E39C9">
                  <w:pPr>
                    <w:rPr>
                      <w:rFonts w:ascii="宋体" w:hAnsi="宋体"/>
                      <w:szCs w:val="21"/>
                    </w:rPr>
                  </w:pPr>
                  <w:r w:rsidRPr="00B67F43">
                    <w:rPr>
                      <w:rFonts w:ascii="宋体" w:hAnsi="宋体"/>
                      <w:szCs w:val="21"/>
                    </w:rPr>
                    <w:t xml:space="preserve">3、对项目成本控制的方案； </w:t>
                  </w:r>
                </w:p>
                <w:p w:rsidR="000E39C9" w:rsidRPr="00B67F43" w:rsidRDefault="000E39C9" w:rsidP="000E39C9">
                  <w:pPr>
                    <w:rPr>
                      <w:rFonts w:ascii="宋体" w:hAnsi="宋体"/>
                      <w:szCs w:val="21"/>
                    </w:rPr>
                  </w:pPr>
                  <w:r w:rsidRPr="00B67F43">
                    <w:rPr>
                      <w:rFonts w:ascii="宋体" w:hAnsi="宋体"/>
                      <w:szCs w:val="21"/>
                    </w:rPr>
                    <w:t xml:space="preserve">4、对项目变更控制的方案； </w:t>
                  </w:r>
                </w:p>
                <w:p w:rsidR="000E39C9" w:rsidRPr="00B67F43" w:rsidRDefault="000E39C9" w:rsidP="000E39C9">
                  <w:pPr>
                    <w:rPr>
                      <w:rFonts w:ascii="宋体" w:hAnsi="宋体"/>
                      <w:szCs w:val="21"/>
                    </w:rPr>
                  </w:pPr>
                  <w:r w:rsidRPr="00B67F43">
                    <w:rPr>
                      <w:rFonts w:ascii="宋体" w:hAnsi="宋体"/>
                      <w:szCs w:val="21"/>
                    </w:rPr>
                    <w:t xml:space="preserve">5、对项目合同管理的方案； </w:t>
                  </w:r>
                </w:p>
                <w:p w:rsidR="000E39C9" w:rsidRPr="00B67F43" w:rsidRDefault="000E39C9" w:rsidP="000E39C9">
                  <w:pPr>
                    <w:rPr>
                      <w:rFonts w:ascii="宋体" w:hAnsi="宋体"/>
                      <w:szCs w:val="21"/>
                    </w:rPr>
                  </w:pPr>
                  <w:r w:rsidRPr="00B67F43">
                    <w:rPr>
                      <w:rFonts w:ascii="宋体" w:hAnsi="宋体"/>
                      <w:szCs w:val="21"/>
                    </w:rPr>
                    <w:t xml:space="preserve">6、对项目信息管理的方案； </w:t>
                  </w:r>
                </w:p>
                <w:p w:rsidR="000E39C9" w:rsidRPr="00B67F43" w:rsidRDefault="000E39C9" w:rsidP="000E39C9">
                  <w:pPr>
                    <w:rPr>
                      <w:rFonts w:ascii="宋体" w:hAnsi="宋体"/>
                      <w:szCs w:val="21"/>
                    </w:rPr>
                  </w:pPr>
                  <w:r w:rsidRPr="00B67F43">
                    <w:rPr>
                      <w:rFonts w:ascii="宋体" w:hAnsi="宋体"/>
                      <w:szCs w:val="21"/>
                    </w:rPr>
                    <w:t xml:space="preserve">7、对项目安全管理的方案。 </w:t>
                  </w:r>
                </w:p>
                <w:p w:rsidR="000E39C9" w:rsidRPr="00B67F43" w:rsidRDefault="000E39C9" w:rsidP="000E39C9">
                  <w:pPr>
                    <w:rPr>
                      <w:rFonts w:ascii="宋体" w:hAnsi="宋体"/>
                      <w:szCs w:val="21"/>
                    </w:rPr>
                  </w:pPr>
                  <w:r w:rsidRPr="00B67F43">
                    <w:rPr>
                      <w:rFonts w:ascii="宋体" w:hAnsi="宋体"/>
                      <w:szCs w:val="21"/>
                    </w:rPr>
                    <w:t xml:space="preserve">（二）评分依据： </w:t>
                  </w:r>
                </w:p>
                <w:p w:rsidR="000E39C9" w:rsidRPr="00B67F43" w:rsidRDefault="000E39C9" w:rsidP="000E39C9">
                  <w:pPr>
                    <w:rPr>
                      <w:rFonts w:ascii="宋体" w:hAnsi="宋体"/>
                      <w:szCs w:val="21"/>
                    </w:rPr>
                  </w:pPr>
                  <w:r w:rsidRPr="00B67F43">
                    <w:rPr>
                      <w:rFonts w:ascii="宋体" w:hAnsi="宋体"/>
                      <w:szCs w:val="21"/>
                    </w:rPr>
                    <w:t>1、提供上述七项完整内容的得</w:t>
                  </w:r>
                  <w:r>
                    <w:rPr>
                      <w:rFonts w:ascii="宋体" w:hAnsi="宋体" w:hint="eastAsia"/>
                      <w:szCs w:val="21"/>
                    </w:rPr>
                    <w:t>9</w:t>
                  </w:r>
                  <w:r w:rsidRPr="00B67F43">
                    <w:rPr>
                      <w:rFonts w:ascii="宋体" w:hAnsi="宋体" w:hint="eastAsia"/>
                      <w:szCs w:val="21"/>
                    </w:rPr>
                    <w:t>分</w:t>
                  </w:r>
                  <w:r w:rsidRPr="00B67F43">
                    <w:rPr>
                      <w:rFonts w:ascii="宋体" w:hAnsi="宋体"/>
                      <w:szCs w:val="21"/>
                    </w:rPr>
                    <w:t>，提供上述六项内容的得</w:t>
                  </w:r>
                  <w:r>
                    <w:rPr>
                      <w:rFonts w:ascii="宋体" w:hAnsi="宋体" w:hint="eastAsia"/>
                      <w:szCs w:val="21"/>
                    </w:rPr>
                    <w:t>6</w:t>
                  </w:r>
                  <w:r w:rsidRPr="00B67F43">
                    <w:rPr>
                      <w:rFonts w:ascii="宋体" w:hAnsi="宋体" w:hint="eastAsia"/>
                      <w:szCs w:val="21"/>
                    </w:rPr>
                    <w:t>分</w:t>
                  </w:r>
                  <w:r w:rsidRPr="00B67F43">
                    <w:rPr>
                      <w:rFonts w:ascii="宋体" w:hAnsi="宋体"/>
                      <w:szCs w:val="21"/>
                    </w:rPr>
                    <w:t>；提供上述五项内容的得</w:t>
                  </w:r>
                  <w:r>
                    <w:rPr>
                      <w:rFonts w:ascii="宋体" w:hAnsi="宋体" w:hint="eastAsia"/>
                      <w:szCs w:val="21"/>
                    </w:rPr>
                    <w:t>3</w:t>
                  </w:r>
                  <w:r w:rsidRPr="00B67F43">
                    <w:rPr>
                      <w:rFonts w:ascii="宋体" w:hAnsi="宋体" w:hint="eastAsia"/>
                      <w:szCs w:val="21"/>
                    </w:rPr>
                    <w:t>分</w:t>
                  </w:r>
                  <w:r w:rsidRPr="00B67F43">
                    <w:rPr>
                      <w:rFonts w:ascii="宋体" w:hAnsi="宋体"/>
                      <w:szCs w:val="21"/>
                    </w:rPr>
                    <w:t xml:space="preserve">，其他不得分。 </w:t>
                  </w:r>
                </w:p>
                <w:p w:rsidR="000E39C9" w:rsidRDefault="000E39C9" w:rsidP="000E39C9">
                  <w:pPr>
                    <w:wordWrap w:val="0"/>
                    <w:rPr>
                      <w:rFonts w:ascii="宋体" w:hAnsi="宋体" w:cs="宋体"/>
                      <w:szCs w:val="21"/>
                    </w:rPr>
                  </w:pPr>
                  <w:r>
                    <w:rPr>
                      <w:rFonts w:hint="eastAsia"/>
                      <w:szCs w:val="21"/>
                    </w:rPr>
                    <w:t>在此基础上，专家根据各供应商的</w:t>
                  </w:r>
                  <w:proofErr w:type="gramStart"/>
                  <w:r>
                    <w:rPr>
                      <w:rFonts w:hint="eastAsia"/>
                      <w:szCs w:val="21"/>
                    </w:rPr>
                    <w:t>具体响应</w:t>
                  </w:r>
                  <w:proofErr w:type="gramEnd"/>
                  <w:r>
                    <w:rPr>
                      <w:rFonts w:hint="eastAsia"/>
                      <w:szCs w:val="21"/>
                    </w:rPr>
                    <w:t>内容按照量化的评审因素指标进一步评审，评审为优（</w:t>
                  </w:r>
                  <w:r w:rsidRPr="00AD7C38">
                    <w:rPr>
                      <w:rFonts w:hint="eastAsia"/>
                      <w:szCs w:val="21"/>
                    </w:rPr>
                    <w:t>方案理解透彻，描述准确</w:t>
                  </w:r>
                  <w:r>
                    <w:rPr>
                      <w:rFonts w:hint="eastAsia"/>
                      <w:szCs w:val="21"/>
                    </w:rPr>
                    <w:t>）的加</w:t>
                  </w:r>
                  <w:r>
                    <w:rPr>
                      <w:rFonts w:hint="eastAsia"/>
                      <w:szCs w:val="21"/>
                    </w:rPr>
                    <w:t>6</w:t>
                  </w:r>
                  <w:r>
                    <w:rPr>
                      <w:szCs w:val="21"/>
                    </w:rPr>
                    <w:t>分</w:t>
                  </w:r>
                  <w:r>
                    <w:rPr>
                      <w:rFonts w:hint="eastAsia"/>
                      <w:szCs w:val="21"/>
                    </w:rPr>
                    <w:t>，评审为良（</w:t>
                  </w:r>
                  <w:r w:rsidRPr="00AD7C38">
                    <w:rPr>
                      <w:rFonts w:hint="eastAsia"/>
                      <w:szCs w:val="21"/>
                    </w:rPr>
                    <w:t>方案理解较为透彻，描述较为准确</w:t>
                  </w:r>
                  <w:r>
                    <w:rPr>
                      <w:rFonts w:hint="eastAsia"/>
                      <w:szCs w:val="21"/>
                    </w:rPr>
                    <w:t>）的加</w:t>
                  </w:r>
                  <w:r>
                    <w:rPr>
                      <w:rFonts w:hint="eastAsia"/>
                      <w:szCs w:val="21"/>
                    </w:rPr>
                    <w:t>3</w:t>
                  </w:r>
                  <w:r>
                    <w:rPr>
                      <w:rFonts w:hint="eastAsia"/>
                      <w:szCs w:val="21"/>
                    </w:rPr>
                    <w:t>分，评审为中（</w:t>
                  </w:r>
                  <w:r w:rsidRPr="00AD7C38">
                    <w:rPr>
                      <w:rFonts w:hint="eastAsia"/>
                      <w:szCs w:val="21"/>
                    </w:rPr>
                    <w:t>方案理解一般，描述一般</w:t>
                  </w:r>
                  <w:r>
                    <w:rPr>
                      <w:rFonts w:hint="eastAsia"/>
                      <w:szCs w:val="21"/>
                    </w:rPr>
                    <w:t>）的加</w:t>
                  </w:r>
                  <w:r>
                    <w:rPr>
                      <w:rFonts w:hint="eastAsia"/>
                      <w:szCs w:val="21"/>
                    </w:rPr>
                    <w:t>1</w:t>
                  </w:r>
                  <w:r>
                    <w:rPr>
                      <w:rFonts w:hint="eastAsia"/>
                      <w:szCs w:val="21"/>
                    </w:rPr>
                    <w:t>分，评审为差（</w:t>
                  </w:r>
                  <w:r w:rsidRPr="00AD7C38">
                    <w:rPr>
                      <w:rFonts w:hint="eastAsia"/>
                      <w:szCs w:val="21"/>
                    </w:rPr>
                    <w:t>方案理解不到位，描述不清晰</w:t>
                  </w:r>
                  <w:r>
                    <w:rPr>
                      <w:rFonts w:hint="eastAsia"/>
                      <w:szCs w:val="21"/>
                    </w:rPr>
                    <w:t>）的得</w:t>
                  </w:r>
                  <w:r>
                    <w:rPr>
                      <w:szCs w:val="21"/>
                    </w:rPr>
                    <w:t xml:space="preserve">0 </w:t>
                  </w:r>
                  <w:r>
                    <w:rPr>
                      <w:rFonts w:hint="eastAsia"/>
                      <w:szCs w:val="21"/>
                    </w:rPr>
                    <w:t>分。如果评审为差，要求专家书面说明理由，并记录在档。</w:t>
                  </w:r>
                </w:p>
              </w:tc>
            </w:tr>
            <w:tr w:rsidR="000E39C9" w:rsidTr="002F7D79">
              <w:trPr>
                <w:trHeight w:val="63"/>
                <w:jc w:val="center"/>
              </w:trPr>
              <w:tc>
                <w:tcPr>
                  <w:tcW w:w="746" w:type="dxa"/>
                  <w:vMerge/>
                  <w:tcBorders>
                    <w:left w:val="single" w:sz="4" w:space="0" w:color="auto"/>
                    <w:right w:val="single" w:sz="4" w:space="0" w:color="auto"/>
                  </w:tcBorders>
                  <w:vAlign w:val="center"/>
                </w:tcPr>
                <w:p w:rsidR="000E39C9" w:rsidRDefault="000E39C9">
                  <w:pPr>
                    <w:widowControl/>
                    <w:jc w:val="left"/>
                    <w:rPr>
                      <w:rFonts w:ascii="宋体" w:hAnsi="宋体"/>
                      <w:szCs w:val="21"/>
                    </w:rPr>
                  </w:pPr>
                </w:p>
              </w:tc>
              <w:tc>
                <w:tcPr>
                  <w:tcW w:w="540" w:type="dxa"/>
                  <w:tcBorders>
                    <w:top w:val="single" w:sz="4" w:space="0" w:color="auto"/>
                    <w:left w:val="single" w:sz="4" w:space="0" w:color="auto"/>
                    <w:bottom w:val="single" w:sz="4" w:space="0" w:color="auto"/>
                    <w:right w:val="single" w:sz="4" w:space="0" w:color="auto"/>
                  </w:tcBorders>
                  <w:vAlign w:val="center"/>
                </w:tcPr>
                <w:p w:rsidR="000E39C9" w:rsidRDefault="000E39C9">
                  <w:pPr>
                    <w:jc w:val="center"/>
                    <w:rPr>
                      <w:rFonts w:ascii="宋体" w:hAnsi="宋体"/>
                      <w:szCs w:val="21"/>
                    </w:rPr>
                  </w:pPr>
                  <w:r>
                    <w:rPr>
                      <w:rFonts w:ascii="宋体" w:hAnsi="宋体"/>
                      <w:szCs w:val="21"/>
                    </w:rPr>
                    <w:t>2</w:t>
                  </w:r>
                </w:p>
              </w:tc>
              <w:tc>
                <w:tcPr>
                  <w:tcW w:w="1182" w:type="dxa"/>
                  <w:tcBorders>
                    <w:top w:val="single" w:sz="4" w:space="0" w:color="auto"/>
                    <w:left w:val="single" w:sz="4" w:space="0" w:color="auto"/>
                    <w:bottom w:val="single" w:sz="4" w:space="0" w:color="auto"/>
                    <w:right w:val="single" w:sz="4" w:space="0" w:color="auto"/>
                  </w:tcBorders>
                  <w:vAlign w:val="center"/>
                </w:tcPr>
                <w:p w:rsidR="000E39C9" w:rsidRDefault="000E39C9" w:rsidP="00206B59">
                  <w:pPr>
                    <w:jc w:val="center"/>
                    <w:rPr>
                      <w:rFonts w:ascii="新宋体" w:eastAsia="新宋体" w:hAnsi="新宋体"/>
                      <w:szCs w:val="21"/>
                    </w:rPr>
                  </w:pPr>
                  <w:r>
                    <w:rPr>
                      <w:rFonts w:ascii="宋体" w:hAnsi="宋体" w:hint="eastAsia"/>
                      <w:szCs w:val="21"/>
                    </w:rPr>
                    <w:t>项目重点难点分析、应对措施及相关的合理化建议</w:t>
                  </w:r>
                </w:p>
              </w:tc>
              <w:tc>
                <w:tcPr>
                  <w:tcW w:w="691" w:type="dxa"/>
                  <w:tcBorders>
                    <w:top w:val="single" w:sz="4" w:space="0" w:color="auto"/>
                    <w:left w:val="single" w:sz="4" w:space="0" w:color="auto"/>
                    <w:bottom w:val="single" w:sz="4" w:space="0" w:color="auto"/>
                    <w:right w:val="single" w:sz="4" w:space="0" w:color="auto"/>
                  </w:tcBorders>
                  <w:vAlign w:val="center"/>
                </w:tcPr>
                <w:p w:rsidR="000E39C9" w:rsidRDefault="000E39C9">
                  <w:pPr>
                    <w:jc w:val="center"/>
                    <w:rPr>
                      <w:rFonts w:ascii="宋体" w:hAnsi="宋体"/>
                      <w:szCs w:val="21"/>
                    </w:rPr>
                  </w:pPr>
                  <w:r>
                    <w:rPr>
                      <w:rFonts w:ascii="宋体" w:hAnsi="宋体" w:hint="eastAsia"/>
                      <w:szCs w:val="21"/>
                    </w:rPr>
                    <w:t>10</w:t>
                  </w:r>
                </w:p>
              </w:tc>
              <w:tc>
                <w:tcPr>
                  <w:tcW w:w="6432" w:type="dxa"/>
                  <w:tcBorders>
                    <w:top w:val="single" w:sz="4" w:space="0" w:color="auto"/>
                    <w:left w:val="single" w:sz="4" w:space="0" w:color="auto"/>
                    <w:bottom w:val="single" w:sz="4" w:space="0" w:color="auto"/>
                    <w:right w:val="single" w:sz="4" w:space="0" w:color="auto"/>
                  </w:tcBorders>
                  <w:vAlign w:val="center"/>
                </w:tcPr>
                <w:p w:rsidR="000E39C9" w:rsidRPr="000E39C9" w:rsidRDefault="000E39C9" w:rsidP="000E39C9">
                  <w:pPr>
                    <w:rPr>
                      <w:rFonts w:ascii="宋体" w:hAnsi="宋体"/>
                      <w:b/>
                      <w:i/>
                      <w:szCs w:val="21"/>
                      <w:u w:val="single"/>
                    </w:rPr>
                  </w:pPr>
                  <w:r>
                    <w:rPr>
                      <w:rFonts w:ascii="宋体" w:hAnsi="宋体" w:hint="eastAsia"/>
                      <w:szCs w:val="21"/>
                    </w:rPr>
                    <w:t>评审内容：</w:t>
                  </w:r>
                  <w:r w:rsidRPr="00B67F43">
                    <w:rPr>
                      <w:rFonts w:ascii="宋体" w:hAnsi="宋体"/>
                      <w:szCs w:val="21"/>
                    </w:rPr>
                    <w:t xml:space="preserve">考察投标单位对本项目建设内容的理解和重点难点分析，提出应对措施，并制定合理化建议。内容包括： </w:t>
                  </w:r>
                </w:p>
                <w:p w:rsidR="000E39C9" w:rsidRPr="00B67F43" w:rsidRDefault="000E39C9" w:rsidP="000E39C9">
                  <w:pPr>
                    <w:rPr>
                      <w:rFonts w:ascii="宋体" w:hAnsi="宋体"/>
                      <w:szCs w:val="21"/>
                    </w:rPr>
                  </w:pPr>
                  <w:r w:rsidRPr="00B67F43">
                    <w:rPr>
                      <w:rFonts w:ascii="宋体" w:hAnsi="宋体"/>
                      <w:szCs w:val="21"/>
                    </w:rPr>
                    <w:t xml:space="preserve">1、对本项目的理解分析； </w:t>
                  </w:r>
                </w:p>
                <w:p w:rsidR="000E39C9" w:rsidRPr="00B67F43" w:rsidRDefault="000E39C9" w:rsidP="000E39C9">
                  <w:pPr>
                    <w:rPr>
                      <w:rFonts w:ascii="宋体" w:hAnsi="宋体"/>
                      <w:szCs w:val="21"/>
                    </w:rPr>
                  </w:pPr>
                  <w:r w:rsidRPr="00B67F43">
                    <w:rPr>
                      <w:rFonts w:ascii="宋体" w:hAnsi="宋体"/>
                      <w:szCs w:val="21"/>
                    </w:rPr>
                    <w:t xml:space="preserve">2、项目建设重点难点全面分析； </w:t>
                  </w:r>
                </w:p>
                <w:p w:rsidR="000E39C9" w:rsidRPr="00B67F43" w:rsidRDefault="000E39C9" w:rsidP="000E39C9">
                  <w:pPr>
                    <w:rPr>
                      <w:rFonts w:ascii="宋体" w:hAnsi="宋体"/>
                      <w:szCs w:val="21"/>
                    </w:rPr>
                  </w:pPr>
                  <w:r w:rsidRPr="00B67F43">
                    <w:rPr>
                      <w:rFonts w:ascii="宋体" w:hAnsi="宋体"/>
                      <w:szCs w:val="21"/>
                    </w:rPr>
                    <w:t xml:space="preserve">3、针对重点难点的应对措施； </w:t>
                  </w:r>
                </w:p>
                <w:p w:rsidR="000E39C9" w:rsidRPr="00B67F43" w:rsidRDefault="000E39C9" w:rsidP="000E39C9">
                  <w:pPr>
                    <w:rPr>
                      <w:rFonts w:ascii="宋体" w:hAnsi="宋体"/>
                      <w:szCs w:val="21"/>
                    </w:rPr>
                  </w:pPr>
                  <w:r w:rsidRPr="00B67F43">
                    <w:rPr>
                      <w:rFonts w:ascii="宋体" w:hAnsi="宋体"/>
                      <w:szCs w:val="21"/>
                    </w:rPr>
                    <w:t xml:space="preserve">4、针对重点难点的合理化建议。 </w:t>
                  </w:r>
                </w:p>
                <w:p w:rsidR="000E39C9" w:rsidRPr="00AD7C38" w:rsidRDefault="000E39C9" w:rsidP="000E39C9">
                  <w:pPr>
                    <w:rPr>
                      <w:rFonts w:ascii="宋体" w:hAnsi="宋体" w:cs="宋体"/>
                      <w:szCs w:val="21"/>
                    </w:rPr>
                  </w:pPr>
                  <w:r w:rsidRPr="00AD7C38">
                    <w:rPr>
                      <w:rFonts w:ascii="宋体" w:hAnsi="宋体" w:cs="宋体" w:hint="eastAsia"/>
                      <w:szCs w:val="21"/>
                    </w:rPr>
                    <w:t xml:space="preserve">（二）评分依据： </w:t>
                  </w:r>
                </w:p>
                <w:p w:rsidR="000E39C9" w:rsidRPr="00AD7C38" w:rsidRDefault="000E39C9" w:rsidP="000E39C9">
                  <w:pPr>
                    <w:rPr>
                      <w:rFonts w:ascii="宋体" w:hAnsi="宋体" w:cs="宋体"/>
                      <w:szCs w:val="21"/>
                    </w:rPr>
                  </w:pPr>
                  <w:r w:rsidRPr="00AD7C38">
                    <w:rPr>
                      <w:rFonts w:ascii="宋体" w:hAnsi="宋体" w:cs="宋体" w:hint="eastAsia"/>
                      <w:szCs w:val="21"/>
                    </w:rPr>
                    <w:lastRenderedPageBreak/>
                    <w:t>1、提供</w:t>
                  </w:r>
                  <w:r w:rsidRPr="004E6CEC">
                    <w:rPr>
                      <w:rFonts w:ascii="宋体" w:hAnsi="宋体" w:cs="宋体" w:hint="eastAsia"/>
                      <w:szCs w:val="21"/>
                    </w:rPr>
                    <w:t>上述四项完整内容的得</w:t>
                  </w:r>
                  <w:r w:rsidRPr="004E6CEC">
                    <w:rPr>
                      <w:rFonts w:ascii="宋体" w:hAnsi="宋体" w:cs="宋体"/>
                      <w:szCs w:val="21"/>
                    </w:rPr>
                    <w:t>6</w:t>
                  </w:r>
                  <w:r w:rsidRPr="004E6CEC">
                    <w:rPr>
                      <w:rFonts w:ascii="宋体" w:hAnsi="宋体" w:cs="宋体" w:hint="eastAsia"/>
                      <w:szCs w:val="21"/>
                    </w:rPr>
                    <w:t>分；提供上述三项的得</w:t>
                  </w:r>
                  <w:r w:rsidRPr="004E6CEC">
                    <w:rPr>
                      <w:rFonts w:ascii="宋体" w:hAnsi="宋体" w:cs="宋体"/>
                      <w:szCs w:val="21"/>
                    </w:rPr>
                    <w:t>4</w:t>
                  </w:r>
                  <w:r w:rsidRPr="004E6CEC">
                    <w:rPr>
                      <w:rFonts w:ascii="宋体" w:hAnsi="宋体" w:cs="宋体" w:hint="eastAsia"/>
                      <w:szCs w:val="21"/>
                    </w:rPr>
                    <w:t>分；提供上述两项的得</w:t>
                  </w:r>
                  <w:r w:rsidRPr="004E6CEC">
                    <w:rPr>
                      <w:rFonts w:ascii="宋体" w:hAnsi="宋体" w:cs="宋体"/>
                      <w:szCs w:val="21"/>
                    </w:rPr>
                    <w:t>2</w:t>
                  </w:r>
                  <w:r w:rsidRPr="004E6CEC">
                    <w:rPr>
                      <w:rFonts w:ascii="宋体" w:hAnsi="宋体" w:cs="宋体" w:hint="eastAsia"/>
                      <w:szCs w:val="21"/>
                    </w:rPr>
                    <w:t>分，其他不得分。</w:t>
                  </w:r>
                  <w:r w:rsidRPr="00AD7C38">
                    <w:rPr>
                      <w:rFonts w:ascii="宋体" w:hAnsi="宋体" w:cs="宋体" w:hint="eastAsia"/>
                      <w:szCs w:val="21"/>
                    </w:rPr>
                    <w:t xml:space="preserve"> </w:t>
                  </w:r>
                </w:p>
                <w:p w:rsidR="000E39C9" w:rsidRPr="00AD7C38" w:rsidRDefault="000E39C9" w:rsidP="000E39C9">
                  <w:pPr>
                    <w:rPr>
                      <w:rFonts w:ascii="宋体" w:hAnsi="宋体" w:cs="宋体"/>
                      <w:szCs w:val="21"/>
                    </w:rPr>
                  </w:pPr>
                  <w:r w:rsidRPr="00AD7C38">
                    <w:rPr>
                      <w:rFonts w:ascii="宋体" w:hAnsi="宋体" w:cs="宋体" w:hint="eastAsia"/>
                      <w:szCs w:val="21"/>
                    </w:rPr>
                    <w:t xml:space="preserve">2、在此基础上，由专家进行评价： </w:t>
                  </w:r>
                </w:p>
                <w:p w:rsidR="000E39C9" w:rsidRPr="00AD7C38" w:rsidRDefault="000E39C9" w:rsidP="000E39C9">
                  <w:pPr>
                    <w:rPr>
                      <w:rFonts w:ascii="宋体" w:hAnsi="宋体" w:cs="宋体"/>
                      <w:szCs w:val="21"/>
                    </w:rPr>
                  </w:pPr>
                  <w:r w:rsidRPr="00137F11">
                    <w:rPr>
                      <w:rFonts w:ascii="宋体" w:hAnsi="宋体" w:cs="宋体" w:hint="eastAsia"/>
                      <w:szCs w:val="21"/>
                    </w:rPr>
                    <w:t>在此基础上，专家根据各供应商的</w:t>
                  </w:r>
                  <w:proofErr w:type="gramStart"/>
                  <w:r w:rsidRPr="00137F11">
                    <w:rPr>
                      <w:rFonts w:ascii="宋体" w:hAnsi="宋体" w:cs="宋体" w:hint="eastAsia"/>
                      <w:szCs w:val="21"/>
                    </w:rPr>
                    <w:t>具体响应</w:t>
                  </w:r>
                  <w:proofErr w:type="gramEnd"/>
                  <w:r w:rsidRPr="00137F11">
                    <w:rPr>
                      <w:rFonts w:ascii="宋体" w:hAnsi="宋体" w:cs="宋体" w:hint="eastAsia"/>
                      <w:szCs w:val="21"/>
                    </w:rPr>
                    <w:t>内容按照量化的评审因素指标进一步评审，评审为优（重点难点分析理解全面透彻、描述准确，应对措施完整可行，建议合理）的加</w:t>
                  </w:r>
                  <w:r>
                    <w:rPr>
                      <w:rFonts w:ascii="宋体" w:hAnsi="宋体" w:cs="宋体"/>
                      <w:szCs w:val="21"/>
                    </w:rPr>
                    <w:t>4</w:t>
                  </w:r>
                  <w:r>
                    <w:rPr>
                      <w:rFonts w:ascii="宋体" w:hAnsi="宋体" w:cs="宋体" w:hint="eastAsia"/>
                      <w:szCs w:val="21"/>
                    </w:rPr>
                    <w:t>分</w:t>
                  </w:r>
                  <w:r w:rsidRPr="00137F11">
                    <w:rPr>
                      <w:rFonts w:ascii="宋体" w:hAnsi="宋体" w:cs="宋体" w:hint="eastAsia"/>
                      <w:szCs w:val="21"/>
                    </w:rPr>
                    <w:t>，评审为良（重点难点分析理解较为透彻、描述比较准确，应对措施较为可行，建议较为合理）的加</w:t>
                  </w:r>
                  <w:r>
                    <w:rPr>
                      <w:rFonts w:ascii="宋体" w:hAnsi="宋体" w:cs="宋体"/>
                      <w:szCs w:val="21"/>
                    </w:rPr>
                    <w:t>2</w:t>
                  </w:r>
                  <w:r w:rsidRPr="00137F11">
                    <w:rPr>
                      <w:rFonts w:ascii="宋体" w:hAnsi="宋体" w:cs="宋体" w:hint="eastAsia"/>
                      <w:szCs w:val="21"/>
                    </w:rPr>
                    <w:t>分，评审为中（重点难点分析合理、描述具体，应对措施完整，提供建议一般）的加</w:t>
                  </w:r>
                  <w:r>
                    <w:rPr>
                      <w:rFonts w:ascii="宋体" w:hAnsi="宋体" w:cs="宋体" w:hint="eastAsia"/>
                      <w:szCs w:val="21"/>
                    </w:rPr>
                    <w:t>1</w:t>
                  </w:r>
                  <w:r w:rsidRPr="00137F11">
                    <w:rPr>
                      <w:rFonts w:ascii="宋体" w:hAnsi="宋体" w:cs="宋体" w:hint="eastAsia"/>
                      <w:szCs w:val="21"/>
                    </w:rPr>
                    <w:t>分，评审为差（重点难点分析不到位、描述不清晰，应对措施一般，建议较少）的得0分。如果评审为差，要求专家书面说明理由，并记录在档。</w:t>
                  </w:r>
                </w:p>
              </w:tc>
            </w:tr>
            <w:tr w:rsidR="000E39C9">
              <w:trPr>
                <w:trHeight w:val="63"/>
                <w:jc w:val="center"/>
              </w:trPr>
              <w:tc>
                <w:tcPr>
                  <w:tcW w:w="746" w:type="dxa"/>
                  <w:vMerge/>
                  <w:tcBorders>
                    <w:left w:val="single" w:sz="4" w:space="0" w:color="auto"/>
                    <w:right w:val="single" w:sz="4" w:space="0" w:color="auto"/>
                  </w:tcBorders>
                  <w:vAlign w:val="center"/>
                </w:tcPr>
                <w:p w:rsidR="000E39C9" w:rsidRDefault="000E39C9">
                  <w:pPr>
                    <w:widowControl/>
                    <w:jc w:val="left"/>
                    <w:rPr>
                      <w:rFonts w:ascii="宋体" w:hAnsi="宋体"/>
                      <w:szCs w:val="21"/>
                    </w:rPr>
                  </w:pPr>
                </w:p>
              </w:tc>
              <w:tc>
                <w:tcPr>
                  <w:tcW w:w="540" w:type="dxa"/>
                  <w:tcBorders>
                    <w:top w:val="single" w:sz="4" w:space="0" w:color="auto"/>
                    <w:left w:val="single" w:sz="4" w:space="0" w:color="auto"/>
                    <w:bottom w:val="single" w:sz="4" w:space="0" w:color="auto"/>
                    <w:right w:val="single" w:sz="4" w:space="0" w:color="auto"/>
                  </w:tcBorders>
                  <w:vAlign w:val="center"/>
                </w:tcPr>
                <w:p w:rsidR="000E39C9" w:rsidRDefault="000E39C9">
                  <w:pPr>
                    <w:jc w:val="center"/>
                    <w:rPr>
                      <w:rFonts w:ascii="宋体" w:hAnsi="宋体"/>
                      <w:szCs w:val="21"/>
                    </w:rPr>
                  </w:pPr>
                  <w:r>
                    <w:rPr>
                      <w:rFonts w:ascii="宋体" w:hAnsi="宋体" w:hint="eastAsia"/>
                      <w:szCs w:val="21"/>
                    </w:rPr>
                    <w:t>3</w:t>
                  </w:r>
                </w:p>
              </w:tc>
              <w:tc>
                <w:tcPr>
                  <w:tcW w:w="1182" w:type="dxa"/>
                  <w:tcBorders>
                    <w:top w:val="single" w:sz="4" w:space="0" w:color="auto"/>
                    <w:left w:val="single" w:sz="4" w:space="0" w:color="auto"/>
                    <w:bottom w:val="single" w:sz="4" w:space="0" w:color="auto"/>
                    <w:right w:val="single" w:sz="4" w:space="0" w:color="auto"/>
                  </w:tcBorders>
                  <w:vAlign w:val="center"/>
                </w:tcPr>
                <w:p w:rsidR="000E39C9" w:rsidRDefault="000E39C9" w:rsidP="00206B59">
                  <w:pPr>
                    <w:jc w:val="center"/>
                    <w:rPr>
                      <w:rFonts w:ascii="新宋体" w:eastAsia="新宋体" w:hAnsi="新宋体"/>
                      <w:szCs w:val="21"/>
                    </w:rPr>
                  </w:pPr>
                  <w:r>
                    <w:rPr>
                      <w:rFonts w:ascii="宋体" w:hAnsi="宋体" w:cs="宋体" w:hint="eastAsia"/>
                      <w:kern w:val="0"/>
                      <w:szCs w:val="21"/>
                      <w:lang w:bidi="ar"/>
                    </w:rPr>
                    <w:t>质量（完成时间、安全）保障措施及方案</w:t>
                  </w:r>
                </w:p>
              </w:tc>
              <w:tc>
                <w:tcPr>
                  <w:tcW w:w="691" w:type="dxa"/>
                  <w:tcBorders>
                    <w:top w:val="single" w:sz="4" w:space="0" w:color="auto"/>
                    <w:left w:val="single" w:sz="4" w:space="0" w:color="auto"/>
                    <w:bottom w:val="single" w:sz="4" w:space="0" w:color="auto"/>
                    <w:right w:val="single" w:sz="4" w:space="0" w:color="auto"/>
                  </w:tcBorders>
                  <w:vAlign w:val="center"/>
                </w:tcPr>
                <w:p w:rsidR="000E39C9" w:rsidRDefault="000E39C9">
                  <w:pPr>
                    <w:jc w:val="center"/>
                    <w:rPr>
                      <w:rFonts w:ascii="宋体" w:hAnsi="宋体"/>
                      <w:szCs w:val="21"/>
                    </w:rPr>
                  </w:pPr>
                  <w:r>
                    <w:rPr>
                      <w:rFonts w:ascii="宋体" w:hAnsi="宋体" w:hint="eastAsia"/>
                      <w:szCs w:val="21"/>
                    </w:rPr>
                    <w:t>10</w:t>
                  </w:r>
                </w:p>
              </w:tc>
              <w:tc>
                <w:tcPr>
                  <w:tcW w:w="6432" w:type="dxa"/>
                  <w:tcBorders>
                    <w:top w:val="single" w:sz="4" w:space="0" w:color="auto"/>
                    <w:left w:val="single" w:sz="4" w:space="0" w:color="auto"/>
                    <w:bottom w:val="single" w:sz="4" w:space="0" w:color="auto"/>
                    <w:right w:val="single" w:sz="4" w:space="0" w:color="auto"/>
                  </w:tcBorders>
                  <w:vAlign w:val="center"/>
                </w:tcPr>
                <w:p w:rsidR="000E39C9" w:rsidRPr="000E39C9" w:rsidRDefault="000E39C9" w:rsidP="000E39C9">
                  <w:pPr>
                    <w:rPr>
                      <w:rFonts w:ascii="宋体" w:hAnsi="宋体"/>
                      <w:b/>
                      <w:i/>
                      <w:szCs w:val="21"/>
                      <w:u w:val="single"/>
                    </w:rPr>
                  </w:pPr>
                  <w:r>
                    <w:rPr>
                      <w:rFonts w:ascii="宋体" w:hAnsi="宋体" w:hint="eastAsia"/>
                      <w:szCs w:val="21"/>
                    </w:rPr>
                    <w:t>评审内容：</w:t>
                  </w:r>
                  <w:r w:rsidRPr="009B0600">
                    <w:rPr>
                      <w:rFonts w:ascii="宋体" w:hAnsi="宋体" w:cs="宋体" w:hint="eastAsia"/>
                      <w:szCs w:val="21"/>
                    </w:rPr>
                    <w:t>阐述项目质量管理制度措施，具体包括：</w:t>
                  </w:r>
                </w:p>
                <w:p w:rsidR="000E39C9" w:rsidRPr="009B0600" w:rsidRDefault="000E39C9" w:rsidP="000E39C9">
                  <w:pPr>
                    <w:rPr>
                      <w:rFonts w:ascii="宋体" w:hAnsi="宋体" w:cs="宋体"/>
                      <w:szCs w:val="21"/>
                    </w:rPr>
                  </w:pPr>
                  <w:r>
                    <w:rPr>
                      <w:rFonts w:ascii="宋体" w:hAnsi="宋体" w:cs="宋体"/>
                      <w:szCs w:val="21"/>
                    </w:rPr>
                    <w:t>1</w:t>
                  </w:r>
                  <w:r w:rsidRPr="009B0600">
                    <w:rPr>
                      <w:rFonts w:ascii="宋体" w:hAnsi="宋体" w:cs="宋体" w:hint="eastAsia"/>
                      <w:szCs w:val="21"/>
                    </w:rPr>
                    <w:t>.保证服务人员稳定的措施；</w:t>
                  </w:r>
                </w:p>
                <w:p w:rsidR="000E39C9" w:rsidRPr="009B0600" w:rsidRDefault="000E39C9" w:rsidP="000E39C9">
                  <w:pPr>
                    <w:rPr>
                      <w:rFonts w:ascii="宋体" w:hAnsi="宋体" w:cs="宋体"/>
                      <w:szCs w:val="21"/>
                    </w:rPr>
                  </w:pPr>
                  <w:r>
                    <w:rPr>
                      <w:rFonts w:ascii="宋体" w:hAnsi="宋体" w:cs="宋体"/>
                      <w:szCs w:val="21"/>
                    </w:rPr>
                    <w:t>2</w:t>
                  </w:r>
                  <w:r w:rsidRPr="009B0600">
                    <w:rPr>
                      <w:rFonts w:ascii="宋体" w:hAnsi="宋体" w:cs="宋体" w:hint="eastAsia"/>
                      <w:szCs w:val="21"/>
                    </w:rPr>
                    <w:t>.保证服务质量的措施；</w:t>
                  </w:r>
                </w:p>
                <w:p w:rsidR="000E39C9" w:rsidRPr="009B0600" w:rsidRDefault="000E39C9" w:rsidP="000E39C9">
                  <w:pPr>
                    <w:rPr>
                      <w:rFonts w:ascii="宋体" w:hAnsi="宋体" w:cs="宋体"/>
                      <w:szCs w:val="21"/>
                    </w:rPr>
                  </w:pPr>
                  <w:r>
                    <w:rPr>
                      <w:rFonts w:ascii="宋体" w:hAnsi="宋体" w:cs="宋体"/>
                      <w:szCs w:val="21"/>
                    </w:rPr>
                    <w:t>3</w:t>
                  </w:r>
                  <w:r w:rsidRPr="009B0600">
                    <w:rPr>
                      <w:rFonts w:ascii="宋体" w:hAnsi="宋体" w:cs="宋体" w:hint="eastAsia"/>
                      <w:szCs w:val="21"/>
                    </w:rPr>
                    <w:t>.保障服务过程安全性的措施。</w:t>
                  </w:r>
                </w:p>
                <w:p w:rsidR="000E39C9" w:rsidRDefault="000E39C9" w:rsidP="000E39C9">
                  <w:pPr>
                    <w:rPr>
                      <w:rFonts w:ascii="宋体" w:hAnsi="宋体" w:cs="宋体"/>
                      <w:szCs w:val="21"/>
                    </w:rPr>
                  </w:pPr>
                  <w:r w:rsidRPr="009B0600">
                    <w:rPr>
                      <w:rFonts w:ascii="宋体" w:hAnsi="宋体" w:cs="宋体" w:hint="eastAsia"/>
                      <w:szCs w:val="21"/>
                    </w:rPr>
                    <w:t>考察以上</w:t>
                  </w:r>
                  <w:r>
                    <w:rPr>
                      <w:rFonts w:ascii="宋体" w:hAnsi="宋体" w:cs="宋体" w:hint="eastAsia"/>
                      <w:szCs w:val="21"/>
                    </w:rPr>
                    <w:t>三</w:t>
                  </w:r>
                  <w:r w:rsidRPr="004E6CEC">
                    <w:rPr>
                      <w:rFonts w:ascii="宋体" w:hAnsi="宋体" w:cs="宋体" w:hint="eastAsia"/>
                      <w:szCs w:val="21"/>
                    </w:rPr>
                    <w:t>点，满足三点得</w:t>
                  </w:r>
                  <w:r w:rsidRPr="004E6CEC">
                    <w:rPr>
                      <w:rFonts w:ascii="宋体" w:hAnsi="宋体" w:cs="宋体"/>
                      <w:szCs w:val="21"/>
                    </w:rPr>
                    <w:t>6</w:t>
                  </w:r>
                  <w:r w:rsidRPr="004E6CEC">
                    <w:rPr>
                      <w:rFonts w:ascii="宋体" w:hAnsi="宋体" w:cs="宋体" w:hint="eastAsia"/>
                      <w:szCs w:val="21"/>
                    </w:rPr>
                    <w:t>分，满足任意二点得</w:t>
                  </w:r>
                  <w:r w:rsidRPr="004E6CEC">
                    <w:rPr>
                      <w:rFonts w:ascii="宋体" w:hAnsi="宋体" w:cs="宋体"/>
                      <w:szCs w:val="21"/>
                    </w:rPr>
                    <w:t>4</w:t>
                  </w:r>
                  <w:r w:rsidRPr="004E6CEC">
                    <w:rPr>
                      <w:rFonts w:ascii="宋体" w:hAnsi="宋体" w:cs="宋体" w:hint="eastAsia"/>
                      <w:szCs w:val="21"/>
                    </w:rPr>
                    <w:t>分，满足任意一点得</w:t>
                  </w:r>
                  <w:r>
                    <w:rPr>
                      <w:rFonts w:ascii="宋体" w:hAnsi="宋体" w:cs="宋体" w:hint="eastAsia"/>
                      <w:szCs w:val="21"/>
                    </w:rPr>
                    <w:t>2</w:t>
                  </w:r>
                  <w:r w:rsidRPr="004E6CEC">
                    <w:rPr>
                      <w:rFonts w:ascii="宋体" w:hAnsi="宋体" w:cs="宋体" w:hint="eastAsia"/>
                      <w:szCs w:val="21"/>
                    </w:rPr>
                    <w:t>分，其他情况不得分。</w:t>
                  </w:r>
                </w:p>
                <w:p w:rsidR="000E39C9" w:rsidRDefault="000E39C9" w:rsidP="000E39C9">
                  <w:pPr>
                    <w:wordWrap w:val="0"/>
                    <w:rPr>
                      <w:rFonts w:ascii="宋体" w:hAnsi="宋体" w:cs="宋体"/>
                      <w:szCs w:val="21"/>
                    </w:rPr>
                  </w:pPr>
                  <w:r w:rsidRPr="009B0600">
                    <w:rPr>
                      <w:rFonts w:ascii="宋体" w:hAnsi="宋体" w:cs="宋体" w:hint="eastAsia"/>
                      <w:szCs w:val="21"/>
                    </w:rPr>
                    <w:t>在此基础上，专家根据各供应商的</w:t>
                  </w:r>
                  <w:proofErr w:type="gramStart"/>
                  <w:r w:rsidRPr="009B0600">
                    <w:rPr>
                      <w:rFonts w:ascii="宋体" w:hAnsi="宋体" w:cs="宋体" w:hint="eastAsia"/>
                      <w:szCs w:val="21"/>
                    </w:rPr>
                    <w:t>具体响应</w:t>
                  </w:r>
                  <w:proofErr w:type="gramEnd"/>
                  <w:r w:rsidRPr="009B0600">
                    <w:rPr>
                      <w:rFonts w:ascii="宋体" w:hAnsi="宋体" w:cs="宋体" w:hint="eastAsia"/>
                      <w:szCs w:val="21"/>
                    </w:rPr>
                    <w:t>内容按照量化的评审因素指标进一步评审，评审为优（提出的措施针对性强，可操作性强）的加</w:t>
                  </w:r>
                  <w:r>
                    <w:rPr>
                      <w:rFonts w:ascii="宋体" w:hAnsi="宋体" w:cs="宋体"/>
                      <w:szCs w:val="21"/>
                    </w:rPr>
                    <w:t>4</w:t>
                  </w:r>
                  <w:r w:rsidRPr="009B0600">
                    <w:rPr>
                      <w:rFonts w:ascii="宋体" w:hAnsi="宋体" w:cs="宋体" w:hint="eastAsia"/>
                      <w:szCs w:val="21"/>
                    </w:rPr>
                    <w:t>分，评审为良（提出措施和方案针对性较强，可操作性较强）的加</w:t>
                  </w:r>
                  <w:r>
                    <w:rPr>
                      <w:rFonts w:ascii="宋体" w:hAnsi="宋体" w:cs="宋体"/>
                      <w:szCs w:val="21"/>
                    </w:rPr>
                    <w:t>2</w:t>
                  </w:r>
                  <w:r w:rsidRPr="009B0600">
                    <w:rPr>
                      <w:rFonts w:ascii="宋体" w:hAnsi="宋体" w:cs="宋体" w:hint="eastAsia"/>
                      <w:szCs w:val="21"/>
                    </w:rPr>
                    <w:t>分，评审为中（提出的应对措施针对性一般，可操作性一般）的加</w:t>
                  </w:r>
                  <w:r>
                    <w:rPr>
                      <w:rFonts w:ascii="宋体" w:hAnsi="宋体" w:cs="宋体" w:hint="eastAsia"/>
                      <w:szCs w:val="21"/>
                    </w:rPr>
                    <w:t>1</w:t>
                  </w:r>
                  <w:r w:rsidRPr="009B0600">
                    <w:rPr>
                      <w:rFonts w:ascii="宋体" w:hAnsi="宋体" w:cs="宋体" w:hint="eastAsia"/>
                      <w:szCs w:val="21"/>
                    </w:rPr>
                    <w:t>分，评审为差（提出的措施与项目关联度不大）的得0 分。如果评审为差，要求专家书面说明理由，并记录在档。</w:t>
                  </w:r>
                </w:p>
              </w:tc>
            </w:tr>
            <w:tr w:rsidR="000E39C9" w:rsidTr="00206B59">
              <w:trPr>
                <w:trHeight w:val="63"/>
                <w:jc w:val="center"/>
              </w:trPr>
              <w:tc>
                <w:tcPr>
                  <w:tcW w:w="746" w:type="dxa"/>
                  <w:vMerge w:val="restart"/>
                  <w:tcBorders>
                    <w:left w:val="single" w:sz="4" w:space="0" w:color="auto"/>
                    <w:right w:val="single" w:sz="4" w:space="0" w:color="auto"/>
                  </w:tcBorders>
                  <w:vAlign w:val="center"/>
                </w:tcPr>
                <w:p w:rsidR="000E39C9" w:rsidRDefault="000E39C9">
                  <w:pPr>
                    <w:widowControl/>
                    <w:jc w:val="left"/>
                    <w:rPr>
                      <w:rFonts w:ascii="宋体" w:hAnsi="宋体"/>
                      <w:szCs w:val="21"/>
                    </w:rPr>
                  </w:pPr>
                </w:p>
              </w:tc>
              <w:tc>
                <w:tcPr>
                  <w:tcW w:w="540" w:type="dxa"/>
                  <w:tcBorders>
                    <w:top w:val="single" w:sz="4" w:space="0" w:color="auto"/>
                    <w:left w:val="single" w:sz="4" w:space="0" w:color="auto"/>
                    <w:bottom w:val="single" w:sz="4" w:space="0" w:color="auto"/>
                    <w:right w:val="single" w:sz="4" w:space="0" w:color="auto"/>
                  </w:tcBorders>
                  <w:vAlign w:val="center"/>
                </w:tcPr>
                <w:p w:rsidR="000E39C9" w:rsidRDefault="000E39C9">
                  <w:pPr>
                    <w:jc w:val="center"/>
                    <w:rPr>
                      <w:rFonts w:ascii="宋体" w:hAnsi="宋体"/>
                      <w:szCs w:val="21"/>
                    </w:rPr>
                  </w:pPr>
                  <w:r>
                    <w:rPr>
                      <w:rFonts w:ascii="宋体" w:hAnsi="宋体" w:hint="eastAsia"/>
                      <w:szCs w:val="21"/>
                    </w:rPr>
                    <w:t>4</w:t>
                  </w:r>
                </w:p>
              </w:tc>
              <w:tc>
                <w:tcPr>
                  <w:tcW w:w="1182" w:type="dxa"/>
                  <w:tcBorders>
                    <w:top w:val="single" w:sz="4" w:space="0" w:color="auto"/>
                    <w:left w:val="single" w:sz="4" w:space="0" w:color="auto"/>
                    <w:bottom w:val="single" w:sz="4" w:space="0" w:color="auto"/>
                    <w:right w:val="single" w:sz="4" w:space="0" w:color="auto"/>
                  </w:tcBorders>
                  <w:vAlign w:val="center"/>
                </w:tcPr>
                <w:p w:rsidR="000E39C9" w:rsidRDefault="000E39C9" w:rsidP="002F7D79">
                  <w:pPr>
                    <w:wordWrap w:val="0"/>
                    <w:jc w:val="center"/>
                    <w:rPr>
                      <w:rFonts w:ascii="宋体" w:hAnsi="宋体" w:cs="宋体"/>
                      <w:szCs w:val="21"/>
                    </w:rPr>
                  </w:pPr>
                  <w:r>
                    <w:rPr>
                      <w:rFonts w:ascii="宋体" w:hAnsi="宋体" w:hint="eastAsia"/>
                      <w:szCs w:val="21"/>
                    </w:rPr>
                    <w:t>违约承诺</w:t>
                  </w:r>
                </w:p>
              </w:tc>
              <w:tc>
                <w:tcPr>
                  <w:tcW w:w="691" w:type="dxa"/>
                  <w:tcBorders>
                    <w:top w:val="single" w:sz="4" w:space="0" w:color="auto"/>
                    <w:left w:val="single" w:sz="4" w:space="0" w:color="auto"/>
                    <w:bottom w:val="single" w:sz="4" w:space="0" w:color="auto"/>
                    <w:right w:val="single" w:sz="4" w:space="0" w:color="auto"/>
                  </w:tcBorders>
                  <w:vAlign w:val="center"/>
                </w:tcPr>
                <w:p w:rsidR="000E39C9" w:rsidRDefault="000E39C9">
                  <w:pPr>
                    <w:jc w:val="center"/>
                    <w:rPr>
                      <w:rFonts w:ascii="宋体" w:hAnsi="宋体"/>
                      <w:szCs w:val="21"/>
                    </w:rPr>
                  </w:pPr>
                  <w:r>
                    <w:rPr>
                      <w:rFonts w:ascii="宋体" w:hAnsi="宋体" w:hint="eastAsia"/>
                      <w:szCs w:val="21"/>
                    </w:rPr>
                    <w:t>5</w:t>
                  </w:r>
                </w:p>
              </w:tc>
              <w:tc>
                <w:tcPr>
                  <w:tcW w:w="6432" w:type="dxa"/>
                  <w:tcBorders>
                    <w:top w:val="single" w:sz="4" w:space="0" w:color="auto"/>
                    <w:left w:val="single" w:sz="4" w:space="0" w:color="auto"/>
                    <w:bottom w:val="single" w:sz="4" w:space="0" w:color="auto"/>
                    <w:right w:val="single" w:sz="4" w:space="0" w:color="auto"/>
                  </w:tcBorders>
                </w:tcPr>
                <w:p w:rsidR="000E39C9" w:rsidRDefault="000E39C9" w:rsidP="000E39C9">
                  <w:pPr>
                    <w:widowControl/>
                    <w:jc w:val="left"/>
                    <w:rPr>
                      <w:rFonts w:ascii="宋体" w:hAnsi="宋体"/>
                      <w:color w:val="000000" w:themeColor="text1"/>
                      <w:szCs w:val="21"/>
                    </w:rPr>
                  </w:pPr>
                  <w:r>
                    <w:rPr>
                      <w:rFonts w:ascii="宋体" w:hAnsi="宋体"/>
                      <w:color w:val="000000" w:themeColor="text1"/>
                      <w:szCs w:val="21"/>
                    </w:rPr>
                    <w:t>投标人承诺以下全部三项的得</w:t>
                  </w:r>
                  <w:r>
                    <w:rPr>
                      <w:rFonts w:ascii="宋体" w:hAnsi="宋体" w:hint="eastAsia"/>
                      <w:color w:val="000000" w:themeColor="text1"/>
                      <w:szCs w:val="21"/>
                    </w:rPr>
                    <w:t>满</w:t>
                  </w:r>
                  <w:r>
                    <w:rPr>
                      <w:rFonts w:ascii="宋体" w:hAnsi="宋体"/>
                      <w:color w:val="000000" w:themeColor="text1"/>
                      <w:szCs w:val="21"/>
                    </w:rPr>
                    <w:t>分，否则不得分。</w:t>
                  </w:r>
                </w:p>
                <w:p w:rsidR="000E39C9" w:rsidRDefault="000E39C9" w:rsidP="000E39C9">
                  <w:pPr>
                    <w:widowControl/>
                    <w:jc w:val="left"/>
                    <w:rPr>
                      <w:rFonts w:ascii="宋体" w:hAnsi="宋体"/>
                      <w:color w:val="000000" w:themeColor="text1"/>
                      <w:szCs w:val="21"/>
                    </w:rPr>
                  </w:pPr>
                  <w:r>
                    <w:rPr>
                      <w:rFonts w:ascii="宋体" w:hAnsi="宋体"/>
                      <w:color w:val="000000" w:themeColor="text1"/>
                      <w:szCs w:val="21"/>
                    </w:rPr>
                    <w:t>1.人员严格按照招标文件及投标承诺配置；</w:t>
                  </w:r>
                </w:p>
                <w:p w:rsidR="000E39C9" w:rsidRDefault="000E39C9" w:rsidP="000E39C9">
                  <w:pPr>
                    <w:widowControl/>
                    <w:jc w:val="left"/>
                    <w:rPr>
                      <w:rFonts w:ascii="宋体" w:hAnsi="宋体"/>
                      <w:color w:val="000000" w:themeColor="text1"/>
                      <w:szCs w:val="21"/>
                    </w:rPr>
                  </w:pPr>
                  <w:r>
                    <w:rPr>
                      <w:rFonts w:ascii="宋体" w:hAnsi="宋体"/>
                      <w:color w:val="000000" w:themeColor="text1"/>
                      <w:szCs w:val="21"/>
                    </w:rPr>
                    <w:t>2.服务质量达到招标文件要求；</w:t>
                  </w:r>
                </w:p>
                <w:p w:rsidR="000E39C9" w:rsidRDefault="000E39C9" w:rsidP="000E39C9">
                  <w:pPr>
                    <w:jc w:val="left"/>
                    <w:rPr>
                      <w:rFonts w:ascii="宋体" w:hAnsi="宋体"/>
                      <w:color w:val="000000" w:themeColor="text1"/>
                      <w:szCs w:val="21"/>
                    </w:rPr>
                  </w:pPr>
                  <w:r>
                    <w:rPr>
                      <w:rFonts w:ascii="宋体" w:hAnsi="宋体"/>
                      <w:color w:val="000000" w:themeColor="text1"/>
                      <w:szCs w:val="21"/>
                    </w:rPr>
                    <w:t>3.对未能达到的管理要求承担管理责任。</w:t>
                  </w:r>
                </w:p>
                <w:p w:rsidR="000E39C9" w:rsidRDefault="000E39C9" w:rsidP="000E39C9">
                  <w:pPr>
                    <w:jc w:val="left"/>
                    <w:rPr>
                      <w:rFonts w:hAnsi="宋体" w:cs="宋体"/>
                      <w:szCs w:val="21"/>
                    </w:rPr>
                  </w:pPr>
                  <w:r>
                    <w:rPr>
                      <w:rFonts w:ascii="宋体" w:hAnsi="宋体" w:hint="eastAsia"/>
                      <w:color w:val="000000" w:themeColor="text1"/>
                      <w:szCs w:val="21"/>
                    </w:rPr>
                    <w:t>要求提供承诺（格式自定）作为得分依据，未提供承诺或承</w:t>
                  </w:r>
                  <w:r>
                    <w:rPr>
                      <w:rFonts w:hAnsi="宋体" w:cs="宋体" w:hint="eastAsia"/>
                      <w:szCs w:val="21"/>
                    </w:rPr>
                    <w:t>诺内容不满足要求不得分。</w:t>
                  </w:r>
                </w:p>
              </w:tc>
            </w:tr>
            <w:tr w:rsidR="000E39C9" w:rsidTr="002F7D79">
              <w:trPr>
                <w:trHeight w:val="63"/>
                <w:jc w:val="center"/>
              </w:trPr>
              <w:tc>
                <w:tcPr>
                  <w:tcW w:w="746" w:type="dxa"/>
                  <w:vMerge/>
                  <w:tcBorders>
                    <w:left w:val="single" w:sz="4" w:space="0" w:color="auto"/>
                    <w:right w:val="single" w:sz="4" w:space="0" w:color="auto"/>
                  </w:tcBorders>
                  <w:vAlign w:val="center"/>
                </w:tcPr>
                <w:p w:rsidR="000E39C9" w:rsidRDefault="000E39C9">
                  <w:pPr>
                    <w:widowControl/>
                    <w:jc w:val="left"/>
                    <w:rPr>
                      <w:rFonts w:ascii="宋体" w:hAnsi="宋体"/>
                      <w:szCs w:val="21"/>
                    </w:rPr>
                  </w:pPr>
                </w:p>
              </w:tc>
              <w:tc>
                <w:tcPr>
                  <w:tcW w:w="540" w:type="dxa"/>
                  <w:tcBorders>
                    <w:top w:val="single" w:sz="4" w:space="0" w:color="auto"/>
                    <w:left w:val="single" w:sz="4" w:space="0" w:color="auto"/>
                    <w:bottom w:val="single" w:sz="4" w:space="0" w:color="auto"/>
                    <w:right w:val="single" w:sz="4" w:space="0" w:color="auto"/>
                  </w:tcBorders>
                  <w:vAlign w:val="center"/>
                </w:tcPr>
                <w:p w:rsidR="000E39C9" w:rsidRDefault="000E39C9">
                  <w:pPr>
                    <w:jc w:val="center"/>
                    <w:rPr>
                      <w:rFonts w:ascii="宋体" w:hAnsi="宋体"/>
                      <w:szCs w:val="21"/>
                    </w:rPr>
                  </w:pPr>
                  <w:r>
                    <w:rPr>
                      <w:rFonts w:ascii="宋体" w:hAnsi="宋体" w:hint="eastAsia"/>
                      <w:szCs w:val="21"/>
                    </w:rPr>
                    <w:t>5</w:t>
                  </w:r>
                </w:p>
              </w:tc>
              <w:tc>
                <w:tcPr>
                  <w:tcW w:w="1182" w:type="dxa"/>
                  <w:tcBorders>
                    <w:top w:val="single" w:sz="4" w:space="0" w:color="auto"/>
                    <w:left w:val="single" w:sz="4" w:space="0" w:color="auto"/>
                    <w:bottom w:val="single" w:sz="4" w:space="0" w:color="auto"/>
                    <w:right w:val="single" w:sz="4" w:space="0" w:color="auto"/>
                  </w:tcBorders>
                  <w:vAlign w:val="center"/>
                </w:tcPr>
                <w:p w:rsidR="000E39C9" w:rsidRDefault="000E39C9" w:rsidP="007F44EC">
                  <w:pPr>
                    <w:wordWrap w:val="0"/>
                    <w:jc w:val="center"/>
                    <w:rPr>
                      <w:rFonts w:ascii="宋体" w:hAnsi="宋体"/>
                      <w:szCs w:val="21"/>
                    </w:rPr>
                  </w:pPr>
                  <w:r>
                    <w:rPr>
                      <w:rFonts w:ascii="宋体" w:hAnsi="宋体" w:hint="eastAsia"/>
                      <w:szCs w:val="21"/>
                    </w:rPr>
                    <w:t>拟安排的总监理工程师情况（仅限一人）</w:t>
                  </w:r>
                </w:p>
              </w:tc>
              <w:tc>
                <w:tcPr>
                  <w:tcW w:w="691" w:type="dxa"/>
                  <w:tcBorders>
                    <w:top w:val="single" w:sz="4" w:space="0" w:color="auto"/>
                    <w:left w:val="single" w:sz="4" w:space="0" w:color="auto"/>
                    <w:bottom w:val="single" w:sz="4" w:space="0" w:color="auto"/>
                    <w:right w:val="single" w:sz="4" w:space="0" w:color="auto"/>
                  </w:tcBorders>
                  <w:vAlign w:val="center"/>
                </w:tcPr>
                <w:p w:rsidR="000E39C9" w:rsidRDefault="000E39C9">
                  <w:pPr>
                    <w:jc w:val="center"/>
                    <w:rPr>
                      <w:rFonts w:ascii="宋体" w:hAnsi="宋体"/>
                      <w:szCs w:val="21"/>
                    </w:rPr>
                  </w:pPr>
                  <w:r>
                    <w:rPr>
                      <w:rFonts w:ascii="宋体" w:hAnsi="宋体" w:hint="eastAsia"/>
                      <w:szCs w:val="21"/>
                    </w:rPr>
                    <w:t>5</w:t>
                  </w:r>
                </w:p>
              </w:tc>
              <w:tc>
                <w:tcPr>
                  <w:tcW w:w="6432" w:type="dxa"/>
                  <w:tcBorders>
                    <w:top w:val="single" w:sz="4" w:space="0" w:color="auto"/>
                    <w:left w:val="single" w:sz="4" w:space="0" w:color="auto"/>
                    <w:bottom w:val="single" w:sz="4" w:space="0" w:color="auto"/>
                    <w:right w:val="single" w:sz="4" w:space="0" w:color="auto"/>
                  </w:tcBorders>
                </w:tcPr>
                <w:p w:rsidR="000E39C9" w:rsidRDefault="000E39C9" w:rsidP="000E39C9">
                  <w:pPr>
                    <w:jc w:val="left"/>
                    <w:rPr>
                      <w:rFonts w:ascii="宋体" w:hAnsi="宋体"/>
                      <w:szCs w:val="21"/>
                    </w:rPr>
                  </w:pPr>
                  <w:r>
                    <w:rPr>
                      <w:rFonts w:ascii="宋体" w:hAnsi="宋体" w:hint="eastAsia"/>
                      <w:szCs w:val="21"/>
                    </w:rPr>
                    <w:t>（一）评分内容：拟安排项目负责人为投标单位员工（以社保为准），否则本项不得分。</w:t>
                  </w:r>
                </w:p>
                <w:p w:rsidR="000E39C9" w:rsidRPr="00137F11" w:rsidRDefault="000E39C9" w:rsidP="000E39C9">
                  <w:pPr>
                    <w:jc w:val="left"/>
                    <w:rPr>
                      <w:rFonts w:ascii="宋体" w:hAnsi="宋体"/>
                      <w:szCs w:val="21"/>
                    </w:rPr>
                  </w:pPr>
                  <w:r w:rsidRPr="00137F11">
                    <w:rPr>
                      <w:rFonts w:ascii="宋体" w:hAnsi="宋体" w:hint="eastAsia"/>
                      <w:szCs w:val="21"/>
                    </w:rPr>
                    <w:t>1、</w:t>
                  </w:r>
                  <w:proofErr w:type="gramStart"/>
                  <w:r>
                    <w:rPr>
                      <w:rFonts w:ascii="宋体" w:hAnsi="宋体" w:hint="eastAsia"/>
                      <w:szCs w:val="21"/>
                    </w:rPr>
                    <w:t>具有</w:t>
                  </w:r>
                  <w:r w:rsidRPr="00137F11">
                    <w:rPr>
                      <w:rFonts w:ascii="宋体" w:hAnsi="宋体" w:hint="eastAsia"/>
                      <w:szCs w:val="21"/>
                    </w:rPr>
                    <w:t>住</w:t>
                  </w:r>
                  <w:proofErr w:type="gramEnd"/>
                  <w:r w:rsidRPr="00137F11">
                    <w:rPr>
                      <w:rFonts w:ascii="宋体" w:hAnsi="宋体" w:hint="eastAsia"/>
                      <w:szCs w:val="21"/>
                    </w:rPr>
                    <w:t>建部颁发注册监理工程师</w:t>
                  </w:r>
                  <w:r>
                    <w:rPr>
                      <w:rFonts w:ascii="宋体" w:hAnsi="宋体" w:hint="eastAsia"/>
                      <w:szCs w:val="21"/>
                    </w:rPr>
                    <w:t>，得1分；</w:t>
                  </w:r>
                </w:p>
                <w:p w:rsidR="000E39C9" w:rsidRPr="00137F11" w:rsidRDefault="000E39C9" w:rsidP="000E39C9">
                  <w:pPr>
                    <w:jc w:val="left"/>
                    <w:rPr>
                      <w:rFonts w:ascii="宋体" w:hAnsi="宋体"/>
                      <w:szCs w:val="21"/>
                    </w:rPr>
                  </w:pPr>
                  <w:r w:rsidRPr="00137F11">
                    <w:rPr>
                      <w:rFonts w:ascii="宋体" w:hAnsi="宋体" w:hint="eastAsia"/>
                      <w:szCs w:val="21"/>
                    </w:rPr>
                    <w:t>2、具有</w:t>
                  </w:r>
                  <w:r w:rsidRPr="008124DA">
                    <w:rPr>
                      <w:rFonts w:ascii="宋体" w:hAnsi="宋体" w:hint="eastAsia"/>
                      <w:szCs w:val="21"/>
                    </w:rPr>
                    <w:t>人力资源社会保障部和国家发展改革委监制颁发</w:t>
                  </w:r>
                  <w:r w:rsidRPr="00137F11">
                    <w:rPr>
                      <w:rFonts w:ascii="宋体" w:hAnsi="宋体" w:hint="eastAsia"/>
                      <w:szCs w:val="21"/>
                    </w:rPr>
                    <w:t>注册咨询工程师（投资）证书，得</w:t>
                  </w:r>
                  <w:r>
                    <w:rPr>
                      <w:rFonts w:ascii="宋体" w:hAnsi="宋体" w:hint="eastAsia"/>
                      <w:szCs w:val="21"/>
                    </w:rPr>
                    <w:t>1</w:t>
                  </w:r>
                  <w:r w:rsidRPr="00137F11">
                    <w:rPr>
                      <w:rFonts w:ascii="宋体" w:hAnsi="宋体" w:hint="eastAsia"/>
                      <w:szCs w:val="21"/>
                    </w:rPr>
                    <w:t>分；</w:t>
                  </w:r>
                </w:p>
                <w:p w:rsidR="000E39C9" w:rsidRPr="00137F11" w:rsidRDefault="000E39C9" w:rsidP="000E39C9">
                  <w:pPr>
                    <w:jc w:val="left"/>
                    <w:rPr>
                      <w:rFonts w:ascii="宋体" w:hAnsi="宋体"/>
                      <w:szCs w:val="21"/>
                    </w:rPr>
                  </w:pPr>
                  <w:r w:rsidRPr="00137F11">
                    <w:rPr>
                      <w:rFonts w:ascii="宋体" w:hAnsi="宋体" w:hint="eastAsia"/>
                      <w:szCs w:val="21"/>
                    </w:rPr>
                    <w:t>3、具有公安部颁发的重要信息系统保护人员证（CIIP-A），得</w:t>
                  </w:r>
                  <w:r>
                    <w:rPr>
                      <w:rFonts w:ascii="宋体" w:hAnsi="宋体" w:hint="eastAsia"/>
                      <w:szCs w:val="21"/>
                    </w:rPr>
                    <w:t>1</w:t>
                  </w:r>
                  <w:r w:rsidRPr="00137F11">
                    <w:rPr>
                      <w:rFonts w:ascii="宋体" w:hAnsi="宋体" w:hint="eastAsia"/>
                      <w:szCs w:val="21"/>
                    </w:rPr>
                    <w:t>分；</w:t>
                  </w:r>
                </w:p>
                <w:p w:rsidR="000E39C9" w:rsidRPr="00137F11" w:rsidRDefault="000E39C9" w:rsidP="000E39C9">
                  <w:pPr>
                    <w:jc w:val="left"/>
                    <w:rPr>
                      <w:rFonts w:ascii="宋体" w:hAnsi="宋体"/>
                      <w:szCs w:val="21"/>
                    </w:rPr>
                  </w:pPr>
                  <w:r w:rsidRPr="00137F11">
                    <w:rPr>
                      <w:rFonts w:ascii="宋体" w:hAnsi="宋体" w:hint="eastAsia"/>
                      <w:szCs w:val="21"/>
                    </w:rPr>
                    <w:t>4、具有</w:t>
                  </w:r>
                  <w:r w:rsidRPr="008124DA">
                    <w:rPr>
                      <w:rFonts w:ascii="宋体" w:hAnsi="宋体" w:hint="eastAsia"/>
                      <w:szCs w:val="21"/>
                    </w:rPr>
                    <w:t>工业和信息化部教育与考试中心</w:t>
                  </w:r>
                  <w:r>
                    <w:rPr>
                      <w:rFonts w:ascii="宋体" w:hAnsi="宋体" w:hint="eastAsia"/>
                      <w:szCs w:val="21"/>
                    </w:rPr>
                    <w:t>颁发</w:t>
                  </w:r>
                  <w:proofErr w:type="gramStart"/>
                  <w:r>
                    <w:rPr>
                      <w:rFonts w:ascii="宋体" w:hAnsi="宋体" w:hint="eastAsia"/>
                      <w:szCs w:val="21"/>
                    </w:rPr>
                    <w:t>的</w:t>
                  </w:r>
                  <w:r w:rsidRPr="00137F11">
                    <w:rPr>
                      <w:rFonts w:ascii="宋体" w:hAnsi="宋体" w:hint="eastAsia"/>
                      <w:szCs w:val="21"/>
                    </w:rPr>
                    <w:t>信创质量管理</w:t>
                  </w:r>
                  <w:proofErr w:type="gramEnd"/>
                  <w:r w:rsidRPr="00137F11">
                    <w:rPr>
                      <w:rFonts w:ascii="宋体" w:hAnsi="宋体" w:hint="eastAsia"/>
                      <w:szCs w:val="21"/>
                    </w:rPr>
                    <w:t>工程师，得</w:t>
                  </w:r>
                  <w:r>
                    <w:rPr>
                      <w:rFonts w:ascii="宋体" w:hAnsi="宋体" w:hint="eastAsia"/>
                      <w:szCs w:val="21"/>
                    </w:rPr>
                    <w:t>1</w:t>
                  </w:r>
                  <w:r w:rsidRPr="00137F11">
                    <w:rPr>
                      <w:rFonts w:ascii="宋体" w:hAnsi="宋体" w:hint="eastAsia"/>
                      <w:szCs w:val="21"/>
                    </w:rPr>
                    <w:t>分；</w:t>
                  </w:r>
                </w:p>
                <w:p w:rsidR="000E39C9" w:rsidRDefault="000E39C9" w:rsidP="000E39C9">
                  <w:pPr>
                    <w:jc w:val="left"/>
                    <w:rPr>
                      <w:rFonts w:ascii="宋体" w:hAnsi="宋体"/>
                      <w:szCs w:val="21"/>
                    </w:rPr>
                  </w:pPr>
                  <w:r w:rsidRPr="00137F11">
                    <w:rPr>
                      <w:rFonts w:ascii="宋体" w:hAnsi="宋体" w:hint="eastAsia"/>
                      <w:szCs w:val="21"/>
                    </w:rPr>
                    <w:t>5、具有</w:t>
                  </w:r>
                  <w:r w:rsidRPr="008124DA">
                    <w:rPr>
                      <w:rFonts w:ascii="宋体" w:hAnsi="宋体" w:hint="eastAsia"/>
                      <w:szCs w:val="21"/>
                    </w:rPr>
                    <w:t>人力资源和社会保障部</w:t>
                  </w:r>
                  <w:r>
                    <w:rPr>
                      <w:rFonts w:ascii="宋体" w:hAnsi="宋体" w:hint="eastAsia"/>
                      <w:szCs w:val="21"/>
                    </w:rPr>
                    <w:t>、住建部颁发的</w:t>
                  </w:r>
                  <w:r w:rsidRPr="00137F11">
                    <w:rPr>
                      <w:rFonts w:ascii="宋体" w:hAnsi="宋体" w:hint="eastAsia"/>
                      <w:szCs w:val="21"/>
                    </w:rPr>
                    <w:t>一级建造师（通信专业），得</w:t>
                  </w:r>
                  <w:r>
                    <w:rPr>
                      <w:rFonts w:ascii="宋体" w:hAnsi="宋体" w:hint="eastAsia"/>
                      <w:szCs w:val="21"/>
                    </w:rPr>
                    <w:t>1</w:t>
                  </w:r>
                  <w:r w:rsidRPr="00137F11">
                    <w:rPr>
                      <w:rFonts w:ascii="宋体" w:hAnsi="宋体" w:hint="eastAsia"/>
                      <w:szCs w:val="21"/>
                    </w:rPr>
                    <w:t>分；</w:t>
                  </w:r>
                </w:p>
                <w:p w:rsidR="000E39C9" w:rsidRDefault="000E39C9" w:rsidP="000E39C9">
                  <w:pPr>
                    <w:jc w:val="left"/>
                    <w:rPr>
                      <w:rFonts w:ascii="宋体" w:hAnsi="宋体"/>
                      <w:szCs w:val="21"/>
                    </w:rPr>
                  </w:pPr>
                  <w:r>
                    <w:rPr>
                      <w:rFonts w:ascii="宋体" w:hAnsi="宋体" w:hint="eastAsia"/>
                      <w:szCs w:val="21"/>
                    </w:rPr>
                    <w:t>（二）评分依据：</w:t>
                  </w:r>
                </w:p>
                <w:p w:rsidR="000E39C9" w:rsidRDefault="000E39C9" w:rsidP="000E39C9">
                  <w:pPr>
                    <w:jc w:val="left"/>
                    <w:rPr>
                      <w:rFonts w:ascii="宋体" w:hAnsi="宋体"/>
                      <w:szCs w:val="21"/>
                    </w:rPr>
                  </w:pPr>
                  <w:r>
                    <w:rPr>
                      <w:rFonts w:ascii="宋体" w:hAnsi="宋体"/>
                      <w:szCs w:val="21"/>
                    </w:rPr>
                    <w:t>1.</w:t>
                  </w:r>
                  <w:r>
                    <w:rPr>
                      <w:rFonts w:ascii="宋体" w:hAnsi="宋体" w:hint="eastAsia"/>
                      <w:szCs w:val="21"/>
                    </w:rPr>
                    <w:t>要求提供通过投标人缴纳的近三个月（202</w:t>
                  </w:r>
                  <w:r>
                    <w:rPr>
                      <w:rFonts w:ascii="宋体" w:hAnsi="宋体"/>
                      <w:szCs w:val="21"/>
                    </w:rPr>
                    <w:t>2</w:t>
                  </w:r>
                  <w:r>
                    <w:rPr>
                      <w:rFonts w:ascii="宋体" w:hAnsi="宋体" w:hint="eastAsia"/>
                      <w:szCs w:val="21"/>
                    </w:rPr>
                    <w:t>年11月至2023年</w:t>
                  </w:r>
                  <w:r>
                    <w:rPr>
                      <w:rFonts w:ascii="宋体" w:hAnsi="宋体"/>
                      <w:szCs w:val="21"/>
                    </w:rPr>
                    <w:t>1</w:t>
                  </w:r>
                  <w:r>
                    <w:rPr>
                      <w:rFonts w:ascii="宋体" w:hAnsi="宋体" w:hint="eastAsia"/>
                      <w:szCs w:val="21"/>
                    </w:rPr>
                    <w:t>月，由于社保部门原因最近一个月的</w:t>
                  </w:r>
                  <w:proofErr w:type="gramStart"/>
                  <w:r>
                    <w:rPr>
                      <w:rFonts w:ascii="宋体" w:hAnsi="宋体" w:hint="eastAsia"/>
                      <w:szCs w:val="21"/>
                    </w:rPr>
                    <w:t>社保证明</w:t>
                  </w:r>
                  <w:proofErr w:type="gramEnd"/>
                  <w:r>
                    <w:rPr>
                      <w:rFonts w:ascii="宋体" w:hAnsi="宋体" w:hint="eastAsia"/>
                      <w:szCs w:val="21"/>
                    </w:rPr>
                    <w:t>无法提供的可往前顺延一个月）的</w:t>
                  </w:r>
                  <w:proofErr w:type="gramStart"/>
                  <w:r>
                    <w:rPr>
                      <w:rFonts w:ascii="宋体" w:hAnsi="宋体" w:hint="eastAsia"/>
                      <w:szCs w:val="21"/>
                    </w:rPr>
                    <w:t>社保证明</w:t>
                  </w:r>
                  <w:proofErr w:type="gramEnd"/>
                  <w:r>
                    <w:rPr>
                      <w:rFonts w:ascii="宋体" w:hAnsi="宋体" w:hint="eastAsia"/>
                      <w:szCs w:val="21"/>
                    </w:rPr>
                    <w:t>作为本单位员工的证明依据。</w:t>
                  </w:r>
                </w:p>
                <w:p w:rsidR="000E39C9" w:rsidRDefault="000E39C9" w:rsidP="000E39C9">
                  <w:pPr>
                    <w:jc w:val="left"/>
                    <w:rPr>
                      <w:rFonts w:ascii="宋体" w:hAnsi="宋体"/>
                      <w:szCs w:val="21"/>
                    </w:rPr>
                  </w:pPr>
                  <w:r>
                    <w:rPr>
                      <w:rFonts w:ascii="宋体" w:hAnsi="宋体"/>
                      <w:szCs w:val="21"/>
                    </w:rPr>
                    <w:t>2.</w:t>
                  </w:r>
                  <w:r>
                    <w:rPr>
                      <w:rFonts w:ascii="宋体" w:hAnsi="宋体" w:hint="eastAsia"/>
                      <w:szCs w:val="21"/>
                    </w:rPr>
                    <w:t>要求提供投标人相关证明资料作为得分依据。</w:t>
                  </w:r>
                </w:p>
                <w:p w:rsidR="000E39C9" w:rsidRDefault="000E39C9" w:rsidP="000E39C9">
                  <w:pPr>
                    <w:jc w:val="left"/>
                    <w:rPr>
                      <w:rFonts w:ascii="宋体" w:hAnsi="宋体"/>
                      <w:szCs w:val="21"/>
                    </w:rPr>
                  </w:pPr>
                  <w:r>
                    <w:rPr>
                      <w:rFonts w:ascii="宋体" w:hAnsi="宋体"/>
                      <w:szCs w:val="21"/>
                    </w:rPr>
                    <w:t>3</w:t>
                  </w:r>
                  <w:r>
                    <w:rPr>
                      <w:rFonts w:ascii="宋体" w:hAnsi="宋体" w:hint="eastAsia"/>
                      <w:szCs w:val="21"/>
                    </w:rPr>
                    <w:t>.以上资料均要求提供扫描件（或官方网站截图），原件备查。</w:t>
                  </w:r>
                  <w:r w:rsidRPr="000E39C9">
                    <w:rPr>
                      <w:rFonts w:ascii="宋体" w:hAnsi="宋体"/>
                      <w:szCs w:val="21"/>
                    </w:rPr>
                    <w:t>评分中出现无证明资料或专家无法凭所提供资料判断是否得分的情况，一律作不得分处理。</w:t>
                  </w:r>
                </w:p>
                <w:p w:rsidR="000E39C9" w:rsidRDefault="000E39C9" w:rsidP="000E39C9">
                  <w:pPr>
                    <w:jc w:val="left"/>
                    <w:rPr>
                      <w:rFonts w:ascii="宋体" w:hAnsi="宋体" w:cs="宋体"/>
                      <w:szCs w:val="21"/>
                    </w:rPr>
                  </w:pPr>
                  <w:r>
                    <w:rPr>
                      <w:rFonts w:ascii="宋体" w:hAnsi="宋体"/>
                      <w:szCs w:val="21"/>
                    </w:rPr>
                    <w:t>4</w:t>
                  </w:r>
                  <w:r>
                    <w:rPr>
                      <w:rFonts w:ascii="宋体" w:hAnsi="宋体" w:hint="eastAsia"/>
                      <w:szCs w:val="21"/>
                    </w:rPr>
                    <w:t>.如涉及考察人员工作经验，要求提供项目合同关键信息作为得分依据，通过合同关键信息无法判断是否得分的，还须同时提供合同甲方出具的证明文件。</w:t>
                  </w:r>
                </w:p>
              </w:tc>
            </w:tr>
            <w:tr w:rsidR="000E39C9" w:rsidTr="002F7D79">
              <w:trPr>
                <w:trHeight w:val="63"/>
                <w:jc w:val="center"/>
              </w:trPr>
              <w:tc>
                <w:tcPr>
                  <w:tcW w:w="746" w:type="dxa"/>
                  <w:vMerge/>
                  <w:tcBorders>
                    <w:left w:val="single" w:sz="4" w:space="0" w:color="auto"/>
                    <w:right w:val="single" w:sz="4" w:space="0" w:color="auto"/>
                  </w:tcBorders>
                  <w:vAlign w:val="center"/>
                </w:tcPr>
                <w:p w:rsidR="000E39C9" w:rsidRDefault="000E39C9">
                  <w:pPr>
                    <w:widowControl/>
                    <w:jc w:val="left"/>
                    <w:rPr>
                      <w:rFonts w:ascii="宋体" w:hAnsi="宋体"/>
                      <w:szCs w:val="21"/>
                    </w:rPr>
                  </w:pPr>
                </w:p>
              </w:tc>
              <w:tc>
                <w:tcPr>
                  <w:tcW w:w="540" w:type="dxa"/>
                  <w:tcBorders>
                    <w:top w:val="single" w:sz="4" w:space="0" w:color="auto"/>
                    <w:left w:val="single" w:sz="4" w:space="0" w:color="auto"/>
                    <w:bottom w:val="single" w:sz="4" w:space="0" w:color="auto"/>
                    <w:right w:val="single" w:sz="4" w:space="0" w:color="auto"/>
                  </w:tcBorders>
                  <w:vAlign w:val="center"/>
                </w:tcPr>
                <w:p w:rsidR="000E39C9" w:rsidRDefault="000E39C9">
                  <w:pPr>
                    <w:jc w:val="center"/>
                    <w:rPr>
                      <w:rFonts w:ascii="宋体" w:hAnsi="宋体"/>
                      <w:szCs w:val="21"/>
                    </w:rPr>
                  </w:pPr>
                  <w:r>
                    <w:rPr>
                      <w:rFonts w:ascii="宋体" w:hAnsi="宋体" w:hint="eastAsia"/>
                      <w:szCs w:val="21"/>
                    </w:rPr>
                    <w:t>6</w:t>
                  </w:r>
                </w:p>
              </w:tc>
              <w:tc>
                <w:tcPr>
                  <w:tcW w:w="1182" w:type="dxa"/>
                  <w:tcBorders>
                    <w:top w:val="single" w:sz="4" w:space="0" w:color="auto"/>
                    <w:left w:val="single" w:sz="4" w:space="0" w:color="auto"/>
                    <w:bottom w:val="single" w:sz="4" w:space="0" w:color="auto"/>
                    <w:right w:val="single" w:sz="4" w:space="0" w:color="auto"/>
                  </w:tcBorders>
                  <w:vAlign w:val="center"/>
                </w:tcPr>
                <w:p w:rsidR="000E39C9" w:rsidRDefault="000E39C9" w:rsidP="003E2EAE">
                  <w:pPr>
                    <w:wordWrap w:val="0"/>
                    <w:jc w:val="center"/>
                    <w:rPr>
                      <w:rFonts w:ascii="宋体" w:hAnsi="宋体" w:cs="宋体"/>
                      <w:szCs w:val="21"/>
                    </w:rPr>
                  </w:pPr>
                  <w:r>
                    <w:rPr>
                      <w:rFonts w:ascii="宋体" w:hAnsi="宋体" w:hint="eastAsia"/>
                      <w:szCs w:val="21"/>
                    </w:rPr>
                    <w:t>拟安排的项目主要团队成员（主要技术人员）情况（项目负责人除外）</w:t>
                  </w:r>
                </w:p>
              </w:tc>
              <w:tc>
                <w:tcPr>
                  <w:tcW w:w="691" w:type="dxa"/>
                  <w:tcBorders>
                    <w:top w:val="single" w:sz="4" w:space="0" w:color="auto"/>
                    <w:left w:val="single" w:sz="4" w:space="0" w:color="auto"/>
                    <w:bottom w:val="single" w:sz="4" w:space="0" w:color="auto"/>
                    <w:right w:val="single" w:sz="4" w:space="0" w:color="auto"/>
                  </w:tcBorders>
                  <w:vAlign w:val="center"/>
                </w:tcPr>
                <w:p w:rsidR="000E39C9" w:rsidRDefault="000E39C9">
                  <w:pPr>
                    <w:jc w:val="center"/>
                    <w:rPr>
                      <w:rFonts w:ascii="宋体" w:hAnsi="宋体"/>
                      <w:szCs w:val="21"/>
                    </w:rPr>
                  </w:pPr>
                  <w:r>
                    <w:rPr>
                      <w:rFonts w:ascii="宋体" w:hAnsi="宋体" w:hint="eastAsia"/>
                      <w:szCs w:val="21"/>
                    </w:rPr>
                    <w:t>15</w:t>
                  </w:r>
                </w:p>
              </w:tc>
              <w:tc>
                <w:tcPr>
                  <w:tcW w:w="6432" w:type="dxa"/>
                  <w:tcBorders>
                    <w:top w:val="single" w:sz="4" w:space="0" w:color="auto"/>
                    <w:left w:val="single" w:sz="4" w:space="0" w:color="auto"/>
                    <w:bottom w:val="single" w:sz="4" w:space="0" w:color="auto"/>
                    <w:right w:val="single" w:sz="4" w:space="0" w:color="auto"/>
                  </w:tcBorders>
                </w:tcPr>
                <w:p w:rsidR="000E39C9" w:rsidRDefault="000E39C9" w:rsidP="000E39C9">
                  <w:pPr>
                    <w:jc w:val="left"/>
                    <w:rPr>
                      <w:rFonts w:ascii="宋体" w:hAnsi="宋体"/>
                      <w:szCs w:val="21"/>
                    </w:rPr>
                  </w:pPr>
                  <w:r>
                    <w:rPr>
                      <w:rFonts w:ascii="宋体" w:hAnsi="宋体" w:hint="eastAsia"/>
                      <w:szCs w:val="21"/>
                    </w:rPr>
                    <w:t>（一）评分内容：拟安排项目主要团队成员为投标单位员工（以社保为准），包含一名总监理工程师代表和至少两名驻场监理工程师，否则该人员情况不计分。</w:t>
                  </w:r>
                </w:p>
                <w:p w:rsidR="000E39C9" w:rsidRDefault="000E39C9" w:rsidP="000E39C9">
                  <w:pPr>
                    <w:jc w:val="left"/>
                    <w:rPr>
                      <w:rFonts w:ascii="宋体" w:hAnsi="宋体"/>
                      <w:szCs w:val="21"/>
                    </w:rPr>
                  </w:pPr>
                  <w:r>
                    <w:rPr>
                      <w:rFonts w:ascii="宋体" w:hAnsi="宋体"/>
                      <w:szCs w:val="21"/>
                    </w:rPr>
                    <w:t>1.</w:t>
                  </w:r>
                  <w:r>
                    <w:rPr>
                      <w:rFonts w:ascii="宋体" w:hAnsi="宋体" w:hint="eastAsia"/>
                      <w:szCs w:val="21"/>
                    </w:rPr>
                    <w:t>总监理工程师代表具有</w:t>
                  </w:r>
                  <w:r w:rsidRPr="00D362DE">
                    <w:rPr>
                      <w:rFonts w:ascii="宋体" w:hAnsi="宋体" w:hint="eastAsia"/>
                      <w:szCs w:val="21"/>
                    </w:rPr>
                    <w:t>ITSS-IT服务项目经理证书</w:t>
                  </w:r>
                  <w:r>
                    <w:rPr>
                      <w:rFonts w:ascii="宋体" w:hAnsi="宋体" w:hint="eastAsia"/>
                      <w:szCs w:val="21"/>
                    </w:rPr>
                    <w:t>、</w:t>
                  </w:r>
                  <w:r w:rsidRPr="00D362DE">
                    <w:rPr>
                      <w:rFonts w:ascii="宋体" w:hAnsi="宋体" w:hint="eastAsia"/>
                      <w:szCs w:val="21"/>
                    </w:rPr>
                    <w:t>IT审计师证书</w:t>
                  </w:r>
                  <w:r>
                    <w:rPr>
                      <w:rFonts w:ascii="宋体" w:hAnsi="宋体" w:hint="eastAsia"/>
                      <w:szCs w:val="21"/>
                    </w:rPr>
                    <w:t>、</w:t>
                  </w:r>
                  <w:r w:rsidRPr="00D362DE">
                    <w:rPr>
                      <w:rFonts w:ascii="宋体" w:hAnsi="宋体" w:hint="eastAsia"/>
                      <w:szCs w:val="21"/>
                    </w:rPr>
                    <w:t>软件工程</w:t>
                  </w:r>
                  <w:proofErr w:type="gramStart"/>
                  <w:r w:rsidRPr="00D362DE">
                    <w:rPr>
                      <w:rFonts w:ascii="宋体" w:hAnsi="宋体" w:hint="eastAsia"/>
                      <w:szCs w:val="21"/>
                    </w:rPr>
                    <w:t>造价师</w:t>
                  </w:r>
                  <w:proofErr w:type="gramEnd"/>
                  <w:r w:rsidRPr="00D362DE">
                    <w:rPr>
                      <w:rFonts w:ascii="宋体" w:hAnsi="宋体" w:hint="eastAsia"/>
                      <w:szCs w:val="21"/>
                    </w:rPr>
                    <w:t>证书</w:t>
                  </w:r>
                  <w:r>
                    <w:rPr>
                      <w:rFonts w:ascii="宋体" w:hAnsi="宋体" w:hint="eastAsia"/>
                      <w:szCs w:val="21"/>
                    </w:rPr>
                    <w:t>、</w:t>
                  </w:r>
                  <w:r w:rsidRPr="00D362DE">
                    <w:rPr>
                      <w:rFonts w:ascii="宋体" w:hAnsi="宋体" w:hint="eastAsia"/>
                      <w:szCs w:val="21"/>
                    </w:rPr>
                    <w:t>重要信息系统保护人员证书（CIIP-D）</w:t>
                  </w:r>
                  <w:r>
                    <w:rPr>
                      <w:rFonts w:ascii="宋体" w:hAnsi="宋体" w:hint="eastAsia"/>
                      <w:szCs w:val="21"/>
                    </w:rPr>
                    <w:t>等证书的，每个证书得2.5分，此项最高得9分</w:t>
                  </w:r>
                  <w:r w:rsidRPr="00D362DE">
                    <w:rPr>
                      <w:rFonts w:ascii="宋体" w:hAnsi="宋体" w:hint="eastAsia"/>
                      <w:szCs w:val="21"/>
                    </w:rPr>
                    <w:t>。</w:t>
                  </w:r>
                </w:p>
                <w:p w:rsidR="000E39C9" w:rsidRPr="00D362DE" w:rsidRDefault="000E39C9" w:rsidP="000E39C9">
                  <w:pPr>
                    <w:jc w:val="left"/>
                    <w:rPr>
                      <w:rFonts w:ascii="宋体" w:hAnsi="宋体"/>
                      <w:szCs w:val="21"/>
                    </w:rPr>
                  </w:pPr>
                  <w:r>
                    <w:rPr>
                      <w:rFonts w:ascii="宋体" w:hAnsi="宋体" w:hint="eastAsia"/>
                      <w:szCs w:val="21"/>
                    </w:rPr>
                    <w:t>2</w:t>
                  </w:r>
                  <w:r>
                    <w:rPr>
                      <w:rFonts w:ascii="宋体" w:hAnsi="宋体"/>
                      <w:szCs w:val="21"/>
                    </w:rPr>
                    <w:t>.</w:t>
                  </w:r>
                  <w:r>
                    <w:rPr>
                      <w:rFonts w:hint="eastAsia"/>
                    </w:rPr>
                    <w:t xml:space="preserve"> </w:t>
                  </w:r>
                  <w:r w:rsidRPr="00D362DE">
                    <w:rPr>
                      <w:rFonts w:ascii="宋体" w:hAnsi="宋体" w:hint="eastAsia"/>
                      <w:szCs w:val="21"/>
                    </w:rPr>
                    <w:t>驻场</w:t>
                  </w:r>
                  <w:r>
                    <w:rPr>
                      <w:rFonts w:ascii="宋体" w:hAnsi="宋体" w:hint="eastAsia"/>
                      <w:szCs w:val="21"/>
                    </w:rPr>
                    <w:t>监理工程师</w:t>
                  </w:r>
                  <w:r w:rsidRPr="00D362DE">
                    <w:rPr>
                      <w:rFonts w:ascii="宋体" w:hAnsi="宋体" w:hint="eastAsia"/>
                      <w:szCs w:val="21"/>
                    </w:rPr>
                    <w:t>具有信息系统监理师资格证书的，每提供一个得</w:t>
                  </w:r>
                  <w:r>
                    <w:rPr>
                      <w:rFonts w:ascii="宋体" w:hAnsi="宋体" w:hint="eastAsia"/>
                      <w:szCs w:val="21"/>
                    </w:rPr>
                    <w:t>3</w:t>
                  </w:r>
                  <w:r w:rsidRPr="00D362DE">
                    <w:rPr>
                      <w:rFonts w:ascii="宋体" w:hAnsi="宋体" w:hint="eastAsia"/>
                      <w:szCs w:val="21"/>
                    </w:rPr>
                    <w:t>分，</w:t>
                  </w:r>
                  <w:r>
                    <w:rPr>
                      <w:rFonts w:ascii="宋体" w:hAnsi="宋体" w:hint="eastAsia"/>
                      <w:szCs w:val="21"/>
                    </w:rPr>
                    <w:t>此项最高得6分</w:t>
                  </w:r>
                  <w:r w:rsidRPr="00D362DE">
                    <w:rPr>
                      <w:rFonts w:ascii="宋体" w:hAnsi="宋体" w:hint="eastAsia"/>
                      <w:szCs w:val="21"/>
                    </w:rPr>
                    <w:t>。</w:t>
                  </w:r>
                </w:p>
                <w:p w:rsidR="000E39C9" w:rsidRDefault="000E39C9" w:rsidP="000E39C9">
                  <w:pPr>
                    <w:jc w:val="left"/>
                    <w:rPr>
                      <w:rFonts w:ascii="宋体" w:hAnsi="宋体"/>
                      <w:szCs w:val="21"/>
                    </w:rPr>
                  </w:pPr>
                  <w:r>
                    <w:rPr>
                      <w:rFonts w:ascii="宋体" w:hAnsi="宋体" w:hint="eastAsia"/>
                      <w:szCs w:val="21"/>
                    </w:rPr>
                    <w:t>（二）评分依据：</w:t>
                  </w:r>
                </w:p>
                <w:p w:rsidR="000E39C9" w:rsidRDefault="000E39C9" w:rsidP="000E39C9">
                  <w:pPr>
                    <w:jc w:val="left"/>
                    <w:rPr>
                      <w:rFonts w:ascii="宋体" w:hAnsi="宋体"/>
                      <w:szCs w:val="21"/>
                    </w:rPr>
                  </w:pPr>
                  <w:r>
                    <w:rPr>
                      <w:rFonts w:ascii="宋体" w:hAnsi="宋体" w:hint="eastAsia"/>
                      <w:szCs w:val="21"/>
                    </w:rPr>
                    <w:t>1. 要求提供通过投标人缴纳的近三个月（202</w:t>
                  </w:r>
                  <w:r>
                    <w:rPr>
                      <w:rFonts w:ascii="宋体" w:hAnsi="宋体"/>
                      <w:szCs w:val="21"/>
                    </w:rPr>
                    <w:t>2</w:t>
                  </w:r>
                  <w:r>
                    <w:rPr>
                      <w:rFonts w:ascii="宋体" w:hAnsi="宋体" w:hint="eastAsia"/>
                      <w:szCs w:val="21"/>
                    </w:rPr>
                    <w:t>年11月至2023年</w:t>
                  </w:r>
                  <w:r>
                    <w:rPr>
                      <w:rFonts w:ascii="宋体" w:hAnsi="宋体"/>
                      <w:szCs w:val="21"/>
                    </w:rPr>
                    <w:t>1</w:t>
                  </w:r>
                  <w:r>
                    <w:rPr>
                      <w:rFonts w:ascii="宋体" w:hAnsi="宋体" w:hint="eastAsia"/>
                      <w:szCs w:val="21"/>
                    </w:rPr>
                    <w:t>月，由于社保部门原因最近一个月的</w:t>
                  </w:r>
                  <w:proofErr w:type="gramStart"/>
                  <w:r>
                    <w:rPr>
                      <w:rFonts w:ascii="宋体" w:hAnsi="宋体" w:hint="eastAsia"/>
                      <w:szCs w:val="21"/>
                    </w:rPr>
                    <w:t>社保证明</w:t>
                  </w:r>
                  <w:proofErr w:type="gramEnd"/>
                  <w:r>
                    <w:rPr>
                      <w:rFonts w:ascii="宋体" w:hAnsi="宋体" w:hint="eastAsia"/>
                      <w:szCs w:val="21"/>
                    </w:rPr>
                    <w:t>无法提供的可往前顺延一个月）的</w:t>
                  </w:r>
                  <w:proofErr w:type="gramStart"/>
                  <w:r>
                    <w:rPr>
                      <w:rFonts w:ascii="宋体" w:hAnsi="宋体" w:hint="eastAsia"/>
                      <w:szCs w:val="21"/>
                    </w:rPr>
                    <w:t>社保证明</w:t>
                  </w:r>
                  <w:proofErr w:type="gramEnd"/>
                  <w:r>
                    <w:rPr>
                      <w:rFonts w:ascii="宋体" w:hAnsi="宋体" w:hint="eastAsia"/>
                      <w:szCs w:val="21"/>
                    </w:rPr>
                    <w:t>作为本单位员工的证明依据。</w:t>
                  </w:r>
                </w:p>
                <w:p w:rsidR="000E39C9" w:rsidRDefault="000E39C9" w:rsidP="000E39C9">
                  <w:pPr>
                    <w:jc w:val="left"/>
                    <w:rPr>
                      <w:rFonts w:ascii="宋体" w:hAnsi="宋体"/>
                      <w:szCs w:val="21"/>
                    </w:rPr>
                  </w:pPr>
                  <w:r>
                    <w:rPr>
                      <w:rFonts w:ascii="宋体" w:hAnsi="宋体" w:hint="eastAsia"/>
                      <w:szCs w:val="21"/>
                    </w:rPr>
                    <w:t>2.</w:t>
                  </w:r>
                  <w:r>
                    <w:rPr>
                      <w:rFonts w:ascii="宋体" w:hAnsi="宋体"/>
                      <w:szCs w:val="21"/>
                    </w:rPr>
                    <w:t xml:space="preserve"> </w:t>
                  </w:r>
                  <w:r>
                    <w:rPr>
                      <w:rFonts w:ascii="宋体" w:hAnsi="宋体" w:hint="eastAsia"/>
                      <w:szCs w:val="21"/>
                    </w:rPr>
                    <w:t>要求提供投标人相关证明资料作为得分依据。</w:t>
                  </w:r>
                </w:p>
                <w:p w:rsidR="000E39C9" w:rsidRDefault="000E39C9" w:rsidP="000E39C9">
                  <w:pPr>
                    <w:jc w:val="left"/>
                    <w:rPr>
                      <w:rFonts w:ascii="宋体" w:hAnsi="宋体"/>
                      <w:szCs w:val="21"/>
                    </w:rPr>
                  </w:pPr>
                  <w:r>
                    <w:rPr>
                      <w:rFonts w:ascii="宋体" w:hAnsi="宋体" w:hint="eastAsia"/>
                      <w:szCs w:val="21"/>
                    </w:rPr>
                    <w:t>3.</w:t>
                  </w:r>
                  <w:r>
                    <w:rPr>
                      <w:rFonts w:ascii="宋体" w:hAnsi="宋体"/>
                      <w:szCs w:val="21"/>
                    </w:rPr>
                    <w:t xml:space="preserve"> </w:t>
                  </w:r>
                  <w:r>
                    <w:rPr>
                      <w:rFonts w:ascii="宋体" w:hAnsi="宋体" w:hint="eastAsia"/>
                      <w:szCs w:val="21"/>
                    </w:rPr>
                    <w:t>以上资料均要求提供扫描件（或官方网站截图），原件备查。</w:t>
                  </w:r>
                  <w:r>
                    <w:rPr>
                      <w:rFonts w:ascii="宋体" w:hAnsi="宋体"/>
                      <w:szCs w:val="21"/>
                    </w:rPr>
                    <w:t>评分中出现无证明资料或专家无法凭所提供资料判断是否得分的情况，一律作不得分处理。</w:t>
                  </w:r>
                </w:p>
                <w:p w:rsidR="000E39C9" w:rsidRDefault="000E39C9" w:rsidP="000E39C9">
                  <w:pPr>
                    <w:jc w:val="left"/>
                    <w:rPr>
                      <w:rFonts w:ascii="宋体" w:hAnsi="宋体"/>
                      <w:szCs w:val="21"/>
                    </w:rPr>
                  </w:pPr>
                  <w:r>
                    <w:rPr>
                      <w:rFonts w:ascii="宋体" w:hAnsi="宋体" w:hint="eastAsia"/>
                      <w:szCs w:val="21"/>
                    </w:rPr>
                    <w:t>4</w:t>
                  </w:r>
                  <w:r>
                    <w:rPr>
                      <w:rFonts w:ascii="宋体" w:hAnsi="宋体"/>
                      <w:szCs w:val="21"/>
                    </w:rPr>
                    <w:t xml:space="preserve">. </w:t>
                  </w:r>
                  <w:r>
                    <w:rPr>
                      <w:rFonts w:ascii="宋体" w:hAnsi="宋体" w:hint="eastAsia"/>
                      <w:szCs w:val="21"/>
                    </w:rPr>
                    <w:t>如涉及考察人员工作经验，要求提供项目合同关键信息作为得分依据，通过合同关键信息无法判断是否得分的，还须同时提供合同甲方出具的证明文件。</w:t>
                  </w:r>
                </w:p>
              </w:tc>
            </w:tr>
            <w:tr w:rsidR="002F7D79">
              <w:trPr>
                <w:jc w:val="center"/>
              </w:trPr>
              <w:tc>
                <w:tcPr>
                  <w:tcW w:w="746" w:type="dxa"/>
                  <w:tcBorders>
                    <w:top w:val="single" w:sz="4" w:space="0" w:color="auto"/>
                    <w:left w:val="single" w:sz="4" w:space="0" w:color="auto"/>
                    <w:bottom w:val="single" w:sz="4" w:space="0" w:color="auto"/>
                    <w:right w:val="single" w:sz="4" w:space="0" w:color="auto"/>
                  </w:tcBorders>
                  <w:vAlign w:val="center"/>
                </w:tcPr>
                <w:p w:rsidR="002F7D79" w:rsidRDefault="002F7D79">
                  <w:pPr>
                    <w:jc w:val="center"/>
                    <w:rPr>
                      <w:rFonts w:ascii="宋体" w:hAnsi="宋体"/>
                      <w:szCs w:val="21"/>
                    </w:rPr>
                  </w:pPr>
                  <w:r>
                    <w:rPr>
                      <w:rFonts w:ascii="宋体" w:hAnsi="宋体"/>
                      <w:szCs w:val="21"/>
                    </w:rPr>
                    <w:t>3</w:t>
                  </w:r>
                </w:p>
              </w:tc>
              <w:tc>
                <w:tcPr>
                  <w:tcW w:w="2413" w:type="dxa"/>
                  <w:gridSpan w:val="3"/>
                  <w:tcBorders>
                    <w:top w:val="single" w:sz="4" w:space="0" w:color="auto"/>
                    <w:left w:val="single" w:sz="4" w:space="0" w:color="auto"/>
                    <w:bottom w:val="single" w:sz="4" w:space="0" w:color="auto"/>
                    <w:right w:val="single" w:sz="4" w:space="0" w:color="auto"/>
                  </w:tcBorders>
                  <w:vAlign w:val="center"/>
                </w:tcPr>
                <w:p w:rsidR="002F7D79" w:rsidRDefault="002F7D79">
                  <w:pPr>
                    <w:jc w:val="center"/>
                    <w:rPr>
                      <w:rFonts w:ascii="宋体" w:hAnsi="宋体"/>
                      <w:szCs w:val="21"/>
                    </w:rPr>
                  </w:pPr>
                  <w:r>
                    <w:rPr>
                      <w:rFonts w:ascii="宋体" w:hAnsi="宋体" w:hint="eastAsia"/>
                      <w:szCs w:val="21"/>
                    </w:rPr>
                    <w:t>综合实力</w:t>
                  </w:r>
                </w:p>
              </w:tc>
              <w:tc>
                <w:tcPr>
                  <w:tcW w:w="6432" w:type="dxa"/>
                  <w:tcBorders>
                    <w:top w:val="single" w:sz="4" w:space="0" w:color="auto"/>
                    <w:left w:val="single" w:sz="4" w:space="0" w:color="auto"/>
                    <w:bottom w:val="single" w:sz="4" w:space="0" w:color="auto"/>
                    <w:right w:val="single" w:sz="4" w:space="0" w:color="auto"/>
                  </w:tcBorders>
                  <w:vAlign w:val="center"/>
                </w:tcPr>
                <w:p w:rsidR="002F7D79" w:rsidRDefault="000E39C9" w:rsidP="00F719E8">
                  <w:pPr>
                    <w:jc w:val="center"/>
                    <w:rPr>
                      <w:rFonts w:ascii="宋体" w:hAnsi="宋体"/>
                      <w:szCs w:val="21"/>
                    </w:rPr>
                  </w:pPr>
                  <w:r>
                    <w:rPr>
                      <w:rFonts w:ascii="宋体" w:hAnsi="宋体" w:hint="eastAsia"/>
                      <w:szCs w:val="21"/>
                    </w:rPr>
                    <w:t>25</w:t>
                  </w:r>
                </w:p>
              </w:tc>
            </w:tr>
            <w:tr w:rsidR="002F7D79">
              <w:trPr>
                <w:trHeight w:val="81"/>
                <w:jc w:val="center"/>
              </w:trPr>
              <w:tc>
                <w:tcPr>
                  <w:tcW w:w="746" w:type="dxa"/>
                  <w:vMerge w:val="restart"/>
                  <w:tcBorders>
                    <w:top w:val="single" w:sz="4" w:space="0" w:color="auto"/>
                    <w:left w:val="single" w:sz="4" w:space="0" w:color="auto"/>
                    <w:right w:val="single" w:sz="4" w:space="0" w:color="auto"/>
                  </w:tcBorders>
                  <w:vAlign w:val="center"/>
                </w:tcPr>
                <w:p w:rsidR="002F7D79" w:rsidRDefault="002F7D79">
                  <w:pPr>
                    <w:jc w:val="center"/>
                    <w:rPr>
                      <w:rFonts w:ascii="宋体" w:hAnsi="宋体"/>
                      <w:szCs w:val="21"/>
                    </w:rPr>
                  </w:pPr>
                </w:p>
              </w:tc>
              <w:tc>
                <w:tcPr>
                  <w:tcW w:w="540" w:type="dxa"/>
                  <w:tcBorders>
                    <w:top w:val="single" w:sz="4" w:space="0" w:color="auto"/>
                    <w:left w:val="single" w:sz="4" w:space="0" w:color="auto"/>
                    <w:bottom w:val="single" w:sz="4" w:space="0" w:color="auto"/>
                    <w:right w:val="single" w:sz="4" w:space="0" w:color="auto"/>
                  </w:tcBorders>
                  <w:vAlign w:val="center"/>
                </w:tcPr>
                <w:p w:rsidR="002F7D79" w:rsidRDefault="002F7D79">
                  <w:pPr>
                    <w:jc w:val="center"/>
                    <w:rPr>
                      <w:rFonts w:ascii="宋体" w:hAnsi="宋体"/>
                      <w:szCs w:val="21"/>
                    </w:rPr>
                  </w:pPr>
                  <w:r>
                    <w:rPr>
                      <w:rFonts w:ascii="宋体" w:hAnsi="宋体" w:hint="eastAsia"/>
                      <w:szCs w:val="21"/>
                    </w:rPr>
                    <w:t>行号</w:t>
                  </w:r>
                </w:p>
              </w:tc>
              <w:tc>
                <w:tcPr>
                  <w:tcW w:w="1182" w:type="dxa"/>
                  <w:tcBorders>
                    <w:top w:val="single" w:sz="4" w:space="0" w:color="auto"/>
                    <w:left w:val="single" w:sz="4" w:space="0" w:color="auto"/>
                    <w:bottom w:val="single" w:sz="4" w:space="0" w:color="auto"/>
                    <w:right w:val="single" w:sz="4" w:space="0" w:color="auto"/>
                  </w:tcBorders>
                  <w:vAlign w:val="center"/>
                </w:tcPr>
                <w:p w:rsidR="002F7D79" w:rsidRDefault="002F7D79">
                  <w:pPr>
                    <w:jc w:val="center"/>
                    <w:rPr>
                      <w:rFonts w:ascii="宋体" w:hAnsi="宋体"/>
                      <w:szCs w:val="21"/>
                    </w:rPr>
                  </w:pPr>
                  <w:r>
                    <w:rPr>
                      <w:rFonts w:ascii="宋体" w:hAnsi="宋体" w:hint="eastAsia"/>
                      <w:szCs w:val="21"/>
                    </w:rPr>
                    <w:t>内容</w:t>
                  </w:r>
                </w:p>
              </w:tc>
              <w:tc>
                <w:tcPr>
                  <w:tcW w:w="691" w:type="dxa"/>
                  <w:tcBorders>
                    <w:top w:val="single" w:sz="4" w:space="0" w:color="auto"/>
                    <w:left w:val="single" w:sz="4" w:space="0" w:color="auto"/>
                    <w:bottom w:val="single" w:sz="4" w:space="0" w:color="auto"/>
                    <w:right w:val="single" w:sz="4" w:space="0" w:color="auto"/>
                  </w:tcBorders>
                  <w:vAlign w:val="center"/>
                </w:tcPr>
                <w:p w:rsidR="002F7D79" w:rsidRDefault="002F7D79">
                  <w:pPr>
                    <w:jc w:val="center"/>
                    <w:rPr>
                      <w:rFonts w:ascii="宋体" w:hAnsi="宋体"/>
                      <w:szCs w:val="21"/>
                    </w:rPr>
                  </w:pPr>
                  <w:r>
                    <w:rPr>
                      <w:rFonts w:ascii="宋体" w:hAnsi="宋体" w:hint="eastAsia"/>
                      <w:szCs w:val="21"/>
                    </w:rPr>
                    <w:t>权重</w:t>
                  </w:r>
                </w:p>
              </w:tc>
              <w:tc>
                <w:tcPr>
                  <w:tcW w:w="6432" w:type="dxa"/>
                  <w:tcBorders>
                    <w:top w:val="single" w:sz="4" w:space="0" w:color="auto"/>
                    <w:left w:val="single" w:sz="4" w:space="0" w:color="auto"/>
                    <w:bottom w:val="single" w:sz="4" w:space="0" w:color="auto"/>
                    <w:right w:val="single" w:sz="4" w:space="0" w:color="auto"/>
                  </w:tcBorders>
                  <w:vAlign w:val="center"/>
                </w:tcPr>
                <w:p w:rsidR="002F7D79" w:rsidRDefault="002F7D79">
                  <w:pPr>
                    <w:jc w:val="center"/>
                    <w:rPr>
                      <w:rFonts w:ascii="宋体" w:hAnsi="宋体"/>
                      <w:szCs w:val="21"/>
                    </w:rPr>
                  </w:pPr>
                  <w:r>
                    <w:rPr>
                      <w:rFonts w:ascii="宋体" w:hAnsi="宋体" w:hint="eastAsia"/>
                      <w:szCs w:val="21"/>
                    </w:rPr>
                    <w:t>评分准则</w:t>
                  </w:r>
                </w:p>
              </w:tc>
            </w:tr>
            <w:tr w:rsidR="000E39C9" w:rsidTr="002F7D79">
              <w:trPr>
                <w:trHeight w:val="78"/>
                <w:jc w:val="center"/>
              </w:trPr>
              <w:tc>
                <w:tcPr>
                  <w:tcW w:w="746" w:type="dxa"/>
                  <w:vMerge/>
                  <w:tcBorders>
                    <w:left w:val="single" w:sz="4" w:space="0" w:color="auto"/>
                    <w:right w:val="single" w:sz="4" w:space="0" w:color="auto"/>
                  </w:tcBorders>
                  <w:vAlign w:val="center"/>
                </w:tcPr>
                <w:p w:rsidR="000E39C9" w:rsidRDefault="000E39C9">
                  <w:pPr>
                    <w:widowControl/>
                    <w:jc w:val="left"/>
                    <w:rPr>
                      <w:rFonts w:ascii="宋体" w:hAnsi="宋体"/>
                      <w:szCs w:val="21"/>
                    </w:rPr>
                  </w:pPr>
                </w:p>
              </w:tc>
              <w:tc>
                <w:tcPr>
                  <w:tcW w:w="540" w:type="dxa"/>
                  <w:tcBorders>
                    <w:top w:val="single" w:sz="4" w:space="0" w:color="auto"/>
                    <w:left w:val="single" w:sz="4" w:space="0" w:color="auto"/>
                    <w:bottom w:val="single" w:sz="4" w:space="0" w:color="auto"/>
                    <w:right w:val="single" w:sz="4" w:space="0" w:color="auto"/>
                  </w:tcBorders>
                  <w:vAlign w:val="center"/>
                </w:tcPr>
                <w:p w:rsidR="000E39C9" w:rsidRDefault="000E39C9">
                  <w:pPr>
                    <w:jc w:val="center"/>
                    <w:rPr>
                      <w:rFonts w:ascii="宋体" w:hAnsi="宋体"/>
                      <w:szCs w:val="21"/>
                    </w:rPr>
                  </w:pPr>
                  <w:r>
                    <w:rPr>
                      <w:rFonts w:ascii="宋体" w:hAnsi="宋体"/>
                      <w:szCs w:val="21"/>
                    </w:rPr>
                    <w:t>1</w:t>
                  </w:r>
                </w:p>
              </w:tc>
              <w:tc>
                <w:tcPr>
                  <w:tcW w:w="1182" w:type="dxa"/>
                  <w:tcBorders>
                    <w:top w:val="single" w:sz="4" w:space="0" w:color="auto"/>
                    <w:left w:val="single" w:sz="4" w:space="0" w:color="auto"/>
                    <w:bottom w:val="single" w:sz="4" w:space="0" w:color="auto"/>
                    <w:right w:val="single" w:sz="4" w:space="0" w:color="auto"/>
                  </w:tcBorders>
                  <w:vAlign w:val="center"/>
                </w:tcPr>
                <w:p w:rsidR="000E39C9" w:rsidRDefault="000E39C9" w:rsidP="00206B59">
                  <w:pPr>
                    <w:jc w:val="center"/>
                    <w:rPr>
                      <w:rFonts w:ascii="新宋体" w:eastAsia="新宋体" w:hAnsi="新宋体"/>
                      <w:szCs w:val="21"/>
                    </w:rPr>
                  </w:pPr>
                  <w:r>
                    <w:rPr>
                      <w:rFonts w:ascii="宋体" w:hAnsi="宋体" w:hint="eastAsia"/>
                      <w:szCs w:val="21"/>
                    </w:rPr>
                    <w:t>供应商资格（资质、认证）情况</w:t>
                  </w:r>
                </w:p>
              </w:tc>
              <w:tc>
                <w:tcPr>
                  <w:tcW w:w="691" w:type="dxa"/>
                  <w:tcBorders>
                    <w:top w:val="single" w:sz="4" w:space="0" w:color="auto"/>
                    <w:left w:val="single" w:sz="4" w:space="0" w:color="auto"/>
                    <w:bottom w:val="single" w:sz="4" w:space="0" w:color="auto"/>
                    <w:right w:val="single" w:sz="4" w:space="0" w:color="auto"/>
                  </w:tcBorders>
                  <w:vAlign w:val="center"/>
                </w:tcPr>
                <w:p w:rsidR="000E39C9" w:rsidRDefault="000E39C9">
                  <w:pPr>
                    <w:jc w:val="center"/>
                    <w:rPr>
                      <w:rFonts w:ascii="宋体" w:hAnsi="宋体"/>
                      <w:szCs w:val="21"/>
                    </w:rPr>
                  </w:pPr>
                  <w:r>
                    <w:rPr>
                      <w:rFonts w:ascii="宋体" w:hAnsi="宋体" w:hint="eastAsia"/>
                      <w:szCs w:val="21"/>
                    </w:rPr>
                    <w:t>5</w:t>
                  </w:r>
                </w:p>
              </w:tc>
              <w:tc>
                <w:tcPr>
                  <w:tcW w:w="6432" w:type="dxa"/>
                  <w:tcBorders>
                    <w:top w:val="single" w:sz="4" w:space="0" w:color="auto"/>
                    <w:left w:val="single" w:sz="4" w:space="0" w:color="auto"/>
                    <w:bottom w:val="single" w:sz="4" w:space="0" w:color="auto"/>
                    <w:right w:val="single" w:sz="4" w:space="0" w:color="auto"/>
                  </w:tcBorders>
                </w:tcPr>
                <w:p w:rsidR="000E39C9" w:rsidRDefault="000E39C9" w:rsidP="000E39C9">
                  <w:pPr>
                    <w:jc w:val="left"/>
                    <w:rPr>
                      <w:rFonts w:ascii="宋体" w:hAnsi="宋体"/>
                      <w:szCs w:val="21"/>
                    </w:rPr>
                  </w:pPr>
                  <w:r>
                    <w:rPr>
                      <w:rFonts w:ascii="宋体" w:hAnsi="宋体" w:hint="eastAsia"/>
                      <w:szCs w:val="21"/>
                    </w:rPr>
                    <w:t>（一）评分内容：</w:t>
                  </w:r>
                </w:p>
                <w:p w:rsidR="000E39C9" w:rsidRPr="008124DA" w:rsidRDefault="000E39C9" w:rsidP="000E39C9">
                  <w:pPr>
                    <w:jc w:val="left"/>
                    <w:rPr>
                      <w:rFonts w:ascii="宋体" w:hAnsi="宋体"/>
                      <w:szCs w:val="21"/>
                    </w:rPr>
                  </w:pPr>
                  <w:r w:rsidRPr="008124DA">
                    <w:rPr>
                      <w:rFonts w:ascii="宋体" w:hAnsi="宋体" w:hint="eastAsia"/>
                      <w:szCs w:val="21"/>
                    </w:rPr>
                    <w:t>1.</w:t>
                  </w:r>
                  <w:r w:rsidRPr="008124DA">
                    <w:rPr>
                      <w:rFonts w:hint="eastAsia"/>
                    </w:rPr>
                    <w:t xml:space="preserve"> </w:t>
                  </w:r>
                  <w:r w:rsidRPr="008124DA">
                    <w:rPr>
                      <w:rFonts w:ascii="宋体" w:hAnsi="宋体" w:hint="eastAsia"/>
                      <w:szCs w:val="21"/>
                    </w:rPr>
                    <w:t>具备有效期内的信息系统工程监理甲级贯标证书得</w:t>
                  </w:r>
                  <w:r>
                    <w:rPr>
                      <w:rFonts w:ascii="宋体" w:hAnsi="宋体" w:hint="eastAsia"/>
                      <w:szCs w:val="21"/>
                    </w:rPr>
                    <w:t>2.5</w:t>
                  </w:r>
                  <w:r w:rsidRPr="008124DA">
                    <w:rPr>
                      <w:rFonts w:ascii="宋体" w:hAnsi="宋体" w:hint="eastAsia"/>
                      <w:szCs w:val="21"/>
                    </w:rPr>
                    <w:t>分；</w:t>
                  </w:r>
                </w:p>
                <w:p w:rsidR="000E39C9" w:rsidRPr="008124DA" w:rsidRDefault="000E39C9" w:rsidP="000E39C9">
                  <w:pPr>
                    <w:jc w:val="left"/>
                    <w:rPr>
                      <w:rFonts w:ascii="宋体" w:hAnsi="宋体"/>
                      <w:szCs w:val="21"/>
                    </w:rPr>
                  </w:pPr>
                  <w:r w:rsidRPr="008124DA">
                    <w:rPr>
                      <w:rFonts w:ascii="宋体" w:hAnsi="宋体" w:hint="eastAsia"/>
                      <w:szCs w:val="21"/>
                    </w:rPr>
                    <w:t>2、具备</w:t>
                  </w:r>
                  <w:r>
                    <w:rPr>
                      <w:rFonts w:ascii="宋体" w:hAnsi="宋体" w:hint="eastAsia"/>
                      <w:szCs w:val="21"/>
                    </w:rPr>
                    <w:t>CNAS或</w:t>
                  </w:r>
                  <w:r w:rsidRPr="008124DA">
                    <w:rPr>
                      <w:rFonts w:ascii="宋体" w:hAnsi="宋体" w:hint="eastAsia"/>
                      <w:szCs w:val="21"/>
                    </w:rPr>
                    <w:t>国家</w:t>
                  </w:r>
                  <w:r>
                    <w:rPr>
                      <w:rFonts w:ascii="宋体" w:hAnsi="宋体" w:hint="eastAsia"/>
                      <w:szCs w:val="21"/>
                    </w:rPr>
                    <w:t>级</w:t>
                  </w:r>
                  <w:r w:rsidRPr="008124DA">
                    <w:rPr>
                      <w:rFonts w:ascii="宋体" w:hAnsi="宋体" w:hint="eastAsia"/>
                      <w:szCs w:val="21"/>
                    </w:rPr>
                    <w:t>CMA检测检验机构资质（范围</w:t>
                  </w:r>
                  <w:r>
                    <w:rPr>
                      <w:rFonts w:ascii="宋体" w:hAnsi="宋体" w:hint="eastAsia"/>
                      <w:szCs w:val="21"/>
                    </w:rPr>
                    <w:t>包含</w:t>
                  </w:r>
                  <w:r w:rsidRPr="008124DA">
                    <w:rPr>
                      <w:rFonts w:ascii="宋体" w:hAnsi="宋体" w:hint="eastAsia"/>
                      <w:szCs w:val="21"/>
                    </w:rPr>
                    <w:t>软件、网络系统、计算机场地等）得</w:t>
                  </w:r>
                  <w:r>
                    <w:rPr>
                      <w:rFonts w:ascii="宋体" w:hAnsi="宋体" w:hint="eastAsia"/>
                      <w:szCs w:val="21"/>
                    </w:rPr>
                    <w:t>2.5</w:t>
                  </w:r>
                  <w:r w:rsidRPr="008124DA">
                    <w:rPr>
                      <w:rFonts w:ascii="宋体" w:hAnsi="宋体" w:hint="eastAsia"/>
                      <w:szCs w:val="21"/>
                    </w:rPr>
                    <w:t>分；</w:t>
                  </w:r>
                </w:p>
                <w:p w:rsidR="000E39C9" w:rsidRDefault="000E39C9" w:rsidP="000E39C9">
                  <w:pPr>
                    <w:jc w:val="left"/>
                    <w:rPr>
                      <w:rFonts w:ascii="宋体" w:hAnsi="宋体"/>
                      <w:szCs w:val="21"/>
                    </w:rPr>
                  </w:pPr>
                  <w:r>
                    <w:rPr>
                      <w:rFonts w:ascii="宋体" w:hAnsi="宋体" w:hint="eastAsia"/>
                      <w:szCs w:val="21"/>
                    </w:rPr>
                    <w:t>（二）评分依据：</w:t>
                  </w:r>
                </w:p>
                <w:p w:rsidR="000E39C9" w:rsidRDefault="000E39C9" w:rsidP="000E39C9">
                  <w:pPr>
                    <w:jc w:val="left"/>
                    <w:rPr>
                      <w:rFonts w:ascii="宋体" w:hAnsi="宋体"/>
                      <w:szCs w:val="21"/>
                    </w:rPr>
                  </w:pPr>
                  <w:r>
                    <w:rPr>
                      <w:rFonts w:ascii="宋体" w:hAnsi="宋体" w:hint="eastAsia"/>
                      <w:szCs w:val="21"/>
                    </w:rPr>
                    <w:t>1.要求提供有效的认证证书作为得分依据。</w:t>
                  </w:r>
                </w:p>
                <w:p w:rsidR="000E39C9" w:rsidRDefault="000E39C9" w:rsidP="000E39C9">
                  <w:pPr>
                    <w:jc w:val="left"/>
                    <w:rPr>
                      <w:szCs w:val="21"/>
                    </w:rPr>
                  </w:pPr>
                  <w:r>
                    <w:rPr>
                      <w:rFonts w:ascii="宋体" w:hAnsi="宋体" w:hint="eastAsia"/>
                      <w:szCs w:val="21"/>
                    </w:rPr>
                    <w:t>2.以上资料均要求提供扫描件（或官方网站截图），原件备查。</w:t>
                  </w:r>
                  <w:r>
                    <w:rPr>
                      <w:szCs w:val="21"/>
                    </w:rPr>
                    <w:t>评分中出现无证明资料或专家无法凭所提供资料判断是否得分的情况，一律作不得分处理。</w:t>
                  </w:r>
                </w:p>
              </w:tc>
            </w:tr>
            <w:tr w:rsidR="000E39C9" w:rsidTr="002F7D79">
              <w:trPr>
                <w:trHeight w:val="78"/>
                <w:jc w:val="center"/>
              </w:trPr>
              <w:tc>
                <w:tcPr>
                  <w:tcW w:w="746" w:type="dxa"/>
                  <w:vMerge/>
                  <w:tcBorders>
                    <w:left w:val="single" w:sz="4" w:space="0" w:color="auto"/>
                    <w:right w:val="single" w:sz="4" w:space="0" w:color="auto"/>
                  </w:tcBorders>
                  <w:vAlign w:val="center"/>
                </w:tcPr>
                <w:p w:rsidR="000E39C9" w:rsidRDefault="000E39C9">
                  <w:pPr>
                    <w:widowControl/>
                    <w:jc w:val="left"/>
                    <w:rPr>
                      <w:rFonts w:ascii="宋体" w:hAnsi="宋体"/>
                      <w:szCs w:val="21"/>
                    </w:rPr>
                  </w:pPr>
                </w:p>
              </w:tc>
              <w:tc>
                <w:tcPr>
                  <w:tcW w:w="540" w:type="dxa"/>
                  <w:tcBorders>
                    <w:top w:val="single" w:sz="4" w:space="0" w:color="auto"/>
                    <w:left w:val="single" w:sz="4" w:space="0" w:color="auto"/>
                    <w:bottom w:val="single" w:sz="4" w:space="0" w:color="auto"/>
                    <w:right w:val="single" w:sz="4" w:space="0" w:color="auto"/>
                  </w:tcBorders>
                  <w:vAlign w:val="center"/>
                </w:tcPr>
                <w:p w:rsidR="000E39C9" w:rsidRDefault="000E39C9">
                  <w:pPr>
                    <w:jc w:val="center"/>
                    <w:rPr>
                      <w:rFonts w:ascii="宋体" w:hAnsi="宋体"/>
                      <w:szCs w:val="21"/>
                    </w:rPr>
                  </w:pPr>
                  <w:r>
                    <w:rPr>
                      <w:rFonts w:ascii="宋体" w:hAnsi="宋体" w:hint="eastAsia"/>
                      <w:szCs w:val="21"/>
                    </w:rPr>
                    <w:t>2</w:t>
                  </w:r>
                </w:p>
              </w:tc>
              <w:tc>
                <w:tcPr>
                  <w:tcW w:w="1182" w:type="dxa"/>
                  <w:tcBorders>
                    <w:top w:val="single" w:sz="4" w:space="0" w:color="auto"/>
                    <w:left w:val="single" w:sz="4" w:space="0" w:color="auto"/>
                    <w:bottom w:val="single" w:sz="4" w:space="0" w:color="auto"/>
                    <w:right w:val="single" w:sz="4" w:space="0" w:color="auto"/>
                  </w:tcBorders>
                  <w:vAlign w:val="center"/>
                </w:tcPr>
                <w:p w:rsidR="000E39C9" w:rsidRDefault="000E39C9" w:rsidP="002F7D79">
                  <w:pPr>
                    <w:wordWrap w:val="0"/>
                    <w:jc w:val="center"/>
                    <w:rPr>
                      <w:rFonts w:ascii="宋体" w:hAnsi="宋体" w:cs="宋体"/>
                      <w:szCs w:val="21"/>
                    </w:rPr>
                  </w:pPr>
                  <w:r>
                    <w:rPr>
                      <w:rFonts w:ascii="宋体" w:hAnsi="宋体" w:hint="eastAsia"/>
                      <w:szCs w:val="21"/>
                    </w:rPr>
                    <w:t>供应商同类项目业绩情况</w:t>
                  </w:r>
                </w:p>
              </w:tc>
              <w:tc>
                <w:tcPr>
                  <w:tcW w:w="691" w:type="dxa"/>
                  <w:tcBorders>
                    <w:top w:val="single" w:sz="4" w:space="0" w:color="auto"/>
                    <w:left w:val="single" w:sz="4" w:space="0" w:color="auto"/>
                    <w:bottom w:val="single" w:sz="4" w:space="0" w:color="auto"/>
                    <w:right w:val="single" w:sz="4" w:space="0" w:color="auto"/>
                  </w:tcBorders>
                  <w:vAlign w:val="center"/>
                </w:tcPr>
                <w:p w:rsidR="000E39C9" w:rsidRDefault="000E39C9">
                  <w:pPr>
                    <w:jc w:val="center"/>
                    <w:rPr>
                      <w:rFonts w:ascii="宋体" w:hAnsi="宋体"/>
                      <w:szCs w:val="21"/>
                    </w:rPr>
                  </w:pPr>
                  <w:r>
                    <w:rPr>
                      <w:rFonts w:ascii="宋体" w:hAnsi="宋体" w:hint="eastAsia"/>
                      <w:szCs w:val="21"/>
                    </w:rPr>
                    <w:t>5</w:t>
                  </w:r>
                </w:p>
              </w:tc>
              <w:tc>
                <w:tcPr>
                  <w:tcW w:w="6432" w:type="dxa"/>
                  <w:tcBorders>
                    <w:top w:val="single" w:sz="4" w:space="0" w:color="auto"/>
                    <w:left w:val="single" w:sz="4" w:space="0" w:color="auto"/>
                    <w:bottom w:val="single" w:sz="4" w:space="0" w:color="auto"/>
                    <w:right w:val="single" w:sz="4" w:space="0" w:color="auto"/>
                  </w:tcBorders>
                </w:tcPr>
                <w:p w:rsidR="000E39C9" w:rsidRDefault="000E39C9" w:rsidP="000E39C9">
                  <w:pPr>
                    <w:jc w:val="left"/>
                    <w:rPr>
                      <w:rFonts w:ascii="宋体" w:hAnsi="宋体"/>
                      <w:szCs w:val="21"/>
                    </w:rPr>
                  </w:pPr>
                  <w:r>
                    <w:rPr>
                      <w:rFonts w:ascii="宋体" w:hAnsi="宋体" w:hint="eastAsia"/>
                      <w:szCs w:val="21"/>
                    </w:rPr>
                    <w:t>（一）评分内容：</w:t>
                  </w:r>
                </w:p>
                <w:p w:rsidR="000E39C9" w:rsidRDefault="000E39C9" w:rsidP="000E39C9">
                  <w:pPr>
                    <w:jc w:val="left"/>
                    <w:rPr>
                      <w:rFonts w:ascii="宋体" w:hAnsi="宋体"/>
                      <w:szCs w:val="21"/>
                    </w:rPr>
                  </w:pPr>
                  <w:r w:rsidRPr="008124DA">
                    <w:rPr>
                      <w:rFonts w:ascii="宋体" w:hAnsi="宋体" w:hint="eastAsia"/>
                      <w:szCs w:val="21"/>
                    </w:rPr>
                    <w:t>20</w:t>
                  </w:r>
                  <w:r>
                    <w:rPr>
                      <w:rFonts w:ascii="宋体" w:hAnsi="宋体"/>
                      <w:szCs w:val="21"/>
                    </w:rPr>
                    <w:t>20</w:t>
                  </w:r>
                  <w:r w:rsidRPr="008124DA">
                    <w:rPr>
                      <w:rFonts w:ascii="宋体" w:hAnsi="宋体" w:hint="eastAsia"/>
                      <w:szCs w:val="21"/>
                    </w:rPr>
                    <w:t>年1月1日</w:t>
                  </w:r>
                  <w:r>
                    <w:rPr>
                      <w:rFonts w:ascii="宋体" w:hAnsi="宋体" w:hint="eastAsia"/>
                      <w:szCs w:val="21"/>
                    </w:rPr>
                    <w:t>（合同签订之日）</w:t>
                  </w:r>
                  <w:r w:rsidRPr="008124DA">
                    <w:rPr>
                      <w:rFonts w:ascii="宋体" w:hAnsi="宋体" w:hint="eastAsia"/>
                      <w:szCs w:val="21"/>
                    </w:rPr>
                    <w:t>至本项目投标截止之日，投标人提供的同类项目业绩，每提供一个的得</w:t>
                  </w:r>
                  <w:r>
                    <w:rPr>
                      <w:rFonts w:ascii="宋体" w:hAnsi="宋体" w:hint="eastAsia"/>
                      <w:szCs w:val="21"/>
                    </w:rPr>
                    <w:t>1</w:t>
                  </w:r>
                  <w:r w:rsidRPr="008124DA">
                    <w:rPr>
                      <w:rFonts w:ascii="宋体" w:hAnsi="宋体" w:hint="eastAsia"/>
                      <w:szCs w:val="21"/>
                    </w:rPr>
                    <w:t>分</w:t>
                  </w:r>
                  <w:r>
                    <w:rPr>
                      <w:rFonts w:ascii="宋体" w:hAnsi="宋体" w:hint="eastAsia"/>
                      <w:szCs w:val="21"/>
                    </w:rPr>
                    <w:t>。</w:t>
                  </w:r>
                </w:p>
                <w:p w:rsidR="000E39C9" w:rsidRDefault="000E39C9" w:rsidP="000E39C9">
                  <w:pPr>
                    <w:jc w:val="left"/>
                    <w:rPr>
                      <w:rFonts w:ascii="宋体" w:hAnsi="宋体"/>
                      <w:szCs w:val="21"/>
                    </w:rPr>
                  </w:pPr>
                  <w:r>
                    <w:rPr>
                      <w:rFonts w:ascii="宋体" w:hAnsi="宋体" w:hint="eastAsia"/>
                      <w:szCs w:val="21"/>
                    </w:rPr>
                    <w:t>（二）评分依据：</w:t>
                  </w:r>
                </w:p>
                <w:p w:rsidR="000E39C9" w:rsidRDefault="000E39C9" w:rsidP="000E39C9">
                  <w:pPr>
                    <w:jc w:val="left"/>
                    <w:rPr>
                      <w:rFonts w:ascii="宋体" w:hAnsi="宋体"/>
                      <w:szCs w:val="21"/>
                    </w:rPr>
                  </w:pPr>
                  <w:r>
                    <w:rPr>
                      <w:rFonts w:ascii="宋体" w:hAnsi="宋体" w:hint="eastAsia"/>
                      <w:szCs w:val="21"/>
                    </w:rPr>
                    <w:t>1.要求同时提供合同关键信息和已完成，且履约评价合格或者验收合格证明文件作为得分依据，履约评价合格或者验收合格证明文件需加盖合同甲方公章（或甲方业务章）。</w:t>
                  </w:r>
                </w:p>
                <w:p w:rsidR="000E39C9" w:rsidRDefault="000E39C9" w:rsidP="000E39C9">
                  <w:pPr>
                    <w:jc w:val="left"/>
                    <w:rPr>
                      <w:rFonts w:ascii="宋体" w:hAnsi="宋体"/>
                      <w:szCs w:val="21"/>
                    </w:rPr>
                  </w:pPr>
                  <w:r>
                    <w:rPr>
                      <w:rFonts w:ascii="宋体" w:hAnsi="宋体" w:hint="eastAsia"/>
                      <w:szCs w:val="21"/>
                    </w:rPr>
                    <w:t>2.通过合同关键信息无法判断是否得分的，还须同时提供能证明得分的其它证明资料，如项目报告或合同甲方出具的证明文件等。</w:t>
                  </w:r>
                </w:p>
                <w:p w:rsidR="000E39C9" w:rsidRDefault="000E39C9" w:rsidP="000E39C9">
                  <w:pPr>
                    <w:jc w:val="left"/>
                    <w:rPr>
                      <w:szCs w:val="21"/>
                    </w:rPr>
                  </w:pPr>
                  <w:r>
                    <w:rPr>
                      <w:rFonts w:ascii="宋体" w:hAnsi="宋体" w:hint="eastAsia"/>
                      <w:szCs w:val="21"/>
                    </w:rPr>
                    <w:t>3.以上资料均要求提供扫描件，原件备查。</w:t>
                  </w:r>
                  <w:r>
                    <w:rPr>
                      <w:szCs w:val="21"/>
                    </w:rPr>
                    <w:t>评分中出现无证明资料或专家无法凭所提供资料判断是否得分的情况，一律作不得分处理。</w:t>
                  </w:r>
                </w:p>
              </w:tc>
            </w:tr>
            <w:tr w:rsidR="000E39C9" w:rsidTr="00D348EB">
              <w:trPr>
                <w:trHeight w:val="78"/>
                <w:jc w:val="center"/>
              </w:trPr>
              <w:tc>
                <w:tcPr>
                  <w:tcW w:w="746" w:type="dxa"/>
                  <w:vMerge/>
                  <w:tcBorders>
                    <w:left w:val="single" w:sz="4" w:space="0" w:color="auto"/>
                    <w:right w:val="single" w:sz="4" w:space="0" w:color="auto"/>
                  </w:tcBorders>
                  <w:vAlign w:val="center"/>
                </w:tcPr>
                <w:p w:rsidR="000E39C9" w:rsidRDefault="000E39C9">
                  <w:pPr>
                    <w:widowControl/>
                    <w:ind w:firstLineChars="50" w:firstLine="105"/>
                    <w:jc w:val="left"/>
                    <w:rPr>
                      <w:rFonts w:ascii="宋体" w:hAnsi="宋体"/>
                      <w:szCs w:val="21"/>
                    </w:rPr>
                  </w:pPr>
                </w:p>
              </w:tc>
              <w:tc>
                <w:tcPr>
                  <w:tcW w:w="540" w:type="dxa"/>
                  <w:tcBorders>
                    <w:top w:val="single" w:sz="4" w:space="0" w:color="auto"/>
                    <w:left w:val="single" w:sz="4" w:space="0" w:color="auto"/>
                    <w:bottom w:val="single" w:sz="4" w:space="0" w:color="auto"/>
                    <w:right w:val="single" w:sz="4" w:space="0" w:color="auto"/>
                  </w:tcBorders>
                  <w:vAlign w:val="center"/>
                </w:tcPr>
                <w:p w:rsidR="000E39C9" w:rsidRDefault="000E39C9">
                  <w:pPr>
                    <w:jc w:val="center"/>
                    <w:rPr>
                      <w:rFonts w:ascii="宋体" w:hAnsi="宋体"/>
                      <w:szCs w:val="21"/>
                    </w:rPr>
                  </w:pPr>
                  <w:r>
                    <w:rPr>
                      <w:rFonts w:ascii="宋体" w:hAnsi="宋体" w:hint="eastAsia"/>
                      <w:szCs w:val="21"/>
                    </w:rPr>
                    <w:t>3</w:t>
                  </w:r>
                </w:p>
              </w:tc>
              <w:tc>
                <w:tcPr>
                  <w:tcW w:w="1182" w:type="dxa"/>
                  <w:tcBorders>
                    <w:top w:val="single" w:sz="4" w:space="0" w:color="auto"/>
                    <w:left w:val="single" w:sz="4" w:space="0" w:color="auto"/>
                    <w:bottom w:val="single" w:sz="4" w:space="0" w:color="auto"/>
                    <w:right w:val="single" w:sz="4" w:space="0" w:color="auto"/>
                  </w:tcBorders>
                  <w:vAlign w:val="center"/>
                </w:tcPr>
                <w:p w:rsidR="000E39C9" w:rsidRDefault="000E39C9">
                  <w:pPr>
                    <w:jc w:val="center"/>
                    <w:rPr>
                      <w:rFonts w:ascii="宋体" w:hAnsi="宋体"/>
                      <w:szCs w:val="21"/>
                    </w:rPr>
                  </w:pPr>
                  <w:r>
                    <w:rPr>
                      <w:rFonts w:ascii="宋体" w:hAnsi="宋体" w:hint="eastAsia"/>
                      <w:szCs w:val="21"/>
                    </w:rPr>
                    <w:t>供应商获奖情况</w:t>
                  </w:r>
                </w:p>
              </w:tc>
              <w:tc>
                <w:tcPr>
                  <w:tcW w:w="691" w:type="dxa"/>
                  <w:tcBorders>
                    <w:top w:val="single" w:sz="4" w:space="0" w:color="auto"/>
                    <w:left w:val="single" w:sz="4" w:space="0" w:color="auto"/>
                    <w:bottom w:val="single" w:sz="4" w:space="0" w:color="auto"/>
                    <w:right w:val="single" w:sz="4" w:space="0" w:color="auto"/>
                  </w:tcBorders>
                  <w:vAlign w:val="center"/>
                </w:tcPr>
                <w:p w:rsidR="000E39C9" w:rsidRDefault="000E39C9">
                  <w:pPr>
                    <w:jc w:val="center"/>
                    <w:rPr>
                      <w:rFonts w:ascii="宋体" w:hAnsi="宋体"/>
                      <w:szCs w:val="21"/>
                    </w:rPr>
                  </w:pPr>
                  <w:r>
                    <w:rPr>
                      <w:rFonts w:ascii="宋体" w:hAnsi="宋体" w:hint="eastAsia"/>
                      <w:szCs w:val="21"/>
                    </w:rPr>
                    <w:t>5</w:t>
                  </w:r>
                </w:p>
              </w:tc>
              <w:tc>
                <w:tcPr>
                  <w:tcW w:w="6432" w:type="dxa"/>
                  <w:tcBorders>
                    <w:top w:val="single" w:sz="4" w:space="0" w:color="auto"/>
                    <w:left w:val="single" w:sz="4" w:space="0" w:color="auto"/>
                    <w:bottom w:val="single" w:sz="4" w:space="0" w:color="auto"/>
                    <w:right w:val="single" w:sz="4" w:space="0" w:color="auto"/>
                  </w:tcBorders>
                </w:tcPr>
                <w:p w:rsidR="000E39C9" w:rsidRDefault="000E39C9" w:rsidP="000E39C9">
                  <w:pPr>
                    <w:jc w:val="left"/>
                    <w:rPr>
                      <w:rFonts w:ascii="宋体" w:hAnsi="宋体"/>
                      <w:szCs w:val="21"/>
                    </w:rPr>
                  </w:pPr>
                  <w:r>
                    <w:rPr>
                      <w:rFonts w:ascii="宋体" w:hAnsi="宋体" w:hint="eastAsia"/>
                      <w:szCs w:val="21"/>
                    </w:rPr>
                    <w:t>（一）评分内容：</w:t>
                  </w:r>
                </w:p>
                <w:p w:rsidR="000E39C9" w:rsidRDefault="000E39C9" w:rsidP="000E39C9">
                  <w:pPr>
                    <w:jc w:val="left"/>
                    <w:rPr>
                      <w:rFonts w:ascii="宋体" w:hAnsi="宋体"/>
                      <w:szCs w:val="21"/>
                    </w:rPr>
                  </w:pPr>
                  <w:r w:rsidRPr="008124DA">
                    <w:rPr>
                      <w:rFonts w:ascii="宋体" w:hAnsi="宋体" w:hint="eastAsia"/>
                      <w:szCs w:val="21"/>
                    </w:rPr>
                    <w:t>考察投标单位所监理的信息化项目获得相关奖励（荣誉、表彰）情况：国家级奖项（荣誉、表彰）每个得</w:t>
                  </w:r>
                  <w:r>
                    <w:rPr>
                      <w:rFonts w:ascii="宋体" w:hAnsi="宋体" w:hint="eastAsia"/>
                      <w:szCs w:val="21"/>
                    </w:rPr>
                    <w:t>2.5</w:t>
                  </w:r>
                  <w:r w:rsidRPr="008124DA">
                    <w:rPr>
                      <w:rFonts w:ascii="宋体" w:hAnsi="宋体" w:hint="eastAsia"/>
                      <w:szCs w:val="21"/>
                    </w:rPr>
                    <w:t>分，省级奖项（荣誉、表彰）每个得</w:t>
                  </w:r>
                  <w:r>
                    <w:rPr>
                      <w:rFonts w:ascii="宋体" w:hAnsi="宋体" w:hint="eastAsia"/>
                      <w:szCs w:val="21"/>
                    </w:rPr>
                    <w:t>1.25</w:t>
                  </w:r>
                  <w:r w:rsidRPr="008124DA">
                    <w:rPr>
                      <w:rFonts w:ascii="宋体" w:hAnsi="宋体" w:hint="eastAsia"/>
                      <w:szCs w:val="21"/>
                    </w:rPr>
                    <w:t>分，市级奖项（荣誉、表彰）情况每个得</w:t>
                  </w:r>
                  <w:r>
                    <w:rPr>
                      <w:rFonts w:ascii="宋体" w:hAnsi="宋体" w:hint="eastAsia"/>
                      <w:szCs w:val="21"/>
                    </w:rPr>
                    <w:t>1</w:t>
                  </w:r>
                  <w:r w:rsidRPr="008124DA">
                    <w:rPr>
                      <w:rFonts w:ascii="宋体" w:hAnsi="宋体" w:hint="eastAsia"/>
                      <w:szCs w:val="21"/>
                    </w:rPr>
                    <w:t>分。</w:t>
                  </w:r>
                </w:p>
                <w:p w:rsidR="000E39C9" w:rsidRDefault="000E39C9" w:rsidP="000E39C9">
                  <w:pPr>
                    <w:jc w:val="left"/>
                    <w:rPr>
                      <w:rFonts w:ascii="宋体" w:hAnsi="宋体"/>
                      <w:szCs w:val="21"/>
                    </w:rPr>
                  </w:pPr>
                  <w:r>
                    <w:rPr>
                      <w:rFonts w:ascii="宋体" w:hAnsi="宋体" w:hint="eastAsia"/>
                      <w:szCs w:val="21"/>
                    </w:rPr>
                    <w:t>（二）评分依据：</w:t>
                  </w:r>
                </w:p>
                <w:p w:rsidR="000E39C9" w:rsidRDefault="000E39C9" w:rsidP="000E39C9">
                  <w:pPr>
                    <w:jc w:val="left"/>
                    <w:rPr>
                      <w:rFonts w:ascii="宋体" w:hAnsi="宋体"/>
                      <w:szCs w:val="21"/>
                    </w:rPr>
                  </w:pPr>
                  <w:r>
                    <w:rPr>
                      <w:rFonts w:ascii="宋体" w:hAnsi="宋体" w:hint="eastAsia"/>
                      <w:szCs w:val="21"/>
                    </w:rPr>
                    <w:t>1.要求提供奖项照片或获奖（荣誉）证书等证明材料作为得分依据。</w:t>
                  </w:r>
                </w:p>
                <w:p w:rsidR="000E39C9" w:rsidRDefault="000E39C9" w:rsidP="000E39C9">
                  <w:pPr>
                    <w:jc w:val="left"/>
                    <w:rPr>
                      <w:szCs w:val="21"/>
                    </w:rPr>
                  </w:pPr>
                  <w:r>
                    <w:rPr>
                      <w:rFonts w:ascii="宋体" w:hAnsi="宋体" w:hint="eastAsia"/>
                      <w:szCs w:val="21"/>
                    </w:rPr>
                    <w:t>2.以上资料均要求提供扫描件（或官方网站截图），原件备查。</w:t>
                  </w:r>
                  <w:r>
                    <w:rPr>
                      <w:szCs w:val="21"/>
                    </w:rPr>
                    <w:t>评分中出现无证明资料或专家无法凭所提供资料判断是否得分的情况，一</w:t>
                  </w:r>
                  <w:r>
                    <w:rPr>
                      <w:szCs w:val="21"/>
                    </w:rPr>
                    <w:lastRenderedPageBreak/>
                    <w:t>律作不得分处理。</w:t>
                  </w:r>
                </w:p>
              </w:tc>
            </w:tr>
            <w:tr w:rsidR="000E39C9" w:rsidTr="00D348EB">
              <w:trPr>
                <w:trHeight w:val="78"/>
                <w:jc w:val="center"/>
              </w:trPr>
              <w:tc>
                <w:tcPr>
                  <w:tcW w:w="746" w:type="dxa"/>
                  <w:tcBorders>
                    <w:left w:val="single" w:sz="4" w:space="0" w:color="auto"/>
                    <w:right w:val="single" w:sz="4" w:space="0" w:color="auto"/>
                  </w:tcBorders>
                  <w:vAlign w:val="center"/>
                </w:tcPr>
                <w:p w:rsidR="000E39C9" w:rsidRDefault="000E39C9">
                  <w:pPr>
                    <w:widowControl/>
                    <w:ind w:firstLineChars="50" w:firstLine="105"/>
                    <w:jc w:val="left"/>
                    <w:rPr>
                      <w:rFonts w:ascii="宋体" w:hAnsi="宋体"/>
                      <w:szCs w:val="21"/>
                    </w:rPr>
                  </w:pPr>
                </w:p>
              </w:tc>
              <w:tc>
                <w:tcPr>
                  <w:tcW w:w="540" w:type="dxa"/>
                  <w:tcBorders>
                    <w:top w:val="single" w:sz="4" w:space="0" w:color="auto"/>
                    <w:left w:val="single" w:sz="4" w:space="0" w:color="auto"/>
                    <w:bottom w:val="single" w:sz="4" w:space="0" w:color="auto"/>
                    <w:right w:val="single" w:sz="4" w:space="0" w:color="auto"/>
                  </w:tcBorders>
                  <w:vAlign w:val="center"/>
                </w:tcPr>
                <w:p w:rsidR="000E39C9" w:rsidRDefault="000E39C9">
                  <w:pPr>
                    <w:jc w:val="center"/>
                    <w:rPr>
                      <w:rFonts w:ascii="宋体" w:hAnsi="宋体"/>
                      <w:szCs w:val="21"/>
                    </w:rPr>
                  </w:pPr>
                  <w:r>
                    <w:rPr>
                      <w:rFonts w:ascii="宋体" w:hAnsi="宋体" w:hint="eastAsia"/>
                      <w:szCs w:val="21"/>
                    </w:rPr>
                    <w:t>4</w:t>
                  </w:r>
                </w:p>
              </w:tc>
              <w:tc>
                <w:tcPr>
                  <w:tcW w:w="1182" w:type="dxa"/>
                  <w:tcBorders>
                    <w:top w:val="single" w:sz="4" w:space="0" w:color="auto"/>
                    <w:left w:val="single" w:sz="4" w:space="0" w:color="auto"/>
                    <w:bottom w:val="single" w:sz="4" w:space="0" w:color="auto"/>
                    <w:right w:val="single" w:sz="4" w:space="0" w:color="auto"/>
                  </w:tcBorders>
                  <w:vAlign w:val="center"/>
                </w:tcPr>
                <w:p w:rsidR="000E39C9" w:rsidRDefault="000E39C9">
                  <w:pPr>
                    <w:jc w:val="center"/>
                    <w:rPr>
                      <w:rFonts w:ascii="宋体" w:hAnsi="宋体"/>
                      <w:szCs w:val="21"/>
                    </w:rPr>
                  </w:pPr>
                  <w:r>
                    <w:rPr>
                      <w:rFonts w:ascii="宋体" w:hAnsi="宋体" w:hint="eastAsia"/>
                      <w:szCs w:val="21"/>
                    </w:rPr>
                    <w:t>供应商自主知识产权产品（创新、设计）情况</w:t>
                  </w:r>
                </w:p>
              </w:tc>
              <w:tc>
                <w:tcPr>
                  <w:tcW w:w="691" w:type="dxa"/>
                  <w:tcBorders>
                    <w:top w:val="single" w:sz="4" w:space="0" w:color="auto"/>
                    <w:left w:val="single" w:sz="4" w:space="0" w:color="auto"/>
                    <w:bottom w:val="single" w:sz="4" w:space="0" w:color="auto"/>
                    <w:right w:val="single" w:sz="4" w:space="0" w:color="auto"/>
                  </w:tcBorders>
                  <w:vAlign w:val="center"/>
                </w:tcPr>
                <w:p w:rsidR="000E39C9" w:rsidRDefault="000E39C9">
                  <w:pPr>
                    <w:jc w:val="center"/>
                    <w:rPr>
                      <w:rFonts w:ascii="宋体" w:hAnsi="宋体"/>
                      <w:szCs w:val="21"/>
                    </w:rPr>
                  </w:pPr>
                  <w:r>
                    <w:rPr>
                      <w:rFonts w:ascii="宋体" w:hAnsi="宋体" w:hint="eastAsia"/>
                      <w:szCs w:val="21"/>
                    </w:rPr>
                    <w:t>10</w:t>
                  </w:r>
                </w:p>
              </w:tc>
              <w:tc>
                <w:tcPr>
                  <w:tcW w:w="6432" w:type="dxa"/>
                  <w:tcBorders>
                    <w:top w:val="single" w:sz="4" w:space="0" w:color="auto"/>
                    <w:left w:val="single" w:sz="4" w:space="0" w:color="auto"/>
                    <w:bottom w:val="single" w:sz="4" w:space="0" w:color="auto"/>
                    <w:right w:val="single" w:sz="4" w:space="0" w:color="auto"/>
                  </w:tcBorders>
                </w:tcPr>
                <w:p w:rsidR="000E39C9" w:rsidRDefault="000E39C9" w:rsidP="000E39C9">
                  <w:pPr>
                    <w:jc w:val="left"/>
                    <w:rPr>
                      <w:rFonts w:ascii="宋体" w:hAnsi="宋体"/>
                      <w:szCs w:val="21"/>
                    </w:rPr>
                  </w:pPr>
                  <w:r>
                    <w:rPr>
                      <w:rFonts w:ascii="宋体" w:hAnsi="宋体" w:hint="eastAsia"/>
                      <w:szCs w:val="21"/>
                    </w:rPr>
                    <w:t>（一）评分内容：</w:t>
                  </w:r>
                </w:p>
                <w:p w:rsidR="000E39C9" w:rsidRPr="008124DA" w:rsidRDefault="000E39C9" w:rsidP="000E39C9">
                  <w:pPr>
                    <w:jc w:val="left"/>
                    <w:rPr>
                      <w:rFonts w:ascii="宋体" w:hAnsi="宋体"/>
                      <w:szCs w:val="21"/>
                    </w:rPr>
                  </w:pPr>
                  <w:r w:rsidRPr="008124DA">
                    <w:rPr>
                      <w:rFonts w:ascii="宋体" w:hAnsi="宋体" w:hint="eastAsia"/>
                      <w:szCs w:val="21"/>
                    </w:rPr>
                    <w:t>1</w:t>
                  </w:r>
                  <w:r>
                    <w:rPr>
                      <w:rFonts w:ascii="宋体" w:hAnsi="宋体" w:hint="eastAsia"/>
                      <w:szCs w:val="21"/>
                    </w:rPr>
                    <w:t>．</w:t>
                  </w:r>
                  <w:r w:rsidRPr="008124DA">
                    <w:rPr>
                      <w:rFonts w:ascii="宋体" w:hAnsi="宋体" w:hint="eastAsia"/>
                      <w:szCs w:val="21"/>
                    </w:rPr>
                    <w:t>投标人具有项目建设进程评估类和信息化安全类相关专利的，有一个得</w:t>
                  </w:r>
                  <w:r>
                    <w:rPr>
                      <w:rFonts w:ascii="宋体" w:hAnsi="宋体" w:hint="eastAsia"/>
                      <w:szCs w:val="21"/>
                    </w:rPr>
                    <w:t>3</w:t>
                  </w:r>
                  <w:r w:rsidRPr="008124DA">
                    <w:rPr>
                      <w:rFonts w:ascii="宋体" w:hAnsi="宋体" w:hint="eastAsia"/>
                      <w:szCs w:val="21"/>
                    </w:rPr>
                    <w:t>分，满分6分；</w:t>
                  </w:r>
                </w:p>
                <w:p w:rsidR="000E39C9" w:rsidRPr="008124DA" w:rsidRDefault="000E39C9" w:rsidP="000E39C9">
                  <w:pPr>
                    <w:jc w:val="left"/>
                    <w:rPr>
                      <w:rFonts w:ascii="宋体" w:hAnsi="宋体"/>
                      <w:szCs w:val="21"/>
                    </w:rPr>
                  </w:pPr>
                  <w:r w:rsidRPr="008124DA">
                    <w:rPr>
                      <w:rFonts w:ascii="宋体" w:hAnsi="宋体" w:hint="eastAsia"/>
                      <w:szCs w:val="21"/>
                    </w:rPr>
                    <w:t>2</w:t>
                  </w:r>
                  <w:r>
                    <w:rPr>
                      <w:rFonts w:ascii="宋体" w:hAnsi="宋体" w:hint="eastAsia"/>
                      <w:szCs w:val="21"/>
                    </w:rPr>
                    <w:t>．</w:t>
                  </w:r>
                  <w:r w:rsidRPr="008124DA">
                    <w:rPr>
                      <w:rFonts w:ascii="宋体" w:hAnsi="宋体" w:hint="eastAsia"/>
                      <w:szCs w:val="21"/>
                    </w:rPr>
                    <w:t>投标人具有信息系统监理国家标准（GB)</w:t>
                  </w:r>
                  <w:r>
                    <w:rPr>
                      <w:rFonts w:ascii="宋体" w:hAnsi="宋体" w:hint="eastAsia"/>
                      <w:szCs w:val="21"/>
                    </w:rPr>
                    <w:t>规范编制案例</w:t>
                  </w:r>
                  <w:r w:rsidRPr="008124DA">
                    <w:rPr>
                      <w:rFonts w:ascii="宋体" w:hAnsi="宋体" w:hint="eastAsia"/>
                      <w:szCs w:val="21"/>
                    </w:rPr>
                    <w:t>的得</w:t>
                  </w:r>
                  <w:r>
                    <w:rPr>
                      <w:rFonts w:ascii="宋体" w:hAnsi="宋体" w:hint="eastAsia"/>
                      <w:szCs w:val="21"/>
                    </w:rPr>
                    <w:t>3</w:t>
                  </w:r>
                  <w:r w:rsidRPr="008124DA">
                    <w:rPr>
                      <w:rFonts w:ascii="宋体" w:hAnsi="宋体" w:hint="eastAsia"/>
                      <w:szCs w:val="21"/>
                    </w:rPr>
                    <w:t>分；</w:t>
                  </w:r>
                </w:p>
                <w:p w:rsidR="000E39C9" w:rsidRDefault="000E39C9" w:rsidP="000E39C9">
                  <w:pPr>
                    <w:jc w:val="left"/>
                    <w:rPr>
                      <w:rFonts w:ascii="宋体" w:hAnsi="宋体"/>
                      <w:szCs w:val="21"/>
                    </w:rPr>
                  </w:pPr>
                  <w:r w:rsidRPr="008124DA">
                    <w:rPr>
                      <w:rFonts w:ascii="宋体" w:hAnsi="宋体" w:hint="eastAsia"/>
                      <w:szCs w:val="21"/>
                    </w:rPr>
                    <w:t>3</w:t>
                  </w:r>
                  <w:r>
                    <w:rPr>
                      <w:rFonts w:ascii="宋体" w:hAnsi="宋体" w:hint="eastAsia"/>
                      <w:szCs w:val="21"/>
                    </w:rPr>
                    <w:t>．</w:t>
                  </w:r>
                  <w:r w:rsidRPr="008124DA">
                    <w:rPr>
                      <w:rFonts w:ascii="宋体" w:hAnsi="宋体" w:hint="eastAsia"/>
                      <w:szCs w:val="21"/>
                    </w:rPr>
                    <w:t>投标人具有信息系统监理软件著作权得</w:t>
                  </w:r>
                  <w:r>
                    <w:rPr>
                      <w:rFonts w:ascii="宋体" w:hAnsi="宋体" w:hint="eastAsia"/>
                      <w:szCs w:val="21"/>
                    </w:rPr>
                    <w:t>1</w:t>
                  </w:r>
                  <w:r w:rsidRPr="008124DA">
                    <w:rPr>
                      <w:rFonts w:ascii="宋体" w:hAnsi="宋体" w:hint="eastAsia"/>
                      <w:szCs w:val="21"/>
                    </w:rPr>
                    <w:t>分。</w:t>
                  </w:r>
                </w:p>
                <w:p w:rsidR="000E39C9" w:rsidRDefault="000E39C9" w:rsidP="000E39C9">
                  <w:pPr>
                    <w:jc w:val="left"/>
                    <w:rPr>
                      <w:rFonts w:ascii="宋体" w:hAnsi="宋体"/>
                      <w:szCs w:val="21"/>
                    </w:rPr>
                  </w:pPr>
                  <w:r>
                    <w:rPr>
                      <w:rFonts w:ascii="宋体" w:hAnsi="宋体" w:hint="eastAsia"/>
                      <w:szCs w:val="21"/>
                    </w:rPr>
                    <w:t>（二）评分依据:</w:t>
                  </w:r>
                </w:p>
                <w:p w:rsidR="000E39C9" w:rsidRDefault="000E39C9" w:rsidP="000E39C9">
                  <w:pPr>
                    <w:jc w:val="left"/>
                    <w:rPr>
                      <w:rFonts w:ascii="宋体" w:hAnsi="宋体"/>
                      <w:szCs w:val="21"/>
                    </w:rPr>
                  </w:pPr>
                  <w:r>
                    <w:rPr>
                      <w:rFonts w:ascii="宋体" w:hAnsi="宋体" w:hint="eastAsia"/>
                      <w:szCs w:val="21"/>
                    </w:rPr>
                    <w:t>1.要求提供有效的产权（专利）证书等证明材料作为得分依据。</w:t>
                  </w:r>
                </w:p>
                <w:p w:rsidR="000E39C9" w:rsidRDefault="000E39C9" w:rsidP="000E39C9">
                  <w:pPr>
                    <w:jc w:val="left"/>
                    <w:rPr>
                      <w:szCs w:val="21"/>
                    </w:rPr>
                  </w:pPr>
                  <w:r>
                    <w:rPr>
                      <w:rFonts w:ascii="宋体" w:hAnsi="宋体" w:hint="eastAsia"/>
                      <w:szCs w:val="21"/>
                    </w:rPr>
                    <w:t>2.以上资料均要求提供扫描件（或官方网站截图），原件备查。</w:t>
                  </w:r>
                  <w:r>
                    <w:rPr>
                      <w:szCs w:val="21"/>
                    </w:rPr>
                    <w:t>评分中出现无证明资料或专家无法凭所提供资料判断是否得分的情况，一律作不得分处理。</w:t>
                  </w:r>
                </w:p>
              </w:tc>
            </w:tr>
            <w:tr w:rsidR="000E39C9">
              <w:trPr>
                <w:trHeight w:val="78"/>
                <w:jc w:val="center"/>
              </w:trPr>
              <w:tc>
                <w:tcPr>
                  <w:tcW w:w="746" w:type="dxa"/>
                  <w:tcBorders>
                    <w:top w:val="single" w:sz="4" w:space="0" w:color="auto"/>
                    <w:left w:val="single" w:sz="4" w:space="0" w:color="auto"/>
                    <w:bottom w:val="single" w:sz="4" w:space="0" w:color="auto"/>
                    <w:right w:val="single" w:sz="4" w:space="0" w:color="auto"/>
                  </w:tcBorders>
                  <w:vAlign w:val="center"/>
                </w:tcPr>
                <w:p w:rsidR="000E39C9" w:rsidRDefault="000E39C9">
                  <w:pPr>
                    <w:jc w:val="center"/>
                    <w:rPr>
                      <w:rFonts w:ascii="宋体" w:hAnsi="宋体"/>
                      <w:szCs w:val="21"/>
                    </w:rPr>
                  </w:pPr>
                  <w:bookmarkStart w:id="1" w:name="InsertEnd"/>
                  <w:bookmarkEnd w:id="1"/>
                  <w:r>
                    <w:rPr>
                      <w:rFonts w:ascii="宋体" w:hAnsi="宋体" w:hint="eastAsia"/>
                      <w:szCs w:val="21"/>
                    </w:rPr>
                    <w:t>4</w:t>
                  </w:r>
                </w:p>
              </w:tc>
              <w:tc>
                <w:tcPr>
                  <w:tcW w:w="2413" w:type="dxa"/>
                  <w:gridSpan w:val="3"/>
                  <w:tcBorders>
                    <w:top w:val="single" w:sz="4" w:space="0" w:color="auto"/>
                    <w:left w:val="single" w:sz="4" w:space="0" w:color="auto"/>
                    <w:bottom w:val="single" w:sz="4" w:space="0" w:color="auto"/>
                    <w:right w:val="single" w:sz="4" w:space="0" w:color="auto"/>
                  </w:tcBorders>
                  <w:vAlign w:val="center"/>
                </w:tcPr>
                <w:p w:rsidR="000E39C9" w:rsidRDefault="000E39C9">
                  <w:pPr>
                    <w:jc w:val="center"/>
                    <w:rPr>
                      <w:rFonts w:ascii="宋体" w:hAnsi="宋体"/>
                      <w:szCs w:val="21"/>
                    </w:rPr>
                  </w:pPr>
                  <w:r>
                    <w:rPr>
                      <w:rFonts w:ascii="宋体" w:hAnsi="宋体" w:hint="eastAsia"/>
                      <w:szCs w:val="21"/>
                    </w:rPr>
                    <w:t>诚信情况</w:t>
                  </w:r>
                </w:p>
              </w:tc>
              <w:tc>
                <w:tcPr>
                  <w:tcW w:w="6432" w:type="dxa"/>
                  <w:tcBorders>
                    <w:top w:val="single" w:sz="4" w:space="0" w:color="auto"/>
                    <w:left w:val="single" w:sz="4" w:space="0" w:color="auto"/>
                    <w:bottom w:val="single" w:sz="4" w:space="0" w:color="auto"/>
                    <w:right w:val="single" w:sz="4" w:space="0" w:color="auto"/>
                  </w:tcBorders>
                  <w:vAlign w:val="center"/>
                </w:tcPr>
                <w:p w:rsidR="000E39C9" w:rsidRDefault="000E39C9">
                  <w:pPr>
                    <w:jc w:val="center"/>
                    <w:rPr>
                      <w:rFonts w:ascii="宋体" w:hAnsi="宋体"/>
                      <w:szCs w:val="21"/>
                    </w:rPr>
                  </w:pPr>
                  <w:r>
                    <w:rPr>
                      <w:rFonts w:ascii="宋体" w:hAnsi="宋体" w:hint="eastAsia"/>
                      <w:szCs w:val="21"/>
                    </w:rPr>
                    <w:t>5</w:t>
                  </w:r>
                </w:p>
              </w:tc>
            </w:tr>
            <w:tr w:rsidR="000E39C9">
              <w:trPr>
                <w:trHeight w:val="78"/>
                <w:jc w:val="center"/>
              </w:trPr>
              <w:tc>
                <w:tcPr>
                  <w:tcW w:w="746" w:type="dxa"/>
                  <w:vMerge w:val="restart"/>
                  <w:tcBorders>
                    <w:top w:val="single" w:sz="4" w:space="0" w:color="auto"/>
                    <w:left w:val="single" w:sz="4" w:space="0" w:color="auto"/>
                    <w:right w:val="single" w:sz="4" w:space="0" w:color="auto"/>
                  </w:tcBorders>
                  <w:vAlign w:val="center"/>
                </w:tcPr>
                <w:p w:rsidR="000E39C9" w:rsidRDefault="000E39C9">
                  <w:pPr>
                    <w:jc w:val="center"/>
                    <w:rPr>
                      <w:rFonts w:ascii="宋体" w:hAnsi="宋体"/>
                      <w:szCs w:val="21"/>
                    </w:rPr>
                  </w:pPr>
                </w:p>
              </w:tc>
              <w:tc>
                <w:tcPr>
                  <w:tcW w:w="540" w:type="dxa"/>
                  <w:tcBorders>
                    <w:top w:val="single" w:sz="4" w:space="0" w:color="auto"/>
                    <w:left w:val="single" w:sz="4" w:space="0" w:color="auto"/>
                    <w:bottom w:val="single" w:sz="4" w:space="0" w:color="auto"/>
                    <w:right w:val="single" w:sz="4" w:space="0" w:color="auto"/>
                  </w:tcBorders>
                  <w:vAlign w:val="center"/>
                </w:tcPr>
                <w:p w:rsidR="000E39C9" w:rsidRDefault="000E39C9">
                  <w:pPr>
                    <w:wordWrap w:val="0"/>
                    <w:jc w:val="center"/>
                    <w:rPr>
                      <w:rFonts w:ascii="宋体" w:hAnsi="宋体" w:cs="宋体"/>
                      <w:szCs w:val="21"/>
                    </w:rPr>
                  </w:pPr>
                  <w:r>
                    <w:rPr>
                      <w:rFonts w:ascii="宋体" w:hAnsi="宋体"/>
                      <w:szCs w:val="21"/>
                    </w:rPr>
                    <w:t>序号</w:t>
                  </w:r>
                </w:p>
              </w:tc>
              <w:tc>
                <w:tcPr>
                  <w:tcW w:w="1182" w:type="dxa"/>
                  <w:tcBorders>
                    <w:top w:val="single" w:sz="4" w:space="0" w:color="auto"/>
                    <w:left w:val="single" w:sz="4" w:space="0" w:color="auto"/>
                    <w:bottom w:val="single" w:sz="4" w:space="0" w:color="auto"/>
                    <w:right w:val="single" w:sz="4" w:space="0" w:color="auto"/>
                  </w:tcBorders>
                  <w:vAlign w:val="center"/>
                </w:tcPr>
                <w:p w:rsidR="000E39C9" w:rsidRDefault="000E39C9">
                  <w:pPr>
                    <w:wordWrap w:val="0"/>
                    <w:jc w:val="center"/>
                    <w:rPr>
                      <w:rFonts w:ascii="宋体" w:hAnsi="宋体" w:cs="宋体"/>
                      <w:szCs w:val="21"/>
                    </w:rPr>
                  </w:pPr>
                  <w:r>
                    <w:rPr>
                      <w:rFonts w:ascii="宋体" w:hAnsi="宋体"/>
                      <w:szCs w:val="21"/>
                    </w:rPr>
                    <w:t>评分因素</w:t>
                  </w:r>
                </w:p>
              </w:tc>
              <w:tc>
                <w:tcPr>
                  <w:tcW w:w="691" w:type="dxa"/>
                  <w:tcBorders>
                    <w:top w:val="single" w:sz="4" w:space="0" w:color="auto"/>
                    <w:left w:val="single" w:sz="4" w:space="0" w:color="auto"/>
                    <w:bottom w:val="single" w:sz="4" w:space="0" w:color="auto"/>
                    <w:right w:val="single" w:sz="4" w:space="0" w:color="auto"/>
                  </w:tcBorders>
                  <w:vAlign w:val="center"/>
                </w:tcPr>
                <w:p w:rsidR="000E39C9" w:rsidRDefault="000E39C9">
                  <w:pPr>
                    <w:wordWrap w:val="0"/>
                    <w:jc w:val="center"/>
                    <w:rPr>
                      <w:rFonts w:ascii="宋体" w:hAnsi="宋体" w:cs="宋体"/>
                      <w:szCs w:val="21"/>
                    </w:rPr>
                  </w:pPr>
                  <w:r>
                    <w:rPr>
                      <w:rFonts w:ascii="宋体" w:hAnsi="宋体"/>
                      <w:szCs w:val="21"/>
                    </w:rPr>
                    <w:t>权重</w:t>
                  </w:r>
                </w:p>
              </w:tc>
              <w:tc>
                <w:tcPr>
                  <w:tcW w:w="6432" w:type="dxa"/>
                  <w:tcBorders>
                    <w:top w:val="single" w:sz="4" w:space="0" w:color="auto"/>
                    <w:left w:val="single" w:sz="4" w:space="0" w:color="auto"/>
                    <w:bottom w:val="single" w:sz="4" w:space="0" w:color="auto"/>
                    <w:right w:val="single" w:sz="4" w:space="0" w:color="auto"/>
                  </w:tcBorders>
                  <w:vAlign w:val="center"/>
                </w:tcPr>
                <w:p w:rsidR="000E39C9" w:rsidRDefault="000E39C9">
                  <w:pPr>
                    <w:wordWrap w:val="0"/>
                    <w:jc w:val="center"/>
                    <w:rPr>
                      <w:rFonts w:ascii="宋体" w:hAnsi="宋体" w:cs="宋体"/>
                      <w:szCs w:val="21"/>
                    </w:rPr>
                  </w:pPr>
                  <w:r>
                    <w:rPr>
                      <w:rFonts w:ascii="宋体" w:hAnsi="宋体"/>
                      <w:szCs w:val="21"/>
                    </w:rPr>
                    <w:t>评分准则</w:t>
                  </w:r>
                </w:p>
              </w:tc>
            </w:tr>
            <w:tr w:rsidR="000E39C9">
              <w:trPr>
                <w:trHeight w:val="79"/>
                <w:jc w:val="center"/>
              </w:trPr>
              <w:tc>
                <w:tcPr>
                  <w:tcW w:w="746" w:type="dxa"/>
                  <w:vMerge/>
                  <w:tcBorders>
                    <w:left w:val="single" w:sz="4" w:space="0" w:color="auto"/>
                    <w:right w:val="single" w:sz="4" w:space="0" w:color="auto"/>
                  </w:tcBorders>
                  <w:vAlign w:val="center"/>
                </w:tcPr>
                <w:p w:rsidR="000E39C9" w:rsidRDefault="000E39C9">
                  <w:pPr>
                    <w:jc w:val="center"/>
                    <w:rPr>
                      <w:rFonts w:ascii="宋体" w:hAnsi="宋体"/>
                      <w:szCs w:val="21"/>
                    </w:rPr>
                  </w:pPr>
                </w:p>
              </w:tc>
              <w:tc>
                <w:tcPr>
                  <w:tcW w:w="540" w:type="dxa"/>
                  <w:tcBorders>
                    <w:top w:val="single" w:sz="4" w:space="0" w:color="auto"/>
                    <w:left w:val="single" w:sz="4" w:space="0" w:color="auto"/>
                    <w:bottom w:val="single" w:sz="4" w:space="0" w:color="auto"/>
                    <w:right w:val="single" w:sz="4" w:space="0" w:color="auto"/>
                  </w:tcBorders>
                  <w:vAlign w:val="center"/>
                </w:tcPr>
                <w:p w:rsidR="000E39C9" w:rsidRDefault="000E39C9">
                  <w:pPr>
                    <w:wordWrap w:val="0"/>
                    <w:jc w:val="center"/>
                    <w:rPr>
                      <w:rFonts w:ascii="宋体" w:hAnsi="宋体" w:cs="宋体"/>
                      <w:szCs w:val="21"/>
                    </w:rPr>
                  </w:pPr>
                  <w:r>
                    <w:rPr>
                      <w:rFonts w:ascii="宋体" w:hAnsi="宋体"/>
                      <w:szCs w:val="21"/>
                    </w:rPr>
                    <w:t>1</w:t>
                  </w:r>
                </w:p>
              </w:tc>
              <w:tc>
                <w:tcPr>
                  <w:tcW w:w="1182" w:type="dxa"/>
                  <w:tcBorders>
                    <w:top w:val="single" w:sz="4" w:space="0" w:color="auto"/>
                    <w:left w:val="single" w:sz="4" w:space="0" w:color="auto"/>
                    <w:bottom w:val="single" w:sz="4" w:space="0" w:color="auto"/>
                    <w:right w:val="single" w:sz="4" w:space="0" w:color="auto"/>
                  </w:tcBorders>
                  <w:vAlign w:val="center"/>
                </w:tcPr>
                <w:p w:rsidR="000E39C9" w:rsidRDefault="000E39C9">
                  <w:pPr>
                    <w:rPr>
                      <w:rFonts w:ascii="宋体" w:hAnsi="宋体"/>
                      <w:szCs w:val="21"/>
                    </w:rPr>
                  </w:pPr>
                  <w:r>
                    <w:rPr>
                      <w:rFonts w:ascii="宋体" w:hAnsi="宋体"/>
                      <w:szCs w:val="21"/>
                    </w:rPr>
                    <w:t>诚信情况</w:t>
                  </w:r>
                </w:p>
              </w:tc>
              <w:tc>
                <w:tcPr>
                  <w:tcW w:w="691" w:type="dxa"/>
                  <w:tcBorders>
                    <w:top w:val="single" w:sz="4" w:space="0" w:color="auto"/>
                    <w:left w:val="single" w:sz="4" w:space="0" w:color="auto"/>
                    <w:bottom w:val="single" w:sz="4" w:space="0" w:color="auto"/>
                    <w:right w:val="single" w:sz="4" w:space="0" w:color="auto"/>
                  </w:tcBorders>
                  <w:vAlign w:val="center"/>
                </w:tcPr>
                <w:p w:rsidR="000E39C9" w:rsidRDefault="000E39C9">
                  <w:pPr>
                    <w:wordWrap w:val="0"/>
                    <w:jc w:val="center"/>
                    <w:rPr>
                      <w:rFonts w:ascii="宋体" w:hAnsi="宋体" w:cs="宋体"/>
                      <w:szCs w:val="21"/>
                    </w:rPr>
                  </w:pPr>
                  <w:r>
                    <w:rPr>
                      <w:rFonts w:ascii="宋体" w:hAnsi="宋体" w:cs="宋体" w:hint="eastAsia"/>
                      <w:szCs w:val="21"/>
                    </w:rPr>
                    <w:t>5</w:t>
                  </w:r>
                </w:p>
              </w:tc>
              <w:tc>
                <w:tcPr>
                  <w:tcW w:w="6432" w:type="dxa"/>
                  <w:tcBorders>
                    <w:top w:val="single" w:sz="4" w:space="0" w:color="auto"/>
                    <w:left w:val="single" w:sz="4" w:space="0" w:color="auto"/>
                    <w:bottom w:val="single" w:sz="4" w:space="0" w:color="auto"/>
                    <w:right w:val="single" w:sz="4" w:space="0" w:color="auto"/>
                  </w:tcBorders>
                  <w:vAlign w:val="center"/>
                </w:tcPr>
                <w:p w:rsidR="000E39C9" w:rsidRDefault="000E39C9">
                  <w:pPr>
                    <w:rPr>
                      <w:rFonts w:ascii="宋体" w:hAnsi="宋体"/>
                      <w:szCs w:val="21"/>
                    </w:rPr>
                  </w:pPr>
                  <w:r>
                    <w:rPr>
                      <w:szCs w:val="21"/>
                    </w:rPr>
                    <w:t>投标人在参与政府采购活动中存在诚信相关问题且在主管部门相关处理措施实施期限内的，本项不得分，否则得满分。投标人无需提供任何证明材料，由工作人员向评审委员会提供相关信息。</w:t>
                  </w:r>
                </w:p>
              </w:tc>
            </w:tr>
          </w:tbl>
          <w:p w:rsidR="004B6F1A" w:rsidRDefault="004B6F1A">
            <w:pPr>
              <w:rPr>
                <w:rFonts w:ascii="新宋体" w:eastAsia="新宋体" w:hAnsi="新宋体"/>
              </w:rPr>
            </w:pPr>
          </w:p>
        </w:tc>
      </w:tr>
    </w:tbl>
    <w:p w:rsidR="004B6F1A" w:rsidRDefault="004B6F1A">
      <w:pPr>
        <w:rPr>
          <w:rFonts w:ascii="新宋体" w:eastAsia="新宋体" w:hAnsi="新宋体"/>
        </w:rPr>
      </w:pPr>
    </w:p>
    <w:p w:rsidR="00206B59" w:rsidRDefault="00206B59">
      <w:pPr>
        <w:rPr>
          <w:rFonts w:ascii="新宋体" w:eastAsia="新宋体" w:hAnsi="新宋体"/>
        </w:rPr>
      </w:pPr>
    </w:p>
    <w:p w:rsidR="007F44EC" w:rsidRDefault="007F44EC">
      <w:pPr>
        <w:rPr>
          <w:rFonts w:ascii="新宋体" w:eastAsia="新宋体" w:hAnsi="新宋体"/>
        </w:rPr>
      </w:pPr>
    </w:p>
    <w:p w:rsidR="007F44EC" w:rsidRDefault="007F44EC">
      <w:pPr>
        <w:rPr>
          <w:rFonts w:ascii="新宋体" w:eastAsia="新宋体" w:hAnsi="新宋体"/>
        </w:rPr>
      </w:pPr>
    </w:p>
    <w:p w:rsidR="007F44EC" w:rsidRDefault="007F44EC">
      <w:pPr>
        <w:rPr>
          <w:rFonts w:ascii="新宋体" w:eastAsia="新宋体" w:hAnsi="新宋体"/>
        </w:rPr>
      </w:pPr>
    </w:p>
    <w:p w:rsidR="007F44EC" w:rsidRDefault="007F44EC">
      <w:pPr>
        <w:rPr>
          <w:rFonts w:ascii="新宋体" w:eastAsia="新宋体" w:hAnsi="新宋体"/>
        </w:rPr>
      </w:pPr>
    </w:p>
    <w:p w:rsidR="007F44EC" w:rsidRDefault="007F44EC">
      <w:pPr>
        <w:rPr>
          <w:rFonts w:ascii="新宋体" w:eastAsia="新宋体" w:hAnsi="新宋体"/>
        </w:rPr>
      </w:pPr>
    </w:p>
    <w:p w:rsidR="007F44EC" w:rsidRDefault="007F44EC">
      <w:pPr>
        <w:rPr>
          <w:rFonts w:ascii="新宋体" w:eastAsia="新宋体" w:hAnsi="新宋体"/>
        </w:rPr>
      </w:pPr>
    </w:p>
    <w:p w:rsidR="007F44EC" w:rsidRDefault="007F44EC">
      <w:pPr>
        <w:rPr>
          <w:rFonts w:ascii="新宋体" w:eastAsia="新宋体" w:hAnsi="新宋体"/>
        </w:rPr>
      </w:pPr>
    </w:p>
    <w:p w:rsidR="007F44EC" w:rsidRDefault="007F44EC">
      <w:pPr>
        <w:rPr>
          <w:rFonts w:ascii="新宋体" w:eastAsia="新宋体" w:hAnsi="新宋体"/>
        </w:rPr>
      </w:pPr>
    </w:p>
    <w:p w:rsidR="007F44EC" w:rsidRDefault="007F44EC">
      <w:pPr>
        <w:rPr>
          <w:rFonts w:ascii="新宋体" w:eastAsia="新宋体" w:hAnsi="新宋体"/>
        </w:rPr>
      </w:pPr>
    </w:p>
    <w:p w:rsidR="000E39C9" w:rsidRDefault="000E39C9">
      <w:pPr>
        <w:rPr>
          <w:rFonts w:ascii="新宋体" w:eastAsia="新宋体" w:hAnsi="新宋体"/>
        </w:rPr>
      </w:pPr>
    </w:p>
    <w:p w:rsidR="000E39C9" w:rsidRDefault="000E39C9">
      <w:pPr>
        <w:rPr>
          <w:rFonts w:ascii="新宋体" w:eastAsia="新宋体" w:hAnsi="新宋体"/>
        </w:rPr>
      </w:pPr>
    </w:p>
    <w:p w:rsidR="000E39C9" w:rsidRDefault="000E39C9">
      <w:pPr>
        <w:rPr>
          <w:rFonts w:ascii="新宋体" w:eastAsia="新宋体" w:hAnsi="新宋体"/>
        </w:rPr>
      </w:pPr>
    </w:p>
    <w:p w:rsidR="000E39C9" w:rsidRDefault="000E39C9">
      <w:pPr>
        <w:rPr>
          <w:rFonts w:ascii="新宋体" w:eastAsia="新宋体" w:hAnsi="新宋体"/>
        </w:rPr>
      </w:pPr>
    </w:p>
    <w:p w:rsidR="000E39C9" w:rsidRDefault="000E39C9">
      <w:pPr>
        <w:rPr>
          <w:rFonts w:ascii="新宋体" w:eastAsia="新宋体" w:hAnsi="新宋体"/>
        </w:rPr>
      </w:pPr>
    </w:p>
    <w:p w:rsidR="000E39C9" w:rsidRDefault="000E39C9">
      <w:pPr>
        <w:rPr>
          <w:rFonts w:ascii="新宋体" w:eastAsia="新宋体" w:hAnsi="新宋体"/>
        </w:rPr>
      </w:pPr>
    </w:p>
    <w:p w:rsidR="000E39C9" w:rsidRDefault="000E39C9">
      <w:pPr>
        <w:rPr>
          <w:rFonts w:ascii="新宋体" w:eastAsia="新宋体" w:hAnsi="新宋体"/>
        </w:rPr>
      </w:pPr>
    </w:p>
    <w:p w:rsidR="000E39C9" w:rsidRDefault="000E39C9">
      <w:pPr>
        <w:rPr>
          <w:rFonts w:ascii="新宋体" w:eastAsia="新宋体" w:hAnsi="新宋体"/>
        </w:rPr>
      </w:pPr>
    </w:p>
    <w:p w:rsidR="000E39C9" w:rsidRDefault="000E39C9">
      <w:pPr>
        <w:rPr>
          <w:rFonts w:ascii="新宋体" w:eastAsia="新宋体" w:hAnsi="新宋体"/>
        </w:rPr>
      </w:pPr>
    </w:p>
    <w:p w:rsidR="000E39C9" w:rsidRDefault="000E39C9">
      <w:pPr>
        <w:rPr>
          <w:rFonts w:ascii="新宋体" w:eastAsia="新宋体" w:hAnsi="新宋体"/>
        </w:rPr>
      </w:pPr>
    </w:p>
    <w:p w:rsidR="000E39C9" w:rsidRDefault="000E39C9">
      <w:pPr>
        <w:rPr>
          <w:rFonts w:ascii="新宋体" w:eastAsia="新宋体" w:hAnsi="新宋体"/>
        </w:rPr>
      </w:pPr>
    </w:p>
    <w:p w:rsidR="000E39C9" w:rsidRDefault="000E39C9">
      <w:pPr>
        <w:rPr>
          <w:rFonts w:ascii="新宋体" w:eastAsia="新宋体" w:hAnsi="新宋体"/>
        </w:rPr>
      </w:pPr>
    </w:p>
    <w:p w:rsidR="000E39C9" w:rsidRDefault="000E39C9">
      <w:pPr>
        <w:rPr>
          <w:rFonts w:ascii="新宋体" w:eastAsia="新宋体" w:hAnsi="新宋体"/>
        </w:rPr>
      </w:pPr>
    </w:p>
    <w:p w:rsidR="007F44EC" w:rsidRDefault="007F44EC">
      <w:pPr>
        <w:rPr>
          <w:rFonts w:ascii="新宋体" w:eastAsia="新宋体" w:hAnsi="新宋体"/>
        </w:rPr>
      </w:pPr>
    </w:p>
    <w:p w:rsidR="007F44EC" w:rsidRDefault="007F44EC">
      <w:pPr>
        <w:rPr>
          <w:rFonts w:ascii="新宋体" w:eastAsia="新宋体" w:hAnsi="新宋体"/>
        </w:rPr>
      </w:pPr>
    </w:p>
    <w:p w:rsidR="007F44EC" w:rsidRDefault="007F44EC">
      <w:pPr>
        <w:rPr>
          <w:rFonts w:ascii="新宋体" w:eastAsia="新宋体" w:hAnsi="新宋体"/>
        </w:rPr>
      </w:pPr>
    </w:p>
    <w:p w:rsidR="007F44EC" w:rsidRDefault="007F44EC">
      <w:pPr>
        <w:rPr>
          <w:rFonts w:ascii="新宋体" w:eastAsia="新宋体" w:hAnsi="新宋体"/>
        </w:rPr>
      </w:pPr>
    </w:p>
    <w:p w:rsidR="007F44EC" w:rsidRDefault="007F44EC">
      <w:pPr>
        <w:rPr>
          <w:rFonts w:ascii="新宋体" w:eastAsia="新宋体" w:hAnsi="新宋体"/>
        </w:rPr>
      </w:pPr>
    </w:p>
    <w:p w:rsidR="007F44EC" w:rsidRDefault="007F44EC">
      <w:pPr>
        <w:rPr>
          <w:rFonts w:ascii="新宋体" w:eastAsia="新宋体" w:hAnsi="新宋体"/>
        </w:rPr>
      </w:pPr>
    </w:p>
    <w:p w:rsidR="004B6F1A" w:rsidRDefault="00206B59">
      <w:pPr>
        <w:pStyle w:val="2"/>
        <w:rPr>
          <w:rFonts w:ascii="新宋体" w:eastAsia="新宋体" w:hAnsi="新宋体"/>
          <w:sz w:val="30"/>
          <w:szCs w:val="30"/>
        </w:rPr>
      </w:pPr>
      <w:r>
        <w:rPr>
          <w:rFonts w:ascii="新宋体" w:eastAsia="新宋体" w:hAnsi="新宋体" w:hint="eastAsia"/>
          <w:sz w:val="30"/>
          <w:szCs w:val="30"/>
        </w:rPr>
        <w:lastRenderedPageBreak/>
        <w:t>其它关键信息</w:t>
      </w:r>
    </w:p>
    <w:p w:rsidR="004B6F1A" w:rsidRDefault="00206B59">
      <w:pPr>
        <w:pStyle w:val="aff1"/>
        <w:numPr>
          <w:ilvl w:val="0"/>
          <w:numId w:val="7"/>
        </w:numPr>
        <w:spacing w:line="360" w:lineRule="auto"/>
        <w:ind w:firstLineChars="0"/>
        <w:rPr>
          <w:rFonts w:ascii="新宋体" w:eastAsia="新宋体" w:hAnsi="新宋体"/>
          <w:b/>
        </w:rPr>
      </w:pPr>
      <w:r>
        <w:rPr>
          <w:rFonts w:ascii="新宋体" w:eastAsia="新宋体" w:hAnsi="新宋体" w:hint="eastAsia"/>
          <w:b/>
        </w:rPr>
        <w:t>评标定标信息</w:t>
      </w:r>
    </w:p>
    <w:p w:rsidR="004B6F1A" w:rsidRDefault="00206B59">
      <w:pPr>
        <w:spacing w:line="360" w:lineRule="auto"/>
        <w:jc w:val="center"/>
        <w:rPr>
          <w:rFonts w:ascii="新宋体" w:eastAsia="新宋体" w:hAnsi="新宋体"/>
        </w:rPr>
      </w:pPr>
      <w:r>
        <w:rPr>
          <w:rFonts w:ascii="新宋体" w:eastAsia="新宋体" w:hAnsi="新宋体" w:hint="eastAsia"/>
        </w:rPr>
        <w:t>非评定分离项目</w:t>
      </w:r>
    </w:p>
    <w:tbl>
      <w:tblPr>
        <w:tblStyle w:val="af6"/>
        <w:tblW w:w="0" w:type="auto"/>
        <w:jc w:val="center"/>
        <w:tblLayout w:type="fixed"/>
        <w:tblLook w:val="04A0" w:firstRow="1" w:lastRow="0" w:firstColumn="1" w:lastColumn="0" w:noHBand="0" w:noVBand="1"/>
      </w:tblPr>
      <w:tblGrid>
        <w:gridCol w:w="4264"/>
        <w:gridCol w:w="4265"/>
      </w:tblGrid>
      <w:tr w:rsidR="004B6F1A">
        <w:trPr>
          <w:jc w:val="center"/>
        </w:trPr>
        <w:tc>
          <w:tcPr>
            <w:tcW w:w="4264" w:type="dxa"/>
            <w:vAlign w:val="center"/>
          </w:tcPr>
          <w:p w:rsidR="004B6F1A" w:rsidRDefault="00206B59">
            <w:pPr>
              <w:spacing w:line="360" w:lineRule="auto"/>
              <w:jc w:val="center"/>
              <w:rPr>
                <w:rFonts w:ascii="新宋体" w:eastAsia="新宋体" w:hAnsi="新宋体"/>
              </w:rPr>
            </w:pPr>
            <w:r>
              <w:rPr>
                <w:rFonts w:ascii="新宋体" w:eastAsia="新宋体" w:hAnsi="新宋体" w:hint="eastAsia"/>
              </w:rPr>
              <w:t>评标方法</w:t>
            </w:r>
          </w:p>
        </w:tc>
        <w:tc>
          <w:tcPr>
            <w:tcW w:w="4265" w:type="dxa"/>
            <w:vAlign w:val="center"/>
          </w:tcPr>
          <w:p w:rsidR="004B6F1A" w:rsidRDefault="00206B59">
            <w:pPr>
              <w:spacing w:line="360" w:lineRule="auto"/>
              <w:jc w:val="center"/>
              <w:rPr>
                <w:rFonts w:ascii="新宋体" w:eastAsia="新宋体" w:hAnsi="新宋体"/>
              </w:rPr>
            </w:pPr>
            <w:r>
              <w:rPr>
                <w:rFonts w:hint="eastAsia"/>
              </w:rPr>
              <w:t>综合评分法</w:t>
            </w:r>
          </w:p>
        </w:tc>
      </w:tr>
      <w:tr w:rsidR="004B6F1A">
        <w:trPr>
          <w:jc w:val="center"/>
        </w:trPr>
        <w:tc>
          <w:tcPr>
            <w:tcW w:w="4264" w:type="dxa"/>
            <w:vAlign w:val="center"/>
          </w:tcPr>
          <w:p w:rsidR="004B6F1A" w:rsidRDefault="00206B59">
            <w:pPr>
              <w:spacing w:line="360" w:lineRule="auto"/>
              <w:jc w:val="center"/>
              <w:rPr>
                <w:rFonts w:ascii="新宋体" w:eastAsia="新宋体" w:hAnsi="新宋体"/>
              </w:rPr>
            </w:pPr>
            <w:r>
              <w:rPr>
                <w:rFonts w:ascii="新宋体" w:eastAsia="新宋体" w:hAnsi="新宋体" w:hint="eastAsia"/>
              </w:rPr>
              <w:t>中标供应</w:t>
            </w:r>
            <w:proofErr w:type="gramStart"/>
            <w:r>
              <w:rPr>
                <w:rFonts w:ascii="新宋体" w:eastAsia="新宋体" w:hAnsi="新宋体" w:hint="eastAsia"/>
              </w:rPr>
              <w:t>商家数</w:t>
            </w:r>
            <w:proofErr w:type="gramEnd"/>
          </w:p>
        </w:tc>
        <w:tc>
          <w:tcPr>
            <w:tcW w:w="4265" w:type="dxa"/>
            <w:vAlign w:val="center"/>
          </w:tcPr>
          <w:p w:rsidR="004B6F1A" w:rsidRDefault="00206B59">
            <w:pPr>
              <w:spacing w:line="360" w:lineRule="auto"/>
              <w:jc w:val="center"/>
              <w:rPr>
                <w:rFonts w:ascii="新宋体" w:eastAsia="新宋体" w:hAnsi="新宋体"/>
              </w:rPr>
            </w:pPr>
            <w:r>
              <w:t>1</w:t>
            </w:r>
          </w:p>
        </w:tc>
      </w:tr>
    </w:tbl>
    <w:p w:rsidR="004B6F1A" w:rsidRDefault="004B6F1A">
      <w:pPr>
        <w:spacing w:line="360" w:lineRule="auto"/>
        <w:jc w:val="center"/>
        <w:rPr>
          <w:rFonts w:ascii="新宋体" w:eastAsia="新宋体" w:hAnsi="新宋体"/>
        </w:rPr>
      </w:pPr>
    </w:p>
    <w:p w:rsidR="004B6F1A" w:rsidRDefault="00206B59">
      <w:pPr>
        <w:spacing w:line="360" w:lineRule="auto"/>
        <w:rPr>
          <w:rFonts w:ascii="新宋体" w:eastAsia="新宋体" w:hAnsi="新宋体"/>
          <w:b/>
        </w:rPr>
      </w:pPr>
      <w:r>
        <w:rPr>
          <w:rFonts w:ascii="新宋体" w:eastAsia="新宋体" w:hAnsi="新宋体" w:hint="eastAsia"/>
          <w:b/>
        </w:rPr>
        <w:t>二、关于享受优惠政策的主体及价格扣除比例</w:t>
      </w:r>
    </w:p>
    <w:p w:rsidR="004B6F1A" w:rsidRDefault="00206B59">
      <w:pPr>
        <w:spacing w:line="360" w:lineRule="auto"/>
        <w:rPr>
          <w:rFonts w:ascii="新宋体" w:eastAsia="新宋体" w:hAnsi="新宋体"/>
        </w:rPr>
      </w:pPr>
      <w:r>
        <w:rPr>
          <w:rFonts w:ascii="新宋体" w:eastAsia="新宋体" w:hAnsi="新宋体" w:hint="eastAsia"/>
        </w:rPr>
        <w:t>1.根据《政府采购促进中小企业发展管理办法》（财库﹝2020﹞46 号）、《财政部 司法部关于政府采购支持监狱企业发展有关问题的通知》（财库〔2014〕68号）和《三部门联合发布关于促进残疾人就业政府采购政策的通知》（财库〔2017〕141号）的规定，对满足价格扣除条件且在投标文件中提交了《投标人企业类型声明函》、《残疾人福利性单位声明函》或省级以上监狱管理局、戒毒管理局（含新疆生产建设兵团）出具的属于监狱企业的证明文件的投标人，其投标报价扣除_</w:t>
      </w:r>
      <w:r w:rsidR="008D2EA7">
        <w:rPr>
          <w:rFonts w:ascii="新宋体" w:eastAsia="新宋体" w:hAnsi="新宋体" w:hint="eastAsia"/>
        </w:rPr>
        <w:t>10</w:t>
      </w:r>
      <w:r>
        <w:rPr>
          <w:rFonts w:ascii="新宋体" w:eastAsia="新宋体" w:hAnsi="新宋体" w:hint="eastAsia"/>
        </w:rPr>
        <w:t>_%后参与评审。投标人组成联合体投标的，如须享受以上价格扣除政策，联合体各方须均为小微企业。对于同时属于小微企业、监狱企业或残疾人福利性单位的，不重复进行投标报价扣除。如有其它政策支持因素（如鼓励创新等）需一并列出。</w:t>
      </w:r>
    </w:p>
    <w:p w:rsidR="004B6F1A" w:rsidRDefault="00206B59">
      <w:pPr>
        <w:spacing w:line="360" w:lineRule="auto"/>
        <w:rPr>
          <w:rFonts w:ascii="新宋体" w:eastAsia="新宋体" w:hAnsi="新宋体"/>
        </w:rPr>
      </w:pPr>
      <w:r>
        <w:rPr>
          <w:rFonts w:ascii="新宋体" w:eastAsia="新宋体" w:hAnsi="新宋体" w:hint="eastAsia"/>
        </w:rPr>
        <w:t xml:space="preserve">    2.联合协议中约定，小型、微型企业和监狱企业的协议合同金额占到联合体协议合同总金额30%以上且不足100%的，可给予联合体</w:t>
      </w:r>
      <w:r>
        <w:rPr>
          <w:rFonts w:ascii="新宋体" w:eastAsia="新宋体" w:hAnsi="新宋体" w:hint="eastAsia"/>
          <w:u w:val="single"/>
        </w:rPr>
        <w:t>2</w:t>
      </w:r>
      <w:r>
        <w:rPr>
          <w:rFonts w:ascii="新宋体" w:eastAsia="新宋体" w:hAnsi="新宋体" w:hint="eastAsia"/>
        </w:rPr>
        <w:t>%的价格扣除。</w:t>
      </w:r>
    </w:p>
    <w:p w:rsidR="004B6F1A" w:rsidRDefault="00206B59">
      <w:pPr>
        <w:spacing w:line="360" w:lineRule="auto"/>
        <w:rPr>
          <w:rFonts w:ascii="新宋体" w:eastAsia="新宋体" w:hAnsi="新宋体"/>
        </w:rPr>
      </w:pPr>
      <w:r>
        <w:rPr>
          <w:rFonts w:ascii="新宋体" w:eastAsia="新宋体" w:hAnsi="新宋体" w:hint="eastAsia"/>
        </w:rPr>
        <w:t xml:space="preserve">    联合体各方均为小型、微型企业和监狱企业的，联合体视同为小型、微型企业和监狱企业，均享受评标优惠政策第一款的优惠政策。</w:t>
      </w:r>
    </w:p>
    <w:p w:rsidR="004B6F1A" w:rsidRDefault="004B6F1A">
      <w:pPr>
        <w:spacing w:line="360" w:lineRule="auto"/>
        <w:rPr>
          <w:rFonts w:ascii="新宋体" w:eastAsia="新宋体" w:hAnsi="新宋体"/>
        </w:rPr>
      </w:pPr>
    </w:p>
    <w:p w:rsidR="004B6F1A" w:rsidRDefault="00206B59">
      <w:pPr>
        <w:spacing w:line="360" w:lineRule="auto"/>
        <w:rPr>
          <w:rFonts w:ascii="新宋体" w:eastAsia="新宋体" w:hAnsi="新宋体"/>
          <w:b/>
        </w:rPr>
      </w:pPr>
      <w:r>
        <w:rPr>
          <w:rFonts w:ascii="新宋体" w:eastAsia="新宋体" w:hAnsi="新宋体" w:hint="eastAsia"/>
          <w:b/>
        </w:rPr>
        <w:t>三、关于失信供应商的价格上浮</w:t>
      </w:r>
    </w:p>
    <w:p w:rsidR="004B6F1A" w:rsidRDefault="00206B59">
      <w:pPr>
        <w:spacing w:line="360" w:lineRule="auto"/>
        <w:rPr>
          <w:rFonts w:ascii="新宋体" w:eastAsia="新宋体" w:hAnsi="新宋体"/>
        </w:rPr>
      </w:pPr>
      <w:r>
        <w:rPr>
          <w:rFonts w:ascii="新宋体" w:eastAsia="新宋体" w:hAnsi="新宋体" w:hint="eastAsia"/>
        </w:rPr>
        <w:t>采取价格评比法（比如最低价法）的项目，因违法违规行为被记入诚信档案的失信供应商最终报价在该企业最后一轮报价的基础</w:t>
      </w:r>
      <w:proofErr w:type="gramStart"/>
      <w:r>
        <w:rPr>
          <w:rFonts w:ascii="新宋体" w:eastAsia="新宋体" w:hAnsi="新宋体" w:hint="eastAsia"/>
        </w:rPr>
        <w:t>上</w:t>
      </w:r>
      <w:proofErr w:type="gramEnd"/>
      <w:r>
        <w:rPr>
          <w:rFonts w:ascii="新宋体" w:eastAsia="新宋体" w:hAnsi="新宋体" w:hint="eastAsia"/>
        </w:rPr>
        <w:t>上浮</w:t>
      </w:r>
      <w:r>
        <w:rPr>
          <w:rFonts w:ascii="新宋体" w:eastAsia="新宋体" w:hAnsi="新宋体"/>
        </w:rPr>
        <w:t>10%</w:t>
      </w:r>
      <w:r>
        <w:rPr>
          <w:rFonts w:ascii="新宋体" w:eastAsia="新宋体" w:hAnsi="新宋体" w:hint="eastAsia"/>
        </w:rPr>
        <w:t>。失信供应</w:t>
      </w:r>
      <w:proofErr w:type="gramStart"/>
      <w:r>
        <w:rPr>
          <w:rFonts w:ascii="新宋体" w:eastAsia="新宋体" w:hAnsi="新宋体" w:hint="eastAsia"/>
        </w:rPr>
        <w:t>商符合</w:t>
      </w:r>
      <w:proofErr w:type="gramEnd"/>
      <w:r>
        <w:rPr>
          <w:rFonts w:ascii="新宋体" w:eastAsia="新宋体" w:hAnsi="新宋体" w:hint="eastAsia"/>
        </w:rPr>
        <w:t>优惠主体资格的，价格扣除和价格上浮一并执行。</w:t>
      </w:r>
    </w:p>
    <w:p w:rsidR="004B6F1A" w:rsidRDefault="004B6F1A">
      <w:pPr>
        <w:spacing w:line="360" w:lineRule="auto"/>
        <w:rPr>
          <w:rFonts w:ascii="新宋体" w:eastAsia="新宋体" w:hAnsi="新宋体"/>
        </w:rPr>
      </w:pPr>
    </w:p>
    <w:p w:rsidR="004B6F1A" w:rsidRDefault="00206B59">
      <w:pPr>
        <w:spacing w:line="360" w:lineRule="auto"/>
        <w:rPr>
          <w:rFonts w:ascii="新宋体" w:eastAsia="新宋体" w:hAnsi="新宋体"/>
          <w:b/>
        </w:rPr>
      </w:pPr>
      <w:r>
        <w:rPr>
          <w:rFonts w:ascii="新宋体" w:eastAsia="新宋体" w:hAnsi="新宋体" w:hint="eastAsia"/>
          <w:b/>
        </w:rPr>
        <w:t>四、其他说明</w:t>
      </w:r>
    </w:p>
    <w:p w:rsidR="004B6F1A" w:rsidRDefault="00206B59">
      <w:pPr>
        <w:spacing w:line="360" w:lineRule="auto"/>
        <w:rPr>
          <w:rFonts w:ascii="新宋体" w:eastAsia="新宋体" w:hAnsi="新宋体"/>
        </w:rPr>
      </w:pPr>
      <w:r>
        <w:rPr>
          <w:rFonts w:ascii="新宋体" w:eastAsia="新宋体" w:hAnsi="新宋体" w:hint="eastAsia"/>
        </w:rPr>
        <w:t>1.采购人拟采购的服务（工程）中，如涉及《关于调整优化节能产品环境标志产品政府采购执行机制的通知》（财库〔2019〕9号）中的产品，要依据该通知要求执行。</w:t>
      </w:r>
    </w:p>
    <w:p w:rsidR="004B6F1A" w:rsidRDefault="004B6F1A">
      <w:pPr>
        <w:ind w:firstLineChars="1550" w:firstLine="3268"/>
        <w:rPr>
          <w:rFonts w:ascii="新宋体" w:eastAsia="新宋体" w:hAnsi="新宋体"/>
          <w:b/>
        </w:rPr>
      </w:pPr>
    </w:p>
    <w:p w:rsidR="004B6F1A" w:rsidRDefault="004B6F1A">
      <w:pPr>
        <w:rPr>
          <w:rFonts w:ascii="新宋体" w:eastAsia="新宋体" w:hAnsi="新宋体"/>
          <w:b/>
        </w:rPr>
      </w:pPr>
    </w:p>
    <w:p w:rsidR="004B6F1A" w:rsidRDefault="00206B59">
      <w:pPr>
        <w:widowControl/>
        <w:jc w:val="left"/>
        <w:rPr>
          <w:rFonts w:ascii="新宋体" w:eastAsia="新宋体" w:hAnsi="新宋体"/>
          <w:b/>
        </w:rPr>
      </w:pPr>
      <w:r>
        <w:rPr>
          <w:rFonts w:ascii="新宋体" w:eastAsia="新宋体" w:hAnsi="新宋体"/>
          <w:b/>
        </w:rPr>
        <w:br w:type="page"/>
      </w:r>
    </w:p>
    <w:p w:rsidR="004B6F1A" w:rsidRDefault="00206B59">
      <w:pPr>
        <w:pStyle w:val="10"/>
      </w:pPr>
      <w:r>
        <w:rPr>
          <w:rFonts w:hint="eastAsia"/>
        </w:rPr>
        <w:lastRenderedPageBreak/>
        <w:t>目  录</w:t>
      </w:r>
    </w:p>
    <w:p w:rsidR="004B6F1A" w:rsidRDefault="00206B59">
      <w:pPr>
        <w:spacing w:line="480" w:lineRule="auto"/>
        <w:rPr>
          <w:rFonts w:ascii="新宋体" w:eastAsia="新宋体" w:hAnsi="新宋体"/>
          <w:b/>
          <w:sz w:val="28"/>
          <w:szCs w:val="28"/>
        </w:rPr>
      </w:pPr>
      <w:r>
        <w:rPr>
          <w:rFonts w:ascii="新宋体" w:eastAsia="新宋体" w:hAnsi="新宋体" w:hint="eastAsia"/>
          <w:b/>
          <w:sz w:val="28"/>
          <w:szCs w:val="28"/>
        </w:rPr>
        <w:t>第一册  专用条款</w:t>
      </w:r>
    </w:p>
    <w:p w:rsidR="004B6F1A" w:rsidRDefault="00206B59">
      <w:pPr>
        <w:spacing w:line="480" w:lineRule="auto"/>
        <w:rPr>
          <w:rFonts w:ascii="新宋体" w:eastAsia="新宋体" w:hAnsi="新宋体"/>
          <w:b/>
          <w:sz w:val="28"/>
          <w:szCs w:val="28"/>
        </w:rPr>
      </w:pPr>
      <w:r>
        <w:rPr>
          <w:rFonts w:ascii="新宋体" w:eastAsia="新宋体" w:hAnsi="新宋体" w:hint="eastAsia"/>
          <w:b/>
          <w:sz w:val="28"/>
          <w:szCs w:val="28"/>
        </w:rPr>
        <w:t xml:space="preserve">       关键信息</w:t>
      </w:r>
    </w:p>
    <w:p w:rsidR="004B6F1A" w:rsidRDefault="00206B59">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第一章  招标公告</w:t>
      </w:r>
    </w:p>
    <w:p w:rsidR="004B6F1A" w:rsidRDefault="00206B59">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第二章  招标项目需求</w:t>
      </w:r>
    </w:p>
    <w:p w:rsidR="004B6F1A" w:rsidRDefault="00206B59">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第三章  投标文件格式、附件</w:t>
      </w:r>
    </w:p>
    <w:p w:rsidR="004B6F1A" w:rsidRDefault="00206B59">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第四章  政府采购合同的签订、履行及验收</w:t>
      </w:r>
    </w:p>
    <w:p w:rsidR="004B6F1A" w:rsidRDefault="00206B59">
      <w:pPr>
        <w:spacing w:line="480" w:lineRule="auto"/>
        <w:rPr>
          <w:rFonts w:ascii="新宋体" w:eastAsia="新宋体" w:hAnsi="新宋体"/>
          <w:b/>
          <w:sz w:val="28"/>
          <w:szCs w:val="28"/>
        </w:rPr>
      </w:pPr>
      <w:r>
        <w:rPr>
          <w:rFonts w:ascii="新宋体" w:eastAsia="新宋体" w:hAnsi="新宋体" w:hint="eastAsia"/>
          <w:b/>
          <w:sz w:val="28"/>
          <w:szCs w:val="28"/>
        </w:rPr>
        <w:t>第二册  通用条款</w:t>
      </w:r>
    </w:p>
    <w:p w:rsidR="004B6F1A" w:rsidRDefault="00206B59">
      <w:pPr>
        <w:spacing w:line="480" w:lineRule="auto"/>
        <w:rPr>
          <w:rFonts w:ascii="新宋体" w:eastAsia="新宋体" w:hAnsi="新宋体"/>
          <w:b/>
          <w:sz w:val="28"/>
          <w:szCs w:val="28"/>
        </w:rPr>
      </w:pPr>
      <w:r>
        <w:rPr>
          <w:rFonts w:ascii="新宋体" w:eastAsia="新宋体" w:hAnsi="新宋体" w:hint="eastAsia"/>
          <w:b/>
          <w:sz w:val="28"/>
          <w:szCs w:val="28"/>
        </w:rPr>
        <w:t>备注：</w:t>
      </w:r>
    </w:p>
    <w:p w:rsidR="004B6F1A" w:rsidRDefault="00206B59">
      <w:pPr>
        <w:spacing w:line="480" w:lineRule="auto"/>
        <w:rPr>
          <w:rFonts w:ascii="新宋体" w:eastAsia="新宋体" w:hAnsi="新宋体"/>
          <w:b/>
          <w:sz w:val="28"/>
          <w:szCs w:val="28"/>
        </w:rPr>
      </w:pPr>
      <w:r>
        <w:rPr>
          <w:rFonts w:ascii="新宋体" w:eastAsia="新宋体" w:hAnsi="新宋体" w:hint="eastAsia"/>
          <w:b/>
          <w:sz w:val="28"/>
          <w:szCs w:val="28"/>
        </w:rPr>
        <w:t>1.本招标文件分为第一册“专用条款”和第二册“通用条款”。</w:t>
      </w:r>
    </w:p>
    <w:p w:rsidR="004B6F1A" w:rsidRDefault="00206B59">
      <w:pPr>
        <w:spacing w:line="480" w:lineRule="auto"/>
        <w:jc w:val="left"/>
        <w:rPr>
          <w:rFonts w:ascii="新宋体" w:eastAsia="新宋体" w:hAnsi="新宋体"/>
          <w:b/>
          <w:sz w:val="28"/>
          <w:szCs w:val="28"/>
        </w:rPr>
      </w:pPr>
      <w:r>
        <w:rPr>
          <w:rFonts w:ascii="新宋体" w:eastAsia="新宋体" w:hAnsi="新宋体" w:hint="eastAsia"/>
          <w:b/>
          <w:sz w:val="28"/>
          <w:szCs w:val="28"/>
        </w:rPr>
        <w:t>2.“专用条款”是对本次采购项目的具体要求，包含招标公告、招标项目需求、投标文件格式、合同条款及格式、附件等内容。</w:t>
      </w:r>
    </w:p>
    <w:p w:rsidR="004B6F1A" w:rsidRDefault="00206B59">
      <w:pPr>
        <w:spacing w:line="480" w:lineRule="auto"/>
        <w:jc w:val="left"/>
        <w:rPr>
          <w:rFonts w:ascii="新宋体" w:eastAsia="新宋体" w:hAnsi="新宋体"/>
          <w:b/>
          <w:sz w:val="28"/>
          <w:szCs w:val="28"/>
        </w:rPr>
      </w:pPr>
      <w:r>
        <w:rPr>
          <w:rFonts w:ascii="新宋体" w:eastAsia="新宋体" w:hAnsi="新宋体" w:hint="eastAsia"/>
          <w:b/>
          <w:sz w:val="28"/>
          <w:szCs w:val="28"/>
        </w:rPr>
        <w:t>3.“通用条款”是通用于政府采购项目的基础性条款，具有普遍性和通用性。</w:t>
      </w:r>
    </w:p>
    <w:p w:rsidR="004B6F1A" w:rsidRDefault="00206B59">
      <w:pPr>
        <w:spacing w:line="480" w:lineRule="auto"/>
        <w:jc w:val="left"/>
        <w:rPr>
          <w:rFonts w:ascii="新宋体" w:eastAsia="新宋体" w:hAnsi="新宋体"/>
          <w:b/>
          <w:sz w:val="28"/>
          <w:szCs w:val="28"/>
        </w:rPr>
      </w:pPr>
      <w:r>
        <w:rPr>
          <w:rFonts w:ascii="新宋体" w:eastAsia="新宋体" w:hAnsi="新宋体" w:hint="eastAsia"/>
          <w:b/>
          <w:sz w:val="28"/>
          <w:szCs w:val="28"/>
        </w:rPr>
        <w:t>4.当出现“专用条款”和“通用条款”表述不一致或有冲突时，以“专用条款”为准。</w:t>
      </w:r>
    </w:p>
    <w:p w:rsidR="004B6F1A" w:rsidRDefault="004B6F1A">
      <w:pPr>
        <w:rPr>
          <w:rFonts w:ascii="新宋体" w:eastAsia="新宋体" w:hAnsi="新宋体"/>
        </w:rPr>
      </w:pPr>
    </w:p>
    <w:p w:rsidR="004B6F1A" w:rsidRDefault="004B6F1A">
      <w:pPr>
        <w:rPr>
          <w:rFonts w:ascii="新宋体" w:eastAsia="新宋体" w:hAnsi="新宋体"/>
        </w:rPr>
      </w:pPr>
    </w:p>
    <w:p w:rsidR="004B6F1A" w:rsidRDefault="004B6F1A">
      <w:pPr>
        <w:rPr>
          <w:rFonts w:ascii="新宋体" w:eastAsia="新宋体" w:hAnsi="新宋体"/>
        </w:rPr>
      </w:pPr>
    </w:p>
    <w:p w:rsidR="004B6F1A" w:rsidRDefault="004B6F1A">
      <w:pPr>
        <w:rPr>
          <w:rFonts w:ascii="新宋体" w:eastAsia="新宋体" w:hAnsi="新宋体"/>
        </w:rPr>
      </w:pPr>
    </w:p>
    <w:p w:rsidR="004B6F1A" w:rsidRDefault="004B6F1A">
      <w:pPr>
        <w:rPr>
          <w:rFonts w:ascii="新宋体" w:eastAsia="新宋体" w:hAnsi="新宋体"/>
        </w:rPr>
      </w:pPr>
    </w:p>
    <w:p w:rsidR="004B6F1A" w:rsidRDefault="004B6F1A">
      <w:pPr>
        <w:rPr>
          <w:rFonts w:ascii="新宋体" w:eastAsia="新宋体" w:hAnsi="新宋体"/>
        </w:rPr>
      </w:pPr>
    </w:p>
    <w:p w:rsidR="004B6F1A" w:rsidRDefault="004B6F1A">
      <w:pPr>
        <w:rPr>
          <w:rFonts w:ascii="新宋体" w:eastAsia="新宋体" w:hAnsi="新宋体"/>
        </w:rPr>
      </w:pPr>
    </w:p>
    <w:p w:rsidR="004B6F1A" w:rsidRDefault="004B6F1A">
      <w:pPr>
        <w:rPr>
          <w:rFonts w:ascii="新宋体" w:eastAsia="新宋体" w:hAnsi="新宋体"/>
        </w:rPr>
      </w:pPr>
    </w:p>
    <w:p w:rsidR="004B6F1A" w:rsidRDefault="00206B59">
      <w:pPr>
        <w:pStyle w:val="10"/>
      </w:pPr>
      <w:r>
        <w:rPr>
          <w:rFonts w:hint="eastAsia"/>
        </w:rPr>
        <w:lastRenderedPageBreak/>
        <w:t>第一册  专用条款</w:t>
      </w:r>
    </w:p>
    <w:p w:rsidR="004B6F1A" w:rsidRDefault="00206B59">
      <w:pPr>
        <w:pStyle w:val="2"/>
        <w:rPr>
          <w:rFonts w:ascii="新宋体" w:eastAsia="新宋体" w:hAnsi="新宋体"/>
          <w:kern w:val="44"/>
          <w:sz w:val="30"/>
          <w:szCs w:val="30"/>
        </w:rPr>
      </w:pPr>
      <w:r>
        <w:rPr>
          <w:rFonts w:ascii="新宋体" w:eastAsia="新宋体" w:hAnsi="新宋体" w:hint="eastAsia"/>
          <w:kern w:val="44"/>
          <w:sz w:val="30"/>
          <w:szCs w:val="30"/>
        </w:rPr>
        <w:t>第一章  招标公告</w:t>
      </w:r>
    </w:p>
    <w:tbl>
      <w:tblPr>
        <w:tblW w:w="4900" w:type="pct"/>
        <w:jc w:val="center"/>
        <w:tblCellSpacing w:w="0" w:type="dxa"/>
        <w:tblCellMar>
          <w:left w:w="0" w:type="dxa"/>
          <w:right w:w="0" w:type="dxa"/>
        </w:tblCellMar>
        <w:tblLook w:val="04A0" w:firstRow="1" w:lastRow="0" w:firstColumn="1" w:lastColumn="0" w:noHBand="0" w:noVBand="1"/>
      </w:tblPr>
      <w:tblGrid>
        <w:gridCol w:w="8890"/>
      </w:tblGrid>
      <w:tr w:rsidR="004B6F1A">
        <w:trPr>
          <w:trHeight w:val="6096"/>
          <w:tblCellSpacing w:w="0" w:type="dxa"/>
          <w:jc w:val="center"/>
        </w:trPr>
        <w:tc>
          <w:tcPr>
            <w:tcW w:w="0" w:type="auto"/>
            <w:vAlign w:val="center"/>
          </w:tcPr>
          <w:p w:rsidR="004B6F1A" w:rsidRDefault="00206B59">
            <w:pPr>
              <w:spacing w:line="360" w:lineRule="auto"/>
              <w:rPr>
                <w:rFonts w:ascii="新宋体" w:eastAsia="新宋体" w:hAnsi="新宋体"/>
                <w:szCs w:val="21"/>
              </w:rPr>
            </w:pPr>
            <w:r>
              <w:rPr>
                <w:rFonts w:ascii="新宋体" w:eastAsia="新宋体" w:hAnsi="新宋体" w:hint="eastAsia"/>
                <w:szCs w:val="21"/>
              </w:rPr>
              <w:t>项目概况：</w:t>
            </w:r>
            <w:r w:rsidR="000E39C9">
              <w:rPr>
                <w:rFonts w:ascii="新宋体" w:eastAsia="新宋体" w:hAnsi="新宋体" w:hint="eastAsia"/>
                <w:szCs w:val="21"/>
                <w:u w:val="single"/>
              </w:rPr>
              <w:t>深圳市可信统一身份认证管理平台监理服务采购</w:t>
            </w:r>
            <w:r>
              <w:rPr>
                <w:rFonts w:ascii="新宋体" w:eastAsia="新宋体" w:hAnsi="新宋体" w:hint="eastAsia"/>
                <w:szCs w:val="21"/>
              </w:rPr>
              <w:t>采购项目的潜在投标人应在</w:t>
            </w:r>
            <w:r>
              <w:rPr>
                <w:rFonts w:ascii="新宋体" w:eastAsia="新宋体" w:hAnsi="新宋体" w:hint="eastAsia"/>
                <w:szCs w:val="21"/>
                <w:u w:val="single"/>
              </w:rPr>
              <w:t>深圳市福田区天安数码</w:t>
            </w:r>
            <w:proofErr w:type="gramStart"/>
            <w:r>
              <w:rPr>
                <w:rFonts w:ascii="新宋体" w:eastAsia="新宋体" w:hAnsi="新宋体" w:hint="eastAsia"/>
                <w:szCs w:val="21"/>
                <w:u w:val="single"/>
              </w:rPr>
              <w:t>城创新</w:t>
            </w:r>
            <w:proofErr w:type="gramEnd"/>
            <w:r>
              <w:rPr>
                <w:rFonts w:ascii="新宋体" w:eastAsia="新宋体" w:hAnsi="新宋体" w:hint="eastAsia"/>
                <w:szCs w:val="21"/>
                <w:u w:val="single"/>
              </w:rPr>
              <w:t>科技广场一期B座1210室</w:t>
            </w:r>
            <w:r>
              <w:rPr>
                <w:rFonts w:ascii="新宋体" w:eastAsia="新宋体" w:hAnsi="新宋体" w:hint="eastAsia"/>
                <w:szCs w:val="21"/>
              </w:rPr>
              <w:t>获取招标文件，并于</w:t>
            </w:r>
            <w:r w:rsidRPr="00055AED">
              <w:rPr>
                <w:rFonts w:ascii="新宋体" w:eastAsia="新宋体" w:hAnsi="新宋体" w:hint="eastAsia"/>
                <w:szCs w:val="21"/>
                <w:u w:val="single"/>
              </w:rPr>
              <w:t>202</w:t>
            </w:r>
            <w:r w:rsidR="000E39C9" w:rsidRPr="00055AED">
              <w:rPr>
                <w:rFonts w:ascii="新宋体" w:eastAsia="新宋体" w:hAnsi="新宋体" w:hint="eastAsia"/>
                <w:szCs w:val="21"/>
                <w:u w:val="single"/>
              </w:rPr>
              <w:t>3</w:t>
            </w:r>
            <w:r w:rsidRPr="00055AED">
              <w:rPr>
                <w:rFonts w:ascii="新宋体" w:eastAsia="新宋体" w:hAnsi="新宋体" w:hint="eastAsia"/>
                <w:bCs/>
                <w:szCs w:val="21"/>
                <w:u w:val="single"/>
              </w:rPr>
              <w:t>年</w:t>
            </w:r>
            <w:r w:rsidR="00055AED" w:rsidRPr="00055AED">
              <w:rPr>
                <w:rFonts w:ascii="新宋体" w:eastAsia="新宋体" w:hAnsi="新宋体" w:hint="eastAsia"/>
                <w:bCs/>
                <w:szCs w:val="21"/>
                <w:u w:val="single"/>
              </w:rPr>
              <w:t>02</w:t>
            </w:r>
            <w:r w:rsidRPr="00055AED">
              <w:rPr>
                <w:rFonts w:ascii="新宋体" w:eastAsia="新宋体" w:hAnsi="新宋体" w:hint="eastAsia"/>
                <w:bCs/>
                <w:szCs w:val="21"/>
                <w:u w:val="single"/>
              </w:rPr>
              <w:t>月</w:t>
            </w:r>
            <w:r w:rsidR="00055AED" w:rsidRPr="00055AED">
              <w:rPr>
                <w:rFonts w:ascii="新宋体" w:eastAsia="新宋体" w:hAnsi="新宋体" w:hint="eastAsia"/>
                <w:bCs/>
                <w:szCs w:val="21"/>
                <w:u w:val="single"/>
              </w:rPr>
              <w:t>13</w:t>
            </w:r>
            <w:r w:rsidRPr="00055AED">
              <w:rPr>
                <w:rFonts w:ascii="新宋体" w:eastAsia="新宋体" w:hAnsi="新宋体" w:hint="eastAsia"/>
                <w:bCs/>
                <w:szCs w:val="21"/>
                <w:u w:val="single"/>
              </w:rPr>
              <w:t>日</w:t>
            </w:r>
            <w:r w:rsidR="008D2EA7" w:rsidRPr="00055AED">
              <w:rPr>
                <w:rFonts w:ascii="新宋体" w:eastAsia="新宋体" w:hAnsi="新宋体" w:hint="eastAsia"/>
                <w:bCs/>
                <w:szCs w:val="21"/>
                <w:u w:val="single"/>
              </w:rPr>
              <w:t>14</w:t>
            </w:r>
            <w:r w:rsidRPr="00055AED">
              <w:rPr>
                <w:rFonts w:ascii="新宋体" w:eastAsia="新宋体" w:hAnsi="新宋体" w:hint="eastAsia"/>
                <w:bCs/>
                <w:szCs w:val="21"/>
                <w:u w:val="single"/>
              </w:rPr>
              <w:t>:30（</w:t>
            </w:r>
            <w:r>
              <w:rPr>
                <w:rFonts w:ascii="新宋体" w:eastAsia="新宋体" w:hAnsi="新宋体" w:hint="eastAsia"/>
                <w:bCs/>
                <w:szCs w:val="21"/>
              </w:rPr>
              <w:t>北京时间）前提交响应文件</w:t>
            </w:r>
            <w:r>
              <w:rPr>
                <w:rFonts w:ascii="新宋体" w:eastAsia="新宋体" w:hAnsi="新宋体" w:hint="eastAsia"/>
                <w:szCs w:val="21"/>
              </w:rPr>
              <w:t>。</w:t>
            </w:r>
          </w:p>
          <w:p w:rsidR="004B6F1A" w:rsidRDefault="00206B59">
            <w:pPr>
              <w:spacing w:line="360" w:lineRule="auto"/>
              <w:rPr>
                <w:rFonts w:ascii="新宋体" w:eastAsia="新宋体" w:hAnsi="新宋体" w:cs="宋体"/>
                <w:b/>
                <w:szCs w:val="21"/>
              </w:rPr>
            </w:pPr>
            <w:r>
              <w:rPr>
                <w:rFonts w:ascii="新宋体" w:eastAsia="新宋体" w:hAnsi="新宋体" w:cs="宋体" w:hint="eastAsia"/>
                <w:b/>
                <w:szCs w:val="21"/>
              </w:rPr>
              <w:t>一、项目基本情况</w:t>
            </w:r>
          </w:p>
          <w:p w:rsidR="004B6F1A" w:rsidRDefault="00206B59">
            <w:pPr>
              <w:spacing w:line="360" w:lineRule="auto"/>
              <w:rPr>
                <w:rFonts w:ascii="新宋体" w:eastAsia="新宋体" w:hAnsi="新宋体"/>
                <w:szCs w:val="21"/>
              </w:rPr>
            </w:pPr>
            <w:r>
              <w:rPr>
                <w:rFonts w:ascii="新宋体" w:eastAsia="新宋体" w:hAnsi="新宋体" w:hint="eastAsia"/>
                <w:szCs w:val="21"/>
              </w:rPr>
              <w:t>1.项目编号：</w:t>
            </w:r>
            <w:r w:rsidR="000E39C9">
              <w:rPr>
                <w:rFonts w:ascii="新宋体" w:eastAsia="新宋体" w:hAnsi="新宋体" w:hint="eastAsia"/>
                <w:szCs w:val="21"/>
              </w:rPr>
              <w:t>RNX2023006ZC-ISMC</w:t>
            </w:r>
          </w:p>
          <w:p w:rsidR="004B6F1A" w:rsidRDefault="00206B59">
            <w:pPr>
              <w:spacing w:line="360" w:lineRule="auto"/>
              <w:rPr>
                <w:rFonts w:ascii="新宋体" w:eastAsia="新宋体" w:hAnsi="新宋体"/>
                <w:szCs w:val="21"/>
              </w:rPr>
            </w:pPr>
            <w:r>
              <w:rPr>
                <w:rFonts w:ascii="新宋体" w:eastAsia="新宋体" w:hAnsi="新宋体" w:hint="eastAsia"/>
                <w:szCs w:val="21"/>
              </w:rPr>
              <w:t>2.项目名称：</w:t>
            </w:r>
            <w:r w:rsidR="000E39C9">
              <w:rPr>
                <w:rFonts w:ascii="新宋体" w:eastAsia="新宋体" w:hAnsi="新宋体" w:hint="eastAsia"/>
                <w:szCs w:val="21"/>
              </w:rPr>
              <w:t>深圳市可信统一身份认证管理平台监理服务采购</w:t>
            </w:r>
          </w:p>
          <w:p w:rsidR="004B6F1A" w:rsidRDefault="00206B59">
            <w:pPr>
              <w:spacing w:line="360" w:lineRule="auto"/>
              <w:rPr>
                <w:rFonts w:ascii="新宋体" w:eastAsia="新宋体" w:hAnsi="新宋体"/>
                <w:szCs w:val="21"/>
              </w:rPr>
            </w:pPr>
            <w:r>
              <w:rPr>
                <w:rFonts w:ascii="新宋体" w:eastAsia="新宋体" w:hAnsi="新宋体" w:hint="eastAsia"/>
                <w:szCs w:val="21"/>
              </w:rPr>
              <w:t>3.预算金额：</w:t>
            </w:r>
            <w:bookmarkStart w:id="2" w:name="_Hlk99800820"/>
            <w:r>
              <w:rPr>
                <w:rFonts w:ascii="新宋体" w:eastAsia="新宋体" w:hAnsi="新宋体" w:hint="eastAsia"/>
                <w:szCs w:val="21"/>
              </w:rPr>
              <w:t>人民币</w:t>
            </w:r>
            <w:r w:rsidR="000E39C9">
              <w:rPr>
                <w:rFonts w:ascii="新宋体" w:eastAsia="新宋体" w:hAnsi="新宋体" w:hint="eastAsia"/>
                <w:szCs w:val="21"/>
              </w:rPr>
              <w:t>叁拾陆万陆仟柒佰</w:t>
            </w:r>
            <w:r w:rsidR="008D2EA7">
              <w:rPr>
                <w:rFonts w:ascii="新宋体" w:eastAsia="新宋体" w:hAnsi="新宋体" w:hint="eastAsia"/>
                <w:szCs w:val="21"/>
              </w:rPr>
              <w:t>元</w:t>
            </w:r>
            <w:r>
              <w:rPr>
                <w:rFonts w:ascii="新宋体" w:eastAsia="新宋体" w:hAnsi="新宋体" w:hint="eastAsia"/>
                <w:szCs w:val="21"/>
              </w:rPr>
              <w:t>（</w:t>
            </w:r>
            <w:r w:rsidR="000E39C9">
              <w:rPr>
                <w:rFonts w:ascii="新宋体" w:eastAsia="新宋体" w:hAnsi="新宋体" w:hint="eastAsia"/>
                <w:szCs w:val="21"/>
              </w:rPr>
              <w:t>366,700.00</w:t>
            </w:r>
            <w:r>
              <w:rPr>
                <w:rFonts w:ascii="新宋体" w:eastAsia="新宋体" w:hAnsi="新宋体" w:hint="eastAsia"/>
                <w:szCs w:val="21"/>
              </w:rPr>
              <w:t>）</w:t>
            </w:r>
            <w:bookmarkEnd w:id="2"/>
          </w:p>
          <w:p w:rsidR="004B6F1A" w:rsidRDefault="00206B59">
            <w:pPr>
              <w:spacing w:line="360" w:lineRule="auto"/>
              <w:rPr>
                <w:rFonts w:ascii="新宋体" w:eastAsia="新宋体" w:hAnsi="新宋体"/>
                <w:szCs w:val="21"/>
              </w:rPr>
            </w:pPr>
            <w:r>
              <w:rPr>
                <w:rFonts w:ascii="新宋体" w:eastAsia="新宋体" w:hAnsi="新宋体" w:hint="eastAsia"/>
                <w:szCs w:val="21"/>
              </w:rPr>
              <w:t>4.</w:t>
            </w:r>
            <w:r w:rsidR="00256970">
              <w:rPr>
                <w:rFonts w:ascii="新宋体" w:eastAsia="新宋体" w:hAnsi="新宋体" w:hint="eastAsia"/>
                <w:szCs w:val="21"/>
              </w:rPr>
              <w:t>最高限价</w:t>
            </w:r>
            <w:r>
              <w:rPr>
                <w:rFonts w:ascii="新宋体" w:eastAsia="新宋体" w:hAnsi="新宋体" w:hint="eastAsia"/>
                <w:szCs w:val="21"/>
              </w:rPr>
              <w:t>：</w:t>
            </w:r>
            <w:r w:rsidR="000E39C9">
              <w:rPr>
                <w:rFonts w:ascii="新宋体" w:eastAsia="新宋体" w:hAnsi="新宋体" w:hint="eastAsia"/>
                <w:szCs w:val="21"/>
              </w:rPr>
              <w:t>人民币叁拾陆万陆仟柒佰元（366,700.00）</w:t>
            </w:r>
          </w:p>
          <w:p w:rsidR="004B6F1A" w:rsidRDefault="00206B59">
            <w:pPr>
              <w:spacing w:line="360" w:lineRule="auto"/>
              <w:rPr>
                <w:rFonts w:ascii="新宋体" w:eastAsia="新宋体" w:hAnsi="新宋体"/>
                <w:szCs w:val="21"/>
              </w:rPr>
            </w:pPr>
            <w:r>
              <w:rPr>
                <w:rFonts w:ascii="新宋体" w:eastAsia="新宋体" w:hAnsi="新宋体" w:hint="eastAsia"/>
                <w:szCs w:val="21"/>
              </w:rPr>
              <w:t>5.采购需求：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06"/>
              <w:gridCol w:w="1134"/>
              <w:gridCol w:w="3346"/>
              <w:gridCol w:w="1092"/>
            </w:tblGrid>
            <w:tr w:rsidR="004B6F1A">
              <w:trPr>
                <w:jc w:val="center"/>
              </w:trPr>
              <w:tc>
                <w:tcPr>
                  <w:tcW w:w="3306" w:type="dxa"/>
                  <w:shd w:val="clear" w:color="auto" w:fill="4BACC6"/>
                  <w:vAlign w:val="center"/>
                </w:tcPr>
                <w:p w:rsidR="004B6F1A" w:rsidRDefault="00206B59">
                  <w:pPr>
                    <w:spacing w:line="360" w:lineRule="auto"/>
                    <w:jc w:val="center"/>
                    <w:rPr>
                      <w:rFonts w:ascii="新宋体" w:eastAsia="新宋体" w:hAnsi="新宋体"/>
                      <w:szCs w:val="21"/>
                    </w:rPr>
                  </w:pPr>
                  <w:r>
                    <w:rPr>
                      <w:rFonts w:ascii="新宋体" w:eastAsia="新宋体" w:hAnsi="新宋体" w:hint="eastAsia"/>
                      <w:szCs w:val="21"/>
                    </w:rPr>
                    <w:t>标的名称</w:t>
                  </w:r>
                </w:p>
              </w:tc>
              <w:tc>
                <w:tcPr>
                  <w:tcW w:w="1134" w:type="dxa"/>
                  <w:shd w:val="clear" w:color="auto" w:fill="4BACC6"/>
                  <w:vAlign w:val="center"/>
                </w:tcPr>
                <w:p w:rsidR="004B6F1A" w:rsidRDefault="00206B59">
                  <w:pPr>
                    <w:spacing w:line="360" w:lineRule="auto"/>
                    <w:jc w:val="center"/>
                    <w:rPr>
                      <w:rFonts w:ascii="新宋体" w:eastAsia="新宋体" w:hAnsi="新宋体"/>
                      <w:szCs w:val="21"/>
                    </w:rPr>
                  </w:pPr>
                  <w:r>
                    <w:rPr>
                      <w:rFonts w:ascii="新宋体" w:eastAsia="新宋体" w:hAnsi="新宋体" w:hint="eastAsia"/>
                      <w:szCs w:val="21"/>
                    </w:rPr>
                    <w:t>数量</w:t>
                  </w:r>
                </w:p>
              </w:tc>
              <w:tc>
                <w:tcPr>
                  <w:tcW w:w="3346" w:type="dxa"/>
                  <w:shd w:val="clear" w:color="auto" w:fill="4BACC6"/>
                  <w:vAlign w:val="center"/>
                </w:tcPr>
                <w:p w:rsidR="004B6F1A" w:rsidRDefault="00206B59">
                  <w:pPr>
                    <w:spacing w:line="360" w:lineRule="auto"/>
                    <w:jc w:val="center"/>
                    <w:rPr>
                      <w:rFonts w:ascii="新宋体" w:eastAsia="新宋体" w:hAnsi="新宋体"/>
                      <w:szCs w:val="21"/>
                    </w:rPr>
                  </w:pPr>
                  <w:r>
                    <w:rPr>
                      <w:rFonts w:ascii="新宋体" w:eastAsia="新宋体" w:hAnsi="新宋体" w:hint="eastAsia"/>
                      <w:szCs w:val="21"/>
                    </w:rPr>
                    <w:t>简要技术需求（服务需求）</w:t>
                  </w:r>
                </w:p>
              </w:tc>
              <w:tc>
                <w:tcPr>
                  <w:tcW w:w="1092" w:type="dxa"/>
                  <w:shd w:val="clear" w:color="auto" w:fill="4BACC6"/>
                  <w:vAlign w:val="center"/>
                </w:tcPr>
                <w:p w:rsidR="004B6F1A" w:rsidRDefault="00206B59">
                  <w:pPr>
                    <w:spacing w:line="360" w:lineRule="auto"/>
                    <w:jc w:val="center"/>
                    <w:rPr>
                      <w:rFonts w:ascii="新宋体" w:eastAsia="新宋体" w:hAnsi="新宋体"/>
                      <w:szCs w:val="21"/>
                    </w:rPr>
                  </w:pPr>
                  <w:r>
                    <w:rPr>
                      <w:rFonts w:ascii="新宋体" w:eastAsia="新宋体" w:hAnsi="新宋体" w:hint="eastAsia"/>
                      <w:szCs w:val="21"/>
                    </w:rPr>
                    <w:t>备注</w:t>
                  </w:r>
                </w:p>
              </w:tc>
            </w:tr>
            <w:tr w:rsidR="004B6F1A">
              <w:trPr>
                <w:jc w:val="center"/>
              </w:trPr>
              <w:tc>
                <w:tcPr>
                  <w:tcW w:w="3306" w:type="dxa"/>
                  <w:shd w:val="clear" w:color="auto" w:fill="auto"/>
                  <w:vAlign w:val="center"/>
                </w:tcPr>
                <w:p w:rsidR="004B6F1A" w:rsidRDefault="000E39C9">
                  <w:pPr>
                    <w:spacing w:line="360" w:lineRule="auto"/>
                    <w:jc w:val="center"/>
                    <w:rPr>
                      <w:rFonts w:ascii="新宋体" w:eastAsia="新宋体" w:hAnsi="新宋体"/>
                      <w:szCs w:val="21"/>
                      <w:u w:val="single"/>
                    </w:rPr>
                  </w:pPr>
                  <w:r>
                    <w:rPr>
                      <w:rFonts w:ascii="新宋体" w:eastAsia="新宋体" w:hAnsi="新宋体" w:hint="eastAsia"/>
                      <w:szCs w:val="21"/>
                    </w:rPr>
                    <w:t>深圳市可信统一身份认证管理平台监理服务采购</w:t>
                  </w:r>
                </w:p>
              </w:tc>
              <w:tc>
                <w:tcPr>
                  <w:tcW w:w="1134" w:type="dxa"/>
                  <w:shd w:val="clear" w:color="auto" w:fill="auto"/>
                  <w:vAlign w:val="center"/>
                </w:tcPr>
                <w:p w:rsidR="004B6F1A" w:rsidRDefault="00206B59">
                  <w:pPr>
                    <w:spacing w:line="360" w:lineRule="auto"/>
                    <w:jc w:val="center"/>
                    <w:rPr>
                      <w:rFonts w:ascii="新宋体" w:eastAsia="新宋体" w:hAnsi="新宋体"/>
                      <w:szCs w:val="21"/>
                    </w:rPr>
                  </w:pPr>
                  <w:r>
                    <w:rPr>
                      <w:rFonts w:ascii="新宋体" w:eastAsia="新宋体" w:hAnsi="新宋体" w:hint="eastAsia"/>
                      <w:szCs w:val="21"/>
                    </w:rPr>
                    <w:t>1项</w:t>
                  </w:r>
                </w:p>
              </w:tc>
              <w:tc>
                <w:tcPr>
                  <w:tcW w:w="3346" w:type="dxa"/>
                  <w:shd w:val="clear" w:color="auto" w:fill="auto"/>
                  <w:vAlign w:val="center"/>
                </w:tcPr>
                <w:p w:rsidR="004B6F1A" w:rsidRPr="007F44EC" w:rsidRDefault="000E39C9" w:rsidP="003C4B1F">
                  <w:pPr>
                    <w:spacing w:line="360" w:lineRule="auto"/>
                    <w:jc w:val="center"/>
                    <w:rPr>
                      <w:rFonts w:ascii="新宋体" w:eastAsia="新宋体" w:hAnsi="新宋体" w:cs="宋体"/>
                      <w:szCs w:val="21"/>
                    </w:rPr>
                  </w:pPr>
                  <w:r>
                    <w:rPr>
                      <w:rFonts w:ascii="新宋体" w:eastAsia="新宋体" w:hAnsi="新宋体" w:cs="宋体" w:hint="eastAsia"/>
                      <w:szCs w:val="21"/>
                    </w:rPr>
                    <w:t>提供</w:t>
                  </w:r>
                  <w:r w:rsidRPr="000E39C9">
                    <w:rPr>
                      <w:rFonts w:ascii="新宋体" w:eastAsia="新宋体" w:hAnsi="新宋体" w:cs="宋体" w:hint="eastAsia"/>
                      <w:szCs w:val="21"/>
                    </w:rPr>
                    <w:t>深圳市可信统一身份认证管理平台开发服务及平台接入服务</w:t>
                  </w:r>
                </w:p>
              </w:tc>
              <w:tc>
                <w:tcPr>
                  <w:tcW w:w="1092" w:type="dxa"/>
                  <w:shd w:val="clear" w:color="auto" w:fill="auto"/>
                  <w:vAlign w:val="center"/>
                </w:tcPr>
                <w:p w:rsidR="004B6F1A" w:rsidRDefault="004B6F1A">
                  <w:pPr>
                    <w:spacing w:line="360" w:lineRule="auto"/>
                    <w:jc w:val="center"/>
                    <w:rPr>
                      <w:rFonts w:ascii="新宋体" w:eastAsia="新宋体" w:hAnsi="新宋体"/>
                      <w:szCs w:val="21"/>
                      <w:u w:val="single"/>
                    </w:rPr>
                  </w:pPr>
                </w:p>
              </w:tc>
            </w:tr>
          </w:tbl>
          <w:p w:rsidR="004B6F1A" w:rsidRPr="005B438A" w:rsidRDefault="00206B59">
            <w:pPr>
              <w:spacing w:line="360" w:lineRule="auto"/>
              <w:rPr>
                <w:rFonts w:ascii="新宋体" w:eastAsia="新宋体" w:hAnsi="新宋体"/>
                <w:szCs w:val="21"/>
                <w:u w:val="single"/>
              </w:rPr>
            </w:pPr>
            <w:r w:rsidRPr="005B438A">
              <w:rPr>
                <w:rFonts w:ascii="新宋体" w:eastAsia="新宋体" w:hAnsi="新宋体" w:hint="eastAsia"/>
                <w:szCs w:val="21"/>
              </w:rPr>
              <w:t>6.合同履行期限：</w:t>
            </w:r>
            <w:r w:rsidR="000E39C9">
              <w:rPr>
                <w:rFonts w:ascii="新宋体" w:eastAsia="新宋体" w:hAnsi="新宋体" w:hint="eastAsia"/>
                <w:szCs w:val="21"/>
              </w:rPr>
              <w:t>从合同签订之日起，至深圳市可信统一身份认证管理平台终</w:t>
            </w:r>
            <w:proofErr w:type="gramStart"/>
            <w:r w:rsidR="000E39C9">
              <w:rPr>
                <w:rFonts w:ascii="新宋体" w:eastAsia="新宋体" w:hAnsi="新宋体" w:hint="eastAsia"/>
                <w:szCs w:val="21"/>
              </w:rPr>
              <w:t>验通过</w:t>
            </w:r>
            <w:proofErr w:type="gramEnd"/>
            <w:r w:rsidR="000E39C9">
              <w:rPr>
                <w:rFonts w:ascii="新宋体" w:eastAsia="新宋体" w:hAnsi="新宋体" w:hint="eastAsia"/>
                <w:szCs w:val="21"/>
              </w:rPr>
              <w:t>为止</w:t>
            </w:r>
            <w:r w:rsidR="00256970" w:rsidRPr="005B438A">
              <w:rPr>
                <w:rFonts w:ascii="新宋体" w:eastAsia="新宋体" w:hAnsi="新宋体" w:hint="eastAsia"/>
                <w:szCs w:val="21"/>
              </w:rPr>
              <w:t>。</w:t>
            </w:r>
          </w:p>
          <w:p w:rsidR="004B6F1A" w:rsidRPr="005B438A" w:rsidRDefault="00206B59">
            <w:pPr>
              <w:spacing w:line="360" w:lineRule="auto"/>
              <w:rPr>
                <w:rFonts w:ascii="新宋体" w:eastAsia="新宋体" w:hAnsi="新宋体"/>
                <w:szCs w:val="21"/>
              </w:rPr>
            </w:pPr>
            <w:r w:rsidRPr="005B438A">
              <w:rPr>
                <w:rFonts w:ascii="新宋体" w:eastAsia="新宋体" w:hAnsi="新宋体" w:hint="eastAsia"/>
                <w:szCs w:val="21"/>
              </w:rPr>
              <w:t>7.本项目接受联合体投标。</w:t>
            </w:r>
          </w:p>
          <w:p w:rsidR="004B6F1A" w:rsidRDefault="00206B59">
            <w:pPr>
              <w:spacing w:line="360" w:lineRule="auto"/>
              <w:rPr>
                <w:rFonts w:ascii="新宋体" w:eastAsia="新宋体" w:hAnsi="新宋体" w:cs="宋体"/>
                <w:b/>
                <w:szCs w:val="21"/>
              </w:rPr>
            </w:pPr>
            <w:r>
              <w:rPr>
                <w:rFonts w:ascii="新宋体" w:eastAsia="新宋体" w:hAnsi="新宋体" w:cs="宋体" w:hint="eastAsia"/>
                <w:b/>
                <w:szCs w:val="21"/>
              </w:rPr>
              <w:t>二、供应商的资格要求：</w:t>
            </w:r>
          </w:p>
          <w:p w:rsidR="004B6F1A" w:rsidRDefault="00206B59">
            <w:pPr>
              <w:spacing w:line="360" w:lineRule="auto"/>
              <w:rPr>
                <w:rFonts w:ascii="新宋体" w:eastAsia="新宋体" w:hAnsi="新宋体"/>
              </w:rPr>
            </w:pPr>
            <w:r>
              <w:rPr>
                <w:rFonts w:ascii="新宋体" w:eastAsia="新宋体" w:hAnsi="新宋体" w:hint="eastAsia"/>
              </w:rPr>
              <w:t>（1）满足《中华人民共和国政府采购法》第二十二条规定；</w:t>
            </w:r>
          </w:p>
          <w:p w:rsidR="007F44EC" w:rsidRPr="000E39C9" w:rsidRDefault="00206B59">
            <w:pPr>
              <w:spacing w:line="360" w:lineRule="auto"/>
              <w:rPr>
                <w:rFonts w:asciiTheme="minorEastAsia" w:eastAsiaTheme="minorEastAsia" w:hAnsiTheme="minorEastAsia"/>
                <w:color w:val="FF0000"/>
              </w:rPr>
            </w:pPr>
            <w:r>
              <w:rPr>
                <w:rFonts w:ascii="新宋体" w:eastAsia="新宋体" w:hAnsi="新宋体" w:hint="eastAsia"/>
              </w:rPr>
              <w:t>（2）落实政府采购政策需满足的资格要求：</w:t>
            </w:r>
            <w:r w:rsidR="007F44EC" w:rsidRPr="00055AED">
              <w:rPr>
                <w:rFonts w:ascii="新宋体" w:eastAsia="新宋体" w:hAnsi="新宋体" w:hint="eastAsia"/>
                <w:u w:val="single"/>
              </w:rPr>
              <w:t>专门面向中小企业</w:t>
            </w:r>
          </w:p>
          <w:p w:rsidR="004B6F1A" w:rsidRDefault="00206B59">
            <w:pPr>
              <w:spacing w:line="360" w:lineRule="auto"/>
              <w:rPr>
                <w:rFonts w:ascii="新宋体" w:eastAsia="新宋体" w:hAnsi="新宋体"/>
              </w:rPr>
            </w:pPr>
            <w:r>
              <w:rPr>
                <w:rFonts w:ascii="新宋体" w:eastAsia="新宋体" w:hAnsi="新宋体" w:hint="eastAsia"/>
              </w:rPr>
              <w:t>（3）</w:t>
            </w:r>
            <w:r>
              <w:rPr>
                <w:rFonts w:ascii="新宋体" w:eastAsia="新宋体" w:hAnsi="新宋体" w:cs="宋体" w:hint="eastAsia"/>
                <w:kern w:val="0"/>
              </w:rPr>
              <w:t>本项目的特定资格要求：</w:t>
            </w:r>
            <w:r>
              <w:rPr>
                <w:rFonts w:ascii="新宋体" w:eastAsia="新宋体" w:hAnsi="新宋体" w:hint="eastAsia"/>
              </w:rPr>
              <w:t>无。</w:t>
            </w:r>
          </w:p>
          <w:p w:rsidR="004B6F1A" w:rsidRDefault="00206B59">
            <w:pPr>
              <w:spacing w:line="360" w:lineRule="auto"/>
              <w:rPr>
                <w:rFonts w:ascii="新宋体" w:eastAsia="新宋体" w:hAnsi="新宋体"/>
              </w:rPr>
            </w:pPr>
            <w:r>
              <w:rPr>
                <w:rFonts w:ascii="新宋体" w:eastAsia="新宋体" w:hAnsi="新宋体" w:hint="eastAsia"/>
              </w:rPr>
              <w:t>（4）参与本项目政府采购活动时不存在被有关部门禁止参与政府采购活动且在有效期内的情况（由供应商在《政府采购投标及履约承诺函》中</w:t>
            </w:r>
            <w:proofErr w:type="gramStart"/>
            <w:r>
              <w:rPr>
                <w:rFonts w:ascii="新宋体" w:eastAsia="新宋体" w:hAnsi="新宋体" w:hint="eastAsia"/>
              </w:rPr>
              <w:t>作出</w:t>
            </w:r>
            <w:proofErr w:type="gramEnd"/>
            <w:r>
              <w:rPr>
                <w:rFonts w:ascii="新宋体" w:eastAsia="新宋体" w:hAnsi="新宋体" w:hint="eastAsia"/>
              </w:rPr>
              <w:t>声明）；</w:t>
            </w:r>
          </w:p>
          <w:p w:rsidR="004B6F1A" w:rsidRDefault="00206B59">
            <w:pPr>
              <w:spacing w:line="360" w:lineRule="auto"/>
              <w:rPr>
                <w:rFonts w:ascii="新宋体" w:eastAsia="新宋体" w:hAnsi="新宋体"/>
              </w:rPr>
            </w:pPr>
            <w:r>
              <w:rPr>
                <w:rFonts w:ascii="新宋体" w:eastAsia="新宋体" w:hAnsi="新宋体" w:hint="eastAsia"/>
              </w:rPr>
              <w:t>（5）未被列入失信被执行人、重大税收违法案件当事人名单、政府采购严重违法失信行为记录名单（由供应商在《政府采购投标及履约承诺函》中</w:t>
            </w:r>
            <w:proofErr w:type="gramStart"/>
            <w:r>
              <w:rPr>
                <w:rFonts w:ascii="新宋体" w:eastAsia="新宋体" w:hAnsi="新宋体" w:hint="eastAsia"/>
              </w:rPr>
              <w:t>作出</w:t>
            </w:r>
            <w:proofErr w:type="gramEnd"/>
            <w:r>
              <w:rPr>
                <w:rFonts w:ascii="新宋体" w:eastAsia="新宋体" w:hAnsi="新宋体" w:hint="eastAsia"/>
              </w:rPr>
              <w:t>声明）。注：“信用中国”、“中国政府采购网”以及“深圳市政府采购监管网”为供应商信用信息的查询渠道，相关信息以中标通知书发出前的查询结果为准。</w:t>
            </w:r>
          </w:p>
          <w:p w:rsidR="004B6F1A" w:rsidRDefault="00206B59">
            <w:pPr>
              <w:spacing w:line="360" w:lineRule="auto"/>
              <w:rPr>
                <w:rFonts w:ascii="新宋体" w:eastAsia="新宋体" w:hAnsi="新宋体"/>
              </w:rPr>
            </w:pPr>
            <w:r>
              <w:rPr>
                <w:rFonts w:ascii="新宋体" w:eastAsia="新宋体" w:hAnsi="新宋体" w:hint="eastAsia"/>
              </w:rPr>
              <w:t>（6）参与本项目投标前三年内，在经营活动中没有重大违法记录（由供应商在《政府采购投标及履约承诺函》中</w:t>
            </w:r>
            <w:proofErr w:type="gramStart"/>
            <w:r>
              <w:rPr>
                <w:rFonts w:ascii="新宋体" w:eastAsia="新宋体" w:hAnsi="新宋体" w:hint="eastAsia"/>
              </w:rPr>
              <w:t>作出</w:t>
            </w:r>
            <w:proofErr w:type="gramEnd"/>
            <w:r>
              <w:rPr>
                <w:rFonts w:ascii="新宋体" w:eastAsia="新宋体" w:hAnsi="新宋体" w:hint="eastAsia"/>
              </w:rPr>
              <w:t>声明）。</w:t>
            </w:r>
          </w:p>
          <w:p w:rsidR="004B6F1A" w:rsidRDefault="00206B59">
            <w:pPr>
              <w:spacing w:line="360" w:lineRule="auto"/>
              <w:rPr>
                <w:rFonts w:ascii="新宋体" w:eastAsia="新宋体" w:hAnsi="新宋体"/>
              </w:rPr>
            </w:pPr>
            <w:r>
              <w:rPr>
                <w:rFonts w:ascii="新宋体" w:eastAsia="新宋体" w:hAnsi="新宋体" w:hint="eastAsia"/>
              </w:rPr>
              <w:t>（7）不接受投标人选用进口产品参与投标。</w:t>
            </w:r>
          </w:p>
          <w:p w:rsidR="004B6F1A" w:rsidRDefault="00206B59">
            <w:pPr>
              <w:spacing w:line="360" w:lineRule="auto"/>
              <w:rPr>
                <w:rFonts w:ascii="新宋体" w:eastAsia="新宋体" w:hAnsi="新宋体" w:cs="宋体"/>
                <w:b/>
                <w:szCs w:val="21"/>
              </w:rPr>
            </w:pPr>
            <w:r>
              <w:rPr>
                <w:rFonts w:ascii="新宋体" w:eastAsia="新宋体" w:hAnsi="新宋体" w:cs="宋体" w:hint="eastAsia"/>
                <w:b/>
                <w:szCs w:val="21"/>
              </w:rPr>
              <w:t>三、获取招标文件</w:t>
            </w:r>
          </w:p>
          <w:p w:rsidR="004B6F1A" w:rsidRDefault="00206B59">
            <w:pPr>
              <w:spacing w:line="360" w:lineRule="auto"/>
              <w:rPr>
                <w:rFonts w:ascii="新宋体" w:eastAsia="新宋体" w:hAnsi="新宋体" w:cs="宋体"/>
                <w:szCs w:val="21"/>
              </w:rPr>
            </w:pPr>
            <w:r>
              <w:rPr>
                <w:rFonts w:ascii="新宋体" w:eastAsia="新宋体" w:hAnsi="新宋体" w:hint="eastAsia"/>
                <w:szCs w:val="21"/>
              </w:rPr>
              <w:t>1.</w:t>
            </w:r>
            <w:r>
              <w:rPr>
                <w:rFonts w:ascii="新宋体" w:eastAsia="新宋体" w:hAnsi="新宋体" w:cs="宋体" w:hint="eastAsia"/>
                <w:szCs w:val="21"/>
              </w:rPr>
              <w:t>时间：</w:t>
            </w:r>
            <w:r w:rsidRPr="00055AED">
              <w:rPr>
                <w:rFonts w:ascii="新宋体" w:eastAsia="新宋体" w:hAnsi="新宋体" w:cs="宋体" w:hint="eastAsia"/>
                <w:szCs w:val="21"/>
              </w:rPr>
              <w:t>202</w:t>
            </w:r>
            <w:r w:rsidR="000E39C9" w:rsidRPr="00055AED">
              <w:rPr>
                <w:rFonts w:ascii="新宋体" w:eastAsia="新宋体" w:hAnsi="新宋体" w:cs="宋体" w:hint="eastAsia"/>
                <w:szCs w:val="21"/>
              </w:rPr>
              <w:t>3</w:t>
            </w:r>
            <w:r w:rsidRPr="00055AED">
              <w:rPr>
                <w:rFonts w:ascii="新宋体" w:eastAsia="新宋体" w:hAnsi="新宋体"/>
                <w:szCs w:val="21"/>
              </w:rPr>
              <w:t>年</w:t>
            </w:r>
            <w:r w:rsidR="00055AED" w:rsidRPr="00055AED">
              <w:rPr>
                <w:rFonts w:ascii="新宋体" w:eastAsia="新宋体" w:hAnsi="新宋体" w:hint="eastAsia"/>
                <w:szCs w:val="21"/>
              </w:rPr>
              <w:t>02</w:t>
            </w:r>
            <w:r w:rsidRPr="00055AED">
              <w:rPr>
                <w:rFonts w:ascii="新宋体" w:eastAsia="新宋体" w:hAnsi="新宋体"/>
                <w:szCs w:val="21"/>
              </w:rPr>
              <w:t>月</w:t>
            </w:r>
            <w:r w:rsidR="00055AED" w:rsidRPr="00055AED">
              <w:rPr>
                <w:rFonts w:ascii="新宋体" w:eastAsia="新宋体" w:hAnsi="新宋体" w:hint="eastAsia"/>
                <w:szCs w:val="21"/>
              </w:rPr>
              <w:t>01</w:t>
            </w:r>
            <w:r w:rsidRPr="00055AED">
              <w:rPr>
                <w:rFonts w:ascii="新宋体" w:eastAsia="新宋体" w:hAnsi="新宋体"/>
                <w:szCs w:val="21"/>
              </w:rPr>
              <w:t>日</w:t>
            </w:r>
            <w:r w:rsidRPr="00055AED">
              <w:rPr>
                <w:rFonts w:ascii="新宋体" w:eastAsia="新宋体" w:hAnsi="新宋体" w:cs="宋体" w:hint="eastAsia"/>
                <w:szCs w:val="21"/>
              </w:rPr>
              <w:t>起至202</w:t>
            </w:r>
            <w:r w:rsidR="000E39C9" w:rsidRPr="00055AED">
              <w:rPr>
                <w:rFonts w:ascii="新宋体" w:eastAsia="新宋体" w:hAnsi="新宋体" w:cs="宋体" w:hint="eastAsia"/>
                <w:szCs w:val="21"/>
              </w:rPr>
              <w:t>3</w:t>
            </w:r>
            <w:r w:rsidRPr="00055AED">
              <w:rPr>
                <w:rFonts w:ascii="新宋体" w:eastAsia="新宋体" w:hAnsi="新宋体"/>
                <w:szCs w:val="21"/>
              </w:rPr>
              <w:t>年</w:t>
            </w:r>
            <w:r w:rsidR="00055AED" w:rsidRPr="00055AED">
              <w:rPr>
                <w:rFonts w:ascii="新宋体" w:eastAsia="新宋体" w:hAnsi="新宋体" w:hint="eastAsia"/>
                <w:szCs w:val="21"/>
              </w:rPr>
              <w:t>02</w:t>
            </w:r>
            <w:r w:rsidRPr="00055AED">
              <w:rPr>
                <w:rFonts w:ascii="新宋体" w:eastAsia="新宋体" w:hAnsi="新宋体"/>
                <w:szCs w:val="21"/>
              </w:rPr>
              <w:t>月</w:t>
            </w:r>
            <w:r w:rsidR="00055AED" w:rsidRPr="00055AED">
              <w:rPr>
                <w:rFonts w:ascii="新宋体" w:eastAsia="新宋体" w:hAnsi="新宋体" w:hint="eastAsia"/>
                <w:szCs w:val="21"/>
              </w:rPr>
              <w:t>07</w:t>
            </w:r>
            <w:r w:rsidRPr="00055AED">
              <w:rPr>
                <w:rFonts w:ascii="新宋体" w:eastAsia="新宋体" w:hAnsi="新宋体"/>
                <w:szCs w:val="21"/>
              </w:rPr>
              <w:t>日</w:t>
            </w:r>
            <w:r w:rsidRPr="00AC68CA">
              <w:rPr>
                <w:rFonts w:ascii="新宋体" w:eastAsia="新宋体" w:hAnsi="新宋体" w:cs="宋体" w:hint="eastAsia"/>
                <w:szCs w:val="21"/>
              </w:rPr>
              <w:t>，</w:t>
            </w:r>
            <w:r>
              <w:rPr>
                <w:rFonts w:ascii="新宋体" w:eastAsia="新宋体" w:hAnsi="新宋体" w:cs="宋体" w:hint="eastAsia"/>
                <w:szCs w:val="21"/>
              </w:rPr>
              <w:t>每天09:00至12:00，14:00至17：30（北京时间，</w:t>
            </w:r>
            <w:r>
              <w:rPr>
                <w:rFonts w:ascii="新宋体" w:eastAsia="新宋体" w:hAnsi="新宋体" w:cs="宋体"/>
                <w:szCs w:val="21"/>
              </w:rPr>
              <w:t>法定节假日</w:t>
            </w:r>
            <w:r>
              <w:rPr>
                <w:rFonts w:ascii="新宋体" w:eastAsia="新宋体" w:hAnsi="新宋体" w:cs="宋体" w:hint="eastAsia"/>
                <w:szCs w:val="21"/>
              </w:rPr>
              <w:t>除外）。</w:t>
            </w:r>
          </w:p>
          <w:p w:rsidR="004B6F1A" w:rsidRDefault="00206B59">
            <w:pPr>
              <w:spacing w:line="360" w:lineRule="auto"/>
              <w:rPr>
                <w:rFonts w:ascii="新宋体" w:eastAsia="新宋体" w:hAnsi="新宋体" w:cs="宋体"/>
                <w:szCs w:val="21"/>
                <w:u w:val="single"/>
              </w:rPr>
            </w:pPr>
            <w:r>
              <w:rPr>
                <w:rFonts w:ascii="新宋体" w:eastAsia="新宋体" w:hAnsi="新宋体" w:hint="eastAsia"/>
                <w:szCs w:val="21"/>
              </w:rPr>
              <w:lastRenderedPageBreak/>
              <w:t>2.</w:t>
            </w:r>
            <w:r>
              <w:rPr>
                <w:rFonts w:ascii="新宋体" w:eastAsia="新宋体" w:hAnsi="新宋体" w:cs="宋体" w:hint="eastAsia"/>
                <w:szCs w:val="21"/>
              </w:rPr>
              <w:t>地点：深圳市福田区天安数码</w:t>
            </w:r>
            <w:proofErr w:type="gramStart"/>
            <w:r>
              <w:rPr>
                <w:rFonts w:ascii="新宋体" w:eastAsia="新宋体" w:hAnsi="新宋体" w:cs="宋体" w:hint="eastAsia"/>
                <w:szCs w:val="21"/>
              </w:rPr>
              <w:t>城创新</w:t>
            </w:r>
            <w:proofErr w:type="gramEnd"/>
            <w:r>
              <w:rPr>
                <w:rFonts w:ascii="新宋体" w:eastAsia="新宋体" w:hAnsi="新宋体" w:cs="宋体" w:hint="eastAsia"/>
                <w:szCs w:val="21"/>
              </w:rPr>
              <w:t>科技广场一期B座1210室；</w:t>
            </w:r>
          </w:p>
          <w:p w:rsidR="004B6F1A" w:rsidRDefault="00206B59">
            <w:pPr>
              <w:spacing w:line="360" w:lineRule="auto"/>
              <w:rPr>
                <w:rFonts w:ascii="新宋体" w:eastAsia="新宋体" w:hAnsi="新宋体" w:cs="宋体"/>
                <w:szCs w:val="21"/>
              </w:rPr>
            </w:pPr>
            <w:r>
              <w:rPr>
                <w:rFonts w:ascii="新宋体" w:eastAsia="新宋体" w:hAnsi="新宋体" w:hint="eastAsia"/>
                <w:szCs w:val="21"/>
              </w:rPr>
              <w:t>3.</w:t>
            </w:r>
            <w:r>
              <w:rPr>
                <w:rFonts w:ascii="新宋体" w:eastAsia="新宋体" w:hAnsi="新宋体" w:cs="宋体" w:hint="eastAsia"/>
                <w:szCs w:val="21"/>
              </w:rPr>
              <w:t>方式：</w:t>
            </w:r>
          </w:p>
          <w:p w:rsidR="004B6F1A" w:rsidRDefault="00206B59">
            <w:pPr>
              <w:spacing w:line="360" w:lineRule="auto"/>
              <w:rPr>
                <w:rFonts w:ascii="新宋体" w:eastAsia="新宋体" w:hAnsi="新宋体" w:cs="宋体"/>
                <w:szCs w:val="21"/>
              </w:rPr>
            </w:pPr>
            <w:r>
              <w:rPr>
                <w:rFonts w:ascii="新宋体" w:eastAsia="新宋体" w:hAnsi="新宋体" w:cs="宋体" w:hint="eastAsia"/>
                <w:szCs w:val="21"/>
              </w:rPr>
              <w:t>（1）投标人获取招标文件须提交投标人营业执照复印件并加盖公章，法定代表人授权书；</w:t>
            </w:r>
            <w:r>
              <w:rPr>
                <w:rFonts w:ascii="新宋体" w:eastAsia="新宋体" w:hAnsi="新宋体" w:cs="宋体"/>
                <w:szCs w:val="21"/>
              </w:rPr>
              <w:t>现场购买；</w:t>
            </w:r>
          </w:p>
          <w:p w:rsidR="004B6F1A" w:rsidRDefault="00206B59">
            <w:pPr>
              <w:spacing w:line="360" w:lineRule="auto"/>
              <w:rPr>
                <w:rFonts w:ascii="新宋体" w:eastAsia="新宋体" w:hAnsi="新宋体" w:cs="宋体"/>
                <w:szCs w:val="21"/>
              </w:rPr>
            </w:pPr>
            <w:r>
              <w:rPr>
                <w:rFonts w:ascii="新宋体" w:eastAsia="新宋体" w:hAnsi="新宋体" w:cs="宋体" w:hint="eastAsia"/>
                <w:szCs w:val="21"/>
              </w:rPr>
              <w:t>（2）采用汇款方式购买招标文件请汇至以下账户</w:t>
            </w:r>
          </w:p>
          <w:p w:rsidR="004B6F1A" w:rsidRDefault="00206B59">
            <w:pPr>
              <w:spacing w:line="360" w:lineRule="auto"/>
              <w:ind w:firstLineChars="50" w:firstLine="105"/>
              <w:rPr>
                <w:rFonts w:ascii="新宋体" w:eastAsia="新宋体" w:hAnsi="新宋体" w:cs="宋体"/>
                <w:szCs w:val="21"/>
              </w:rPr>
            </w:pPr>
            <w:r>
              <w:rPr>
                <w:rFonts w:ascii="新宋体" w:eastAsia="新宋体" w:hAnsi="新宋体" w:cs="宋体" w:hint="eastAsia"/>
                <w:szCs w:val="21"/>
              </w:rPr>
              <w:t>开户银行：兴业银行蛇口支行</w:t>
            </w:r>
          </w:p>
          <w:p w:rsidR="004B6F1A" w:rsidRDefault="00206B59">
            <w:pPr>
              <w:spacing w:line="360" w:lineRule="auto"/>
              <w:ind w:firstLineChars="50" w:firstLine="105"/>
              <w:rPr>
                <w:rFonts w:ascii="新宋体" w:eastAsia="新宋体" w:hAnsi="新宋体" w:cs="宋体"/>
                <w:szCs w:val="21"/>
              </w:rPr>
            </w:pPr>
            <w:proofErr w:type="gramStart"/>
            <w:r>
              <w:rPr>
                <w:rFonts w:ascii="新宋体" w:eastAsia="新宋体" w:hAnsi="新宋体" w:cs="宋体" w:hint="eastAsia"/>
                <w:szCs w:val="21"/>
              </w:rPr>
              <w:t>帐户</w:t>
            </w:r>
            <w:proofErr w:type="gramEnd"/>
            <w:r>
              <w:rPr>
                <w:rFonts w:ascii="新宋体" w:eastAsia="新宋体" w:hAnsi="新宋体" w:cs="宋体" w:hint="eastAsia"/>
                <w:szCs w:val="21"/>
              </w:rPr>
              <w:t>名称：深圳市</w:t>
            </w:r>
            <w:proofErr w:type="gramStart"/>
            <w:r>
              <w:rPr>
                <w:rFonts w:ascii="新宋体" w:eastAsia="新宋体" w:hAnsi="新宋体" w:cs="宋体" w:hint="eastAsia"/>
                <w:szCs w:val="21"/>
              </w:rPr>
              <w:t>瑞凝信招标</w:t>
            </w:r>
            <w:proofErr w:type="gramEnd"/>
            <w:r>
              <w:rPr>
                <w:rFonts w:ascii="新宋体" w:eastAsia="新宋体" w:hAnsi="新宋体" w:cs="宋体" w:hint="eastAsia"/>
                <w:szCs w:val="21"/>
              </w:rPr>
              <w:t>咨询有限公司</w:t>
            </w:r>
          </w:p>
          <w:p w:rsidR="004B6F1A" w:rsidRDefault="00206B59">
            <w:pPr>
              <w:spacing w:line="360" w:lineRule="auto"/>
              <w:ind w:firstLineChars="50" w:firstLine="105"/>
              <w:rPr>
                <w:rFonts w:ascii="新宋体" w:eastAsia="新宋体" w:hAnsi="新宋体" w:cs="宋体"/>
                <w:szCs w:val="21"/>
              </w:rPr>
            </w:pPr>
            <w:proofErr w:type="gramStart"/>
            <w:r>
              <w:rPr>
                <w:rFonts w:ascii="新宋体" w:eastAsia="新宋体" w:hAnsi="新宋体" w:cs="宋体" w:hint="eastAsia"/>
                <w:szCs w:val="21"/>
              </w:rPr>
              <w:t>账</w:t>
            </w:r>
            <w:proofErr w:type="gramEnd"/>
            <w:r>
              <w:rPr>
                <w:rFonts w:ascii="新宋体" w:eastAsia="新宋体" w:hAnsi="新宋体" w:cs="宋体" w:hint="eastAsia"/>
                <w:szCs w:val="21"/>
              </w:rPr>
              <w:t xml:space="preserve">　　号：338150100100051162</w:t>
            </w:r>
          </w:p>
          <w:p w:rsidR="004B6F1A" w:rsidRDefault="00206B59">
            <w:pPr>
              <w:spacing w:line="360" w:lineRule="auto"/>
              <w:rPr>
                <w:rFonts w:ascii="新宋体" w:eastAsia="新宋体" w:hAnsi="新宋体" w:cs="宋体"/>
                <w:szCs w:val="21"/>
              </w:rPr>
            </w:pPr>
            <w:r>
              <w:rPr>
                <w:rFonts w:ascii="新宋体" w:eastAsia="新宋体" w:hAnsi="新宋体" w:cs="宋体" w:hint="eastAsia"/>
                <w:szCs w:val="21"/>
              </w:rPr>
              <w:t>（3）获取招标文件请自带U盘拷贝电子文档；</w:t>
            </w:r>
          </w:p>
          <w:p w:rsidR="004B6F1A" w:rsidRDefault="00206B59">
            <w:pPr>
              <w:spacing w:line="360" w:lineRule="auto"/>
              <w:rPr>
                <w:rFonts w:ascii="新宋体" w:eastAsia="新宋体" w:hAnsi="新宋体" w:cs="宋体"/>
                <w:szCs w:val="21"/>
              </w:rPr>
            </w:pPr>
            <w:r>
              <w:rPr>
                <w:rFonts w:ascii="新宋体" w:eastAsia="新宋体" w:hAnsi="新宋体" w:cs="宋体" w:hint="eastAsia"/>
                <w:szCs w:val="21"/>
              </w:rPr>
              <w:t>4</w:t>
            </w:r>
            <w:r>
              <w:rPr>
                <w:rFonts w:ascii="新宋体" w:eastAsia="新宋体" w:hAnsi="新宋体" w:cs="宋体"/>
                <w:szCs w:val="21"/>
              </w:rPr>
              <w:t>.</w:t>
            </w:r>
            <w:r>
              <w:rPr>
                <w:rFonts w:ascii="新宋体" w:eastAsia="新宋体" w:hAnsi="新宋体" w:cs="宋体" w:hint="eastAsia"/>
                <w:szCs w:val="21"/>
              </w:rPr>
              <w:t>招标文件售价：每套售价</w:t>
            </w:r>
            <w:r w:rsidR="007C7CCD">
              <w:rPr>
                <w:rFonts w:ascii="新宋体" w:eastAsia="新宋体" w:hAnsi="新宋体" w:cs="宋体" w:hint="eastAsia"/>
                <w:szCs w:val="21"/>
              </w:rPr>
              <w:t>6</w:t>
            </w:r>
            <w:r>
              <w:rPr>
                <w:rFonts w:ascii="新宋体" w:eastAsia="新宋体" w:hAnsi="新宋体" w:cs="宋体"/>
                <w:szCs w:val="21"/>
              </w:rPr>
              <w:t>00元</w:t>
            </w:r>
            <w:r>
              <w:rPr>
                <w:rFonts w:ascii="新宋体" w:eastAsia="新宋体" w:hAnsi="新宋体" w:cs="宋体" w:hint="eastAsia"/>
                <w:szCs w:val="21"/>
              </w:rPr>
              <w:t>（售后不退）</w:t>
            </w:r>
            <w:r>
              <w:rPr>
                <w:rFonts w:ascii="新宋体" w:eastAsia="新宋体" w:hAnsi="新宋体" w:cs="宋体"/>
                <w:szCs w:val="21"/>
              </w:rPr>
              <w:t>。</w:t>
            </w:r>
          </w:p>
          <w:p w:rsidR="004B6F1A" w:rsidRDefault="00206B59">
            <w:pPr>
              <w:spacing w:line="360" w:lineRule="auto"/>
              <w:rPr>
                <w:rFonts w:ascii="新宋体" w:eastAsia="新宋体" w:hAnsi="新宋体" w:cs="宋体"/>
                <w:b/>
                <w:szCs w:val="21"/>
              </w:rPr>
            </w:pPr>
            <w:r>
              <w:rPr>
                <w:rFonts w:ascii="新宋体" w:eastAsia="新宋体" w:hAnsi="新宋体" w:cs="宋体" w:hint="eastAsia"/>
                <w:b/>
                <w:szCs w:val="21"/>
              </w:rPr>
              <w:t>四、提交投标文件截止时间、开标时间和地点</w:t>
            </w:r>
          </w:p>
          <w:p w:rsidR="004B6F1A" w:rsidRDefault="00206B59">
            <w:pPr>
              <w:spacing w:line="360" w:lineRule="auto"/>
              <w:rPr>
                <w:rFonts w:ascii="新宋体" w:eastAsia="新宋体" w:hAnsi="新宋体" w:cs="宋体"/>
                <w:kern w:val="0"/>
                <w:szCs w:val="21"/>
              </w:rPr>
            </w:pPr>
            <w:r>
              <w:rPr>
                <w:rFonts w:ascii="新宋体" w:eastAsia="新宋体" w:hAnsi="新宋体" w:cs="宋体" w:hint="eastAsia"/>
                <w:kern w:val="0"/>
                <w:szCs w:val="21"/>
              </w:rPr>
              <w:t>1.</w:t>
            </w:r>
            <w:r>
              <w:rPr>
                <w:rFonts w:ascii="新宋体" w:eastAsia="新宋体" w:hAnsi="新宋体" w:cs="宋体"/>
                <w:kern w:val="0"/>
                <w:szCs w:val="21"/>
              </w:rPr>
              <w:t>投标截止时</w:t>
            </w:r>
            <w:r w:rsidRPr="00055AED">
              <w:rPr>
                <w:rFonts w:ascii="新宋体" w:eastAsia="新宋体" w:hAnsi="新宋体" w:cs="宋体"/>
                <w:kern w:val="0"/>
                <w:szCs w:val="21"/>
              </w:rPr>
              <w:t>间</w:t>
            </w:r>
            <w:r w:rsidRPr="00055AED">
              <w:rPr>
                <w:rFonts w:ascii="新宋体" w:eastAsia="新宋体" w:hAnsi="新宋体" w:cs="宋体" w:hint="eastAsia"/>
                <w:kern w:val="0"/>
                <w:szCs w:val="21"/>
              </w:rPr>
              <w:t>：202</w:t>
            </w:r>
            <w:r w:rsidR="000E39C9" w:rsidRPr="00055AED">
              <w:rPr>
                <w:rFonts w:ascii="新宋体" w:eastAsia="新宋体" w:hAnsi="新宋体" w:cs="宋体" w:hint="eastAsia"/>
                <w:kern w:val="0"/>
                <w:szCs w:val="21"/>
              </w:rPr>
              <w:t>3</w:t>
            </w:r>
            <w:r w:rsidRPr="00055AED">
              <w:rPr>
                <w:rFonts w:ascii="新宋体" w:eastAsia="新宋体" w:hAnsi="新宋体"/>
                <w:szCs w:val="21"/>
              </w:rPr>
              <w:t>年</w:t>
            </w:r>
            <w:r w:rsidR="00055AED" w:rsidRPr="00055AED">
              <w:rPr>
                <w:rFonts w:ascii="新宋体" w:eastAsia="新宋体" w:hAnsi="新宋体" w:hint="eastAsia"/>
                <w:szCs w:val="21"/>
              </w:rPr>
              <w:t>02</w:t>
            </w:r>
            <w:r w:rsidRPr="00055AED">
              <w:rPr>
                <w:rFonts w:ascii="新宋体" w:eastAsia="新宋体" w:hAnsi="新宋体"/>
                <w:szCs w:val="21"/>
              </w:rPr>
              <w:t>月</w:t>
            </w:r>
            <w:r w:rsidR="00055AED" w:rsidRPr="00055AED">
              <w:rPr>
                <w:rFonts w:ascii="新宋体" w:eastAsia="新宋体" w:hAnsi="新宋体" w:hint="eastAsia"/>
                <w:szCs w:val="21"/>
              </w:rPr>
              <w:t>13</w:t>
            </w:r>
            <w:r w:rsidRPr="00055AED">
              <w:rPr>
                <w:rFonts w:ascii="新宋体" w:eastAsia="新宋体" w:hAnsi="新宋体"/>
                <w:szCs w:val="21"/>
              </w:rPr>
              <w:t>日</w:t>
            </w:r>
            <w:r w:rsidR="00256970" w:rsidRPr="00055AED">
              <w:rPr>
                <w:rFonts w:ascii="新宋体" w:eastAsia="新宋体" w:hAnsi="新宋体" w:hint="eastAsia"/>
                <w:szCs w:val="21"/>
              </w:rPr>
              <w:t>14</w:t>
            </w:r>
            <w:r w:rsidRPr="00055AED">
              <w:rPr>
                <w:rFonts w:ascii="新宋体" w:eastAsia="新宋体" w:hAnsi="新宋体"/>
                <w:szCs w:val="21"/>
              </w:rPr>
              <w:t>:</w:t>
            </w:r>
            <w:r w:rsidRPr="00055AED">
              <w:rPr>
                <w:rFonts w:ascii="新宋体" w:eastAsia="新宋体" w:hAnsi="新宋体" w:hint="eastAsia"/>
                <w:szCs w:val="21"/>
              </w:rPr>
              <w:t>30</w:t>
            </w:r>
            <w:r w:rsidRPr="00055AED">
              <w:rPr>
                <w:rFonts w:ascii="新宋体" w:eastAsia="新宋体" w:hAnsi="新宋体" w:cs="宋体" w:hint="eastAsia"/>
                <w:szCs w:val="21"/>
              </w:rPr>
              <w:t>（北京时间）</w:t>
            </w:r>
            <w:r w:rsidRPr="00055AED">
              <w:rPr>
                <w:rFonts w:ascii="新宋体" w:eastAsia="新宋体" w:hAnsi="新宋体" w:cs="宋体"/>
                <w:kern w:val="0"/>
                <w:szCs w:val="21"/>
              </w:rPr>
              <w:t xml:space="preserve">时。 </w:t>
            </w:r>
            <w:r w:rsidRPr="00055AED">
              <w:rPr>
                <w:rFonts w:ascii="新宋体" w:eastAsia="新宋体" w:hAnsi="新宋体" w:cs="宋体"/>
                <w:kern w:val="0"/>
                <w:szCs w:val="21"/>
              </w:rPr>
              <w:br/>
            </w:r>
            <w:r w:rsidRPr="00055AED">
              <w:rPr>
                <w:rFonts w:ascii="新宋体" w:eastAsia="新宋体" w:hAnsi="新宋体" w:cs="宋体" w:hint="eastAsia"/>
                <w:kern w:val="0"/>
                <w:szCs w:val="21"/>
              </w:rPr>
              <w:t>2.</w:t>
            </w:r>
            <w:r w:rsidRPr="00055AED">
              <w:rPr>
                <w:rFonts w:ascii="新宋体" w:eastAsia="新宋体" w:hAnsi="新宋体" w:cs="宋体"/>
                <w:kern w:val="0"/>
                <w:szCs w:val="21"/>
              </w:rPr>
              <w:t>开标时间和地点</w:t>
            </w:r>
            <w:r w:rsidRPr="00055AED">
              <w:rPr>
                <w:rFonts w:ascii="新宋体" w:eastAsia="新宋体" w:hAnsi="新宋体" w:cs="宋体" w:hint="eastAsia"/>
                <w:kern w:val="0"/>
                <w:szCs w:val="21"/>
              </w:rPr>
              <w:t>：</w:t>
            </w:r>
            <w:r w:rsidRPr="00055AED">
              <w:rPr>
                <w:rFonts w:ascii="新宋体" w:eastAsia="新宋体" w:hAnsi="新宋体" w:cs="宋体"/>
                <w:kern w:val="0"/>
                <w:szCs w:val="21"/>
              </w:rPr>
              <w:t>定于</w:t>
            </w:r>
            <w:r w:rsidRPr="00055AED">
              <w:rPr>
                <w:rFonts w:ascii="新宋体" w:eastAsia="新宋体" w:hAnsi="新宋体" w:cs="宋体" w:hint="eastAsia"/>
                <w:kern w:val="0"/>
                <w:szCs w:val="21"/>
              </w:rPr>
              <w:t>202</w:t>
            </w:r>
            <w:r w:rsidR="000E39C9" w:rsidRPr="00055AED">
              <w:rPr>
                <w:rFonts w:ascii="新宋体" w:eastAsia="新宋体" w:hAnsi="新宋体" w:cs="宋体" w:hint="eastAsia"/>
                <w:kern w:val="0"/>
                <w:szCs w:val="21"/>
              </w:rPr>
              <w:t>3</w:t>
            </w:r>
            <w:r w:rsidRPr="00055AED">
              <w:rPr>
                <w:rFonts w:ascii="新宋体" w:eastAsia="新宋体" w:hAnsi="新宋体"/>
                <w:szCs w:val="21"/>
              </w:rPr>
              <w:t>年</w:t>
            </w:r>
            <w:r w:rsidR="00055AED" w:rsidRPr="00055AED">
              <w:rPr>
                <w:rFonts w:ascii="新宋体" w:eastAsia="新宋体" w:hAnsi="新宋体" w:hint="eastAsia"/>
                <w:szCs w:val="21"/>
              </w:rPr>
              <w:t>02</w:t>
            </w:r>
            <w:r w:rsidRPr="00055AED">
              <w:rPr>
                <w:rFonts w:ascii="新宋体" w:eastAsia="新宋体" w:hAnsi="新宋体"/>
                <w:szCs w:val="21"/>
              </w:rPr>
              <w:t>月</w:t>
            </w:r>
            <w:r w:rsidR="00055AED" w:rsidRPr="00055AED">
              <w:rPr>
                <w:rFonts w:ascii="新宋体" w:eastAsia="新宋体" w:hAnsi="新宋体" w:hint="eastAsia"/>
                <w:szCs w:val="21"/>
              </w:rPr>
              <w:t>13</w:t>
            </w:r>
            <w:r w:rsidRPr="00055AED">
              <w:rPr>
                <w:rFonts w:ascii="新宋体" w:eastAsia="新宋体" w:hAnsi="新宋体"/>
                <w:szCs w:val="21"/>
              </w:rPr>
              <w:t>日</w:t>
            </w:r>
            <w:r w:rsidR="00256970" w:rsidRPr="00055AED">
              <w:rPr>
                <w:rFonts w:ascii="新宋体" w:eastAsia="新宋体" w:hAnsi="新宋体" w:hint="eastAsia"/>
                <w:szCs w:val="21"/>
              </w:rPr>
              <w:t>14</w:t>
            </w:r>
            <w:r w:rsidRPr="00055AED">
              <w:rPr>
                <w:rFonts w:ascii="新宋体" w:eastAsia="新宋体" w:hAnsi="新宋体"/>
                <w:szCs w:val="21"/>
              </w:rPr>
              <w:t>:</w:t>
            </w:r>
            <w:r w:rsidRPr="00055AED">
              <w:rPr>
                <w:rFonts w:ascii="新宋体" w:eastAsia="新宋体" w:hAnsi="新宋体" w:hint="eastAsia"/>
                <w:szCs w:val="21"/>
              </w:rPr>
              <w:t>30</w:t>
            </w:r>
            <w:r w:rsidRPr="00055AED">
              <w:rPr>
                <w:rFonts w:ascii="新宋体" w:eastAsia="新宋体" w:hAnsi="新宋体" w:cs="宋体" w:hint="eastAsia"/>
                <w:szCs w:val="21"/>
              </w:rPr>
              <w:t>（北</w:t>
            </w:r>
            <w:r w:rsidRPr="005B438A">
              <w:rPr>
                <w:rFonts w:ascii="新宋体" w:eastAsia="新宋体" w:hAnsi="新宋体" w:cs="宋体" w:hint="eastAsia"/>
                <w:szCs w:val="21"/>
              </w:rPr>
              <w:t>京时间）</w:t>
            </w:r>
            <w:r w:rsidRPr="005B438A">
              <w:rPr>
                <w:rFonts w:ascii="新宋体" w:eastAsia="新宋体" w:hAnsi="新宋体" w:cs="宋体"/>
                <w:kern w:val="0"/>
                <w:szCs w:val="21"/>
              </w:rPr>
              <w:t>时，在</w:t>
            </w:r>
            <w:r w:rsidRPr="005B438A">
              <w:rPr>
                <w:rFonts w:ascii="新宋体" w:eastAsia="新宋体" w:hAnsi="新宋体" w:cs="宋体" w:hint="eastAsia"/>
                <w:kern w:val="0"/>
                <w:szCs w:val="21"/>
              </w:rPr>
              <w:t>深圳市福田区天安数码</w:t>
            </w:r>
            <w:proofErr w:type="gramStart"/>
            <w:r w:rsidRPr="005B438A">
              <w:rPr>
                <w:rFonts w:ascii="新宋体" w:eastAsia="新宋体" w:hAnsi="新宋体" w:cs="宋体" w:hint="eastAsia"/>
                <w:kern w:val="0"/>
                <w:szCs w:val="21"/>
              </w:rPr>
              <w:t>城创新</w:t>
            </w:r>
            <w:proofErr w:type="gramEnd"/>
            <w:r w:rsidRPr="005B438A">
              <w:rPr>
                <w:rFonts w:ascii="新宋体" w:eastAsia="新宋体" w:hAnsi="新宋体" w:cs="宋体" w:hint="eastAsia"/>
                <w:kern w:val="0"/>
                <w:szCs w:val="21"/>
              </w:rPr>
              <w:t>科技广场一期B座1210</w:t>
            </w:r>
            <w:proofErr w:type="gramStart"/>
            <w:r w:rsidRPr="005B438A">
              <w:rPr>
                <w:rFonts w:ascii="新宋体" w:eastAsia="新宋体" w:hAnsi="新宋体" w:cs="宋体" w:hint="eastAsia"/>
                <w:kern w:val="0"/>
                <w:szCs w:val="21"/>
              </w:rPr>
              <w:t>室</w:t>
            </w:r>
            <w:r w:rsidRPr="005B438A">
              <w:rPr>
                <w:rFonts w:ascii="新宋体" w:eastAsia="新宋体" w:hAnsi="新宋体" w:cs="宋体"/>
                <w:kern w:val="0"/>
                <w:szCs w:val="21"/>
              </w:rPr>
              <w:t>公开</w:t>
            </w:r>
            <w:proofErr w:type="gramEnd"/>
            <w:r w:rsidRPr="005B438A">
              <w:rPr>
                <w:rFonts w:ascii="新宋体" w:eastAsia="新宋体" w:hAnsi="新宋体" w:cs="宋体"/>
                <w:kern w:val="0"/>
                <w:szCs w:val="21"/>
              </w:rPr>
              <w:t>开标</w:t>
            </w:r>
            <w:r w:rsidRPr="005B438A">
              <w:rPr>
                <w:rFonts w:ascii="新宋体" w:eastAsia="新宋体" w:hAnsi="新宋体" w:cs="宋体" w:hint="eastAsia"/>
                <w:kern w:val="0"/>
                <w:szCs w:val="21"/>
              </w:rPr>
              <w:t>；响应文件不接受邮寄，需法定</w:t>
            </w:r>
            <w:r>
              <w:rPr>
                <w:rFonts w:ascii="新宋体" w:eastAsia="新宋体" w:hAnsi="新宋体" w:cs="宋体" w:hint="eastAsia"/>
                <w:kern w:val="0"/>
                <w:szCs w:val="21"/>
              </w:rPr>
              <w:t>代表（负责人）或其授权代表委托人送达开标现场并参加开标会，逾期送达的、未送达指定地点的或者不按照招标文件要求密封的投标文件，代理机构将予以拒收。</w:t>
            </w:r>
          </w:p>
          <w:p w:rsidR="004B6F1A" w:rsidRDefault="00206B59">
            <w:pPr>
              <w:spacing w:line="360" w:lineRule="auto"/>
              <w:rPr>
                <w:rFonts w:ascii="新宋体" w:eastAsia="新宋体" w:hAnsi="新宋体" w:cs="宋体"/>
                <w:kern w:val="0"/>
                <w:szCs w:val="21"/>
              </w:rPr>
            </w:pPr>
            <w:r>
              <w:rPr>
                <w:rFonts w:ascii="新宋体" w:eastAsia="新宋体" w:hAnsi="新宋体" w:cs="宋体" w:hint="eastAsia"/>
                <w:b/>
                <w:szCs w:val="21"/>
              </w:rPr>
              <w:t>五、公告期限：</w:t>
            </w:r>
            <w:r>
              <w:rPr>
                <w:rFonts w:ascii="新宋体" w:eastAsia="新宋体" w:hAnsi="新宋体" w:cs="宋体" w:hint="eastAsia"/>
                <w:kern w:val="0"/>
                <w:szCs w:val="21"/>
              </w:rPr>
              <w:t>自本公告发布之日起5个工作日。</w:t>
            </w:r>
          </w:p>
          <w:p w:rsidR="004B6F1A" w:rsidRDefault="00206B59">
            <w:pPr>
              <w:spacing w:line="360" w:lineRule="auto"/>
              <w:rPr>
                <w:rFonts w:ascii="新宋体" w:eastAsia="新宋体" w:hAnsi="新宋体" w:cs="宋体"/>
                <w:b/>
                <w:szCs w:val="21"/>
              </w:rPr>
            </w:pPr>
            <w:r>
              <w:rPr>
                <w:rFonts w:ascii="新宋体" w:eastAsia="新宋体" w:hAnsi="新宋体" w:cs="宋体" w:hint="eastAsia"/>
                <w:b/>
                <w:szCs w:val="21"/>
              </w:rPr>
              <w:t>六、其他补充事宜</w:t>
            </w:r>
          </w:p>
          <w:p w:rsidR="004B6F1A" w:rsidRDefault="00206B59">
            <w:pPr>
              <w:spacing w:line="360" w:lineRule="auto"/>
              <w:rPr>
                <w:rFonts w:ascii="新宋体" w:eastAsia="新宋体" w:hAnsi="新宋体" w:cs="宋体"/>
                <w:szCs w:val="21"/>
              </w:rPr>
            </w:pPr>
            <w:r>
              <w:rPr>
                <w:rFonts w:ascii="新宋体" w:eastAsia="新宋体" w:hAnsi="新宋体" w:cs="宋体" w:hint="eastAsia"/>
                <w:szCs w:val="21"/>
              </w:rPr>
              <w:t>1.</w:t>
            </w:r>
            <w:r>
              <w:rPr>
                <w:rFonts w:ascii="新宋体" w:eastAsia="新宋体" w:hAnsi="新宋体" w:cs="宋体"/>
                <w:szCs w:val="21"/>
              </w:rPr>
              <w:t>本项目实行网下投标，采用纸质投标文件。</w:t>
            </w:r>
          </w:p>
          <w:p w:rsidR="004B6F1A" w:rsidRDefault="00206B59">
            <w:pPr>
              <w:spacing w:line="360" w:lineRule="auto"/>
              <w:rPr>
                <w:rFonts w:ascii="新宋体" w:eastAsia="新宋体" w:hAnsi="新宋体" w:cs="宋体"/>
                <w:szCs w:val="21"/>
              </w:rPr>
            </w:pPr>
            <w:r>
              <w:rPr>
                <w:rFonts w:ascii="新宋体" w:eastAsia="新宋体" w:hAnsi="新宋体" w:cs="宋体" w:hint="eastAsia"/>
                <w:szCs w:val="21"/>
              </w:rPr>
              <w:t>2.</w:t>
            </w:r>
            <w:r>
              <w:rPr>
                <w:rFonts w:ascii="新宋体" w:eastAsia="新宋体" w:hAnsi="新宋体" w:cs="宋体"/>
                <w:szCs w:val="21"/>
              </w:rPr>
              <w:t>采购文件澄清/修改事</w:t>
            </w:r>
            <w:r>
              <w:rPr>
                <w:rFonts w:ascii="新宋体" w:eastAsia="新宋体" w:hAnsi="新宋体" w:cs="宋体" w:hint="eastAsia"/>
                <w:szCs w:val="21"/>
              </w:rPr>
              <w:t>项：</w:t>
            </w:r>
            <w:r w:rsidRPr="00055AED">
              <w:rPr>
                <w:rFonts w:ascii="新宋体" w:eastAsia="新宋体" w:hAnsi="新宋体" w:cs="宋体" w:hint="eastAsia"/>
                <w:szCs w:val="21"/>
              </w:rPr>
              <w:t>202</w:t>
            </w:r>
            <w:r w:rsidR="000E39C9" w:rsidRPr="00055AED">
              <w:rPr>
                <w:rFonts w:ascii="新宋体" w:eastAsia="新宋体" w:hAnsi="新宋体" w:cs="宋体" w:hint="eastAsia"/>
                <w:szCs w:val="21"/>
              </w:rPr>
              <w:t>3</w:t>
            </w:r>
            <w:r w:rsidRPr="00055AED">
              <w:rPr>
                <w:rFonts w:ascii="新宋体" w:eastAsia="新宋体" w:hAnsi="新宋体"/>
                <w:szCs w:val="21"/>
              </w:rPr>
              <w:t>年</w:t>
            </w:r>
            <w:r w:rsidR="00055AED" w:rsidRPr="00055AED">
              <w:rPr>
                <w:rFonts w:ascii="新宋体" w:eastAsia="新宋体" w:hAnsi="新宋体" w:hint="eastAsia"/>
                <w:szCs w:val="21"/>
              </w:rPr>
              <w:t>02</w:t>
            </w:r>
            <w:r w:rsidRPr="00055AED">
              <w:rPr>
                <w:rFonts w:ascii="新宋体" w:eastAsia="新宋体" w:hAnsi="新宋体"/>
                <w:szCs w:val="21"/>
              </w:rPr>
              <w:t>月</w:t>
            </w:r>
            <w:r w:rsidR="00055AED" w:rsidRPr="00055AED">
              <w:rPr>
                <w:rFonts w:ascii="新宋体" w:eastAsia="新宋体" w:hAnsi="新宋体" w:hint="eastAsia"/>
                <w:szCs w:val="21"/>
              </w:rPr>
              <w:t>07</w:t>
            </w:r>
            <w:r w:rsidRPr="00055AED">
              <w:rPr>
                <w:rFonts w:ascii="新宋体" w:eastAsia="新宋体" w:hAnsi="新宋体"/>
                <w:szCs w:val="21"/>
              </w:rPr>
              <w:t>日</w:t>
            </w:r>
            <w:r w:rsidRPr="00055AED">
              <w:rPr>
                <w:rFonts w:ascii="新宋体" w:eastAsia="新宋体" w:hAnsi="新宋体" w:hint="eastAsia"/>
                <w:szCs w:val="21"/>
              </w:rPr>
              <w:t>17</w:t>
            </w:r>
            <w:r w:rsidRPr="00055AED">
              <w:rPr>
                <w:rFonts w:ascii="新宋体" w:eastAsia="新宋体" w:hAnsi="新宋体"/>
                <w:szCs w:val="21"/>
              </w:rPr>
              <w:t>:</w:t>
            </w:r>
            <w:r w:rsidRPr="00055AED">
              <w:rPr>
                <w:rFonts w:ascii="新宋体" w:eastAsia="新宋体" w:hAnsi="新宋体" w:hint="eastAsia"/>
                <w:szCs w:val="21"/>
              </w:rPr>
              <w:t>3</w:t>
            </w:r>
            <w:r w:rsidRPr="005B438A">
              <w:rPr>
                <w:rFonts w:ascii="新宋体" w:eastAsia="新宋体" w:hAnsi="新宋体" w:hint="eastAsia"/>
                <w:szCs w:val="21"/>
              </w:rPr>
              <w:t>0</w:t>
            </w:r>
            <w:r w:rsidRPr="005B438A">
              <w:rPr>
                <w:rFonts w:ascii="新宋体" w:eastAsia="新宋体" w:hAnsi="新宋体" w:cs="宋体" w:hint="eastAsia"/>
                <w:szCs w:val="21"/>
              </w:rPr>
              <w:t>（北京时间</w:t>
            </w:r>
            <w:r>
              <w:rPr>
                <w:rFonts w:ascii="新宋体" w:eastAsia="新宋体" w:hAnsi="新宋体" w:cs="宋体" w:hint="eastAsia"/>
                <w:szCs w:val="21"/>
              </w:rPr>
              <w:t>）</w:t>
            </w:r>
            <w:r>
              <w:rPr>
                <w:rFonts w:ascii="新宋体" w:eastAsia="新宋体" w:hAnsi="新宋体" w:cs="宋体"/>
                <w:szCs w:val="21"/>
              </w:rPr>
              <w:t>时前，供应商如认为采购文件存在不明确、不清晰和前后不一致等问题，要求对采购文件</w:t>
            </w:r>
            <w:proofErr w:type="gramStart"/>
            <w:r>
              <w:rPr>
                <w:rFonts w:ascii="新宋体" w:eastAsia="新宋体" w:hAnsi="新宋体" w:cs="宋体"/>
                <w:szCs w:val="21"/>
              </w:rPr>
              <w:t>作出</w:t>
            </w:r>
            <w:proofErr w:type="gramEnd"/>
            <w:r>
              <w:rPr>
                <w:rFonts w:ascii="新宋体" w:eastAsia="新宋体" w:hAnsi="新宋体" w:cs="宋体"/>
                <w:szCs w:val="21"/>
              </w:rPr>
              <w:t>澄清的</w:t>
            </w:r>
            <w:r>
              <w:rPr>
                <w:rFonts w:ascii="新宋体" w:eastAsia="新宋体" w:hAnsi="新宋体" w:cs="宋体" w:hint="eastAsia"/>
                <w:szCs w:val="21"/>
              </w:rPr>
              <w:t>以书面形式通知招标代理机构，逾期不予受理</w:t>
            </w:r>
            <w:r>
              <w:rPr>
                <w:rFonts w:ascii="新宋体" w:eastAsia="新宋体" w:hAnsi="新宋体" w:cs="宋体"/>
                <w:szCs w:val="21"/>
              </w:rPr>
              <w:t>。供应商提出的澄清要求内容如出现“质疑”字眼，将予以退回。</w:t>
            </w:r>
            <w:r>
              <w:rPr>
                <w:rFonts w:ascii="新宋体" w:eastAsia="新宋体" w:hAnsi="新宋体" w:cs="宋体" w:hint="eastAsia"/>
                <w:szCs w:val="21"/>
              </w:rPr>
              <w:t>（重要提示：“提出采购文件澄清要求”不等同于“对采购文件质疑”，供应商提出的澄清要求内容如出现“质疑”字眼，将予以退回。供应商如认为采购文件存在限制性、倾向性、其权益受到损害，需对采购文件进行质疑的，应在采购文件公布之日起七个工作日内网下向采购代理机构递交书面质疑函。质疑材料可以采用现场或邮寄方式提交，采用邮寄方式提交的，交</w:t>
            </w:r>
            <w:proofErr w:type="gramStart"/>
            <w:r>
              <w:rPr>
                <w:rFonts w:ascii="新宋体" w:eastAsia="新宋体" w:hAnsi="新宋体" w:cs="宋体" w:hint="eastAsia"/>
                <w:szCs w:val="21"/>
              </w:rPr>
              <w:t>邮时间</w:t>
            </w:r>
            <w:proofErr w:type="gramEnd"/>
            <w:r>
              <w:rPr>
                <w:rFonts w:ascii="新宋体" w:eastAsia="新宋体" w:hAnsi="新宋体" w:cs="宋体" w:hint="eastAsia"/>
                <w:szCs w:val="21"/>
              </w:rPr>
              <w:t>应在本公告发布之日起七个工作日内。现场提交、邮寄地址：深圳市福田区天安数码</w:t>
            </w:r>
            <w:proofErr w:type="gramStart"/>
            <w:r>
              <w:rPr>
                <w:rFonts w:ascii="新宋体" w:eastAsia="新宋体" w:hAnsi="新宋体" w:cs="宋体" w:hint="eastAsia"/>
                <w:szCs w:val="21"/>
              </w:rPr>
              <w:t>城创新</w:t>
            </w:r>
            <w:proofErr w:type="gramEnd"/>
            <w:r>
              <w:rPr>
                <w:rFonts w:ascii="新宋体" w:eastAsia="新宋体" w:hAnsi="新宋体" w:cs="宋体" w:hint="eastAsia"/>
                <w:szCs w:val="21"/>
              </w:rPr>
              <w:t>科技广场一期B座1210室。质疑咨询电话：</w:t>
            </w:r>
            <w:bookmarkStart w:id="3" w:name="_GoBack"/>
            <w:r w:rsidR="00256970" w:rsidRPr="00256970">
              <w:rPr>
                <w:rFonts w:ascii="新宋体" w:eastAsia="新宋体" w:hAnsi="新宋体" w:cs="宋体"/>
                <w:szCs w:val="21"/>
              </w:rPr>
              <w:t>0755-82524041</w:t>
            </w:r>
            <w:bookmarkEnd w:id="3"/>
            <w:r>
              <w:rPr>
                <w:rFonts w:ascii="新宋体" w:eastAsia="新宋体" w:hAnsi="新宋体" w:cs="宋体" w:hint="eastAsia"/>
                <w:szCs w:val="21"/>
              </w:rPr>
              <w:t>。根据《深圳经济特区政府采购条例》第四十二条“供应商投诉的事项应当是经过质疑的事项”的规定，未经正式质疑的，将影响供应商行使向财政部门提起投诉的权利）</w:t>
            </w:r>
            <w:r>
              <w:rPr>
                <w:rFonts w:ascii="新宋体" w:eastAsia="新宋体" w:hAnsi="新宋体" w:cs="宋体"/>
                <w:szCs w:val="21"/>
              </w:rPr>
              <w:t xml:space="preserve">。 </w:t>
            </w:r>
          </w:p>
          <w:p w:rsidR="004B6F1A" w:rsidRDefault="00206B59">
            <w:pPr>
              <w:spacing w:line="360" w:lineRule="auto"/>
              <w:rPr>
                <w:rFonts w:ascii="新宋体" w:eastAsia="新宋体" w:hAnsi="新宋体" w:cs="宋体"/>
                <w:szCs w:val="21"/>
              </w:rPr>
            </w:pPr>
            <w:r>
              <w:rPr>
                <w:rFonts w:ascii="新宋体" w:eastAsia="新宋体" w:hAnsi="新宋体" w:cs="宋体" w:hint="eastAsia"/>
                <w:szCs w:val="21"/>
              </w:rPr>
              <w:t>3.代理机构</w:t>
            </w:r>
            <w:r>
              <w:rPr>
                <w:rFonts w:ascii="新宋体" w:eastAsia="新宋体" w:hAnsi="新宋体" w:cs="宋体"/>
                <w:szCs w:val="21"/>
              </w:rPr>
              <w:t xml:space="preserve">有权对中标供应商就本项目要求提供的相关证明资料（原件）进行审查。供应商提供虚假资料被查实的，则可能面临被取消本项目中标资格、列入不良行为记录名单和三年内禁止参与深圳市政府采购活动的风险。 </w:t>
            </w:r>
          </w:p>
          <w:p w:rsidR="004B6F1A" w:rsidRDefault="00206B59">
            <w:pPr>
              <w:spacing w:line="360" w:lineRule="auto"/>
              <w:rPr>
                <w:rFonts w:ascii="新宋体" w:eastAsia="新宋体" w:hAnsi="新宋体" w:cs="宋体"/>
                <w:szCs w:val="21"/>
              </w:rPr>
            </w:pPr>
            <w:r>
              <w:rPr>
                <w:rFonts w:ascii="新宋体" w:eastAsia="新宋体" w:hAnsi="新宋体" w:cs="宋体" w:hint="eastAsia"/>
                <w:szCs w:val="21"/>
              </w:rPr>
              <w:t>4.</w:t>
            </w:r>
            <w:r>
              <w:rPr>
                <w:rFonts w:ascii="新宋体" w:eastAsia="新宋体" w:hAnsi="新宋体" w:cs="宋体"/>
                <w:szCs w:val="21"/>
              </w:rPr>
              <w:t>本招标公告及本项目招标文件所涉及的时间一律为北京时间。投标人有义务在招标活动期间浏</w:t>
            </w:r>
            <w:r>
              <w:rPr>
                <w:rFonts w:ascii="新宋体" w:eastAsia="新宋体" w:hAnsi="新宋体" w:cs="宋体"/>
                <w:szCs w:val="21"/>
              </w:rPr>
              <w:lastRenderedPageBreak/>
              <w:t>览</w:t>
            </w:r>
            <w:r>
              <w:rPr>
                <w:rFonts w:ascii="新宋体" w:eastAsia="新宋体" w:hAnsi="新宋体" w:cs="宋体" w:hint="eastAsia"/>
                <w:szCs w:val="21"/>
              </w:rPr>
              <w:t>深圳公共资源交易中心</w:t>
            </w:r>
            <w:r>
              <w:rPr>
                <w:rFonts w:ascii="新宋体" w:eastAsia="新宋体" w:hAnsi="新宋体" w:cs="宋体"/>
                <w:szCs w:val="21"/>
              </w:rPr>
              <w:t>网</w:t>
            </w:r>
            <w:r>
              <w:rPr>
                <w:rFonts w:ascii="新宋体" w:eastAsia="新宋体" w:hAnsi="新宋体" w:cs="宋体" w:hint="eastAsia"/>
                <w:szCs w:val="21"/>
              </w:rPr>
              <w:t>、深圳市</w:t>
            </w:r>
            <w:proofErr w:type="gramStart"/>
            <w:r>
              <w:rPr>
                <w:rFonts w:ascii="新宋体" w:eastAsia="新宋体" w:hAnsi="新宋体" w:cs="宋体" w:hint="eastAsia"/>
                <w:szCs w:val="21"/>
              </w:rPr>
              <w:t>瑞凝信招标</w:t>
            </w:r>
            <w:proofErr w:type="gramEnd"/>
            <w:r>
              <w:rPr>
                <w:rFonts w:ascii="新宋体" w:eastAsia="新宋体" w:hAnsi="新宋体" w:cs="宋体" w:hint="eastAsia"/>
                <w:szCs w:val="21"/>
              </w:rPr>
              <w:t>咨询有限公司招标网</w:t>
            </w:r>
            <w:r>
              <w:rPr>
                <w:rFonts w:ascii="新宋体" w:eastAsia="新宋体" w:hAnsi="新宋体" w:cs="宋体"/>
                <w:szCs w:val="21"/>
              </w:rPr>
              <w:t>，</w:t>
            </w:r>
            <w:r>
              <w:rPr>
                <w:rFonts w:ascii="新宋体" w:eastAsia="新宋体" w:hAnsi="新宋体" w:cs="宋体" w:hint="eastAsia"/>
                <w:szCs w:val="21"/>
              </w:rPr>
              <w:t>在以上网站公布的与本次招标项目有关的信息视为已送达各投标人</w:t>
            </w:r>
            <w:r>
              <w:rPr>
                <w:rFonts w:ascii="新宋体" w:eastAsia="新宋体" w:hAnsi="新宋体" w:cs="宋体"/>
                <w:szCs w:val="21"/>
              </w:rPr>
              <w:t>。</w:t>
            </w:r>
          </w:p>
          <w:p w:rsidR="004B6F1A" w:rsidRDefault="00206B59">
            <w:pPr>
              <w:spacing w:line="360" w:lineRule="auto"/>
              <w:rPr>
                <w:rFonts w:ascii="新宋体" w:eastAsia="新宋体" w:hAnsi="新宋体" w:cs="宋体"/>
                <w:szCs w:val="21"/>
              </w:rPr>
            </w:pPr>
            <w:r>
              <w:rPr>
                <w:rFonts w:ascii="新宋体" w:eastAsia="新宋体" w:hAnsi="新宋体" w:cs="宋体" w:hint="eastAsia"/>
                <w:szCs w:val="21"/>
              </w:rPr>
              <w:t>5.</w:t>
            </w:r>
            <w:r>
              <w:rPr>
                <w:rFonts w:ascii="新宋体" w:eastAsia="新宋体" w:hAnsi="新宋体" w:cs="宋体" w:hint="eastAsia"/>
                <w:bCs/>
                <w:kern w:val="0"/>
                <w:szCs w:val="21"/>
              </w:rPr>
              <w:t>在提交投标文件截止日对参加登记报名的供应商进行信用信息查询，通过“信用中国”网站、中国政府采购网、深圳市政府采购监督管理网等渠道查询相关主体信用记录，对列入失信被执行人、重大税收违法案件当事人名单、政府采购严重违法失信行为记录名单及其他不符合《中华人民共和国政府采购法》第二十二条规定条件的供应商，将取消其参与本次投标的资格。</w:t>
            </w:r>
          </w:p>
          <w:p w:rsidR="004B6F1A" w:rsidRDefault="00206B59">
            <w:pPr>
              <w:spacing w:line="360" w:lineRule="auto"/>
              <w:rPr>
                <w:rFonts w:ascii="新宋体" w:eastAsia="新宋体" w:hAnsi="新宋体" w:cs="宋体"/>
                <w:bCs/>
                <w:kern w:val="0"/>
                <w:szCs w:val="21"/>
              </w:rPr>
            </w:pPr>
            <w:r>
              <w:rPr>
                <w:rFonts w:ascii="新宋体" w:eastAsia="新宋体" w:hAnsi="新宋体" w:cs="宋体" w:hint="eastAsia"/>
                <w:szCs w:val="21"/>
              </w:rPr>
              <w:t>6.</w:t>
            </w:r>
            <w:r>
              <w:rPr>
                <w:rFonts w:ascii="新宋体" w:eastAsia="新宋体" w:hAnsi="新宋体" w:cs="宋体" w:hint="eastAsia"/>
                <w:bCs/>
                <w:kern w:val="0"/>
                <w:szCs w:val="21"/>
              </w:rPr>
              <w:t>评标方法：综合评分法。</w:t>
            </w:r>
          </w:p>
          <w:p w:rsidR="004B6F1A" w:rsidRDefault="00206B59">
            <w:pPr>
              <w:spacing w:line="360" w:lineRule="auto"/>
              <w:rPr>
                <w:rFonts w:ascii="新宋体" w:eastAsia="新宋体" w:hAnsi="新宋体" w:cs="宋体"/>
                <w:b/>
                <w:szCs w:val="21"/>
              </w:rPr>
            </w:pPr>
            <w:r>
              <w:rPr>
                <w:rFonts w:ascii="新宋体" w:eastAsia="新宋体" w:hAnsi="新宋体" w:cs="宋体" w:hint="eastAsia"/>
                <w:b/>
                <w:szCs w:val="21"/>
              </w:rPr>
              <w:t>七、对本次采购提出询问，请按</w:t>
            </w:r>
            <w:r>
              <w:rPr>
                <w:rFonts w:ascii="新宋体" w:eastAsia="新宋体" w:hAnsi="新宋体" w:cs="宋体"/>
                <w:b/>
                <w:szCs w:val="21"/>
              </w:rPr>
              <w:t>以下方式</w:t>
            </w:r>
            <w:r>
              <w:rPr>
                <w:rFonts w:ascii="新宋体" w:eastAsia="新宋体" w:hAnsi="新宋体" w:cs="宋体" w:hint="eastAsia"/>
                <w:b/>
                <w:szCs w:val="21"/>
              </w:rPr>
              <w:t>联系。</w:t>
            </w:r>
          </w:p>
          <w:p w:rsidR="004B6F1A" w:rsidRDefault="00206B59">
            <w:pPr>
              <w:spacing w:line="360" w:lineRule="auto"/>
              <w:rPr>
                <w:rFonts w:ascii="新宋体" w:eastAsia="新宋体" w:hAnsi="新宋体"/>
                <w:szCs w:val="21"/>
              </w:rPr>
            </w:pPr>
            <w:r>
              <w:rPr>
                <w:rFonts w:ascii="新宋体" w:eastAsia="新宋体" w:hAnsi="新宋体" w:cs="宋体" w:hint="eastAsia"/>
                <w:szCs w:val="21"/>
              </w:rPr>
              <w:t>1.采购人信息</w:t>
            </w:r>
          </w:p>
          <w:p w:rsidR="004B6F1A" w:rsidRDefault="00206B59">
            <w:pPr>
              <w:spacing w:line="360" w:lineRule="auto"/>
              <w:rPr>
                <w:rFonts w:ascii="新宋体" w:eastAsia="新宋体" w:hAnsi="新宋体"/>
                <w:szCs w:val="21"/>
              </w:rPr>
            </w:pPr>
            <w:r>
              <w:rPr>
                <w:rFonts w:ascii="新宋体" w:eastAsia="新宋体" w:hAnsi="新宋体" w:hint="eastAsia"/>
                <w:szCs w:val="21"/>
              </w:rPr>
              <w:t>名 称：</w:t>
            </w:r>
            <w:r>
              <w:rPr>
                <w:rFonts w:ascii="新宋体" w:eastAsia="新宋体" w:hAnsi="新宋体" w:hint="eastAsia"/>
                <w:szCs w:val="21"/>
                <w:u w:val="single"/>
              </w:rPr>
              <w:t>深圳市信息安全管理中心</w:t>
            </w:r>
          </w:p>
          <w:p w:rsidR="004B6F1A" w:rsidRDefault="00206B59">
            <w:pPr>
              <w:spacing w:line="360" w:lineRule="auto"/>
              <w:rPr>
                <w:rFonts w:ascii="新宋体" w:eastAsia="新宋体" w:hAnsi="新宋体"/>
                <w:szCs w:val="21"/>
              </w:rPr>
            </w:pPr>
            <w:r>
              <w:rPr>
                <w:rFonts w:ascii="新宋体" w:eastAsia="新宋体" w:hAnsi="新宋体" w:hint="eastAsia"/>
                <w:szCs w:val="21"/>
              </w:rPr>
              <w:t>地址：</w:t>
            </w:r>
            <w:r>
              <w:rPr>
                <w:rFonts w:ascii="新宋体" w:eastAsia="新宋体" w:hAnsi="新宋体" w:hint="eastAsia"/>
                <w:szCs w:val="21"/>
                <w:u w:val="single"/>
              </w:rPr>
              <w:t>深圳市福田区福中路208号2楼</w:t>
            </w:r>
          </w:p>
          <w:p w:rsidR="004B6F1A" w:rsidRPr="00055AED" w:rsidRDefault="00206B59">
            <w:pPr>
              <w:spacing w:line="360" w:lineRule="auto"/>
              <w:rPr>
                <w:rFonts w:ascii="新宋体" w:eastAsia="新宋体" w:hAnsi="新宋体"/>
                <w:szCs w:val="21"/>
              </w:rPr>
            </w:pPr>
            <w:r w:rsidRPr="00055AED">
              <w:rPr>
                <w:rFonts w:ascii="新宋体" w:eastAsia="新宋体" w:hAnsi="新宋体" w:hint="eastAsia"/>
                <w:szCs w:val="21"/>
              </w:rPr>
              <w:t>联系方式：</w:t>
            </w:r>
            <w:r w:rsidR="006E6B59" w:rsidRPr="00055AED">
              <w:rPr>
                <w:rFonts w:ascii="新宋体" w:eastAsia="新宋体" w:hAnsi="新宋体" w:hint="eastAsia"/>
                <w:szCs w:val="21"/>
                <w:u w:val="single"/>
              </w:rPr>
              <w:t>高先生  0755-88121506</w:t>
            </w:r>
          </w:p>
          <w:p w:rsidR="004B6F1A" w:rsidRDefault="00206B59">
            <w:pPr>
              <w:spacing w:line="360" w:lineRule="auto"/>
              <w:rPr>
                <w:rFonts w:ascii="新宋体" w:eastAsia="新宋体" w:hAnsi="新宋体"/>
                <w:szCs w:val="21"/>
              </w:rPr>
            </w:pPr>
            <w:r>
              <w:rPr>
                <w:rFonts w:ascii="新宋体" w:eastAsia="新宋体" w:hAnsi="新宋体" w:cs="宋体" w:hint="eastAsia"/>
                <w:szCs w:val="21"/>
              </w:rPr>
              <w:t>2.采购代理机构信息</w:t>
            </w:r>
          </w:p>
          <w:p w:rsidR="004B6F1A" w:rsidRDefault="00206B59">
            <w:pPr>
              <w:spacing w:line="360" w:lineRule="auto"/>
              <w:rPr>
                <w:rFonts w:ascii="新宋体" w:eastAsia="新宋体" w:hAnsi="新宋体"/>
                <w:szCs w:val="21"/>
              </w:rPr>
            </w:pPr>
            <w:r>
              <w:rPr>
                <w:rFonts w:ascii="新宋体" w:eastAsia="新宋体" w:hAnsi="新宋体" w:hint="eastAsia"/>
                <w:szCs w:val="21"/>
              </w:rPr>
              <w:t>名 称：</w:t>
            </w:r>
            <w:r>
              <w:rPr>
                <w:rFonts w:ascii="新宋体" w:eastAsia="新宋体" w:hAnsi="新宋体" w:hint="eastAsia"/>
                <w:szCs w:val="21"/>
                <w:u w:val="single"/>
              </w:rPr>
              <w:t>深圳市</w:t>
            </w:r>
            <w:proofErr w:type="gramStart"/>
            <w:r>
              <w:rPr>
                <w:rFonts w:ascii="新宋体" w:eastAsia="新宋体" w:hAnsi="新宋体" w:hint="eastAsia"/>
                <w:szCs w:val="21"/>
                <w:u w:val="single"/>
              </w:rPr>
              <w:t>瑞凝信招标</w:t>
            </w:r>
            <w:proofErr w:type="gramEnd"/>
            <w:r>
              <w:rPr>
                <w:rFonts w:ascii="新宋体" w:eastAsia="新宋体" w:hAnsi="新宋体" w:hint="eastAsia"/>
                <w:szCs w:val="21"/>
                <w:u w:val="single"/>
              </w:rPr>
              <w:t>咨询有限公司</w:t>
            </w:r>
          </w:p>
          <w:p w:rsidR="004B6F1A" w:rsidRDefault="00206B59">
            <w:pPr>
              <w:spacing w:line="360" w:lineRule="auto"/>
              <w:rPr>
                <w:rFonts w:ascii="新宋体" w:eastAsia="新宋体" w:hAnsi="新宋体"/>
                <w:szCs w:val="21"/>
                <w:u w:val="single"/>
              </w:rPr>
            </w:pPr>
            <w:r>
              <w:rPr>
                <w:rFonts w:ascii="新宋体" w:eastAsia="新宋体" w:hAnsi="新宋体" w:hint="eastAsia"/>
                <w:szCs w:val="21"/>
              </w:rPr>
              <w:t>地　址：</w:t>
            </w:r>
            <w:r>
              <w:rPr>
                <w:rFonts w:ascii="新宋体" w:eastAsia="新宋体" w:hAnsi="新宋体" w:hint="eastAsia"/>
                <w:szCs w:val="21"/>
                <w:u w:val="single"/>
              </w:rPr>
              <w:t>深圳市福田区天安数码</w:t>
            </w:r>
            <w:proofErr w:type="gramStart"/>
            <w:r>
              <w:rPr>
                <w:rFonts w:ascii="新宋体" w:eastAsia="新宋体" w:hAnsi="新宋体" w:hint="eastAsia"/>
                <w:szCs w:val="21"/>
                <w:u w:val="single"/>
              </w:rPr>
              <w:t>城创新</w:t>
            </w:r>
            <w:proofErr w:type="gramEnd"/>
            <w:r>
              <w:rPr>
                <w:rFonts w:ascii="新宋体" w:eastAsia="新宋体" w:hAnsi="新宋体" w:hint="eastAsia"/>
                <w:szCs w:val="21"/>
                <w:u w:val="single"/>
              </w:rPr>
              <w:t>科技广场一期B座1210</w:t>
            </w:r>
          </w:p>
          <w:p w:rsidR="004B6F1A" w:rsidRDefault="00206B59">
            <w:pPr>
              <w:spacing w:line="360" w:lineRule="auto"/>
              <w:rPr>
                <w:rFonts w:ascii="新宋体" w:eastAsia="新宋体" w:hAnsi="新宋体"/>
                <w:szCs w:val="21"/>
              </w:rPr>
            </w:pPr>
            <w:r>
              <w:rPr>
                <w:rFonts w:ascii="新宋体" w:eastAsia="新宋体" w:hAnsi="新宋体" w:hint="eastAsia"/>
                <w:szCs w:val="21"/>
              </w:rPr>
              <w:t>联系方式：</w:t>
            </w:r>
            <w:r w:rsidR="00256970" w:rsidRPr="00256970">
              <w:rPr>
                <w:rFonts w:ascii="新宋体" w:eastAsia="新宋体" w:hAnsi="新宋体"/>
                <w:szCs w:val="21"/>
                <w:u w:val="single"/>
              </w:rPr>
              <w:t>0755-82524041</w:t>
            </w:r>
          </w:p>
          <w:p w:rsidR="004B6F1A" w:rsidRDefault="00206B59">
            <w:pPr>
              <w:spacing w:line="360" w:lineRule="auto"/>
              <w:rPr>
                <w:rFonts w:ascii="新宋体" w:eastAsia="新宋体" w:hAnsi="新宋体"/>
                <w:szCs w:val="21"/>
                <w:u w:val="single"/>
              </w:rPr>
            </w:pPr>
            <w:r>
              <w:rPr>
                <w:rFonts w:ascii="新宋体" w:eastAsia="新宋体" w:hAnsi="新宋体" w:cs="宋体" w:hint="eastAsia"/>
                <w:szCs w:val="21"/>
              </w:rPr>
              <w:t>3.项目</w:t>
            </w:r>
            <w:r>
              <w:rPr>
                <w:rFonts w:ascii="新宋体" w:eastAsia="新宋体" w:hAnsi="新宋体" w:cs="宋体"/>
                <w:szCs w:val="21"/>
              </w:rPr>
              <w:t>联系方式</w:t>
            </w:r>
          </w:p>
          <w:p w:rsidR="004B6F1A" w:rsidRDefault="00206B59">
            <w:pPr>
              <w:spacing w:line="360" w:lineRule="auto"/>
              <w:rPr>
                <w:rFonts w:ascii="新宋体" w:eastAsia="新宋体" w:hAnsi="新宋体"/>
                <w:szCs w:val="21"/>
              </w:rPr>
            </w:pPr>
            <w:r>
              <w:rPr>
                <w:rFonts w:ascii="新宋体" w:eastAsia="新宋体" w:hAnsi="新宋体" w:hint="eastAsia"/>
                <w:szCs w:val="21"/>
              </w:rPr>
              <w:t>项目联系人：</w:t>
            </w:r>
            <w:r w:rsidR="00256970">
              <w:rPr>
                <w:rFonts w:ascii="新宋体" w:eastAsia="新宋体" w:hAnsi="新宋体" w:hint="eastAsia"/>
                <w:szCs w:val="21"/>
                <w:u w:val="single"/>
              </w:rPr>
              <w:t>方</w:t>
            </w:r>
            <w:r>
              <w:rPr>
                <w:rFonts w:ascii="新宋体" w:eastAsia="新宋体" w:hAnsi="新宋体" w:hint="eastAsia"/>
                <w:szCs w:val="21"/>
                <w:u w:val="single"/>
              </w:rPr>
              <w:t>先生</w:t>
            </w:r>
          </w:p>
          <w:p w:rsidR="004B6F1A" w:rsidRDefault="00206B59">
            <w:pPr>
              <w:spacing w:line="360" w:lineRule="auto"/>
              <w:rPr>
                <w:rFonts w:ascii="新宋体" w:eastAsia="新宋体" w:hAnsi="新宋体"/>
                <w:szCs w:val="21"/>
                <w:u w:val="single"/>
              </w:rPr>
            </w:pPr>
            <w:r>
              <w:rPr>
                <w:rFonts w:ascii="新宋体" w:eastAsia="新宋体" w:hAnsi="新宋体" w:hint="eastAsia"/>
                <w:szCs w:val="21"/>
              </w:rPr>
              <w:t>电　话：</w:t>
            </w:r>
            <w:r w:rsidR="00256970" w:rsidRPr="00256970">
              <w:rPr>
                <w:rFonts w:ascii="新宋体" w:eastAsia="新宋体" w:hAnsi="新宋体"/>
                <w:szCs w:val="21"/>
                <w:u w:val="single"/>
              </w:rPr>
              <w:t>0755-82524041</w:t>
            </w:r>
          </w:p>
          <w:p w:rsidR="004B6F1A" w:rsidRDefault="004B6F1A">
            <w:pPr>
              <w:spacing w:line="360" w:lineRule="auto"/>
              <w:rPr>
                <w:rFonts w:ascii="新宋体" w:eastAsia="新宋体" w:hAnsi="新宋体"/>
                <w:szCs w:val="21"/>
              </w:rPr>
            </w:pPr>
          </w:p>
          <w:p w:rsidR="004B6F1A" w:rsidRPr="005B438A" w:rsidRDefault="00206B59">
            <w:pPr>
              <w:pStyle w:val="af2"/>
              <w:spacing w:line="360" w:lineRule="auto"/>
              <w:jc w:val="right"/>
              <w:textAlignment w:val="baseline"/>
              <w:rPr>
                <w:rFonts w:ascii="新宋体" w:eastAsia="新宋体" w:hAnsi="新宋体"/>
                <w:bCs/>
                <w:sz w:val="21"/>
                <w:szCs w:val="21"/>
                <w:shd w:val="clear" w:color="auto" w:fill="FFFFFF"/>
              </w:rPr>
            </w:pPr>
            <w:r w:rsidRPr="005B438A">
              <w:rPr>
                <w:rFonts w:ascii="新宋体" w:eastAsia="新宋体" w:hAnsi="新宋体" w:hint="eastAsia"/>
                <w:bCs/>
                <w:sz w:val="21"/>
                <w:szCs w:val="21"/>
              </w:rPr>
              <w:t>深圳市</w:t>
            </w:r>
            <w:proofErr w:type="gramStart"/>
            <w:r w:rsidRPr="005B438A">
              <w:rPr>
                <w:rFonts w:ascii="新宋体" w:eastAsia="新宋体" w:hAnsi="新宋体" w:hint="eastAsia"/>
                <w:bCs/>
                <w:sz w:val="21"/>
                <w:szCs w:val="21"/>
              </w:rPr>
              <w:t>瑞凝信招标</w:t>
            </w:r>
            <w:proofErr w:type="gramEnd"/>
            <w:r w:rsidRPr="005B438A">
              <w:rPr>
                <w:rFonts w:ascii="新宋体" w:eastAsia="新宋体" w:hAnsi="新宋体" w:hint="eastAsia"/>
                <w:bCs/>
                <w:sz w:val="21"/>
                <w:szCs w:val="21"/>
              </w:rPr>
              <w:t>咨询有限公司</w:t>
            </w:r>
          </w:p>
          <w:p w:rsidR="004B6F1A" w:rsidRPr="00055AED" w:rsidRDefault="00206B59">
            <w:pPr>
              <w:spacing w:line="360" w:lineRule="auto"/>
              <w:jc w:val="right"/>
              <w:rPr>
                <w:rFonts w:ascii="新宋体" w:eastAsia="新宋体" w:hAnsi="新宋体"/>
                <w:bCs/>
                <w:szCs w:val="21"/>
              </w:rPr>
            </w:pPr>
            <w:r w:rsidRPr="00055AED">
              <w:rPr>
                <w:rFonts w:ascii="新宋体" w:eastAsia="新宋体" w:hAnsi="新宋体" w:hint="eastAsia"/>
                <w:bCs/>
                <w:szCs w:val="21"/>
              </w:rPr>
              <w:t>202</w:t>
            </w:r>
            <w:r w:rsidR="004765FE" w:rsidRPr="00055AED">
              <w:rPr>
                <w:rFonts w:ascii="新宋体" w:eastAsia="新宋体" w:hAnsi="新宋体" w:hint="eastAsia"/>
                <w:bCs/>
                <w:szCs w:val="21"/>
              </w:rPr>
              <w:t>3</w:t>
            </w:r>
            <w:r w:rsidRPr="00055AED">
              <w:rPr>
                <w:rFonts w:ascii="新宋体" w:eastAsia="新宋体" w:hAnsi="新宋体" w:hint="eastAsia"/>
                <w:bCs/>
                <w:szCs w:val="21"/>
              </w:rPr>
              <w:t>年</w:t>
            </w:r>
            <w:r w:rsidR="00055AED" w:rsidRPr="00055AED">
              <w:rPr>
                <w:rFonts w:ascii="新宋体" w:eastAsia="新宋体" w:hAnsi="新宋体" w:hint="eastAsia"/>
                <w:bCs/>
                <w:szCs w:val="21"/>
              </w:rPr>
              <w:t>01</w:t>
            </w:r>
            <w:r w:rsidRPr="00055AED">
              <w:rPr>
                <w:rFonts w:ascii="新宋体" w:eastAsia="新宋体" w:hAnsi="新宋体" w:hint="eastAsia"/>
                <w:bCs/>
                <w:szCs w:val="21"/>
              </w:rPr>
              <w:t>月</w:t>
            </w:r>
            <w:r w:rsidR="00055AED" w:rsidRPr="00055AED">
              <w:rPr>
                <w:rFonts w:ascii="新宋体" w:eastAsia="新宋体" w:hAnsi="新宋体" w:hint="eastAsia"/>
                <w:bCs/>
                <w:szCs w:val="21"/>
              </w:rPr>
              <w:t>31</w:t>
            </w:r>
            <w:r w:rsidRPr="00055AED">
              <w:rPr>
                <w:rFonts w:ascii="新宋体" w:eastAsia="新宋体" w:hAnsi="新宋体" w:hint="eastAsia"/>
                <w:bCs/>
                <w:szCs w:val="21"/>
              </w:rPr>
              <w:t>日</w:t>
            </w:r>
          </w:p>
          <w:p w:rsidR="004C5157" w:rsidRPr="00C81339" w:rsidRDefault="004C5157">
            <w:pPr>
              <w:spacing w:line="360" w:lineRule="auto"/>
              <w:jc w:val="right"/>
              <w:rPr>
                <w:rFonts w:ascii="新宋体" w:eastAsia="新宋体" w:hAnsi="新宋体"/>
                <w:bCs/>
                <w:szCs w:val="21"/>
              </w:rPr>
            </w:pPr>
          </w:p>
          <w:p w:rsidR="00605F14" w:rsidRDefault="00605F14">
            <w:pPr>
              <w:spacing w:line="360" w:lineRule="auto"/>
              <w:jc w:val="right"/>
              <w:rPr>
                <w:rFonts w:ascii="新宋体" w:eastAsia="新宋体" w:hAnsi="新宋体"/>
                <w:bCs/>
                <w:color w:val="FF0000"/>
                <w:szCs w:val="21"/>
              </w:rPr>
            </w:pPr>
          </w:p>
          <w:p w:rsidR="00605F14" w:rsidRDefault="00605F14">
            <w:pPr>
              <w:spacing w:line="360" w:lineRule="auto"/>
              <w:jc w:val="right"/>
              <w:rPr>
                <w:rFonts w:ascii="新宋体" w:eastAsia="新宋体" w:hAnsi="新宋体"/>
                <w:bCs/>
                <w:color w:val="FF0000"/>
                <w:szCs w:val="21"/>
              </w:rPr>
            </w:pPr>
          </w:p>
          <w:p w:rsidR="00605F14" w:rsidRDefault="00605F14">
            <w:pPr>
              <w:spacing w:line="360" w:lineRule="auto"/>
              <w:jc w:val="right"/>
              <w:rPr>
                <w:rFonts w:ascii="新宋体" w:eastAsia="新宋体" w:hAnsi="新宋体"/>
                <w:bCs/>
                <w:color w:val="FF0000"/>
                <w:szCs w:val="21"/>
              </w:rPr>
            </w:pPr>
          </w:p>
          <w:p w:rsidR="00605F14" w:rsidRDefault="00605F14">
            <w:pPr>
              <w:spacing w:line="360" w:lineRule="auto"/>
              <w:jc w:val="right"/>
              <w:rPr>
                <w:rFonts w:ascii="新宋体" w:eastAsia="新宋体" w:hAnsi="新宋体"/>
                <w:bCs/>
                <w:color w:val="FF0000"/>
                <w:szCs w:val="21"/>
              </w:rPr>
            </w:pPr>
          </w:p>
          <w:p w:rsidR="00605F14" w:rsidRDefault="00605F14">
            <w:pPr>
              <w:spacing w:line="360" w:lineRule="auto"/>
              <w:jc w:val="right"/>
              <w:rPr>
                <w:rFonts w:ascii="新宋体" w:eastAsia="新宋体" w:hAnsi="新宋体"/>
                <w:bCs/>
                <w:color w:val="FF0000"/>
                <w:szCs w:val="21"/>
              </w:rPr>
            </w:pPr>
          </w:p>
          <w:p w:rsidR="00605F14" w:rsidRPr="007C7CCD" w:rsidRDefault="00605F14">
            <w:pPr>
              <w:spacing w:line="360" w:lineRule="auto"/>
              <w:jc w:val="right"/>
              <w:rPr>
                <w:rFonts w:ascii="新宋体" w:eastAsia="新宋体" w:hAnsi="新宋体"/>
                <w:bCs/>
                <w:color w:val="FF0000"/>
                <w:szCs w:val="21"/>
              </w:rPr>
            </w:pPr>
          </w:p>
          <w:p w:rsidR="004B6F1A" w:rsidRDefault="004B6F1A">
            <w:pPr>
              <w:rPr>
                <w:rFonts w:ascii="新宋体" w:eastAsia="新宋体" w:hAnsi="新宋体" w:cs="宋体"/>
                <w:sz w:val="24"/>
              </w:rPr>
            </w:pPr>
          </w:p>
        </w:tc>
      </w:tr>
    </w:tbl>
    <w:p w:rsidR="004B6F1A" w:rsidRDefault="00206B59">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第二章  招标项目需求</w:t>
      </w:r>
    </w:p>
    <w:p w:rsidR="004B6F1A" w:rsidRDefault="00206B59">
      <w:pPr>
        <w:pStyle w:val="30"/>
        <w:rPr>
          <w:rFonts w:ascii="新宋体" w:eastAsia="新宋体" w:hAnsi="新宋体"/>
          <w:kern w:val="44"/>
          <w:szCs w:val="28"/>
        </w:rPr>
      </w:pPr>
      <w:r>
        <w:rPr>
          <w:rFonts w:ascii="新宋体" w:eastAsia="新宋体" w:hAnsi="新宋体" w:hint="eastAsia"/>
          <w:kern w:val="44"/>
          <w:szCs w:val="28"/>
        </w:rPr>
        <w:t>一、对通用条款的补充内容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7"/>
        <w:gridCol w:w="2012"/>
        <w:gridCol w:w="6239"/>
      </w:tblGrid>
      <w:tr w:rsidR="004B6F1A">
        <w:trPr>
          <w:cantSplit/>
          <w:trHeight w:val="20"/>
          <w:jc w:val="center"/>
        </w:trPr>
        <w:tc>
          <w:tcPr>
            <w:tcW w:w="827" w:type="dxa"/>
            <w:vAlign w:val="center"/>
          </w:tcPr>
          <w:p w:rsidR="004B6F1A" w:rsidRDefault="00206B59">
            <w:pPr>
              <w:spacing w:line="276" w:lineRule="auto"/>
              <w:jc w:val="center"/>
              <w:rPr>
                <w:rFonts w:ascii="新宋体" w:eastAsia="新宋体" w:hAnsi="新宋体"/>
                <w:b/>
                <w:bCs/>
              </w:rPr>
            </w:pPr>
            <w:r>
              <w:rPr>
                <w:rFonts w:ascii="新宋体" w:eastAsia="新宋体" w:hAnsi="新宋体" w:hint="eastAsia"/>
                <w:b/>
                <w:bCs/>
              </w:rPr>
              <w:t>序号</w:t>
            </w:r>
          </w:p>
        </w:tc>
        <w:tc>
          <w:tcPr>
            <w:tcW w:w="2012" w:type="dxa"/>
            <w:vAlign w:val="center"/>
          </w:tcPr>
          <w:p w:rsidR="004B6F1A" w:rsidRDefault="00206B59">
            <w:pPr>
              <w:spacing w:line="276" w:lineRule="auto"/>
              <w:jc w:val="center"/>
              <w:rPr>
                <w:rFonts w:ascii="新宋体" w:eastAsia="新宋体" w:hAnsi="新宋体"/>
                <w:b/>
                <w:bCs/>
              </w:rPr>
            </w:pPr>
            <w:r>
              <w:rPr>
                <w:rFonts w:ascii="新宋体" w:eastAsia="新宋体" w:hAnsi="新宋体" w:hint="eastAsia"/>
                <w:b/>
                <w:bCs/>
              </w:rPr>
              <w:t>内   容</w:t>
            </w:r>
          </w:p>
        </w:tc>
        <w:tc>
          <w:tcPr>
            <w:tcW w:w="6239" w:type="dxa"/>
            <w:vAlign w:val="center"/>
          </w:tcPr>
          <w:p w:rsidR="004B6F1A" w:rsidRDefault="00206B59">
            <w:pPr>
              <w:spacing w:line="276" w:lineRule="auto"/>
              <w:jc w:val="center"/>
              <w:rPr>
                <w:rFonts w:ascii="新宋体" w:eastAsia="新宋体" w:hAnsi="新宋体"/>
                <w:b/>
                <w:bCs/>
              </w:rPr>
            </w:pPr>
            <w:proofErr w:type="gramStart"/>
            <w:r>
              <w:rPr>
                <w:rFonts w:ascii="新宋体" w:eastAsia="新宋体" w:hAnsi="新宋体" w:hint="eastAsia"/>
                <w:b/>
                <w:bCs/>
              </w:rPr>
              <w:t>规</w:t>
            </w:r>
            <w:proofErr w:type="gramEnd"/>
            <w:r>
              <w:rPr>
                <w:rFonts w:ascii="新宋体" w:eastAsia="新宋体" w:hAnsi="新宋体" w:hint="eastAsia"/>
                <w:b/>
                <w:bCs/>
              </w:rPr>
              <w:t xml:space="preserve">      定</w:t>
            </w:r>
          </w:p>
        </w:tc>
      </w:tr>
      <w:tr w:rsidR="004B6F1A">
        <w:trPr>
          <w:cantSplit/>
          <w:trHeight w:val="20"/>
          <w:jc w:val="center"/>
        </w:trPr>
        <w:tc>
          <w:tcPr>
            <w:tcW w:w="827" w:type="dxa"/>
            <w:vAlign w:val="center"/>
          </w:tcPr>
          <w:p w:rsidR="004B6F1A" w:rsidRDefault="00206B59">
            <w:pPr>
              <w:spacing w:line="276" w:lineRule="auto"/>
              <w:jc w:val="center"/>
              <w:rPr>
                <w:rFonts w:ascii="新宋体" w:eastAsia="新宋体" w:hAnsi="新宋体"/>
              </w:rPr>
            </w:pPr>
            <w:r>
              <w:rPr>
                <w:rFonts w:ascii="新宋体" w:eastAsia="新宋体" w:hAnsi="新宋体" w:hint="eastAsia"/>
              </w:rPr>
              <w:t>1</w:t>
            </w:r>
          </w:p>
        </w:tc>
        <w:tc>
          <w:tcPr>
            <w:tcW w:w="2012" w:type="dxa"/>
            <w:vAlign w:val="center"/>
          </w:tcPr>
          <w:p w:rsidR="004B6F1A" w:rsidRDefault="00206B59">
            <w:pPr>
              <w:spacing w:line="276" w:lineRule="auto"/>
              <w:jc w:val="center"/>
              <w:rPr>
                <w:rFonts w:ascii="新宋体" w:eastAsia="新宋体" w:hAnsi="新宋体"/>
              </w:rPr>
            </w:pPr>
            <w:r>
              <w:rPr>
                <w:rFonts w:ascii="新宋体" w:eastAsia="新宋体" w:hAnsi="新宋体" w:hint="eastAsia"/>
              </w:rPr>
              <w:t>联合体投标</w:t>
            </w:r>
          </w:p>
        </w:tc>
        <w:tc>
          <w:tcPr>
            <w:tcW w:w="6239" w:type="dxa"/>
            <w:vAlign w:val="center"/>
          </w:tcPr>
          <w:p w:rsidR="004B6F1A" w:rsidRDefault="00206B59">
            <w:pPr>
              <w:spacing w:line="276" w:lineRule="auto"/>
              <w:rPr>
                <w:rFonts w:ascii="新宋体" w:eastAsia="新宋体" w:hAnsi="新宋体"/>
                <w:snapToGrid w:val="0"/>
                <w:kern w:val="0"/>
                <w:szCs w:val="32"/>
                <w:u w:val="single"/>
                <w:lang w:val="zh-CN"/>
              </w:rPr>
            </w:pPr>
            <w:r>
              <w:rPr>
                <w:rFonts w:ascii="新宋体" w:eastAsia="新宋体" w:hAnsi="新宋体" w:hint="eastAsia"/>
                <w:snapToGrid w:val="0"/>
                <w:kern w:val="0"/>
                <w:szCs w:val="32"/>
                <w:u w:val="single"/>
                <w:lang w:val="zh-CN"/>
              </w:rPr>
              <w:t>见《招标公告》中“投标人资格要求”部分的相关内容</w:t>
            </w:r>
          </w:p>
        </w:tc>
      </w:tr>
      <w:tr w:rsidR="004B6F1A">
        <w:trPr>
          <w:cantSplit/>
          <w:trHeight w:val="20"/>
          <w:jc w:val="center"/>
        </w:trPr>
        <w:tc>
          <w:tcPr>
            <w:tcW w:w="827" w:type="dxa"/>
            <w:vAlign w:val="center"/>
          </w:tcPr>
          <w:p w:rsidR="004B6F1A" w:rsidRDefault="00206B59">
            <w:pPr>
              <w:spacing w:line="276" w:lineRule="auto"/>
              <w:jc w:val="center"/>
              <w:rPr>
                <w:rFonts w:ascii="新宋体" w:eastAsia="新宋体" w:hAnsi="新宋体"/>
              </w:rPr>
            </w:pPr>
            <w:r>
              <w:rPr>
                <w:rFonts w:ascii="新宋体" w:eastAsia="新宋体" w:hAnsi="新宋体" w:hint="eastAsia"/>
              </w:rPr>
              <w:t>2</w:t>
            </w:r>
          </w:p>
        </w:tc>
        <w:tc>
          <w:tcPr>
            <w:tcW w:w="2012" w:type="dxa"/>
            <w:vAlign w:val="center"/>
          </w:tcPr>
          <w:p w:rsidR="004B6F1A" w:rsidRDefault="00206B59">
            <w:pPr>
              <w:spacing w:line="276" w:lineRule="auto"/>
              <w:jc w:val="center"/>
              <w:rPr>
                <w:rFonts w:ascii="新宋体" w:eastAsia="新宋体" w:hAnsi="新宋体"/>
              </w:rPr>
            </w:pPr>
            <w:r>
              <w:rPr>
                <w:rFonts w:ascii="新宋体" w:eastAsia="新宋体" w:hAnsi="新宋体" w:hint="eastAsia"/>
              </w:rPr>
              <w:t>投标有效期</w:t>
            </w:r>
          </w:p>
        </w:tc>
        <w:tc>
          <w:tcPr>
            <w:tcW w:w="6239" w:type="dxa"/>
            <w:vAlign w:val="center"/>
          </w:tcPr>
          <w:p w:rsidR="004B6F1A" w:rsidRDefault="00206B59">
            <w:pPr>
              <w:spacing w:line="276" w:lineRule="auto"/>
              <w:rPr>
                <w:rFonts w:ascii="新宋体" w:eastAsia="新宋体" w:hAnsi="新宋体"/>
              </w:rPr>
            </w:pPr>
            <w:r>
              <w:rPr>
                <w:rFonts w:ascii="新宋体" w:eastAsia="新宋体" w:hAnsi="新宋体" w:hint="eastAsia"/>
                <w:u w:val="single"/>
              </w:rPr>
              <w:t>120</w:t>
            </w:r>
            <w:r>
              <w:rPr>
                <w:rFonts w:ascii="新宋体" w:eastAsia="新宋体" w:hAnsi="新宋体"/>
                <w:u w:val="single"/>
              </w:rPr>
              <w:t>日历天</w:t>
            </w:r>
            <w:r>
              <w:rPr>
                <w:rFonts w:ascii="新宋体" w:eastAsia="新宋体" w:hAnsi="新宋体"/>
              </w:rPr>
              <w:t>（从投标截止之日算起）</w:t>
            </w:r>
          </w:p>
        </w:tc>
      </w:tr>
      <w:tr w:rsidR="004B6F1A">
        <w:trPr>
          <w:cantSplit/>
          <w:trHeight w:val="20"/>
          <w:jc w:val="center"/>
        </w:trPr>
        <w:tc>
          <w:tcPr>
            <w:tcW w:w="827" w:type="dxa"/>
            <w:vAlign w:val="center"/>
          </w:tcPr>
          <w:p w:rsidR="004B6F1A" w:rsidRDefault="00206B59">
            <w:pPr>
              <w:spacing w:line="276" w:lineRule="auto"/>
              <w:jc w:val="center"/>
              <w:rPr>
                <w:rFonts w:ascii="新宋体" w:eastAsia="新宋体" w:hAnsi="新宋体"/>
              </w:rPr>
            </w:pPr>
            <w:r>
              <w:rPr>
                <w:rFonts w:ascii="新宋体" w:eastAsia="新宋体" w:hAnsi="新宋体" w:hint="eastAsia"/>
              </w:rPr>
              <w:t>3</w:t>
            </w:r>
          </w:p>
        </w:tc>
        <w:tc>
          <w:tcPr>
            <w:tcW w:w="2012" w:type="dxa"/>
            <w:vAlign w:val="center"/>
          </w:tcPr>
          <w:p w:rsidR="004B6F1A" w:rsidRDefault="00206B59">
            <w:pPr>
              <w:spacing w:line="276" w:lineRule="auto"/>
              <w:jc w:val="center"/>
              <w:rPr>
                <w:rFonts w:ascii="新宋体" w:eastAsia="新宋体" w:hAnsi="新宋体"/>
              </w:rPr>
            </w:pPr>
            <w:r>
              <w:rPr>
                <w:rFonts w:ascii="新宋体" w:eastAsia="新宋体" w:hAnsi="新宋体" w:hint="eastAsia"/>
              </w:rPr>
              <w:t>投标人的替代方案</w:t>
            </w:r>
          </w:p>
        </w:tc>
        <w:tc>
          <w:tcPr>
            <w:tcW w:w="6239" w:type="dxa"/>
            <w:vAlign w:val="center"/>
          </w:tcPr>
          <w:p w:rsidR="004B6F1A" w:rsidRDefault="00206B59">
            <w:pPr>
              <w:spacing w:line="276" w:lineRule="auto"/>
              <w:rPr>
                <w:rFonts w:ascii="新宋体" w:eastAsia="新宋体" w:hAnsi="新宋体"/>
              </w:rPr>
            </w:pPr>
            <w:r>
              <w:rPr>
                <w:rFonts w:ascii="新宋体" w:eastAsia="新宋体" w:hAnsi="新宋体" w:hint="eastAsia"/>
              </w:rPr>
              <w:t>不允许</w:t>
            </w:r>
          </w:p>
        </w:tc>
      </w:tr>
      <w:tr w:rsidR="004B6F1A">
        <w:trPr>
          <w:cantSplit/>
          <w:trHeight w:val="20"/>
          <w:jc w:val="center"/>
        </w:trPr>
        <w:tc>
          <w:tcPr>
            <w:tcW w:w="827" w:type="dxa"/>
            <w:vAlign w:val="center"/>
          </w:tcPr>
          <w:p w:rsidR="004B6F1A" w:rsidRDefault="00206B59">
            <w:pPr>
              <w:spacing w:line="276" w:lineRule="auto"/>
              <w:jc w:val="center"/>
              <w:rPr>
                <w:rFonts w:ascii="新宋体" w:eastAsia="新宋体" w:hAnsi="新宋体"/>
              </w:rPr>
            </w:pPr>
            <w:r>
              <w:rPr>
                <w:rFonts w:ascii="新宋体" w:eastAsia="新宋体" w:hAnsi="新宋体" w:hint="eastAsia"/>
              </w:rPr>
              <w:t>4</w:t>
            </w:r>
          </w:p>
        </w:tc>
        <w:tc>
          <w:tcPr>
            <w:tcW w:w="2012" w:type="dxa"/>
            <w:vAlign w:val="center"/>
          </w:tcPr>
          <w:p w:rsidR="004B6F1A" w:rsidRDefault="00206B59">
            <w:pPr>
              <w:spacing w:line="276" w:lineRule="auto"/>
              <w:jc w:val="center"/>
              <w:rPr>
                <w:rFonts w:ascii="新宋体" w:eastAsia="新宋体" w:hAnsi="新宋体"/>
              </w:rPr>
            </w:pPr>
            <w:r>
              <w:rPr>
                <w:rFonts w:ascii="新宋体" w:eastAsia="新宋体" w:hAnsi="新宋体" w:hint="eastAsia"/>
              </w:rPr>
              <w:t>投标文件的投递</w:t>
            </w:r>
          </w:p>
        </w:tc>
        <w:tc>
          <w:tcPr>
            <w:tcW w:w="6239" w:type="dxa"/>
            <w:vAlign w:val="center"/>
          </w:tcPr>
          <w:p w:rsidR="004B6F1A" w:rsidRDefault="00206B59">
            <w:pPr>
              <w:spacing w:line="276" w:lineRule="auto"/>
              <w:rPr>
                <w:rFonts w:ascii="新宋体" w:eastAsia="新宋体" w:hAnsi="新宋体"/>
              </w:rPr>
            </w:pPr>
            <w:r>
              <w:rPr>
                <w:rFonts w:ascii="新宋体" w:eastAsia="新宋体" w:hAnsi="新宋体" w:hint="eastAsia"/>
                <w:snapToGrid w:val="0"/>
                <w:szCs w:val="21"/>
                <w:lang w:val="zh-CN"/>
              </w:rPr>
              <w:t>本项目实行</w:t>
            </w:r>
            <w:bookmarkStart w:id="4" w:name="投递标书方式"/>
            <w:r>
              <w:rPr>
                <w:rFonts w:ascii="新宋体" w:eastAsia="新宋体" w:hAnsi="新宋体" w:hint="eastAsia"/>
                <w:snapToGrid w:val="0"/>
                <w:szCs w:val="21"/>
                <w:u w:val="single"/>
                <w:lang w:val="zh-CN"/>
              </w:rPr>
              <w:t>网下投标</w:t>
            </w:r>
            <w:bookmarkEnd w:id="4"/>
            <w:r>
              <w:rPr>
                <w:rFonts w:ascii="新宋体" w:eastAsia="新宋体" w:hAnsi="新宋体" w:hint="eastAsia"/>
                <w:snapToGrid w:val="0"/>
                <w:szCs w:val="21"/>
                <w:lang w:val="zh-CN"/>
              </w:rPr>
              <w:t>，按照招标文件的要求提交纸质文件正本1份，副本4份，电子文件1份（WORD和PDF格式电子文档各1份）电子文档要求U盘，PDF格式有签字盖章，不留密码，无病毒，不压缩，密封提交，所有</w:t>
            </w:r>
            <w:r>
              <w:rPr>
                <w:rFonts w:ascii="新宋体" w:eastAsia="新宋体" w:hAnsi="新宋体" w:cs="宋体" w:hint="eastAsia"/>
                <w:snapToGrid w:val="0"/>
                <w:szCs w:val="21"/>
                <w:lang w:val="zh-CN"/>
              </w:rPr>
              <w:t>应答文件</w:t>
            </w:r>
            <w:r>
              <w:rPr>
                <w:rFonts w:ascii="新宋体" w:eastAsia="新宋体" w:hAnsi="新宋体"/>
                <w:snapToGrid w:val="0"/>
                <w:szCs w:val="21"/>
                <w:lang w:val="zh-CN"/>
              </w:rPr>
              <w:t>应于</w:t>
            </w:r>
            <w:r>
              <w:rPr>
                <w:rFonts w:ascii="新宋体" w:eastAsia="新宋体" w:hAnsi="新宋体" w:hint="eastAsia"/>
                <w:snapToGrid w:val="0"/>
                <w:szCs w:val="21"/>
                <w:lang w:val="zh-CN"/>
              </w:rPr>
              <w:t>递交截止时间</w:t>
            </w:r>
            <w:r>
              <w:rPr>
                <w:rFonts w:ascii="新宋体" w:eastAsia="新宋体" w:hAnsi="新宋体"/>
                <w:snapToGrid w:val="0"/>
                <w:szCs w:val="21"/>
                <w:lang w:val="zh-CN"/>
              </w:rPr>
              <w:t>之前</w:t>
            </w:r>
            <w:r>
              <w:rPr>
                <w:rFonts w:ascii="新宋体" w:eastAsia="新宋体" w:hAnsi="新宋体" w:hint="eastAsia"/>
                <w:snapToGrid w:val="0"/>
                <w:szCs w:val="21"/>
                <w:lang w:val="zh-CN"/>
              </w:rPr>
              <w:t>送达招标文件规定的地址</w:t>
            </w:r>
            <w:r>
              <w:rPr>
                <w:rFonts w:ascii="新宋体" w:eastAsia="新宋体" w:hAnsi="新宋体"/>
                <w:snapToGrid w:val="0"/>
                <w:szCs w:val="21"/>
                <w:lang w:val="zh-CN"/>
              </w:rPr>
              <w:t>。</w:t>
            </w:r>
          </w:p>
        </w:tc>
      </w:tr>
      <w:tr w:rsidR="004B6F1A">
        <w:trPr>
          <w:cantSplit/>
          <w:trHeight w:val="20"/>
          <w:jc w:val="center"/>
        </w:trPr>
        <w:tc>
          <w:tcPr>
            <w:tcW w:w="827" w:type="dxa"/>
            <w:vAlign w:val="center"/>
          </w:tcPr>
          <w:p w:rsidR="004B6F1A" w:rsidRDefault="00206B59">
            <w:pPr>
              <w:spacing w:line="276" w:lineRule="auto"/>
              <w:jc w:val="center"/>
              <w:rPr>
                <w:rFonts w:ascii="新宋体" w:eastAsia="新宋体" w:hAnsi="新宋体"/>
              </w:rPr>
            </w:pPr>
            <w:r>
              <w:rPr>
                <w:rFonts w:ascii="新宋体" w:eastAsia="新宋体" w:hAnsi="新宋体" w:hint="eastAsia"/>
              </w:rPr>
              <w:t>5</w:t>
            </w:r>
          </w:p>
        </w:tc>
        <w:tc>
          <w:tcPr>
            <w:tcW w:w="2012" w:type="dxa"/>
            <w:vAlign w:val="center"/>
          </w:tcPr>
          <w:p w:rsidR="004B6F1A" w:rsidRDefault="00206B59">
            <w:pPr>
              <w:spacing w:line="276" w:lineRule="auto"/>
              <w:jc w:val="center"/>
              <w:rPr>
                <w:rFonts w:ascii="新宋体" w:eastAsia="新宋体" w:hAnsi="新宋体"/>
              </w:rPr>
            </w:pPr>
            <w:r>
              <w:rPr>
                <w:rFonts w:ascii="新宋体" w:eastAsia="新宋体" w:hAnsi="新宋体" w:hint="eastAsia"/>
              </w:rPr>
              <w:t>履约保证金</w:t>
            </w:r>
          </w:p>
        </w:tc>
        <w:tc>
          <w:tcPr>
            <w:tcW w:w="6239" w:type="dxa"/>
            <w:vAlign w:val="center"/>
          </w:tcPr>
          <w:p w:rsidR="004B6F1A" w:rsidRDefault="00206B59">
            <w:pPr>
              <w:spacing w:line="276" w:lineRule="auto"/>
              <w:rPr>
                <w:rFonts w:ascii="新宋体" w:eastAsia="新宋体" w:hAnsi="新宋体"/>
              </w:rPr>
            </w:pPr>
            <w:r>
              <w:rPr>
                <w:rFonts w:ascii="新宋体" w:eastAsia="新宋体" w:hAnsi="新宋体" w:hint="eastAsia"/>
              </w:rPr>
              <w:t>_____万元或合同金额的_____%，缴纳方式：</w:t>
            </w:r>
          </w:p>
        </w:tc>
      </w:tr>
      <w:tr w:rsidR="004B6F1A">
        <w:trPr>
          <w:cantSplit/>
          <w:trHeight w:val="20"/>
          <w:jc w:val="center"/>
        </w:trPr>
        <w:tc>
          <w:tcPr>
            <w:tcW w:w="827" w:type="dxa"/>
            <w:vAlign w:val="center"/>
          </w:tcPr>
          <w:p w:rsidR="004B6F1A" w:rsidRDefault="00206B59">
            <w:pPr>
              <w:spacing w:line="276" w:lineRule="auto"/>
              <w:jc w:val="center"/>
              <w:rPr>
                <w:rFonts w:ascii="新宋体" w:eastAsia="新宋体" w:hAnsi="新宋体"/>
              </w:rPr>
            </w:pPr>
            <w:r>
              <w:rPr>
                <w:rFonts w:ascii="新宋体" w:eastAsia="新宋体" w:hAnsi="新宋体" w:hint="eastAsia"/>
              </w:rPr>
              <w:t>6</w:t>
            </w:r>
          </w:p>
        </w:tc>
        <w:tc>
          <w:tcPr>
            <w:tcW w:w="2012" w:type="dxa"/>
            <w:vAlign w:val="center"/>
          </w:tcPr>
          <w:p w:rsidR="004B6F1A" w:rsidRDefault="00206B59">
            <w:pPr>
              <w:spacing w:line="276" w:lineRule="auto"/>
              <w:jc w:val="center"/>
              <w:rPr>
                <w:rFonts w:ascii="新宋体" w:eastAsia="新宋体" w:hAnsi="新宋体"/>
              </w:rPr>
            </w:pPr>
            <w:r>
              <w:rPr>
                <w:rFonts w:ascii="新宋体" w:eastAsia="新宋体" w:hAnsi="新宋体" w:hint="eastAsia"/>
              </w:rPr>
              <w:t>中标</w:t>
            </w:r>
            <w:r>
              <w:rPr>
                <w:rFonts w:ascii="新宋体" w:eastAsia="新宋体" w:hAnsi="新宋体"/>
              </w:rPr>
              <w:t>服务费</w:t>
            </w:r>
          </w:p>
        </w:tc>
        <w:tc>
          <w:tcPr>
            <w:tcW w:w="6239" w:type="dxa"/>
            <w:vAlign w:val="center"/>
          </w:tcPr>
          <w:p w:rsidR="004B6F1A" w:rsidRDefault="00206B59">
            <w:pPr>
              <w:spacing w:line="276" w:lineRule="auto"/>
              <w:rPr>
                <w:rFonts w:ascii="新宋体" w:eastAsia="新宋体" w:hAnsi="新宋体"/>
              </w:rPr>
            </w:pPr>
            <w:r>
              <w:rPr>
                <w:rFonts w:ascii="新宋体" w:eastAsia="新宋体" w:hAnsi="新宋体" w:hint="eastAsia"/>
                <w:szCs w:val="21"/>
              </w:rPr>
              <w:t>根据“深圳市财政委员会关于规范深圳市社会采购代理机构管理有关事项的补充通知(深财购[2018]27号)”的规定执行。招标代理服务收费以中标/成交通知书公布的中标金额为计算基准,按差额定率累进法计算,作为招标代理服务费。低于人民币陆仟元的，按陆仟元计取。</w:t>
            </w:r>
          </w:p>
        </w:tc>
      </w:tr>
    </w:tbl>
    <w:p w:rsidR="004B6F1A" w:rsidRDefault="00206B59">
      <w:pPr>
        <w:spacing w:line="360" w:lineRule="auto"/>
        <w:rPr>
          <w:rFonts w:ascii="新宋体" w:eastAsia="新宋体" w:hAnsi="新宋体"/>
          <w:b/>
        </w:rPr>
      </w:pPr>
      <w:r>
        <w:rPr>
          <w:rFonts w:ascii="新宋体" w:eastAsia="新宋体" w:hAnsi="新宋体" w:hint="eastAsia"/>
          <w:szCs w:val="21"/>
        </w:rPr>
        <w:t>备注：本表为通用条款相关内容的补充和明确，如与通用条款相冲突的以本表为准。</w:t>
      </w:r>
    </w:p>
    <w:p w:rsidR="004B6F1A" w:rsidRDefault="004B6F1A">
      <w:pPr>
        <w:rPr>
          <w:rFonts w:ascii="新宋体" w:eastAsia="新宋体" w:hAnsi="新宋体"/>
          <w:b/>
        </w:rPr>
      </w:pPr>
    </w:p>
    <w:p w:rsidR="004B6F1A" w:rsidRDefault="00206B59">
      <w:pPr>
        <w:pStyle w:val="30"/>
        <w:rPr>
          <w:rFonts w:ascii="新宋体" w:eastAsia="新宋体" w:hAnsi="新宋体"/>
          <w:kern w:val="44"/>
          <w:szCs w:val="28"/>
        </w:rPr>
      </w:pPr>
      <w:bookmarkStart w:id="5" w:name="_Toc128884461"/>
      <w:r>
        <w:rPr>
          <w:rFonts w:ascii="新宋体" w:eastAsia="新宋体" w:hAnsi="新宋体" w:hint="eastAsia"/>
          <w:kern w:val="44"/>
          <w:szCs w:val="28"/>
        </w:rPr>
        <w:t>二、实质性条款</w:t>
      </w:r>
    </w:p>
    <w:tbl>
      <w:tblPr>
        <w:tblW w:w="8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
        <w:gridCol w:w="8133"/>
      </w:tblGrid>
      <w:tr w:rsidR="004B6F1A" w:rsidRPr="00256970" w:rsidTr="00256970">
        <w:trPr>
          <w:jc w:val="center"/>
        </w:trPr>
        <w:tc>
          <w:tcPr>
            <w:tcW w:w="764" w:type="dxa"/>
          </w:tcPr>
          <w:p w:rsidR="004B6F1A" w:rsidRPr="00256970" w:rsidRDefault="00206B59">
            <w:pPr>
              <w:spacing w:line="276" w:lineRule="auto"/>
              <w:rPr>
                <w:rFonts w:ascii="新宋体" w:eastAsia="新宋体" w:hAnsi="新宋体"/>
              </w:rPr>
            </w:pPr>
            <w:r w:rsidRPr="00256970">
              <w:rPr>
                <w:rFonts w:ascii="新宋体" w:eastAsia="新宋体" w:hAnsi="新宋体" w:hint="eastAsia"/>
              </w:rPr>
              <w:t>序号</w:t>
            </w:r>
          </w:p>
        </w:tc>
        <w:tc>
          <w:tcPr>
            <w:tcW w:w="8133" w:type="dxa"/>
          </w:tcPr>
          <w:p w:rsidR="004B6F1A" w:rsidRPr="00256970" w:rsidRDefault="00206B59">
            <w:pPr>
              <w:spacing w:line="276" w:lineRule="auto"/>
              <w:rPr>
                <w:rFonts w:ascii="新宋体" w:eastAsia="新宋体" w:hAnsi="新宋体"/>
              </w:rPr>
            </w:pPr>
            <w:r w:rsidRPr="00256970">
              <w:rPr>
                <w:rFonts w:ascii="新宋体" w:eastAsia="新宋体" w:hAnsi="新宋体" w:hint="eastAsia"/>
              </w:rPr>
              <w:t>具体内容</w:t>
            </w:r>
          </w:p>
        </w:tc>
      </w:tr>
      <w:tr w:rsidR="00256970" w:rsidRPr="00256970" w:rsidTr="00256970">
        <w:trPr>
          <w:jc w:val="center"/>
        </w:trPr>
        <w:tc>
          <w:tcPr>
            <w:tcW w:w="764" w:type="dxa"/>
          </w:tcPr>
          <w:p w:rsidR="00256970" w:rsidRPr="00256970" w:rsidRDefault="00256970" w:rsidP="00256970">
            <w:pPr>
              <w:rPr>
                <w:rFonts w:ascii="新宋体" w:eastAsia="新宋体" w:hAnsi="新宋体"/>
              </w:rPr>
            </w:pPr>
            <w:r w:rsidRPr="00256970">
              <w:rPr>
                <w:rFonts w:ascii="新宋体" w:eastAsia="新宋体" w:hAnsi="新宋体" w:hint="eastAsia"/>
              </w:rPr>
              <w:t>1</w:t>
            </w:r>
          </w:p>
        </w:tc>
        <w:tc>
          <w:tcPr>
            <w:tcW w:w="8133" w:type="dxa"/>
          </w:tcPr>
          <w:p w:rsidR="00256970" w:rsidRPr="00256970" w:rsidRDefault="004765FE" w:rsidP="00256970">
            <w:pPr>
              <w:rPr>
                <w:rFonts w:ascii="新宋体" w:eastAsia="新宋体" w:hAnsi="新宋体"/>
              </w:rPr>
            </w:pPr>
            <w:r>
              <w:rPr>
                <w:rFonts w:asciiTheme="minorEastAsia" w:eastAsiaTheme="minorEastAsia" w:hAnsiTheme="minorEastAsia" w:hint="eastAsia"/>
              </w:rPr>
              <w:t>提供至少2人进行驻场监理服务。</w:t>
            </w:r>
          </w:p>
        </w:tc>
      </w:tr>
      <w:tr w:rsidR="00256970" w:rsidRPr="00256970" w:rsidTr="00256970">
        <w:trPr>
          <w:jc w:val="center"/>
        </w:trPr>
        <w:tc>
          <w:tcPr>
            <w:tcW w:w="764" w:type="dxa"/>
          </w:tcPr>
          <w:p w:rsidR="00256970" w:rsidRPr="00256970" w:rsidRDefault="00256970" w:rsidP="00256970">
            <w:pPr>
              <w:rPr>
                <w:rFonts w:ascii="新宋体" w:eastAsia="新宋体" w:hAnsi="新宋体"/>
              </w:rPr>
            </w:pPr>
            <w:r w:rsidRPr="00256970">
              <w:rPr>
                <w:rFonts w:ascii="新宋体" w:eastAsia="新宋体" w:hAnsi="新宋体" w:hint="eastAsia"/>
              </w:rPr>
              <w:t>2</w:t>
            </w:r>
          </w:p>
        </w:tc>
        <w:tc>
          <w:tcPr>
            <w:tcW w:w="8133" w:type="dxa"/>
          </w:tcPr>
          <w:p w:rsidR="00256970" w:rsidRPr="00256970" w:rsidRDefault="00256970" w:rsidP="00256970">
            <w:pPr>
              <w:rPr>
                <w:rFonts w:ascii="新宋体" w:eastAsia="新宋体" w:hAnsi="新宋体"/>
              </w:rPr>
            </w:pPr>
            <w:r w:rsidRPr="00256970">
              <w:rPr>
                <w:rFonts w:ascii="新宋体" w:eastAsia="新宋体" w:hAnsi="新宋体" w:hint="eastAsia"/>
              </w:rPr>
              <w:t>完全满足本项目商务要求。</w:t>
            </w:r>
          </w:p>
        </w:tc>
      </w:tr>
      <w:tr w:rsidR="00256970" w:rsidRPr="00256970" w:rsidTr="00256970">
        <w:trPr>
          <w:jc w:val="center"/>
        </w:trPr>
        <w:tc>
          <w:tcPr>
            <w:tcW w:w="764" w:type="dxa"/>
          </w:tcPr>
          <w:p w:rsidR="00256970" w:rsidRPr="00256970" w:rsidRDefault="00256970" w:rsidP="00256970">
            <w:pPr>
              <w:rPr>
                <w:rFonts w:ascii="新宋体" w:eastAsia="新宋体" w:hAnsi="新宋体"/>
              </w:rPr>
            </w:pPr>
            <w:r w:rsidRPr="00256970">
              <w:rPr>
                <w:rFonts w:ascii="新宋体" w:eastAsia="新宋体" w:hAnsi="新宋体" w:hint="eastAsia"/>
              </w:rPr>
              <w:t>3</w:t>
            </w:r>
          </w:p>
        </w:tc>
        <w:tc>
          <w:tcPr>
            <w:tcW w:w="8133" w:type="dxa"/>
          </w:tcPr>
          <w:p w:rsidR="00256970" w:rsidRPr="00256970" w:rsidRDefault="00256970" w:rsidP="00256970">
            <w:pPr>
              <w:rPr>
                <w:rFonts w:ascii="新宋体" w:eastAsia="新宋体" w:hAnsi="新宋体"/>
              </w:rPr>
            </w:pPr>
            <w:r w:rsidRPr="00256970">
              <w:rPr>
                <w:rFonts w:ascii="新宋体" w:eastAsia="新宋体" w:hAnsi="新宋体" w:hint="eastAsia"/>
              </w:rPr>
              <w:t>按照招标文件中的合同模</w:t>
            </w:r>
            <w:proofErr w:type="gramStart"/>
            <w:r w:rsidRPr="00256970">
              <w:rPr>
                <w:rFonts w:ascii="新宋体" w:eastAsia="新宋体" w:hAnsi="新宋体" w:hint="eastAsia"/>
              </w:rPr>
              <w:t>版签订</w:t>
            </w:r>
            <w:proofErr w:type="gramEnd"/>
            <w:r w:rsidRPr="00256970">
              <w:rPr>
                <w:rFonts w:ascii="新宋体" w:eastAsia="新宋体" w:hAnsi="新宋体" w:hint="eastAsia"/>
              </w:rPr>
              <w:t>合同。</w:t>
            </w:r>
          </w:p>
        </w:tc>
      </w:tr>
      <w:tr w:rsidR="00256970" w:rsidRPr="00256970" w:rsidTr="00256970">
        <w:trPr>
          <w:jc w:val="center"/>
        </w:trPr>
        <w:tc>
          <w:tcPr>
            <w:tcW w:w="764" w:type="dxa"/>
          </w:tcPr>
          <w:p w:rsidR="00256970" w:rsidRPr="00256970" w:rsidRDefault="00256970" w:rsidP="00256970">
            <w:pPr>
              <w:rPr>
                <w:rFonts w:ascii="新宋体" w:eastAsia="新宋体" w:hAnsi="新宋体"/>
              </w:rPr>
            </w:pPr>
            <w:r w:rsidRPr="00256970">
              <w:rPr>
                <w:rFonts w:ascii="新宋体" w:eastAsia="新宋体" w:hAnsi="新宋体" w:hint="eastAsia"/>
              </w:rPr>
              <w:t>4</w:t>
            </w:r>
          </w:p>
        </w:tc>
        <w:tc>
          <w:tcPr>
            <w:tcW w:w="8133" w:type="dxa"/>
          </w:tcPr>
          <w:p w:rsidR="00256970" w:rsidRPr="00256970" w:rsidRDefault="004765FE" w:rsidP="00256970">
            <w:pPr>
              <w:rPr>
                <w:rFonts w:ascii="新宋体" w:eastAsia="新宋体" w:hAnsi="新宋体"/>
              </w:rPr>
            </w:pPr>
            <w:r w:rsidRPr="004765FE">
              <w:rPr>
                <w:rFonts w:ascii="新宋体" w:eastAsia="新宋体" w:hAnsi="新宋体" w:hint="eastAsia"/>
              </w:rPr>
              <w:t>本项目仅面向中小</w:t>
            </w:r>
            <w:proofErr w:type="gramStart"/>
            <w:r w:rsidRPr="004765FE">
              <w:rPr>
                <w:rFonts w:ascii="新宋体" w:eastAsia="新宋体" w:hAnsi="新宋体" w:hint="eastAsia"/>
              </w:rPr>
              <w:t>微企业</w:t>
            </w:r>
            <w:proofErr w:type="gramEnd"/>
            <w:r w:rsidRPr="004765FE">
              <w:rPr>
                <w:rFonts w:ascii="新宋体" w:eastAsia="新宋体" w:hAnsi="新宋体" w:hint="eastAsia"/>
              </w:rPr>
              <w:t>采购。</w:t>
            </w:r>
          </w:p>
        </w:tc>
      </w:tr>
    </w:tbl>
    <w:p w:rsidR="004B6F1A" w:rsidRDefault="00206B59">
      <w:pPr>
        <w:widowControl/>
        <w:spacing w:after="100" w:afterAutospacing="1" w:line="276" w:lineRule="auto"/>
        <w:jc w:val="left"/>
        <w:rPr>
          <w:rFonts w:ascii="新宋体" w:eastAsia="新宋体" w:hAnsi="新宋体"/>
          <w:kern w:val="0"/>
          <w:szCs w:val="21"/>
        </w:rPr>
      </w:pPr>
      <w:r>
        <w:rPr>
          <w:rFonts w:ascii="新宋体" w:eastAsia="新宋体" w:hAnsi="新宋体" w:hint="eastAsia"/>
          <w:kern w:val="0"/>
          <w:szCs w:val="21"/>
        </w:rPr>
        <w:t>注：上表所列内容为不可负偏离条款</w:t>
      </w:r>
    </w:p>
    <w:bookmarkEnd w:id="5"/>
    <w:p w:rsidR="004B6F1A" w:rsidRDefault="00206B59">
      <w:pPr>
        <w:pStyle w:val="30"/>
        <w:rPr>
          <w:rFonts w:ascii="新宋体" w:eastAsia="新宋体" w:hAnsi="新宋体"/>
          <w:kern w:val="44"/>
          <w:szCs w:val="28"/>
        </w:rPr>
      </w:pPr>
      <w:r>
        <w:rPr>
          <w:rFonts w:ascii="新宋体" w:eastAsia="新宋体" w:hAnsi="新宋体" w:hint="eastAsia"/>
          <w:kern w:val="44"/>
          <w:szCs w:val="28"/>
        </w:rPr>
        <w:t>三、项目概况</w:t>
      </w:r>
    </w:p>
    <w:p w:rsidR="004B6F1A" w:rsidRDefault="00206B59" w:rsidP="007C7CCD">
      <w:pPr>
        <w:spacing w:line="360" w:lineRule="auto"/>
        <w:rPr>
          <w:rFonts w:ascii="新宋体" w:eastAsia="新宋体" w:hAnsi="新宋体"/>
          <w:szCs w:val="21"/>
        </w:rPr>
      </w:pPr>
      <w:r>
        <w:rPr>
          <w:rFonts w:ascii="新宋体" w:eastAsia="新宋体" w:hAnsi="新宋体" w:cs="宋体" w:hint="eastAsia"/>
          <w:szCs w:val="21"/>
        </w:rPr>
        <w:t>（一）</w:t>
      </w:r>
      <w:r>
        <w:rPr>
          <w:rFonts w:ascii="新宋体" w:eastAsia="新宋体" w:hAnsi="新宋体" w:cs="宋体"/>
          <w:szCs w:val="21"/>
        </w:rPr>
        <w:t>预算</w:t>
      </w:r>
      <w:r>
        <w:rPr>
          <w:rFonts w:ascii="新宋体" w:eastAsia="新宋体" w:hAnsi="新宋体" w:cs="宋体" w:hint="eastAsia"/>
          <w:szCs w:val="21"/>
        </w:rPr>
        <w:t xml:space="preserve">金额: </w:t>
      </w:r>
      <w:r w:rsidR="004765FE" w:rsidRPr="004765FE">
        <w:rPr>
          <w:rFonts w:ascii="新宋体" w:eastAsia="新宋体" w:hAnsi="新宋体" w:cs="宋体" w:hint="eastAsia"/>
          <w:szCs w:val="21"/>
        </w:rPr>
        <w:t>人民币叁拾陆万陆仟柒佰元（366,700.00）</w:t>
      </w:r>
      <w:r>
        <w:rPr>
          <w:rFonts w:ascii="新宋体" w:eastAsia="新宋体" w:hAnsi="新宋体" w:cs="宋体"/>
          <w:szCs w:val="21"/>
        </w:rPr>
        <w:t>最高投标限价</w:t>
      </w:r>
      <w:r>
        <w:rPr>
          <w:rFonts w:ascii="新宋体" w:eastAsia="新宋体" w:hAnsi="新宋体" w:cs="宋体" w:hint="eastAsia"/>
          <w:szCs w:val="21"/>
        </w:rPr>
        <w:t xml:space="preserve">: </w:t>
      </w:r>
      <w:r w:rsidR="004765FE" w:rsidRPr="004765FE">
        <w:rPr>
          <w:rFonts w:ascii="新宋体" w:eastAsia="新宋体" w:hAnsi="新宋体" w:hint="eastAsia"/>
          <w:szCs w:val="21"/>
        </w:rPr>
        <w:t>人民币叁拾陆万陆仟柒佰元（366,700.00）</w:t>
      </w:r>
    </w:p>
    <w:p w:rsidR="000268B9" w:rsidRPr="000268B9" w:rsidRDefault="000268B9" w:rsidP="000268B9">
      <w:pPr>
        <w:spacing w:line="360" w:lineRule="auto"/>
        <w:rPr>
          <w:rFonts w:ascii="新宋体" w:eastAsia="新宋体" w:hAnsi="新宋体"/>
          <w:szCs w:val="21"/>
        </w:rPr>
      </w:pPr>
      <w:r>
        <w:rPr>
          <w:rFonts w:ascii="新宋体" w:eastAsia="新宋体" w:hAnsi="新宋体" w:hint="eastAsia"/>
          <w:szCs w:val="21"/>
        </w:rPr>
        <w:t>（二）项目概况：</w:t>
      </w:r>
      <w:r w:rsidRPr="000268B9">
        <w:rPr>
          <w:rFonts w:ascii="新宋体" w:eastAsia="新宋体" w:hAnsi="新宋体" w:hint="eastAsia"/>
          <w:szCs w:val="21"/>
        </w:rPr>
        <w:t>按照广东省“数字政府”建设总体规划要求，深圳市各部门在使用省身份认证平台过程中，出现直接使用省身份认证平台存在诸多不便、省身份认证平台无法解决深圳公众用户重复登录民生服务系统的问题、省身份认证平台无法满足深圳市政务人员可信电子身份的需求、各区各部门认证系统建设标准不一缺乏顶层设计实现身份互信的情况，亟需根据深圳市本地化需求建设市可信统一身份认证管理平台，作为省身份认证平台的深圳分中心，保持深圳分中心与省身份认证平台之间的主要接口规范一致、技术路径一致、数据互联互通，在深圳分中心实现深圳市本地化需求。</w:t>
      </w:r>
    </w:p>
    <w:p w:rsidR="000268B9" w:rsidRPr="000268B9" w:rsidRDefault="000268B9" w:rsidP="000268B9">
      <w:pPr>
        <w:spacing w:line="360" w:lineRule="auto"/>
        <w:rPr>
          <w:rFonts w:ascii="新宋体" w:eastAsia="新宋体" w:hAnsi="新宋体" w:cs="宋体"/>
          <w:szCs w:val="21"/>
        </w:rPr>
      </w:pPr>
      <w:r w:rsidRPr="000268B9">
        <w:rPr>
          <w:rFonts w:ascii="新宋体" w:eastAsia="新宋体" w:hAnsi="新宋体" w:hint="eastAsia"/>
          <w:szCs w:val="21"/>
        </w:rPr>
        <w:lastRenderedPageBreak/>
        <w:t>市可信统一身份认证管理平台给协同办公平台、一</w:t>
      </w:r>
      <w:proofErr w:type="gramStart"/>
      <w:r w:rsidRPr="000268B9">
        <w:rPr>
          <w:rFonts w:ascii="新宋体" w:eastAsia="新宋体" w:hAnsi="新宋体" w:hint="eastAsia"/>
          <w:szCs w:val="21"/>
        </w:rPr>
        <w:t>窗综合</w:t>
      </w:r>
      <w:proofErr w:type="gramEnd"/>
      <w:r w:rsidRPr="000268B9">
        <w:rPr>
          <w:rFonts w:ascii="新宋体" w:eastAsia="新宋体" w:hAnsi="新宋体" w:hint="eastAsia"/>
          <w:szCs w:val="21"/>
        </w:rPr>
        <w:t>受理系统、市直部门和各区及下属单位应用系统等深圳市信息化系统提供公共支撑服务，根据深圳市在业务模式、系统功能、应用范围等方面的个性化需求进行定制开发，面向自然人、法人和政务人员等用户，提供深圳市统一、规范、安全、多种认证方式的身份认证服务。通过加快深圳市统一身份认证服务的应用推广，有力支撑市直单位、各区及下属单位应用系统实现身份互信的目标。</w:t>
      </w:r>
    </w:p>
    <w:p w:rsidR="004B6F1A" w:rsidRPr="00D348EB" w:rsidRDefault="00206B59" w:rsidP="00D348EB">
      <w:pPr>
        <w:pStyle w:val="30"/>
        <w:rPr>
          <w:rFonts w:ascii="新宋体" w:eastAsia="新宋体" w:hAnsi="新宋体"/>
          <w:kern w:val="44"/>
          <w:szCs w:val="28"/>
        </w:rPr>
      </w:pPr>
      <w:r>
        <w:rPr>
          <w:rFonts w:ascii="新宋体" w:eastAsia="新宋体" w:hAnsi="新宋体" w:hint="eastAsia"/>
          <w:kern w:val="44"/>
          <w:szCs w:val="28"/>
        </w:rPr>
        <w:t>四、项目技术要求</w:t>
      </w:r>
    </w:p>
    <w:p w:rsidR="004765FE" w:rsidRPr="00B43602" w:rsidRDefault="004765FE" w:rsidP="00B43602">
      <w:pPr>
        <w:spacing w:line="360" w:lineRule="auto"/>
        <w:rPr>
          <w:rFonts w:ascii="新宋体" w:eastAsia="新宋体" w:hAnsi="新宋体" w:cstheme="minorEastAsia"/>
          <w:szCs w:val="21"/>
        </w:rPr>
      </w:pPr>
      <w:r w:rsidRPr="00B43602">
        <w:rPr>
          <w:rFonts w:ascii="新宋体" w:eastAsia="新宋体" w:hAnsi="新宋体" w:cstheme="minorEastAsia" w:hint="eastAsia"/>
          <w:szCs w:val="21"/>
        </w:rPr>
        <w:t>项目监理服务要求</w:t>
      </w:r>
    </w:p>
    <w:p w:rsidR="004765FE" w:rsidRPr="004765FE" w:rsidRDefault="004765FE" w:rsidP="004765FE">
      <w:pPr>
        <w:spacing w:line="360" w:lineRule="auto"/>
        <w:ind w:firstLineChars="200" w:firstLine="422"/>
        <w:rPr>
          <w:rFonts w:ascii="新宋体" w:eastAsia="新宋体" w:hAnsi="新宋体" w:cstheme="minorEastAsia"/>
          <w:b/>
          <w:szCs w:val="21"/>
        </w:rPr>
      </w:pPr>
      <w:r w:rsidRPr="004765FE">
        <w:rPr>
          <w:rFonts w:ascii="新宋体" w:eastAsia="新宋体" w:hAnsi="新宋体" w:cstheme="minorEastAsia" w:hint="eastAsia"/>
          <w:b/>
          <w:szCs w:val="21"/>
        </w:rPr>
        <w:t>（一）监理服务对象</w:t>
      </w:r>
    </w:p>
    <w:p w:rsidR="004765FE" w:rsidRPr="004765FE" w:rsidRDefault="004765FE" w:rsidP="004765FE">
      <w:pPr>
        <w:spacing w:line="360" w:lineRule="auto"/>
        <w:ind w:firstLineChars="200" w:firstLine="420"/>
        <w:rPr>
          <w:rFonts w:ascii="新宋体" w:eastAsia="新宋体" w:hAnsi="新宋体" w:cstheme="minorEastAsia"/>
          <w:szCs w:val="21"/>
        </w:rPr>
      </w:pPr>
      <w:r w:rsidRPr="004765FE">
        <w:rPr>
          <w:rFonts w:ascii="新宋体" w:eastAsia="新宋体" w:hAnsi="新宋体" w:cstheme="minorEastAsia" w:hint="eastAsia"/>
          <w:szCs w:val="21"/>
        </w:rPr>
        <w:t>深圳市信息安全管理中心。</w:t>
      </w:r>
    </w:p>
    <w:p w:rsidR="004765FE" w:rsidRPr="004765FE" w:rsidRDefault="004765FE" w:rsidP="004765FE">
      <w:pPr>
        <w:spacing w:line="360" w:lineRule="auto"/>
        <w:ind w:firstLineChars="200" w:firstLine="422"/>
        <w:rPr>
          <w:rFonts w:ascii="新宋体" w:eastAsia="新宋体" w:hAnsi="新宋体" w:cstheme="minorEastAsia"/>
          <w:b/>
          <w:szCs w:val="21"/>
        </w:rPr>
      </w:pPr>
      <w:r w:rsidRPr="004765FE">
        <w:rPr>
          <w:rFonts w:ascii="新宋体" w:eastAsia="新宋体" w:hAnsi="新宋体" w:cstheme="minorEastAsia" w:hint="eastAsia"/>
          <w:b/>
          <w:szCs w:val="21"/>
        </w:rPr>
        <w:t>（二）监理服务范围</w:t>
      </w:r>
    </w:p>
    <w:p w:rsidR="004765FE" w:rsidRPr="004765FE" w:rsidRDefault="004765FE" w:rsidP="004765FE">
      <w:pPr>
        <w:spacing w:line="360" w:lineRule="auto"/>
        <w:ind w:firstLineChars="200" w:firstLine="420"/>
        <w:rPr>
          <w:rFonts w:ascii="新宋体" w:eastAsia="新宋体" w:hAnsi="新宋体" w:cstheme="minorEastAsia"/>
          <w:szCs w:val="21"/>
        </w:rPr>
      </w:pPr>
      <w:r w:rsidRPr="004765FE">
        <w:rPr>
          <w:rFonts w:ascii="新宋体" w:eastAsia="新宋体" w:hAnsi="新宋体" w:cs="宋体" w:hint="eastAsia"/>
          <w:color w:val="000000"/>
          <w:szCs w:val="21"/>
        </w:rPr>
        <w:t>深圳市可信统一身份认证管理平台开发服务及平台接入服务项目。</w:t>
      </w:r>
    </w:p>
    <w:p w:rsidR="004765FE" w:rsidRPr="004765FE" w:rsidRDefault="004765FE" w:rsidP="004765FE">
      <w:pPr>
        <w:spacing w:line="360" w:lineRule="auto"/>
        <w:ind w:firstLineChars="200" w:firstLine="422"/>
        <w:rPr>
          <w:rFonts w:ascii="新宋体" w:eastAsia="新宋体" w:hAnsi="新宋体" w:cstheme="minorEastAsia"/>
          <w:b/>
          <w:szCs w:val="21"/>
        </w:rPr>
      </w:pPr>
      <w:r w:rsidRPr="004765FE">
        <w:rPr>
          <w:rFonts w:ascii="新宋体" w:eastAsia="新宋体" w:hAnsi="新宋体" w:cstheme="minorEastAsia" w:hint="eastAsia"/>
          <w:b/>
          <w:szCs w:val="21"/>
        </w:rPr>
        <w:t>（三）监理要点</w:t>
      </w:r>
    </w:p>
    <w:p w:rsidR="004765FE" w:rsidRPr="004765FE" w:rsidRDefault="004765FE" w:rsidP="004765FE">
      <w:pPr>
        <w:spacing w:line="360" w:lineRule="auto"/>
        <w:ind w:firstLineChars="200" w:firstLine="422"/>
        <w:rPr>
          <w:rFonts w:ascii="新宋体" w:eastAsia="新宋体" w:hAnsi="新宋体" w:cstheme="minorEastAsia"/>
          <w:b/>
          <w:szCs w:val="21"/>
        </w:rPr>
      </w:pPr>
      <w:r w:rsidRPr="004765FE">
        <w:rPr>
          <w:rFonts w:ascii="新宋体" w:eastAsia="新宋体" w:hAnsi="新宋体" w:cstheme="minorEastAsia" w:hint="eastAsia"/>
          <w:b/>
          <w:szCs w:val="21"/>
        </w:rPr>
        <w:t>1.规范管理</w:t>
      </w:r>
    </w:p>
    <w:p w:rsidR="004765FE" w:rsidRPr="004765FE" w:rsidRDefault="004765FE" w:rsidP="004765FE">
      <w:pPr>
        <w:spacing w:line="360" w:lineRule="auto"/>
        <w:ind w:firstLineChars="200" w:firstLine="420"/>
        <w:rPr>
          <w:rFonts w:ascii="新宋体" w:eastAsia="新宋体" w:hAnsi="新宋体" w:cstheme="minorEastAsia"/>
          <w:szCs w:val="21"/>
        </w:rPr>
      </w:pPr>
      <w:r w:rsidRPr="004765FE">
        <w:rPr>
          <w:rFonts w:ascii="新宋体" w:eastAsia="新宋体" w:hAnsi="新宋体" w:cstheme="minorEastAsia" w:hint="eastAsia"/>
          <w:szCs w:val="21"/>
        </w:rPr>
        <w:t>根据深圳市相关管理法律法规及相关标准，制定信息化建设项目管理指南，制定</w:t>
      </w:r>
      <w:proofErr w:type="gramStart"/>
      <w:r w:rsidRPr="004765FE">
        <w:rPr>
          <w:rFonts w:ascii="新宋体" w:eastAsia="新宋体" w:hAnsi="新宋体" w:cstheme="minorEastAsia" w:hint="eastAsia"/>
          <w:szCs w:val="21"/>
        </w:rPr>
        <w:t>完善全</w:t>
      </w:r>
      <w:proofErr w:type="gramEnd"/>
      <w:r w:rsidRPr="004765FE">
        <w:rPr>
          <w:rFonts w:ascii="新宋体" w:eastAsia="新宋体" w:hAnsi="新宋体" w:cstheme="minorEastAsia" w:hint="eastAsia"/>
          <w:szCs w:val="21"/>
        </w:rPr>
        <w:t>流程项目建设管理规定（包括招投标、合同、变更、文档管理、信息安全、资产管理、验收管理等全流程），并根据建设项目的实际情况及采购单位的相关需求，简化相关监理流程，确保项目招投标、变更、验收等合法合</w:t>
      </w:r>
      <w:proofErr w:type="gramStart"/>
      <w:r w:rsidRPr="004765FE">
        <w:rPr>
          <w:rFonts w:ascii="新宋体" w:eastAsia="新宋体" w:hAnsi="新宋体" w:cstheme="minorEastAsia" w:hint="eastAsia"/>
          <w:szCs w:val="21"/>
        </w:rPr>
        <w:t>规</w:t>
      </w:r>
      <w:proofErr w:type="gramEnd"/>
      <w:r w:rsidRPr="004765FE">
        <w:rPr>
          <w:rFonts w:ascii="新宋体" w:eastAsia="新宋体" w:hAnsi="新宋体" w:cstheme="minorEastAsia" w:hint="eastAsia"/>
          <w:szCs w:val="21"/>
        </w:rPr>
        <w:t>，确保审计材料规范齐备，符合市相关主管部门的要求。</w:t>
      </w:r>
    </w:p>
    <w:p w:rsidR="004765FE" w:rsidRPr="004765FE" w:rsidRDefault="004765FE" w:rsidP="004765FE">
      <w:pPr>
        <w:spacing w:line="360" w:lineRule="auto"/>
        <w:ind w:firstLineChars="200" w:firstLine="422"/>
        <w:rPr>
          <w:rFonts w:ascii="新宋体" w:eastAsia="新宋体" w:hAnsi="新宋体" w:cstheme="minorEastAsia"/>
          <w:b/>
          <w:szCs w:val="21"/>
        </w:rPr>
      </w:pPr>
      <w:r w:rsidRPr="004765FE">
        <w:rPr>
          <w:rFonts w:ascii="新宋体" w:eastAsia="新宋体" w:hAnsi="新宋体" w:cstheme="minorEastAsia" w:hint="eastAsia"/>
          <w:b/>
          <w:szCs w:val="21"/>
        </w:rPr>
        <w:t>2.质量控制</w:t>
      </w:r>
    </w:p>
    <w:p w:rsidR="004765FE" w:rsidRPr="004765FE" w:rsidRDefault="004765FE" w:rsidP="004765FE">
      <w:pPr>
        <w:spacing w:line="360" w:lineRule="auto"/>
        <w:ind w:firstLineChars="200" w:firstLine="420"/>
        <w:rPr>
          <w:rFonts w:ascii="新宋体" w:eastAsia="新宋体" w:hAnsi="新宋体" w:cstheme="minorEastAsia"/>
          <w:szCs w:val="21"/>
        </w:rPr>
      </w:pPr>
      <w:r w:rsidRPr="004765FE">
        <w:rPr>
          <w:rFonts w:ascii="新宋体" w:eastAsia="新宋体" w:hAnsi="新宋体" w:cstheme="minorEastAsia" w:hint="eastAsia"/>
          <w:szCs w:val="21"/>
        </w:rPr>
        <w:t>1）依据有关的招标文件、投标文件、合同和设计单位制定的技术规范书，审查、监督、控制项目建设的质量；</w:t>
      </w:r>
    </w:p>
    <w:p w:rsidR="004765FE" w:rsidRPr="004765FE" w:rsidRDefault="004765FE" w:rsidP="004765FE">
      <w:pPr>
        <w:spacing w:line="360" w:lineRule="auto"/>
        <w:ind w:firstLineChars="200" w:firstLine="420"/>
        <w:rPr>
          <w:rFonts w:ascii="新宋体" w:eastAsia="新宋体" w:hAnsi="新宋体" w:cstheme="minorEastAsia"/>
          <w:szCs w:val="21"/>
        </w:rPr>
      </w:pPr>
      <w:r w:rsidRPr="004765FE">
        <w:rPr>
          <w:rFonts w:ascii="新宋体" w:eastAsia="新宋体" w:hAnsi="新宋体" w:cstheme="minorEastAsia" w:hint="eastAsia"/>
          <w:szCs w:val="21"/>
        </w:rPr>
        <w:t>2）采取事前预防、事中控制、事后纠正的监理方式，依据国家法律、法规、标准以及项目合同、设计方案、监理规划、监理实施细则等文件控制工程质量；</w:t>
      </w:r>
    </w:p>
    <w:p w:rsidR="004765FE" w:rsidRPr="004765FE" w:rsidRDefault="004765FE" w:rsidP="004765FE">
      <w:pPr>
        <w:spacing w:line="360" w:lineRule="auto"/>
        <w:ind w:firstLineChars="200" w:firstLine="420"/>
        <w:rPr>
          <w:rFonts w:ascii="新宋体" w:eastAsia="新宋体" w:hAnsi="新宋体" w:cstheme="minorEastAsia"/>
          <w:szCs w:val="21"/>
        </w:rPr>
      </w:pPr>
      <w:r w:rsidRPr="004765FE">
        <w:rPr>
          <w:rFonts w:ascii="新宋体" w:eastAsia="新宋体" w:hAnsi="新宋体" w:cstheme="minorEastAsia" w:hint="eastAsia"/>
          <w:szCs w:val="21"/>
        </w:rPr>
        <w:t>3）组织工程质量、系统集成等质量事故的原因调查、问题分析、问题评估、事故处理；</w:t>
      </w:r>
    </w:p>
    <w:p w:rsidR="004765FE" w:rsidRPr="004765FE" w:rsidRDefault="004765FE" w:rsidP="004765FE">
      <w:pPr>
        <w:spacing w:line="360" w:lineRule="auto"/>
        <w:ind w:firstLineChars="200" w:firstLine="420"/>
        <w:rPr>
          <w:rFonts w:ascii="新宋体" w:eastAsia="新宋体" w:hAnsi="新宋体" w:cstheme="minorEastAsia"/>
          <w:szCs w:val="21"/>
        </w:rPr>
      </w:pPr>
      <w:r w:rsidRPr="004765FE">
        <w:rPr>
          <w:rFonts w:ascii="新宋体" w:eastAsia="新宋体" w:hAnsi="新宋体" w:cstheme="minorEastAsia" w:hint="eastAsia"/>
          <w:szCs w:val="21"/>
        </w:rPr>
        <w:t>4）项目建设期间采取旁站监理监督建设质量，参与软件需求书的确认工作；</w:t>
      </w:r>
    </w:p>
    <w:p w:rsidR="004765FE" w:rsidRPr="004765FE" w:rsidRDefault="004765FE" w:rsidP="004765FE">
      <w:pPr>
        <w:spacing w:line="360" w:lineRule="auto"/>
        <w:ind w:firstLineChars="200" w:firstLine="420"/>
        <w:rPr>
          <w:rFonts w:ascii="新宋体" w:eastAsia="新宋体" w:hAnsi="新宋体" w:cstheme="minorEastAsia"/>
          <w:szCs w:val="21"/>
        </w:rPr>
      </w:pPr>
      <w:r w:rsidRPr="004765FE">
        <w:rPr>
          <w:rFonts w:ascii="新宋体" w:eastAsia="新宋体" w:hAnsi="新宋体" w:cstheme="minorEastAsia" w:hint="eastAsia"/>
          <w:szCs w:val="21"/>
        </w:rPr>
        <w:t>5）监督系统项目需求管理、配置管理的执行和控制情况，督促承建单位整改存在的问题；</w:t>
      </w:r>
    </w:p>
    <w:p w:rsidR="004765FE" w:rsidRPr="004765FE" w:rsidRDefault="004765FE" w:rsidP="004765FE">
      <w:pPr>
        <w:spacing w:line="360" w:lineRule="auto"/>
        <w:ind w:firstLineChars="200" w:firstLine="420"/>
        <w:rPr>
          <w:rFonts w:ascii="新宋体" w:eastAsia="新宋体" w:hAnsi="新宋体" w:cstheme="minorEastAsia"/>
          <w:szCs w:val="21"/>
        </w:rPr>
      </w:pPr>
      <w:r w:rsidRPr="004765FE">
        <w:rPr>
          <w:rFonts w:ascii="新宋体" w:eastAsia="新宋体" w:hAnsi="新宋体" w:cstheme="minorEastAsia" w:hint="eastAsia"/>
          <w:szCs w:val="21"/>
        </w:rPr>
        <w:t>6）参与系统建设工作的测试、集成、竣工验收和交接；</w:t>
      </w:r>
    </w:p>
    <w:p w:rsidR="004765FE" w:rsidRPr="004765FE" w:rsidRDefault="004765FE" w:rsidP="004765FE">
      <w:pPr>
        <w:spacing w:line="360" w:lineRule="auto"/>
        <w:ind w:firstLineChars="200" w:firstLine="420"/>
        <w:rPr>
          <w:rFonts w:ascii="新宋体" w:eastAsia="新宋体" w:hAnsi="新宋体" w:cstheme="minorEastAsia"/>
          <w:szCs w:val="21"/>
        </w:rPr>
      </w:pPr>
      <w:r w:rsidRPr="004765FE">
        <w:rPr>
          <w:rFonts w:ascii="新宋体" w:eastAsia="新宋体" w:hAnsi="新宋体" w:cstheme="minorEastAsia" w:hint="eastAsia"/>
          <w:szCs w:val="21"/>
        </w:rPr>
        <w:t>7）跟踪各子项目在质保期内的运行状况，督促承建单位做好售后服务。</w:t>
      </w:r>
    </w:p>
    <w:p w:rsidR="004765FE" w:rsidRPr="004765FE" w:rsidRDefault="004765FE" w:rsidP="004765FE">
      <w:pPr>
        <w:spacing w:line="360" w:lineRule="auto"/>
        <w:ind w:firstLineChars="200" w:firstLine="422"/>
        <w:rPr>
          <w:rFonts w:ascii="新宋体" w:eastAsia="新宋体" w:hAnsi="新宋体" w:cstheme="minorEastAsia"/>
          <w:b/>
          <w:szCs w:val="21"/>
        </w:rPr>
      </w:pPr>
      <w:r w:rsidRPr="004765FE">
        <w:rPr>
          <w:rFonts w:ascii="新宋体" w:eastAsia="新宋体" w:hAnsi="新宋体" w:cstheme="minorEastAsia" w:hint="eastAsia"/>
          <w:b/>
          <w:szCs w:val="21"/>
        </w:rPr>
        <w:t>3.进度控制</w:t>
      </w:r>
    </w:p>
    <w:p w:rsidR="004765FE" w:rsidRPr="004765FE" w:rsidRDefault="004765FE" w:rsidP="004765FE">
      <w:pPr>
        <w:spacing w:line="360" w:lineRule="auto"/>
        <w:ind w:firstLineChars="200" w:firstLine="420"/>
        <w:rPr>
          <w:rFonts w:ascii="新宋体" w:eastAsia="新宋体" w:hAnsi="新宋体" w:cstheme="minorEastAsia"/>
          <w:szCs w:val="21"/>
        </w:rPr>
      </w:pPr>
      <w:r w:rsidRPr="004765FE">
        <w:rPr>
          <w:rFonts w:ascii="新宋体" w:eastAsia="新宋体" w:hAnsi="新宋体" w:cstheme="minorEastAsia" w:hint="eastAsia"/>
          <w:szCs w:val="21"/>
        </w:rPr>
        <w:t>1）协助进行项目建设周期总进度目标的分析、论证；</w:t>
      </w:r>
    </w:p>
    <w:p w:rsidR="004765FE" w:rsidRPr="004765FE" w:rsidRDefault="004765FE" w:rsidP="004765FE">
      <w:pPr>
        <w:spacing w:line="360" w:lineRule="auto"/>
        <w:ind w:firstLineChars="200" w:firstLine="420"/>
        <w:rPr>
          <w:rFonts w:ascii="新宋体" w:eastAsia="新宋体" w:hAnsi="新宋体" w:cstheme="minorEastAsia"/>
          <w:szCs w:val="21"/>
        </w:rPr>
      </w:pPr>
      <w:r w:rsidRPr="004765FE">
        <w:rPr>
          <w:rFonts w:ascii="新宋体" w:eastAsia="新宋体" w:hAnsi="新宋体" w:cstheme="minorEastAsia" w:hint="eastAsia"/>
          <w:szCs w:val="21"/>
        </w:rPr>
        <w:t>2）审查各子项目的进度计划，并监督计划的执行；</w:t>
      </w:r>
    </w:p>
    <w:p w:rsidR="004765FE" w:rsidRPr="004765FE" w:rsidRDefault="004765FE" w:rsidP="004765FE">
      <w:pPr>
        <w:spacing w:line="360" w:lineRule="auto"/>
        <w:ind w:firstLineChars="200" w:firstLine="420"/>
        <w:rPr>
          <w:rFonts w:ascii="新宋体" w:eastAsia="新宋体" w:hAnsi="新宋体" w:cstheme="minorEastAsia"/>
          <w:szCs w:val="21"/>
        </w:rPr>
      </w:pPr>
      <w:r w:rsidRPr="004765FE">
        <w:rPr>
          <w:rFonts w:ascii="新宋体" w:eastAsia="新宋体" w:hAnsi="新宋体" w:cstheme="minorEastAsia" w:hint="eastAsia"/>
          <w:szCs w:val="21"/>
        </w:rPr>
        <w:t>3）编制项目实施各阶段、各年、季、月度的进度监理计划，并控制其执行，必要时调整进度计划；</w:t>
      </w:r>
    </w:p>
    <w:p w:rsidR="004765FE" w:rsidRPr="004765FE" w:rsidRDefault="004765FE" w:rsidP="004765FE">
      <w:pPr>
        <w:spacing w:line="360" w:lineRule="auto"/>
        <w:ind w:firstLineChars="200" w:firstLine="420"/>
        <w:rPr>
          <w:rFonts w:ascii="新宋体" w:eastAsia="新宋体" w:hAnsi="新宋体" w:cstheme="minorEastAsia"/>
          <w:szCs w:val="21"/>
        </w:rPr>
      </w:pPr>
      <w:r w:rsidRPr="004765FE">
        <w:rPr>
          <w:rFonts w:ascii="新宋体" w:eastAsia="新宋体" w:hAnsi="新宋体" w:cstheme="minorEastAsia" w:hint="eastAsia"/>
          <w:szCs w:val="21"/>
        </w:rPr>
        <w:t>5）审核设计方、承建单位和材料设备供货方提出的进度计划/供货计划，检查、督促和控制其</w:t>
      </w:r>
      <w:r w:rsidRPr="004765FE">
        <w:rPr>
          <w:rFonts w:ascii="新宋体" w:eastAsia="新宋体" w:hAnsi="新宋体" w:cstheme="minorEastAsia" w:hint="eastAsia"/>
          <w:szCs w:val="21"/>
        </w:rPr>
        <w:lastRenderedPageBreak/>
        <w:t>执行；</w:t>
      </w:r>
    </w:p>
    <w:p w:rsidR="004765FE" w:rsidRPr="004765FE" w:rsidRDefault="004765FE" w:rsidP="004765FE">
      <w:pPr>
        <w:spacing w:line="360" w:lineRule="auto"/>
        <w:ind w:firstLineChars="200" w:firstLine="420"/>
        <w:rPr>
          <w:rFonts w:ascii="新宋体" w:eastAsia="新宋体" w:hAnsi="新宋体" w:cstheme="minorEastAsia"/>
          <w:szCs w:val="21"/>
        </w:rPr>
      </w:pPr>
      <w:r w:rsidRPr="004765FE">
        <w:rPr>
          <w:rFonts w:ascii="新宋体" w:eastAsia="新宋体" w:hAnsi="新宋体" w:cstheme="minorEastAsia" w:hint="eastAsia"/>
          <w:szCs w:val="21"/>
        </w:rPr>
        <w:t>6）发现工程未能按计划进行时，要求项目承包商调整或修改计划，采取必要措施加快开发进度，以使实际项目进度符合合同的要求；</w:t>
      </w:r>
    </w:p>
    <w:p w:rsidR="004765FE" w:rsidRPr="004765FE" w:rsidRDefault="004765FE" w:rsidP="004765FE">
      <w:pPr>
        <w:spacing w:line="360" w:lineRule="auto"/>
        <w:ind w:firstLineChars="200" w:firstLine="420"/>
        <w:rPr>
          <w:rFonts w:ascii="新宋体" w:eastAsia="新宋体" w:hAnsi="新宋体" w:cstheme="minorEastAsia"/>
          <w:szCs w:val="21"/>
        </w:rPr>
      </w:pPr>
      <w:r w:rsidRPr="004765FE">
        <w:rPr>
          <w:rFonts w:ascii="新宋体" w:eastAsia="新宋体" w:hAnsi="新宋体" w:cstheme="minorEastAsia" w:hint="eastAsia"/>
          <w:szCs w:val="21"/>
        </w:rPr>
        <w:t>7）在项目实施过程中，每月进行计划值与实际值的比较，每月、季、年度提交各种进度控制监理报告和报表。</w:t>
      </w:r>
    </w:p>
    <w:p w:rsidR="004765FE" w:rsidRPr="004765FE" w:rsidRDefault="004765FE" w:rsidP="004765FE">
      <w:pPr>
        <w:spacing w:line="360" w:lineRule="auto"/>
        <w:ind w:firstLineChars="200" w:firstLine="422"/>
        <w:rPr>
          <w:rFonts w:ascii="新宋体" w:eastAsia="新宋体" w:hAnsi="新宋体" w:cstheme="minorEastAsia"/>
          <w:b/>
          <w:szCs w:val="21"/>
        </w:rPr>
      </w:pPr>
      <w:r w:rsidRPr="004765FE">
        <w:rPr>
          <w:rFonts w:ascii="新宋体" w:eastAsia="新宋体" w:hAnsi="新宋体" w:cstheme="minorEastAsia" w:hint="eastAsia"/>
          <w:b/>
          <w:szCs w:val="21"/>
        </w:rPr>
        <w:t>4.变更控制</w:t>
      </w:r>
    </w:p>
    <w:p w:rsidR="004765FE" w:rsidRPr="004765FE" w:rsidRDefault="004765FE" w:rsidP="004765FE">
      <w:pPr>
        <w:spacing w:line="360" w:lineRule="auto"/>
        <w:ind w:firstLineChars="200" w:firstLine="420"/>
        <w:rPr>
          <w:rFonts w:ascii="新宋体" w:eastAsia="新宋体" w:hAnsi="新宋体" w:cstheme="minorEastAsia"/>
          <w:szCs w:val="21"/>
        </w:rPr>
      </w:pPr>
      <w:r w:rsidRPr="004765FE">
        <w:rPr>
          <w:rFonts w:ascii="新宋体" w:eastAsia="新宋体" w:hAnsi="新宋体" w:cstheme="minorEastAsia" w:hint="eastAsia"/>
          <w:szCs w:val="21"/>
        </w:rPr>
        <w:t>1）对项目变更进行严格控制，不能随意地进行变更；</w:t>
      </w:r>
    </w:p>
    <w:p w:rsidR="004765FE" w:rsidRPr="004765FE" w:rsidRDefault="004765FE" w:rsidP="004765FE">
      <w:pPr>
        <w:spacing w:line="360" w:lineRule="auto"/>
        <w:ind w:firstLineChars="200" w:firstLine="420"/>
        <w:rPr>
          <w:rFonts w:ascii="新宋体" w:eastAsia="新宋体" w:hAnsi="新宋体" w:cstheme="minorEastAsia"/>
          <w:szCs w:val="21"/>
        </w:rPr>
      </w:pPr>
      <w:r w:rsidRPr="004765FE">
        <w:rPr>
          <w:rFonts w:ascii="新宋体" w:eastAsia="新宋体" w:hAnsi="新宋体" w:cstheme="minorEastAsia" w:hint="eastAsia"/>
          <w:szCs w:val="21"/>
        </w:rPr>
        <w:t>2）监理对可能发生的风险以及可能引起的变更要保持预控能力，也应当具备快速反应能力；</w:t>
      </w:r>
    </w:p>
    <w:p w:rsidR="004765FE" w:rsidRPr="004765FE" w:rsidRDefault="004765FE" w:rsidP="004765FE">
      <w:pPr>
        <w:spacing w:line="360" w:lineRule="auto"/>
        <w:ind w:firstLineChars="200" w:firstLine="420"/>
        <w:rPr>
          <w:rFonts w:ascii="新宋体" w:eastAsia="新宋体" w:hAnsi="新宋体" w:cstheme="minorEastAsia"/>
          <w:szCs w:val="21"/>
        </w:rPr>
      </w:pPr>
      <w:r w:rsidRPr="004765FE">
        <w:rPr>
          <w:rFonts w:ascii="新宋体" w:eastAsia="新宋体" w:hAnsi="新宋体" w:cstheme="minorEastAsia" w:hint="eastAsia"/>
          <w:szCs w:val="21"/>
        </w:rPr>
        <w:t>3）对变更申请快速响应；</w:t>
      </w:r>
    </w:p>
    <w:p w:rsidR="004765FE" w:rsidRPr="004765FE" w:rsidRDefault="004765FE" w:rsidP="004765FE">
      <w:pPr>
        <w:spacing w:line="360" w:lineRule="auto"/>
        <w:ind w:firstLineChars="200" w:firstLine="420"/>
        <w:rPr>
          <w:rFonts w:ascii="新宋体" w:eastAsia="新宋体" w:hAnsi="新宋体" w:cstheme="minorEastAsia"/>
          <w:szCs w:val="21"/>
        </w:rPr>
      </w:pPr>
      <w:r w:rsidRPr="004765FE">
        <w:rPr>
          <w:rFonts w:ascii="新宋体" w:eastAsia="新宋体" w:hAnsi="新宋体" w:cstheme="minorEastAsia" w:hint="eastAsia"/>
          <w:szCs w:val="21"/>
        </w:rPr>
        <w:t>4）任何变更都要得到三方（采购单位、承建单位、投标单位）确认；</w:t>
      </w:r>
    </w:p>
    <w:p w:rsidR="004765FE" w:rsidRPr="004765FE" w:rsidRDefault="004765FE" w:rsidP="004765FE">
      <w:pPr>
        <w:spacing w:line="360" w:lineRule="auto"/>
        <w:ind w:firstLineChars="200" w:firstLine="420"/>
        <w:rPr>
          <w:rFonts w:ascii="新宋体" w:eastAsia="新宋体" w:hAnsi="新宋体" w:cstheme="minorEastAsia"/>
          <w:szCs w:val="21"/>
        </w:rPr>
      </w:pPr>
      <w:r w:rsidRPr="004765FE">
        <w:rPr>
          <w:rFonts w:ascii="新宋体" w:eastAsia="新宋体" w:hAnsi="新宋体" w:cstheme="minorEastAsia" w:hint="eastAsia"/>
          <w:szCs w:val="21"/>
        </w:rPr>
        <w:t>5）明确界定项目变更的目标；</w:t>
      </w:r>
    </w:p>
    <w:p w:rsidR="004765FE" w:rsidRPr="004765FE" w:rsidRDefault="004765FE" w:rsidP="004765FE">
      <w:pPr>
        <w:spacing w:line="360" w:lineRule="auto"/>
        <w:ind w:firstLineChars="200" w:firstLine="420"/>
        <w:rPr>
          <w:rFonts w:ascii="新宋体" w:eastAsia="新宋体" w:hAnsi="新宋体" w:cstheme="minorEastAsia"/>
          <w:szCs w:val="21"/>
        </w:rPr>
      </w:pPr>
      <w:r w:rsidRPr="004765FE">
        <w:rPr>
          <w:rFonts w:ascii="新宋体" w:eastAsia="新宋体" w:hAnsi="新宋体" w:cstheme="minorEastAsia" w:hint="eastAsia"/>
          <w:szCs w:val="21"/>
        </w:rPr>
        <w:t>6）加强变更风险及变更效果的评估；</w:t>
      </w:r>
    </w:p>
    <w:p w:rsidR="004765FE" w:rsidRPr="004765FE" w:rsidRDefault="004765FE" w:rsidP="004765FE">
      <w:pPr>
        <w:spacing w:line="360" w:lineRule="auto"/>
        <w:ind w:firstLineChars="200" w:firstLine="420"/>
        <w:rPr>
          <w:rFonts w:ascii="新宋体" w:eastAsia="新宋体" w:hAnsi="新宋体" w:cstheme="minorEastAsia"/>
          <w:szCs w:val="21"/>
        </w:rPr>
      </w:pPr>
      <w:r w:rsidRPr="004765FE">
        <w:rPr>
          <w:rFonts w:ascii="新宋体" w:eastAsia="新宋体" w:hAnsi="新宋体" w:cstheme="minorEastAsia" w:hint="eastAsia"/>
          <w:szCs w:val="21"/>
        </w:rPr>
        <w:t>7）及时公布变更信息；</w:t>
      </w:r>
    </w:p>
    <w:p w:rsidR="004765FE" w:rsidRPr="004765FE" w:rsidRDefault="004765FE" w:rsidP="004765FE">
      <w:pPr>
        <w:spacing w:line="360" w:lineRule="auto"/>
        <w:ind w:firstLineChars="200" w:firstLine="420"/>
        <w:rPr>
          <w:rFonts w:ascii="新宋体" w:eastAsia="新宋体" w:hAnsi="新宋体" w:cstheme="minorEastAsia"/>
          <w:szCs w:val="21"/>
        </w:rPr>
      </w:pPr>
      <w:r w:rsidRPr="004765FE">
        <w:rPr>
          <w:rFonts w:ascii="新宋体" w:eastAsia="新宋体" w:hAnsi="新宋体" w:cstheme="minorEastAsia" w:hint="eastAsia"/>
          <w:szCs w:val="21"/>
        </w:rPr>
        <w:t>8）选择冲击最小的方案；</w:t>
      </w:r>
    </w:p>
    <w:p w:rsidR="004765FE" w:rsidRPr="004765FE" w:rsidRDefault="004765FE" w:rsidP="004765FE">
      <w:pPr>
        <w:spacing w:line="360" w:lineRule="auto"/>
        <w:ind w:firstLineChars="200" w:firstLine="420"/>
        <w:rPr>
          <w:rFonts w:ascii="新宋体" w:eastAsia="新宋体" w:hAnsi="新宋体" w:cstheme="minorEastAsia"/>
          <w:szCs w:val="21"/>
        </w:rPr>
      </w:pPr>
      <w:r w:rsidRPr="004765FE">
        <w:rPr>
          <w:rFonts w:ascii="新宋体" w:eastAsia="新宋体" w:hAnsi="新宋体" w:cstheme="minorEastAsia" w:hint="eastAsia"/>
          <w:szCs w:val="21"/>
        </w:rPr>
        <w:t>9）执行制定完成的变更程序，对变更进行严格的控制。</w:t>
      </w:r>
    </w:p>
    <w:p w:rsidR="004765FE" w:rsidRPr="004765FE" w:rsidRDefault="004765FE" w:rsidP="004765FE">
      <w:pPr>
        <w:spacing w:line="360" w:lineRule="auto"/>
        <w:ind w:firstLineChars="200" w:firstLine="422"/>
        <w:rPr>
          <w:rFonts w:ascii="新宋体" w:eastAsia="新宋体" w:hAnsi="新宋体" w:cstheme="minorEastAsia"/>
          <w:b/>
          <w:szCs w:val="21"/>
        </w:rPr>
      </w:pPr>
      <w:r w:rsidRPr="004765FE">
        <w:rPr>
          <w:rFonts w:ascii="新宋体" w:eastAsia="新宋体" w:hAnsi="新宋体" w:cstheme="minorEastAsia" w:hint="eastAsia"/>
          <w:b/>
          <w:szCs w:val="21"/>
        </w:rPr>
        <w:t>5.投资控制</w:t>
      </w:r>
    </w:p>
    <w:p w:rsidR="004765FE" w:rsidRPr="004765FE" w:rsidRDefault="004765FE" w:rsidP="004765FE">
      <w:pPr>
        <w:spacing w:line="360" w:lineRule="auto"/>
        <w:ind w:firstLineChars="200" w:firstLine="420"/>
        <w:rPr>
          <w:rFonts w:ascii="新宋体" w:eastAsia="新宋体" w:hAnsi="新宋体" w:cstheme="minorEastAsia"/>
          <w:szCs w:val="21"/>
        </w:rPr>
      </w:pPr>
      <w:r w:rsidRPr="004765FE">
        <w:rPr>
          <w:rFonts w:ascii="新宋体" w:eastAsia="新宋体" w:hAnsi="新宋体" w:cstheme="minorEastAsia" w:hint="eastAsia"/>
          <w:szCs w:val="21"/>
        </w:rPr>
        <w:t>1）动态管理、跟踪项目费用，进行费用控制和分析；</w:t>
      </w:r>
    </w:p>
    <w:p w:rsidR="004765FE" w:rsidRPr="004765FE" w:rsidRDefault="004765FE" w:rsidP="004765FE">
      <w:pPr>
        <w:spacing w:line="360" w:lineRule="auto"/>
        <w:ind w:firstLineChars="200" w:firstLine="420"/>
        <w:rPr>
          <w:rFonts w:ascii="新宋体" w:eastAsia="新宋体" w:hAnsi="新宋体" w:cstheme="minorEastAsia"/>
          <w:szCs w:val="21"/>
        </w:rPr>
      </w:pPr>
      <w:r w:rsidRPr="004765FE">
        <w:rPr>
          <w:rFonts w:ascii="新宋体" w:eastAsia="新宋体" w:hAnsi="新宋体" w:cstheme="minorEastAsia" w:hint="eastAsia"/>
          <w:szCs w:val="21"/>
        </w:rPr>
        <w:t>2）审查项目进度款申报；</w:t>
      </w:r>
    </w:p>
    <w:p w:rsidR="004765FE" w:rsidRPr="004765FE" w:rsidRDefault="004765FE" w:rsidP="004765FE">
      <w:pPr>
        <w:spacing w:line="360" w:lineRule="auto"/>
        <w:ind w:firstLineChars="200" w:firstLine="420"/>
        <w:rPr>
          <w:rFonts w:ascii="新宋体" w:eastAsia="新宋体" w:hAnsi="新宋体" w:cstheme="minorEastAsia"/>
          <w:szCs w:val="21"/>
        </w:rPr>
      </w:pPr>
      <w:r w:rsidRPr="004765FE">
        <w:rPr>
          <w:rFonts w:ascii="新宋体" w:eastAsia="新宋体" w:hAnsi="新宋体" w:cstheme="minorEastAsia" w:hint="eastAsia"/>
          <w:szCs w:val="21"/>
        </w:rPr>
        <w:t>3）严格控制和审查项目需求变更，核算成本和变化量，报采购单位审批；</w:t>
      </w:r>
    </w:p>
    <w:p w:rsidR="004765FE" w:rsidRPr="004765FE" w:rsidRDefault="004765FE" w:rsidP="004765FE">
      <w:pPr>
        <w:spacing w:line="360" w:lineRule="auto"/>
        <w:ind w:firstLineChars="200" w:firstLine="420"/>
        <w:rPr>
          <w:rFonts w:ascii="新宋体" w:eastAsia="新宋体" w:hAnsi="新宋体" w:cstheme="minorEastAsia"/>
          <w:szCs w:val="21"/>
        </w:rPr>
      </w:pPr>
      <w:r w:rsidRPr="004765FE">
        <w:rPr>
          <w:rFonts w:ascii="新宋体" w:eastAsia="新宋体" w:hAnsi="新宋体" w:cstheme="minorEastAsia" w:hint="eastAsia"/>
          <w:szCs w:val="21"/>
        </w:rPr>
        <w:t>4）审核承建单位的工程量清单和工程竣工结算。</w:t>
      </w:r>
    </w:p>
    <w:p w:rsidR="004765FE" w:rsidRPr="004765FE" w:rsidRDefault="004765FE" w:rsidP="004765FE">
      <w:pPr>
        <w:spacing w:line="360" w:lineRule="auto"/>
        <w:ind w:firstLineChars="200" w:firstLine="422"/>
        <w:rPr>
          <w:rFonts w:ascii="新宋体" w:eastAsia="新宋体" w:hAnsi="新宋体" w:cstheme="minorEastAsia"/>
          <w:b/>
          <w:szCs w:val="21"/>
        </w:rPr>
      </w:pPr>
      <w:r w:rsidRPr="004765FE">
        <w:rPr>
          <w:rFonts w:ascii="新宋体" w:eastAsia="新宋体" w:hAnsi="新宋体" w:cstheme="minorEastAsia" w:hint="eastAsia"/>
          <w:b/>
          <w:szCs w:val="21"/>
        </w:rPr>
        <w:t>6.合同管理</w:t>
      </w:r>
    </w:p>
    <w:p w:rsidR="004765FE" w:rsidRPr="004765FE" w:rsidRDefault="004765FE" w:rsidP="004765FE">
      <w:pPr>
        <w:spacing w:line="360" w:lineRule="auto"/>
        <w:ind w:firstLineChars="200" w:firstLine="420"/>
        <w:rPr>
          <w:rFonts w:ascii="新宋体" w:eastAsia="新宋体" w:hAnsi="新宋体" w:cstheme="minorEastAsia"/>
          <w:szCs w:val="21"/>
        </w:rPr>
      </w:pPr>
      <w:r w:rsidRPr="004765FE">
        <w:rPr>
          <w:rFonts w:ascii="新宋体" w:eastAsia="新宋体" w:hAnsi="新宋体" w:cstheme="minorEastAsia" w:hint="eastAsia"/>
          <w:szCs w:val="21"/>
        </w:rPr>
        <w:t>1）协助采购单位确定项目实施的合同结构；</w:t>
      </w:r>
    </w:p>
    <w:p w:rsidR="004765FE" w:rsidRPr="004765FE" w:rsidRDefault="004765FE" w:rsidP="004765FE">
      <w:pPr>
        <w:spacing w:line="360" w:lineRule="auto"/>
        <w:ind w:firstLineChars="200" w:firstLine="420"/>
        <w:rPr>
          <w:rFonts w:ascii="新宋体" w:eastAsia="新宋体" w:hAnsi="新宋体" w:cstheme="minorEastAsia"/>
          <w:szCs w:val="21"/>
        </w:rPr>
      </w:pPr>
      <w:r w:rsidRPr="004765FE">
        <w:rPr>
          <w:rFonts w:ascii="新宋体" w:eastAsia="新宋体" w:hAnsi="新宋体" w:cstheme="minorEastAsia" w:hint="eastAsia"/>
          <w:szCs w:val="21"/>
        </w:rPr>
        <w:t>2）协助采购单位起草与项目有关的各类合同（包括设计合同、集成合同、开发合同、施工合同、材料和设备定货与安装调试合同等）；</w:t>
      </w:r>
    </w:p>
    <w:p w:rsidR="004765FE" w:rsidRPr="004765FE" w:rsidRDefault="004765FE" w:rsidP="004765FE">
      <w:pPr>
        <w:spacing w:line="360" w:lineRule="auto"/>
        <w:ind w:firstLineChars="200" w:firstLine="420"/>
        <w:rPr>
          <w:rFonts w:ascii="新宋体" w:eastAsia="新宋体" w:hAnsi="新宋体" w:cstheme="minorEastAsia"/>
          <w:szCs w:val="21"/>
        </w:rPr>
      </w:pPr>
      <w:r w:rsidRPr="004765FE">
        <w:rPr>
          <w:rFonts w:ascii="新宋体" w:eastAsia="新宋体" w:hAnsi="新宋体" w:cstheme="minorEastAsia" w:hint="eastAsia"/>
          <w:szCs w:val="21"/>
        </w:rPr>
        <w:t>3）监督检查承建单位履行合同，各类合同的跟踪管理（检查各方执行情况，提交合同管理报表与报告），任何形式对项目质量、数量、内容的变动，均须总监理工程师审核同意，并报采购单位批准后，变更令方能生效；</w:t>
      </w:r>
    </w:p>
    <w:p w:rsidR="004765FE" w:rsidRPr="004765FE" w:rsidRDefault="004765FE" w:rsidP="004765FE">
      <w:pPr>
        <w:spacing w:line="360" w:lineRule="auto"/>
        <w:ind w:firstLineChars="200" w:firstLine="420"/>
        <w:rPr>
          <w:rFonts w:ascii="新宋体" w:eastAsia="新宋体" w:hAnsi="新宋体" w:cstheme="minorEastAsia"/>
          <w:szCs w:val="21"/>
        </w:rPr>
      </w:pPr>
      <w:r w:rsidRPr="004765FE">
        <w:rPr>
          <w:rFonts w:ascii="新宋体" w:eastAsia="新宋体" w:hAnsi="新宋体" w:cstheme="minorEastAsia" w:hint="eastAsia"/>
          <w:szCs w:val="21"/>
        </w:rPr>
        <w:t>5）协助采购单位处理各子项目实施的每个过程出现的违约、索赔、延期、分包、纠纷调解及仲裁等问题，及时记录相关情况；</w:t>
      </w:r>
    </w:p>
    <w:p w:rsidR="004765FE" w:rsidRPr="004765FE" w:rsidRDefault="004765FE" w:rsidP="004765FE">
      <w:pPr>
        <w:spacing w:line="360" w:lineRule="auto"/>
        <w:ind w:firstLineChars="200" w:firstLine="420"/>
        <w:rPr>
          <w:rFonts w:ascii="新宋体" w:eastAsia="新宋体" w:hAnsi="新宋体" w:cstheme="minorEastAsia"/>
          <w:szCs w:val="21"/>
        </w:rPr>
      </w:pPr>
      <w:r w:rsidRPr="004765FE">
        <w:rPr>
          <w:rFonts w:ascii="新宋体" w:eastAsia="新宋体" w:hAnsi="新宋体" w:cstheme="minorEastAsia" w:hint="eastAsia"/>
          <w:szCs w:val="21"/>
        </w:rPr>
        <w:t>6）合同整理与归档。</w:t>
      </w:r>
    </w:p>
    <w:p w:rsidR="004765FE" w:rsidRPr="004765FE" w:rsidRDefault="004765FE" w:rsidP="004765FE">
      <w:pPr>
        <w:spacing w:line="360" w:lineRule="auto"/>
        <w:ind w:firstLineChars="200" w:firstLine="422"/>
        <w:rPr>
          <w:rFonts w:ascii="新宋体" w:eastAsia="新宋体" w:hAnsi="新宋体" w:cstheme="minorEastAsia"/>
          <w:b/>
          <w:szCs w:val="21"/>
        </w:rPr>
      </w:pPr>
      <w:r w:rsidRPr="004765FE">
        <w:rPr>
          <w:rFonts w:ascii="新宋体" w:eastAsia="新宋体" w:hAnsi="新宋体" w:cstheme="minorEastAsia" w:hint="eastAsia"/>
          <w:b/>
          <w:szCs w:val="21"/>
        </w:rPr>
        <w:t>7.信息管理</w:t>
      </w:r>
    </w:p>
    <w:p w:rsidR="004765FE" w:rsidRPr="004765FE" w:rsidRDefault="004765FE" w:rsidP="004765FE">
      <w:pPr>
        <w:spacing w:line="360" w:lineRule="auto"/>
        <w:ind w:firstLineChars="200" w:firstLine="420"/>
        <w:rPr>
          <w:rFonts w:ascii="新宋体" w:eastAsia="新宋体" w:hAnsi="新宋体" w:cstheme="minorEastAsia"/>
          <w:szCs w:val="21"/>
        </w:rPr>
      </w:pPr>
      <w:r w:rsidRPr="004765FE">
        <w:rPr>
          <w:rFonts w:ascii="新宋体" w:eastAsia="新宋体" w:hAnsi="新宋体" w:cstheme="minorEastAsia" w:hint="eastAsia"/>
          <w:szCs w:val="21"/>
        </w:rPr>
        <w:t>1）及时向采购单位提交反映各子项目的动态信息和监理工作情况的项目文档；</w:t>
      </w:r>
    </w:p>
    <w:p w:rsidR="004765FE" w:rsidRPr="004765FE" w:rsidRDefault="004765FE" w:rsidP="004765FE">
      <w:pPr>
        <w:spacing w:line="360" w:lineRule="auto"/>
        <w:ind w:firstLineChars="200" w:firstLine="420"/>
        <w:rPr>
          <w:rFonts w:ascii="新宋体" w:eastAsia="新宋体" w:hAnsi="新宋体" w:cstheme="minorEastAsia"/>
          <w:szCs w:val="21"/>
        </w:rPr>
      </w:pPr>
      <w:r w:rsidRPr="004765FE">
        <w:rPr>
          <w:rFonts w:ascii="新宋体" w:eastAsia="新宋体" w:hAnsi="新宋体" w:cstheme="minorEastAsia" w:hint="eastAsia"/>
          <w:szCs w:val="21"/>
        </w:rPr>
        <w:t>2）建立全面、准确反映各子项目建设各阶段状况的图表、文档，收集、管理项目各类文档和资料；</w:t>
      </w:r>
    </w:p>
    <w:p w:rsidR="004765FE" w:rsidRPr="004765FE" w:rsidRDefault="004765FE" w:rsidP="004765FE">
      <w:pPr>
        <w:spacing w:line="360" w:lineRule="auto"/>
        <w:ind w:firstLineChars="200" w:firstLine="420"/>
        <w:rPr>
          <w:rFonts w:ascii="新宋体" w:eastAsia="新宋体" w:hAnsi="新宋体" w:cstheme="minorEastAsia"/>
          <w:szCs w:val="21"/>
        </w:rPr>
      </w:pPr>
      <w:r w:rsidRPr="004765FE">
        <w:rPr>
          <w:rFonts w:ascii="新宋体" w:eastAsia="新宋体" w:hAnsi="新宋体" w:cstheme="minorEastAsia" w:hint="eastAsia"/>
          <w:szCs w:val="21"/>
        </w:rPr>
        <w:lastRenderedPageBreak/>
        <w:t>3）督促、检查承建单位及时完成各阶段设计文档、代码、会议纪要、变更单、问题跟踪单等资料的整理和归档工作；</w:t>
      </w:r>
    </w:p>
    <w:p w:rsidR="004765FE" w:rsidRPr="004765FE" w:rsidRDefault="004765FE" w:rsidP="004765FE">
      <w:pPr>
        <w:spacing w:line="360" w:lineRule="auto"/>
        <w:ind w:firstLineChars="200" w:firstLine="420"/>
        <w:rPr>
          <w:rFonts w:ascii="新宋体" w:eastAsia="新宋体" w:hAnsi="新宋体" w:cstheme="minorEastAsia"/>
          <w:szCs w:val="21"/>
        </w:rPr>
      </w:pPr>
      <w:r w:rsidRPr="004765FE">
        <w:rPr>
          <w:rFonts w:ascii="新宋体" w:eastAsia="新宋体" w:hAnsi="新宋体" w:cstheme="minorEastAsia" w:hint="eastAsia"/>
          <w:szCs w:val="21"/>
        </w:rPr>
        <w:t>4）审查承建单位的全部设计文档、变更单、问题跟踪单，审查承建单位与采购单位之间的业务联系单、备忘录、电子邮件、传真、电话记录等，并出具处理意见；</w:t>
      </w:r>
    </w:p>
    <w:p w:rsidR="004765FE" w:rsidRPr="004765FE" w:rsidRDefault="004765FE" w:rsidP="004765FE">
      <w:pPr>
        <w:spacing w:line="360" w:lineRule="auto"/>
        <w:ind w:firstLineChars="200" w:firstLine="420"/>
        <w:rPr>
          <w:rFonts w:ascii="新宋体" w:eastAsia="新宋体" w:hAnsi="新宋体" w:cstheme="minorEastAsia"/>
          <w:szCs w:val="21"/>
        </w:rPr>
      </w:pPr>
      <w:r w:rsidRPr="004765FE">
        <w:rPr>
          <w:rFonts w:ascii="新宋体" w:eastAsia="新宋体" w:hAnsi="新宋体" w:cstheme="minorEastAsia" w:hint="eastAsia"/>
          <w:szCs w:val="21"/>
        </w:rPr>
        <w:t>5）当项目质量或工期出现问题或严重偏离计划时，应及时向采购单位报告，并提出对策建议，同时督促承建单位尽快采取措施。</w:t>
      </w:r>
    </w:p>
    <w:p w:rsidR="004765FE" w:rsidRPr="004765FE" w:rsidRDefault="004765FE" w:rsidP="004765FE">
      <w:pPr>
        <w:spacing w:line="360" w:lineRule="auto"/>
        <w:ind w:firstLineChars="200" w:firstLine="422"/>
        <w:rPr>
          <w:rFonts w:ascii="新宋体" w:eastAsia="新宋体" w:hAnsi="新宋体" w:cstheme="minorEastAsia"/>
          <w:b/>
          <w:szCs w:val="21"/>
        </w:rPr>
      </w:pPr>
      <w:r w:rsidRPr="004765FE">
        <w:rPr>
          <w:rFonts w:ascii="新宋体" w:eastAsia="新宋体" w:hAnsi="新宋体" w:cstheme="minorEastAsia" w:hint="eastAsia"/>
          <w:b/>
          <w:szCs w:val="21"/>
        </w:rPr>
        <w:t>8.组织协调</w:t>
      </w:r>
    </w:p>
    <w:p w:rsidR="004765FE" w:rsidRPr="004765FE" w:rsidRDefault="004765FE" w:rsidP="004765FE">
      <w:pPr>
        <w:spacing w:line="360" w:lineRule="auto"/>
        <w:ind w:firstLineChars="200" w:firstLine="420"/>
        <w:rPr>
          <w:rFonts w:ascii="新宋体" w:eastAsia="新宋体" w:hAnsi="新宋体" w:cstheme="minorEastAsia"/>
          <w:szCs w:val="21"/>
        </w:rPr>
      </w:pPr>
      <w:r w:rsidRPr="004765FE">
        <w:rPr>
          <w:rFonts w:ascii="新宋体" w:eastAsia="新宋体" w:hAnsi="新宋体" w:cstheme="minorEastAsia" w:hint="eastAsia"/>
          <w:szCs w:val="21"/>
        </w:rPr>
        <w:t>1）帮助采购单位划分或澄清承建单位的工作范围和职责；</w:t>
      </w:r>
    </w:p>
    <w:p w:rsidR="004765FE" w:rsidRPr="004765FE" w:rsidRDefault="004765FE" w:rsidP="004765FE">
      <w:pPr>
        <w:spacing w:line="360" w:lineRule="auto"/>
        <w:ind w:firstLineChars="200" w:firstLine="420"/>
        <w:rPr>
          <w:rFonts w:ascii="新宋体" w:eastAsia="新宋体" w:hAnsi="新宋体" w:cstheme="minorEastAsia"/>
          <w:szCs w:val="21"/>
        </w:rPr>
      </w:pPr>
      <w:r w:rsidRPr="004765FE">
        <w:rPr>
          <w:rFonts w:ascii="新宋体" w:eastAsia="新宋体" w:hAnsi="新宋体" w:cstheme="minorEastAsia" w:hint="eastAsia"/>
          <w:szCs w:val="21"/>
        </w:rPr>
        <w:t>2）监督本项目各方履行职责，协调各方的工作关系；</w:t>
      </w:r>
    </w:p>
    <w:p w:rsidR="004765FE" w:rsidRPr="004765FE" w:rsidRDefault="004765FE" w:rsidP="004765FE">
      <w:pPr>
        <w:spacing w:line="360" w:lineRule="auto"/>
        <w:ind w:firstLineChars="200" w:firstLine="420"/>
        <w:rPr>
          <w:rFonts w:ascii="新宋体" w:eastAsia="新宋体" w:hAnsi="新宋体" w:cstheme="minorEastAsia"/>
          <w:szCs w:val="21"/>
        </w:rPr>
      </w:pPr>
      <w:r w:rsidRPr="004765FE">
        <w:rPr>
          <w:rFonts w:ascii="新宋体" w:eastAsia="新宋体" w:hAnsi="新宋体" w:cstheme="minorEastAsia" w:hint="eastAsia"/>
          <w:szCs w:val="21"/>
        </w:rPr>
        <w:t>3）建立畅通的沟通平台和沟通渠道，采取有效措施使项目信息在有关各方之间保持顺畅流通，积极协调本项目各方之间的关系，推动项目实施过程中问题的解决。</w:t>
      </w:r>
    </w:p>
    <w:p w:rsidR="004765FE" w:rsidRPr="004765FE" w:rsidRDefault="004765FE" w:rsidP="004765FE">
      <w:pPr>
        <w:spacing w:line="360" w:lineRule="auto"/>
        <w:ind w:firstLineChars="200" w:firstLine="422"/>
        <w:rPr>
          <w:rFonts w:ascii="新宋体" w:eastAsia="新宋体" w:hAnsi="新宋体" w:cstheme="minorEastAsia"/>
          <w:b/>
          <w:szCs w:val="21"/>
        </w:rPr>
      </w:pPr>
      <w:r w:rsidRPr="004765FE">
        <w:rPr>
          <w:rFonts w:ascii="新宋体" w:eastAsia="新宋体" w:hAnsi="新宋体" w:cstheme="minorEastAsia" w:hint="eastAsia"/>
          <w:b/>
          <w:szCs w:val="21"/>
        </w:rPr>
        <w:t>9.信息安全管理</w:t>
      </w:r>
    </w:p>
    <w:p w:rsidR="004765FE" w:rsidRPr="004765FE" w:rsidRDefault="004765FE" w:rsidP="004765FE">
      <w:pPr>
        <w:spacing w:line="360" w:lineRule="auto"/>
        <w:ind w:firstLineChars="200" w:firstLine="420"/>
        <w:rPr>
          <w:rFonts w:ascii="新宋体" w:eastAsia="新宋体" w:hAnsi="新宋体" w:cstheme="minorEastAsia"/>
          <w:szCs w:val="21"/>
        </w:rPr>
      </w:pPr>
      <w:r w:rsidRPr="004765FE">
        <w:rPr>
          <w:rFonts w:ascii="新宋体" w:eastAsia="新宋体" w:hAnsi="新宋体" w:cstheme="minorEastAsia" w:hint="eastAsia"/>
          <w:szCs w:val="21"/>
        </w:rPr>
        <w:t>1）督促承建单位建立完善的信息安全管理制度，数据备份制度；</w:t>
      </w:r>
    </w:p>
    <w:p w:rsidR="004765FE" w:rsidRPr="004765FE" w:rsidRDefault="004765FE" w:rsidP="004765FE">
      <w:pPr>
        <w:spacing w:line="360" w:lineRule="auto"/>
        <w:ind w:firstLineChars="200" w:firstLine="420"/>
        <w:rPr>
          <w:rFonts w:ascii="新宋体" w:eastAsia="新宋体" w:hAnsi="新宋体" w:cstheme="minorEastAsia"/>
          <w:szCs w:val="21"/>
        </w:rPr>
      </w:pPr>
      <w:r w:rsidRPr="004765FE">
        <w:rPr>
          <w:rFonts w:ascii="新宋体" w:eastAsia="新宋体" w:hAnsi="新宋体" w:cstheme="minorEastAsia" w:hint="eastAsia"/>
          <w:szCs w:val="21"/>
        </w:rPr>
        <w:t>2）协助组织信息安全事故的调查与处理；</w:t>
      </w:r>
    </w:p>
    <w:p w:rsidR="004765FE" w:rsidRPr="004765FE" w:rsidRDefault="004765FE" w:rsidP="004765FE">
      <w:pPr>
        <w:spacing w:line="360" w:lineRule="auto"/>
        <w:ind w:firstLineChars="200" w:firstLine="420"/>
        <w:rPr>
          <w:rFonts w:ascii="新宋体" w:eastAsia="新宋体" w:hAnsi="新宋体" w:cstheme="minorEastAsia"/>
          <w:szCs w:val="21"/>
        </w:rPr>
      </w:pPr>
      <w:r w:rsidRPr="004765FE">
        <w:rPr>
          <w:rFonts w:ascii="新宋体" w:eastAsia="新宋体" w:hAnsi="新宋体" w:cstheme="minorEastAsia" w:hint="eastAsia"/>
          <w:szCs w:val="21"/>
        </w:rPr>
        <w:t>3）建立信息化工程监理的信息安全管理工作目标和管理流程。</w:t>
      </w:r>
    </w:p>
    <w:p w:rsidR="004765FE" w:rsidRPr="004765FE" w:rsidRDefault="004765FE" w:rsidP="004765FE">
      <w:pPr>
        <w:spacing w:line="360" w:lineRule="auto"/>
        <w:ind w:firstLineChars="200" w:firstLine="422"/>
        <w:rPr>
          <w:rFonts w:ascii="新宋体" w:eastAsia="新宋体" w:hAnsi="新宋体" w:cstheme="minorEastAsia"/>
          <w:b/>
          <w:szCs w:val="21"/>
        </w:rPr>
      </w:pPr>
      <w:r w:rsidRPr="004765FE">
        <w:rPr>
          <w:rFonts w:ascii="新宋体" w:eastAsia="新宋体" w:hAnsi="新宋体" w:cstheme="minorEastAsia" w:hint="eastAsia"/>
          <w:b/>
          <w:szCs w:val="21"/>
        </w:rPr>
        <w:t>10.项目文档管理</w:t>
      </w:r>
    </w:p>
    <w:p w:rsidR="004765FE" w:rsidRPr="004765FE" w:rsidRDefault="004765FE" w:rsidP="004765FE">
      <w:pPr>
        <w:spacing w:line="360" w:lineRule="auto"/>
        <w:ind w:firstLineChars="200" w:firstLine="420"/>
        <w:rPr>
          <w:rFonts w:ascii="新宋体" w:eastAsia="新宋体" w:hAnsi="新宋体" w:cstheme="minorEastAsia"/>
          <w:szCs w:val="21"/>
        </w:rPr>
      </w:pPr>
      <w:r w:rsidRPr="004765FE">
        <w:rPr>
          <w:rFonts w:ascii="新宋体" w:eastAsia="新宋体" w:hAnsi="新宋体" w:cstheme="minorEastAsia" w:hint="eastAsia"/>
          <w:szCs w:val="21"/>
        </w:rPr>
        <w:t>1）督促检查承建单位及时完成各阶段设计文档、测试记录、变更记录、问题跟踪处理记录等文件的归档工作，按归档要求进行分类整理归档，按时完成竣工资料（包括监理工作方面的归档资料）验收。确保项目中各类文件传送的规范化、制度化，监理类文书资料管理的科学化、规范化；</w:t>
      </w:r>
    </w:p>
    <w:p w:rsidR="004765FE" w:rsidRPr="004765FE" w:rsidRDefault="004765FE" w:rsidP="004765FE">
      <w:pPr>
        <w:spacing w:line="360" w:lineRule="auto"/>
        <w:ind w:firstLineChars="200" w:firstLine="420"/>
        <w:rPr>
          <w:rFonts w:ascii="新宋体" w:eastAsia="新宋体" w:hAnsi="新宋体" w:cstheme="minorEastAsia"/>
          <w:szCs w:val="21"/>
        </w:rPr>
      </w:pPr>
      <w:r w:rsidRPr="004765FE">
        <w:rPr>
          <w:rFonts w:ascii="新宋体" w:eastAsia="新宋体" w:hAnsi="新宋体" w:cstheme="minorEastAsia" w:hint="eastAsia"/>
          <w:szCs w:val="21"/>
        </w:rPr>
        <w:t>2）投标单位的文档管理人员，负责收集、管理监理工作各类文书资料，对监理工作文档、收发文签收登记等进行管理。</w:t>
      </w:r>
    </w:p>
    <w:p w:rsidR="004765FE" w:rsidRPr="004765FE" w:rsidRDefault="004765FE" w:rsidP="004765FE">
      <w:pPr>
        <w:spacing w:line="360" w:lineRule="auto"/>
        <w:ind w:firstLineChars="200" w:firstLine="422"/>
        <w:rPr>
          <w:rFonts w:ascii="新宋体" w:eastAsia="新宋体" w:hAnsi="新宋体" w:cstheme="minorEastAsia"/>
          <w:b/>
          <w:szCs w:val="21"/>
        </w:rPr>
      </w:pPr>
      <w:r w:rsidRPr="004765FE">
        <w:rPr>
          <w:rFonts w:ascii="新宋体" w:eastAsia="新宋体" w:hAnsi="新宋体" w:cstheme="minorEastAsia" w:hint="eastAsia"/>
          <w:b/>
          <w:szCs w:val="21"/>
        </w:rPr>
        <w:t>11.项目验收</w:t>
      </w:r>
    </w:p>
    <w:p w:rsidR="004765FE" w:rsidRPr="004765FE" w:rsidRDefault="004765FE" w:rsidP="004765FE">
      <w:pPr>
        <w:spacing w:line="360" w:lineRule="auto"/>
        <w:ind w:firstLineChars="200" w:firstLine="420"/>
        <w:rPr>
          <w:rFonts w:ascii="新宋体" w:eastAsia="新宋体" w:hAnsi="新宋体" w:cstheme="minorEastAsia"/>
          <w:b/>
          <w:szCs w:val="21"/>
        </w:rPr>
      </w:pPr>
      <w:r w:rsidRPr="004765FE">
        <w:rPr>
          <w:rFonts w:ascii="新宋体" w:eastAsia="新宋体" w:hAnsi="新宋体" w:cstheme="minorEastAsia" w:hint="eastAsia"/>
          <w:szCs w:val="21"/>
        </w:rPr>
        <w:t>按照相关检测验收管理办法，协助采购单位组织提交项目验收或者项目验收备案需提交材料，并配合完成项目验收及验收备案其他工作。</w:t>
      </w:r>
    </w:p>
    <w:p w:rsidR="004765FE" w:rsidRPr="004765FE" w:rsidRDefault="004765FE" w:rsidP="004765FE">
      <w:pPr>
        <w:spacing w:line="360" w:lineRule="auto"/>
        <w:ind w:firstLineChars="200" w:firstLine="422"/>
        <w:rPr>
          <w:rFonts w:ascii="新宋体" w:eastAsia="新宋体" w:hAnsi="新宋体" w:cstheme="minorEastAsia"/>
          <w:b/>
          <w:szCs w:val="21"/>
        </w:rPr>
      </w:pPr>
      <w:r w:rsidRPr="004765FE">
        <w:rPr>
          <w:rFonts w:ascii="新宋体" w:eastAsia="新宋体" w:hAnsi="新宋体" w:cstheme="minorEastAsia" w:hint="eastAsia"/>
          <w:b/>
          <w:szCs w:val="21"/>
        </w:rPr>
        <w:t>（四）日常监理</w:t>
      </w:r>
    </w:p>
    <w:p w:rsidR="004765FE" w:rsidRPr="004765FE" w:rsidRDefault="004765FE" w:rsidP="004765FE">
      <w:pPr>
        <w:spacing w:line="360" w:lineRule="auto"/>
        <w:ind w:firstLineChars="200" w:firstLine="420"/>
        <w:rPr>
          <w:rFonts w:ascii="新宋体" w:eastAsia="新宋体" w:hAnsi="新宋体" w:cstheme="minorEastAsia"/>
          <w:szCs w:val="21"/>
        </w:rPr>
      </w:pPr>
      <w:r w:rsidRPr="004765FE">
        <w:rPr>
          <w:rFonts w:ascii="新宋体" w:eastAsia="新宋体" w:hAnsi="新宋体" w:cstheme="minorEastAsia" w:hint="eastAsia"/>
          <w:szCs w:val="21"/>
        </w:rPr>
        <w:t>1.掌握监理范围内涉及的各种技术及相关标准；</w:t>
      </w:r>
    </w:p>
    <w:p w:rsidR="004765FE" w:rsidRPr="004765FE" w:rsidRDefault="004765FE" w:rsidP="004765FE">
      <w:pPr>
        <w:spacing w:line="360" w:lineRule="auto"/>
        <w:ind w:firstLineChars="200" w:firstLine="420"/>
        <w:rPr>
          <w:rFonts w:ascii="新宋体" w:eastAsia="新宋体" w:hAnsi="新宋体" w:cstheme="minorEastAsia"/>
          <w:szCs w:val="21"/>
        </w:rPr>
      </w:pPr>
      <w:r w:rsidRPr="004765FE">
        <w:rPr>
          <w:rFonts w:ascii="新宋体" w:eastAsia="新宋体" w:hAnsi="新宋体" w:cstheme="minorEastAsia" w:hint="eastAsia"/>
          <w:szCs w:val="21"/>
        </w:rPr>
        <w:t>2.安排足够的监理人员，按工程需要派驻相应的专业人员进行项目监理，随时为采购单位提供服务，总监理工程师必需专职于本项目，需为投标单位社保人员；</w:t>
      </w:r>
    </w:p>
    <w:p w:rsidR="004765FE" w:rsidRPr="004765FE" w:rsidRDefault="004765FE" w:rsidP="004765FE">
      <w:pPr>
        <w:spacing w:line="360" w:lineRule="auto"/>
        <w:ind w:firstLineChars="200" w:firstLine="420"/>
        <w:rPr>
          <w:rFonts w:ascii="新宋体" w:eastAsia="新宋体" w:hAnsi="新宋体" w:cstheme="minorEastAsia"/>
          <w:szCs w:val="21"/>
        </w:rPr>
      </w:pPr>
      <w:r w:rsidRPr="004765FE">
        <w:rPr>
          <w:rFonts w:ascii="新宋体" w:eastAsia="新宋体" w:hAnsi="新宋体" w:cstheme="minorEastAsia" w:hint="eastAsia"/>
          <w:szCs w:val="21"/>
        </w:rPr>
        <w:t>3.制定工程管理的组织机构方案并协助采购单位组建相关机构，并提供相关培训；</w:t>
      </w:r>
    </w:p>
    <w:p w:rsidR="004765FE" w:rsidRPr="004765FE" w:rsidRDefault="004765FE" w:rsidP="004765FE">
      <w:pPr>
        <w:spacing w:line="360" w:lineRule="auto"/>
        <w:ind w:firstLineChars="200" w:firstLine="420"/>
        <w:rPr>
          <w:rFonts w:ascii="新宋体" w:eastAsia="新宋体" w:hAnsi="新宋体" w:cstheme="minorEastAsia"/>
          <w:szCs w:val="21"/>
        </w:rPr>
      </w:pPr>
      <w:r w:rsidRPr="004765FE">
        <w:rPr>
          <w:rFonts w:ascii="新宋体" w:eastAsia="新宋体" w:hAnsi="新宋体" w:cstheme="minorEastAsia" w:hint="eastAsia"/>
          <w:szCs w:val="21"/>
        </w:rPr>
        <w:t>4.熟悉了解本项目各子项目的业务需求，协助采购单位对项目的目标、范围和功能进行界定，参与并协助本项目各子项目的招标技术文件编制工作（包括各项目建设需求的整理编制工作）；</w:t>
      </w:r>
    </w:p>
    <w:p w:rsidR="004765FE" w:rsidRPr="004765FE" w:rsidRDefault="004765FE" w:rsidP="004765FE">
      <w:pPr>
        <w:spacing w:line="360" w:lineRule="auto"/>
        <w:ind w:firstLineChars="200" w:firstLine="420"/>
        <w:rPr>
          <w:rFonts w:ascii="新宋体" w:eastAsia="新宋体" w:hAnsi="新宋体" w:cstheme="minorEastAsia"/>
          <w:szCs w:val="21"/>
        </w:rPr>
      </w:pPr>
      <w:r w:rsidRPr="004765FE">
        <w:rPr>
          <w:rFonts w:ascii="新宋体" w:eastAsia="新宋体" w:hAnsi="新宋体" w:cstheme="minorEastAsia" w:hint="eastAsia"/>
          <w:szCs w:val="21"/>
        </w:rPr>
        <w:t>5.参与各项目的招投标工作，参与各项合同的起草、评审及谈判工作，并对合同的执行情况进行总体监督；</w:t>
      </w:r>
    </w:p>
    <w:p w:rsidR="004765FE" w:rsidRPr="004765FE" w:rsidRDefault="004765FE" w:rsidP="004765FE">
      <w:pPr>
        <w:spacing w:line="360" w:lineRule="auto"/>
        <w:ind w:firstLineChars="200" w:firstLine="420"/>
        <w:rPr>
          <w:rFonts w:ascii="新宋体" w:eastAsia="新宋体" w:hAnsi="新宋体" w:cstheme="minorEastAsia"/>
          <w:szCs w:val="21"/>
        </w:rPr>
      </w:pPr>
      <w:r w:rsidRPr="004765FE">
        <w:rPr>
          <w:rFonts w:ascii="新宋体" w:eastAsia="新宋体" w:hAnsi="新宋体" w:cstheme="minorEastAsia" w:hint="eastAsia"/>
          <w:szCs w:val="21"/>
        </w:rPr>
        <w:t>6.建立健全科学合理的会议制度，并予以贯彻落实；</w:t>
      </w:r>
    </w:p>
    <w:p w:rsidR="004765FE" w:rsidRPr="004765FE" w:rsidRDefault="004765FE" w:rsidP="004765FE">
      <w:pPr>
        <w:spacing w:line="360" w:lineRule="auto"/>
        <w:ind w:firstLineChars="200" w:firstLine="420"/>
        <w:rPr>
          <w:rFonts w:ascii="新宋体" w:eastAsia="新宋体" w:hAnsi="新宋体" w:cstheme="minorEastAsia"/>
          <w:szCs w:val="21"/>
        </w:rPr>
      </w:pPr>
      <w:r w:rsidRPr="004765FE">
        <w:rPr>
          <w:rFonts w:ascii="新宋体" w:eastAsia="新宋体" w:hAnsi="新宋体" w:cstheme="minorEastAsia" w:hint="eastAsia"/>
          <w:szCs w:val="21"/>
        </w:rPr>
        <w:lastRenderedPageBreak/>
        <w:t>7.建立健全科学合理的文档管理制度，制订开发过程中产生的各类文档制作、管理规范，并予以贯彻落实；</w:t>
      </w:r>
    </w:p>
    <w:p w:rsidR="004765FE" w:rsidRPr="004765FE" w:rsidRDefault="004765FE" w:rsidP="004765FE">
      <w:pPr>
        <w:spacing w:line="360" w:lineRule="auto"/>
        <w:ind w:firstLineChars="200" w:firstLine="420"/>
        <w:rPr>
          <w:rFonts w:ascii="新宋体" w:eastAsia="新宋体" w:hAnsi="新宋体" w:cstheme="minorEastAsia"/>
          <w:szCs w:val="21"/>
        </w:rPr>
      </w:pPr>
      <w:r w:rsidRPr="004765FE">
        <w:rPr>
          <w:rFonts w:ascii="新宋体" w:eastAsia="新宋体" w:hAnsi="新宋体" w:cstheme="minorEastAsia" w:hint="eastAsia"/>
          <w:szCs w:val="21"/>
        </w:rPr>
        <w:t>8.与采购单位一起制定评审机制，在工程实施全过程中随时关注隐患苗头，如发现将会导致工程失败的情况出现时，应及时启动评审机制，组织专家对工程实施情况进行评审，对评审不合格的，应向采购单位提出终止合同意见；</w:t>
      </w:r>
    </w:p>
    <w:p w:rsidR="004765FE" w:rsidRPr="004765FE" w:rsidRDefault="004765FE" w:rsidP="004765FE">
      <w:pPr>
        <w:spacing w:line="360" w:lineRule="auto"/>
        <w:ind w:firstLineChars="200" w:firstLine="420"/>
        <w:rPr>
          <w:rFonts w:ascii="新宋体" w:eastAsia="新宋体" w:hAnsi="新宋体" w:cstheme="minorEastAsia"/>
          <w:szCs w:val="21"/>
        </w:rPr>
      </w:pPr>
      <w:r w:rsidRPr="004765FE">
        <w:rPr>
          <w:rFonts w:ascii="新宋体" w:eastAsia="新宋体" w:hAnsi="新宋体" w:cstheme="minorEastAsia"/>
          <w:szCs w:val="21"/>
        </w:rPr>
        <w:t>9</w:t>
      </w:r>
      <w:r w:rsidRPr="004765FE">
        <w:rPr>
          <w:rFonts w:ascii="新宋体" w:eastAsia="新宋体" w:hAnsi="新宋体" w:cstheme="minorEastAsia" w:hint="eastAsia"/>
          <w:szCs w:val="21"/>
        </w:rPr>
        <w:t>.其他需要日常监理的事项。</w:t>
      </w:r>
    </w:p>
    <w:p w:rsidR="004765FE" w:rsidRPr="004765FE" w:rsidRDefault="004765FE" w:rsidP="004765FE">
      <w:pPr>
        <w:spacing w:line="360" w:lineRule="auto"/>
        <w:ind w:firstLineChars="200" w:firstLine="422"/>
        <w:rPr>
          <w:rFonts w:ascii="新宋体" w:eastAsia="新宋体" w:hAnsi="新宋体" w:cstheme="minorEastAsia"/>
          <w:b/>
          <w:szCs w:val="21"/>
        </w:rPr>
      </w:pPr>
      <w:r w:rsidRPr="004765FE">
        <w:rPr>
          <w:rFonts w:ascii="新宋体" w:eastAsia="新宋体" w:hAnsi="新宋体" w:cstheme="minorEastAsia" w:hint="eastAsia"/>
          <w:b/>
          <w:szCs w:val="21"/>
        </w:rPr>
        <w:t>（五）过程监理</w:t>
      </w:r>
    </w:p>
    <w:p w:rsidR="004765FE" w:rsidRPr="004765FE" w:rsidRDefault="004765FE" w:rsidP="004765FE">
      <w:pPr>
        <w:spacing w:line="360" w:lineRule="auto"/>
        <w:ind w:firstLineChars="200" w:firstLine="420"/>
        <w:rPr>
          <w:rFonts w:ascii="新宋体" w:eastAsia="新宋体" w:hAnsi="新宋体" w:cstheme="minorEastAsia"/>
          <w:szCs w:val="21"/>
        </w:rPr>
      </w:pPr>
      <w:r w:rsidRPr="004765FE">
        <w:rPr>
          <w:rFonts w:ascii="新宋体" w:eastAsia="新宋体" w:hAnsi="新宋体" w:cstheme="minorEastAsia" w:hint="eastAsia"/>
          <w:szCs w:val="21"/>
        </w:rPr>
        <w:t>1.实施过程中的监理</w:t>
      </w:r>
    </w:p>
    <w:p w:rsidR="004765FE" w:rsidRPr="004765FE" w:rsidRDefault="004765FE" w:rsidP="004765FE">
      <w:pPr>
        <w:spacing w:line="360" w:lineRule="auto"/>
        <w:ind w:firstLineChars="200" w:firstLine="420"/>
        <w:rPr>
          <w:rFonts w:ascii="新宋体" w:eastAsia="新宋体" w:hAnsi="新宋体" w:cstheme="minorEastAsia"/>
          <w:szCs w:val="21"/>
        </w:rPr>
      </w:pPr>
      <w:r w:rsidRPr="004765FE">
        <w:rPr>
          <w:rFonts w:ascii="新宋体" w:eastAsia="新宋体" w:hAnsi="新宋体" w:cstheme="minorEastAsia" w:hint="eastAsia"/>
          <w:szCs w:val="21"/>
        </w:rPr>
        <w:t>1）为保障项目全过程优质监理服务，投标单位应提供对本项目优质服务承诺；</w:t>
      </w:r>
    </w:p>
    <w:p w:rsidR="004765FE" w:rsidRPr="004765FE" w:rsidRDefault="004765FE" w:rsidP="004765FE">
      <w:pPr>
        <w:spacing w:line="360" w:lineRule="auto"/>
        <w:ind w:firstLineChars="200" w:firstLine="420"/>
        <w:rPr>
          <w:rFonts w:ascii="新宋体" w:eastAsia="新宋体" w:hAnsi="新宋体" w:cstheme="minorEastAsia"/>
          <w:szCs w:val="21"/>
        </w:rPr>
      </w:pPr>
      <w:r w:rsidRPr="004765FE">
        <w:rPr>
          <w:rFonts w:ascii="新宋体" w:eastAsia="新宋体" w:hAnsi="新宋体" w:cstheme="minorEastAsia" w:hint="eastAsia"/>
          <w:szCs w:val="21"/>
        </w:rPr>
        <w:t>2）编制监理实施细则，由投标单位的总监审核通过后，组织召开监理会议，召集相关设计公司、采购单位、承建单位共同研究审核通过后执行；</w:t>
      </w:r>
    </w:p>
    <w:p w:rsidR="004765FE" w:rsidRPr="004765FE" w:rsidRDefault="004765FE" w:rsidP="004765FE">
      <w:pPr>
        <w:spacing w:line="360" w:lineRule="auto"/>
        <w:ind w:firstLineChars="200" w:firstLine="420"/>
        <w:rPr>
          <w:rFonts w:ascii="新宋体" w:eastAsia="新宋体" w:hAnsi="新宋体" w:cstheme="minorEastAsia"/>
          <w:szCs w:val="21"/>
        </w:rPr>
      </w:pPr>
      <w:r w:rsidRPr="004765FE">
        <w:rPr>
          <w:rFonts w:ascii="新宋体" w:eastAsia="新宋体" w:hAnsi="新宋体" w:cstheme="minorEastAsia" w:hint="eastAsia"/>
          <w:szCs w:val="21"/>
        </w:rPr>
        <w:t>3）根据相关项目的工作范围的要求，制定出详细的项目管理实施计划，主要内容包括项目计划管理、人员管理、进度管理、质量管理、变更与风险管理、合同管理、安全管理、知识产权管理、沟通与协调管理、评估与验收管理、文档管理、项目管理办法、承建单位管理办法等，提交给采购单位审核，并依此进行过程管理；</w:t>
      </w:r>
    </w:p>
    <w:p w:rsidR="004765FE" w:rsidRPr="004765FE" w:rsidRDefault="004765FE" w:rsidP="004765FE">
      <w:pPr>
        <w:spacing w:line="360" w:lineRule="auto"/>
        <w:ind w:firstLineChars="200" w:firstLine="420"/>
        <w:rPr>
          <w:rFonts w:ascii="新宋体" w:eastAsia="新宋体" w:hAnsi="新宋体" w:cstheme="minorEastAsia"/>
          <w:szCs w:val="21"/>
        </w:rPr>
      </w:pPr>
      <w:r w:rsidRPr="004765FE">
        <w:rPr>
          <w:rFonts w:ascii="新宋体" w:eastAsia="新宋体" w:hAnsi="新宋体" w:cstheme="minorEastAsia" w:hint="eastAsia"/>
          <w:szCs w:val="21"/>
        </w:rPr>
        <w:t>4）审核承建单位的开工申请报告，对承建单位进行开工前检查；</w:t>
      </w:r>
    </w:p>
    <w:p w:rsidR="004765FE" w:rsidRPr="004765FE" w:rsidRDefault="004765FE" w:rsidP="004765FE">
      <w:pPr>
        <w:spacing w:line="360" w:lineRule="auto"/>
        <w:ind w:firstLineChars="200" w:firstLine="420"/>
        <w:rPr>
          <w:rFonts w:ascii="新宋体" w:eastAsia="新宋体" w:hAnsi="新宋体" w:cstheme="minorEastAsia"/>
          <w:szCs w:val="21"/>
        </w:rPr>
      </w:pPr>
      <w:r w:rsidRPr="004765FE">
        <w:rPr>
          <w:rFonts w:ascii="新宋体" w:eastAsia="新宋体" w:hAnsi="新宋体" w:cstheme="minorEastAsia" w:hint="eastAsia"/>
          <w:szCs w:val="21"/>
        </w:rPr>
        <w:t>5）根据工程的总体规划，与采购单位联合对承建单位制定的工程总体实施方案、技术方案、实施策略、实施规范等进行审核评估，并提交审核意见及相关问题处理方案和措施，以及监督方案和措施的执行；</w:t>
      </w:r>
    </w:p>
    <w:p w:rsidR="004765FE" w:rsidRPr="004765FE" w:rsidRDefault="004765FE" w:rsidP="004765FE">
      <w:pPr>
        <w:spacing w:line="360" w:lineRule="auto"/>
        <w:ind w:firstLineChars="200" w:firstLine="420"/>
        <w:rPr>
          <w:rFonts w:ascii="新宋体" w:eastAsia="新宋体" w:hAnsi="新宋体" w:cstheme="minorEastAsia"/>
          <w:szCs w:val="21"/>
        </w:rPr>
      </w:pPr>
      <w:r w:rsidRPr="004765FE">
        <w:rPr>
          <w:rFonts w:ascii="新宋体" w:eastAsia="新宋体" w:hAnsi="新宋体" w:cstheme="minorEastAsia" w:hint="eastAsia"/>
          <w:szCs w:val="21"/>
        </w:rPr>
        <w:t>6）检查工程采用硬件是否符合采购文件或技术方案所确定的品牌、型号、规格和质量标准，提交相关验收清单和验收方法，依</w:t>
      </w:r>
      <w:proofErr w:type="gramStart"/>
      <w:r w:rsidRPr="004765FE">
        <w:rPr>
          <w:rFonts w:ascii="新宋体" w:eastAsia="新宋体" w:hAnsi="新宋体" w:cstheme="minorEastAsia" w:hint="eastAsia"/>
          <w:szCs w:val="21"/>
        </w:rPr>
        <w:t>此严格</w:t>
      </w:r>
      <w:proofErr w:type="gramEnd"/>
      <w:r w:rsidRPr="004765FE">
        <w:rPr>
          <w:rFonts w:ascii="新宋体" w:eastAsia="新宋体" w:hAnsi="新宋体" w:cstheme="minorEastAsia" w:hint="eastAsia"/>
          <w:szCs w:val="21"/>
        </w:rPr>
        <w:t>审查验收采购的硬件，保证所有硬件、系统软件都符合合同要求；</w:t>
      </w:r>
    </w:p>
    <w:p w:rsidR="004765FE" w:rsidRPr="004765FE" w:rsidRDefault="004765FE" w:rsidP="004765FE">
      <w:pPr>
        <w:spacing w:line="360" w:lineRule="auto"/>
        <w:ind w:firstLineChars="200" w:firstLine="420"/>
        <w:rPr>
          <w:rFonts w:ascii="新宋体" w:eastAsia="新宋体" w:hAnsi="新宋体" w:cstheme="minorEastAsia"/>
          <w:szCs w:val="21"/>
        </w:rPr>
      </w:pPr>
      <w:r w:rsidRPr="004765FE">
        <w:rPr>
          <w:rFonts w:ascii="新宋体" w:eastAsia="新宋体" w:hAnsi="新宋体" w:cstheme="minorEastAsia" w:hint="eastAsia"/>
          <w:szCs w:val="21"/>
        </w:rPr>
        <w:t>7）督促承建单位严格执行项目开发合同、国家相关技术标准、规范，对违反要求的及时向采购单位报告，并提出处理方案。对工程中的难点、重点进行检查，做好分项验收工作；</w:t>
      </w:r>
    </w:p>
    <w:p w:rsidR="004765FE" w:rsidRPr="004765FE" w:rsidRDefault="004765FE" w:rsidP="004765FE">
      <w:pPr>
        <w:spacing w:line="360" w:lineRule="auto"/>
        <w:ind w:firstLineChars="200" w:firstLine="420"/>
        <w:rPr>
          <w:rFonts w:ascii="新宋体" w:eastAsia="新宋体" w:hAnsi="新宋体" w:cstheme="minorEastAsia"/>
          <w:szCs w:val="21"/>
        </w:rPr>
      </w:pPr>
      <w:r w:rsidRPr="004765FE">
        <w:rPr>
          <w:rFonts w:ascii="新宋体" w:eastAsia="新宋体" w:hAnsi="新宋体" w:cstheme="minorEastAsia" w:hint="eastAsia"/>
          <w:szCs w:val="21"/>
        </w:rPr>
        <w:t>8）对工程中各项目以及工程整体的进展状况进行评审及监控，定期检查汇报工程实际进度情况，审核承建单位的进度报告，对工程实施过程中各个阶段的实施成果进行评审和管理，并提交审核意见及相关问题处理方案和措施，以及监督方案和措施的执行；</w:t>
      </w:r>
    </w:p>
    <w:p w:rsidR="004765FE" w:rsidRPr="004765FE" w:rsidRDefault="004765FE" w:rsidP="004765FE">
      <w:pPr>
        <w:spacing w:line="360" w:lineRule="auto"/>
        <w:ind w:firstLineChars="200" w:firstLine="420"/>
        <w:rPr>
          <w:rFonts w:ascii="新宋体" w:eastAsia="新宋体" w:hAnsi="新宋体" w:cstheme="minorEastAsia"/>
          <w:szCs w:val="21"/>
        </w:rPr>
      </w:pPr>
      <w:r w:rsidRPr="004765FE">
        <w:rPr>
          <w:rFonts w:ascii="新宋体" w:eastAsia="新宋体" w:hAnsi="新宋体" w:cstheme="minorEastAsia" w:hint="eastAsia"/>
          <w:szCs w:val="21"/>
        </w:rPr>
        <w:t>9）参与建设模型、环境的选择工作，监控建设过程质量；</w:t>
      </w:r>
    </w:p>
    <w:p w:rsidR="004765FE" w:rsidRPr="004765FE" w:rsidRDefault="004765FE" w:rsidP="004765FE">
      <w:pPr>
        <w:spacing w:line="360" w:lineRule="auto"/>
        <w:ind w:firstLineChars="200" w:firstLine="420"/>
        <w:rPr>
          <w:rFonts w:ascii="新宋体" w:eastAsia="新宋体" w:hAnsi="新宋体" w:cstheme="minorEastAsia"/>
          <w:szCs w:val="21"/>
        </w:rPr>
      </w:pPr>
      <w:r w:rsidRPr="004765FE">
        <w:rPr>
          <w:rFonts w:ascii="新宋体" w:eastAsia="新宋体" w:hAnsi="新宋体" w:cstheme="minorEastAsia" w:hint="eastAsia"/>
          <w:szCs w:val="21"/>
        </w:rPr>
        <w:t>10）监督需求管理、配置管理的执行和控制情况，督促承建单位整改存在的问题；</w:t>
      </w:r>
    </w:p>
    <w:p w:rsidR="004765FE" w:rsidRPr="004765FE" w:rsidRDefault="004765FE" w:rsidP="004765FE">
      <w:pPr>
        <w:spacing w:line="360" w:lineRule="auto"/>
        <w:ind w:firstLineChars="200" w:firstLine="420"/>
        <w:rPr>
          <w:rFonts w:ascii="新宋体" w:eastAsia="新宋体" w:hAnsi="新宋体" w:cstheme="minorEastAsia"/>
          <w:szCs w:val="21"/>
        </w:rPr>
      </w:pPr>
      <w:r w:rsidRPr="004765FE">
        <w:rPr>
          <w:rFonts w:ascii="新宋体" w:eastAsia="新宋体" w:hAnsi="新宋体" w:cstheme="minorEastAsia" w:hint="eastAsia"/>
          <w:szCs w:val="21"/>
        </w:rPr>
        <w:t>11）根据工程进度情况，</w:t>
      </w:r>
      <w:proofErr w:type="gramStart"/>
      <w:r w:rsidRPr="004765FE">
        <w:rPr>
          <w:rFonts w:ascii="新宋体" w:eastAsia="新宋体" w:hAnsi="新宋体" w:cstheme="minorEastAsia" w:hint="eastAsia"/>
          <w:szCs w:val="21"/>
        </w:rPr>
        <w:t>对阶段</w:t>
      </w:r>
      <w:proofErr w:type="gramEnd"/>
      <w:r w:rsidRPr="004765FE">
        <w:rPr>
          <w:rFonts w:ascii="新宋体" w:eastAsia="新宋体" w:hAnsi="新宋体" w:cstheme="minorEastAsia" w:hint="eastAsia"/>
          <w:szCs w:val="21"/>
        </w:rPr>
        <w:t>测试方案进行评审，并根据测试方案对已完成部分进行测试，就发现的问题提出处理方案和措施，以及监督方案和措施的执行；</w:t>
      </w:r>
    </w:p>
    <w:p w:rsidR="004765FE" w:rsidRPr="004765FE" w:rsidRDefault="004765FE" w:rsidP="004765FE">
      <w:pPr>
        <w:spacing w:line="360" w:lineRule="auto"/>
        <w:ind w:firstLineChars="200" w:firstLine="420"/>
        <w:rPr>
          <w:rFonts w:ascii="新宋体" w:eastAsia="新宋体" w:hAnsi="新宋体" w:cstheme="minorEastAsia"/>
          <w:szCs w:val="21"/>
        </w:rPr>
      </w:pPr>
      <w:r w:rsidRPr="004765FE">
        <w:rPr>
          <w:rFonts w:ascii="新宋体" w:eastAsia="新宋体" w:hAnsi="新宋体" w:cstheme="minorEastAsia" w:hint="eastAsia"/>
          <w:szCs w:val="21"/>
        </w:rPr>
        <w:t>12）管理项目的时间进度，监控项目计划的制定和执行，帮助预测、识别项目中出现的主要问题和面临的主要风险因素，并跟踪、协调解决各种项目问题和风险；</w:t>
      </w:r>
    </w:p>
    <w:p w:rsidR="004765FE" w:rsidRPr="004765FE" w:rsidRDefault="004765FE" w:rsidP="004765FE">
      <w:pPr>
        <w:spacing w:line="360" w:lineRule="auto"/>
        <w:ind w:firstLineChars="200" w:firstLine="420"/>
        <w:rPr>
          <w:rFonts w:ascii="新宋体" w:eastAsia="新宋体" w:hAnsi="新宋体" w:cstheme="minorEastAsia"/>
          <w:szCs w:val="21"/>
        </w:rPr>
      </w:pPr>
      <w:r w:rsidRPr="004765FE">
        <w:rPr>
          <w:rFonts w:ascii="新宋体" w:eastAsia="新宋体" w:hAnsi="新宋体" w:cstheme="minorEastAsia" w:hint="eastAsia"/>
          <w:szCs w:val="21"/>
        </w:rPr>
        <w:t>13）对工程的重大变更进行审核和有效控制，提出相关变更处理方案及措施，以及监督方案和</w:t>
      </w:r>
      <w:r w:rsidRPr="004765FE">
        <w:rPr>
          <w:rFonts w:ascii="新宋体" w:eastAsia="新宋体" w:hAnsi="新宋体" w:cstheme="minorEastAsia" w:hint="eastAsia"/>
          <w:szCs w:val="21"/>
        </w:rPr>
        <w:lastRenderedPageBreak/>
        <w:t>措施的执行，处理好各种变更及索赔事宜；</w:t>
      </w:r>
    </w:p>
    <w:p w:rsidR="004765FE" w:rsidRPr="004765FE" w:rsidRDefault="004765FE" w:rsidP="004765FE">
      <w:pPr>
        <w:spacing w:line="360" w:lineRule="auto"/>
        <w:ind w:firstLineChars="200" w:firstLine="420"/>
        <w:rPr>
          <w:rFonts w:ascii="新宋体" w:eastAsia="新宋体" w:hAnsi="新宋体" w:cstheme="minorEastAsia"/>
          <w:szCs w:val="21"/>
        </w:rPr>
      </w:pPr>
      <w:r w:rsidRPr="004765FE">
        <w:rPr>
          <w:rFonts w:ascii="新宋体" w:eastAsia="新宋体" w:hAnsi="新宋体" w:cstheme="minorEastAsia" w:hint="eastAsia"/>
          <w:szCs w:val="21"/>
        </w:rPr>
        <w:t>14）组织工程质量、系统集成质量事故的原因调查、问题分析、问题评估、事故处理；</w:t>
      </w:r>
    </w:p>
    <w:p w:rsidR="004765FE" w:rsidRPr="004765FE" w:rsidRDefault="004765FE" w:rsidP="004765FE">
      <w:pPr>
        <w:spacing w:line="360" w:lineRule="auto"/>
        <w:ind w:firstLineChars="200" w:firstLine="420"/>
        <w:rPr>
          <w:rFonts w:ascii="新宋体" w:eastAsia="新宋体" w:hAnsi="新宋体" w:cstheme="minorEastAsia"/>
          <w:szCs w:val="21"/>
        </w:rPr>
      </w:pPr>
      <w:r w:rsidRPr="004765FE">
        <w:rPr>
          <w:rFonts w:ascii="新宋体" w:eastAsia="新宋体" w:hAnsi="新宋体" w:cstheme="minorEastAsia" w:hint="eastAsia"/>
          <w:szCs w:val="21"/>
        </w:rPr>
        <w:t>15）发现质量问题时及时向采购单位报告，并提出处理方案和措施，以及监督方案和措施执行；</w:t>
      </w:r>
    </w:p>
    <w:p w:rsidR="004765FE" w:rsidRPr="004765FE" w:rsidRDefault="004765FE" w:rsidP="004765FE">
      <w:pPr>
        <w:spacing w:line="360" w:lineRule="auto"/>
        <w:ind w:firstLineChars="200" w:firstLine="420"/>
        <w:rPr>
          <w:rFonts w:ascii="新宋体" w:eastAsia="新宋体" w:hAnsi="新宋体" w:cstheme="minorEastAsia"/>
          <w:szCs w:val="21"/>
        </w:rPr>
      </w:pPr>
      <w:r w:rsidRPr="004765FE">
        <w:rPr>
          <w:rFonts w:ascii="新宋体" w:eastAsia="新宋体" w:hAnsi="新宋体" w:cstheme="minorEastAsia" w:hint="eastAsia"/>
          <w:szCs w:val="21"/>
        </w:rPr>
        <w:t>16）每月编制监理月报向采购单位综合报告和评价本月的质量和进度、合同执行情况、发生的重大事件、下月工作的计划、需要配合的事宜以及发生变化的可能性与应对措施；</w:t>
      </w:r>
    </w:p>
    <w:p w:rsidR="004765FE" w:rsidRPr="004765FE" w:rsidRDefault="004765FE" w:rsidP="004765FE">
      <w:pPr>
        <w:spacing w:line="360" w:lineRule="auto"/>
        <w:ind w:firstLineChars="200" w:firstLine="420"/>
        <w:rPr>
          <w:rFonts w:ascii="新宋体" w:eastAsia="新宋体" w:hAnsi="新宋体" w:cstheme="minorEastAsia"/>
          <w:szCs w:val="21"/>
        </w:rPr>
      </w:pPr>
      <w:r w:rsidRPr="004765FE">
        <w:rPr>
          <w:rFonts w:ascii="新宋体" w:eastAsia="新宋体" w:hAnsi="新宋体" w:cstheme="minorEastAsia" w:hint="eastAsia"/>
          <w:szCs w:val="21"/>
        </w:rPr>
        <w:t>17）其他需要监理的事项。</w:t>
      </w:r>
    </w:p>
    <w:p w:rsidR="004765FE" w:rsidRPr="004765FE" w:rsidRDefault="004765FE" w:rsidP="004765FE">
      <w:pPr>
        <w:spacing w:line="360" w:lineRule="auto"/>
        <w:ind w:firstLineChars="200" w:firstLine="420"/>
        <w:rPr>
          <w:rFonts w:ascii="新宋体" w:eastAsia="新宋体" w:hAnsi="新宋体" w:cstheme="minorEastAsia"/>
          <w:szCs w:val="21"/>
        </w:rPr>
      </w:pPr>
      <w:r w:rsidRPr="004765FE">
        <w:rPr>
          <w:rFonts w:ascii="新宋体" w:eastAsia="新宋体" w:hAnsi="新宋体" w:cstheme="minorEastAsia" w:hint="eastAsia"/>
          <w:szCs w:val="21"/>
        </w:rPr>
        <w:t>2.验收过程中的监理</w:t>
      </w:r>
    </w:p>
    <w:p w:rsidR="004765FE" w:rsidRPr="004765FE" w:rsidRDefault="004765FE" w:rsidP="004765FE">
      <w:pPr>
        <w:spacing w:line="360" w:lineRule="auto"/>
        <w:ind w:firstLineChars="200" w:firstLine="420"/>
        <w:rPr>
          <w:rFonts w:ascii="新宋体" w:eastAsia="新宋体" w:hAnsi="新宋体" w:cstheme="minorEastAsia"/>
          <w:szCs w:val="21"/>
        </w:rPr>
      </w:pPr>
      <w:r w:rsidRPr="004765FE">
        <w:rPr>
          <w:rFonts w:ascii="新宋体" w:eastAsia="新宋体" w:hAnsi="新宋体" w:cstheme="minorEastAsia" w:hint="eastAsia"/>
          <w:szCs w:val="21"/>
        </w:rPr>
        <w:t>1）审核承建单位测试方案，对测试过程进行全程监控，确保交付质量；</w:t>
      </w:r>
    </w:p>
    <w:p w:rsidR="004765FE" w:rsidRPr="004765FE" w:rsidRDefault="004765FE" w:rsidP="004765FE">
      <w:pPr>
        <w:spacing w:line="360" w:lineRule="auto"/>
        <w:ind w:firstLineChars="200" w:firstLine="420"/>
        <w:rPr>
          <w:rFonts w:ascii="新宋体" w:eastAsia="新宋体" w:hAnsi="新宋体" w:cstheme="minorEastAsia"/>
          <w:szCs w:val="21"/>
        </w:rPr>
      </w:pPr>
      <w:r w:rsidRPr="004765FE">
        <w:rPr>
          <w:rFonts w:ascii="新宋体" w:eastAsia="新宋体" w:hAnsi="新宋体" w:cstheme="minorEastAsia" w:hint="eastAsia"/>
          <w:szCs w:val="21"/>
        </w:rPr>
        <w:t>2）协助采购单位审批承建单位的验收申请，并制订工程验收计划；</w:t>
      </w:r>
    </w:p>
    <w:p w:rsidR="004765FE" w:rsidRPr="004765FE" w:rsidRDefault="004765FE" w:rsidP="004765FE">
      <w:pPr>
        <w:spacing w:line="360" w:lineRule="auto"/>
        <w:ind w:firstLineChars="200" w:firstLine="420"/>
        <w:rPr>
          <w:rFonts w:ascii="新宋体" w:eastAsia="新宋体" w:hAnsi="新宋体" w:cstheme="minorEastAsia"/>
          <w:szCs w:val="21"/>
        </w:rPr>
      </w:pPr>
      <w:r w:rsidRPr="004765FE">
        <w:rPr>
          <w:rFonts w:ascii="新宋体" w:eastAsia="新宋体" w:hAnsi="新宋体" w:cstheme="minorEastAsia" w:hint="eastAsia"/>
          <w:szCs w:val="21"/>
        </w:rPr>
        <w:t>3）协助采购单位进行工程初验、试运行和终验工作，并负责督促和检查承建单位的整改工作；</w:t>
      </w:r>
    </w:p>
    <w:p w:rsidR="004765FE" w:rsidRPr="004765FE" w:rsidRDefault="004765FE" w:rsidP="004765FE">
      <w:pPr>
        <w:spacing w:line="360" w:lineRule="auto"/>
        <w:ind w:firstLineChars="200" w:firstLine="420"/>
        <w:rPr>
          <w:rFonts w:ascii="新宋体" w:eastAsia="新宋体" w:hAnsi="新宋体" w:cstheme="minorEastAsia"/>
          <w:szCs w:val="21"/>
        </w:rPr>
      </w:pPr>
      <w:r w:rsidRPr="004765FE">
        <w:rPr>
          <w:rFonts w:ascii="新宋体" w:eastAsia="新宋体" w:hAnsi="新宋体" w:cstheme="minorEastAsia" w:hint="eastAsia"/>
          <w:szCs w:val="21"/>
        </w:rPr>
        <w:t>4）各项目完工后根据相关合同督促承建单位将完整的原始实施技术资料移交给采购单位，同时负责检查移交的文档，确保真实和完整；</w:t>
      </w:r>
    </w:p>
    <w:p w:rsidR="004765FE" w:rsidRPr="004765FE" w:rsidRDefault="004765FE" w:rsidP="004765FE">
      <w:pPr>
        <w:spacing w:line="360" w:lineRule="auto"/>
        <w:ind w:firstLineChars="200" w:firstLine="420"/>
        <w:rPr>
          <w:rFonts w:ascii="新宋体" w:eastAsia="新宋体" w:hAnsi="新宋体" w:cstheme="minorEastAsia"/>
          <w:szCs w:val="21"/>
        </w:rPr>
      </w:pPr>
      <w:r w:rsidRPr="004765FE">
        <w:rPr>
          <w:rFonts w:ascii="新宋体" w:eastAsia="新宋体" w:hAnsi="新宋体" w:cstheme="minorEastAsia" w:hint="eastAsia"/>
          <w:szCs w:val="21"/>
        </w:rPr>
        <w:t>5）复核确认或否决承建单位编制的工程结算、决算；</w:t>
      </w:r>
    </w:p>
    <w:p w:rsidR="004765FE" w:rsidRPr="004765FE" w:rsidRDefault="004765FE" w:rsidP="004765FE">
      <w:pPr>
        <w:spacing w:line="360" w:lineRule="auto"/>
        <w:ind w:firstLineChars="200" w:firstLine="420"/>
        <w:rPr>
          <w:rFonts w:ascii="新宋体" w:eastAsia="新宋体" w:hAnsi="新宋体" w:cstheme="minorEastAsia"/>
          <w:szCs w:val="21"/>
        </w:rPr>
      </w:pPr>
      <w:r w:rsidRPr="004765FE">
        <w:rPr>
          <w:rFonts w:ascii="新宋体" w:eastAsia="新宋体" w:hAnsi="新宋体" w:cstheme="minorEastAsia" w:hint="eastAsia"/>
          <w:szCs w:val="21"/>
        </w:rPr>
        <w:t>6）工程验收通过后，与采购单位、承建单位三方共同签署验收报告；</w:t>
      </w:r>
    </w:p>
    <w:p w:rsidR="004765FE" w:rsidRPr="004765FE" w:rsidRDefault="004765FE" w:rsidP="004765FE">
      <w:pPr>
        <w:spacing w:line="360" w:lineRule="auto"/>
        <w:ind w:firstLineChars="200" w:firstLine="420"/>
        <w:rPr>
          <w:rFonts w:ascii="新宋体" w:eastAsia="新宋体" w:hAnsi="新宋体" w:cstheme="minorEastAsia"/>
          <w:szCs w:val="21"/>
        </w:rPr>
      </w:pPr>
      <w:r w:rsidRPr="004765FE">
        <w:rPr>
          <w:rFonts w:ascii="新宋体" w:eastAsia="新宋体" w:hAnsi="新宋体" w:cstheme="minorEastAsia" w:hint="eastAsia"/>
          <w:szCs w:val="21"/>
        </w:rPr>
        <w:t>7）出具监理总结报告；</w:t>
      </w:r>
    </w:p>
    <w:p w:rsidR="004765FE" w:rsidRPr="004765FE" w:rsidRDefault="004765FE" w:rsidP="004765FE">
      <w:pPr>
        <w:spacing w:line="360" w:lineRule="auto"/>
        <w:ind w:firstLineChars="200" w:firstLine="420"/>
        <w:rPr>
          <w:rFonts w:ascii="新宋体" w:eastAsia="新宋体" w:hAnsi="新宋体" w:cstheme="minorEastAsia"/>
          <w:szCs w:val="21"/>
        </w:rPr>
      </w:pPr>
      <w:r w:rsidRPr="004765FE">
        <w:rPr>
          <w:rFonts w:ascii="新宋体" w:eastAsia="新宋体" w:hAnsi="新宋体" w:cstheme="minorEastAsia" w:hint="eastAsia"/>
          <w:szCs w:val="21"/>
        </w:rPr>
        <w:t>其他需要监理的事项。</w:t>
      </w:r>
    </w:p>
    <w:p w:rsidR="004765FE" w:rsidRPr="004765FE" w:rsidRDefault="004765FE" w:rsidP="004765FE">
      <w:pPr>
        <w:spacing w:line="360" w:lineRule="auto"/>
        <w:ind w:firstLineChars="200" w:firstLine="420"/>
        <w:rPr>
          <w:rFonts w:ascii="新宋体" w:eastAsia="新宋体" w:hAnsi="新宋体" w:cstheme="minorEastAsia"/>
          <w:szCs w:val="21"/>
        </w:rPr>
      </w:pPr>
      <w:r w:rsidRPr="004765FE">
        <w:rPr>
          <w:rFonts w:ascii="新宋体" w:eastAsia="新宋体" w:hAnsi="新宋体" w:cstheme="minorEastAsia" w:hint="eastAsia"/>
          <w:szCs w:val="21"/>
        </w:rPr>
        <w:t>3.售后服务中的监理（</w:t>
      </w:r>
      <w:proofErr w:type="gramStart"/>
      <w:r w:rsidRPr="004765FE">
        <w:rPr>
          <w:rFonts w:ascii="新宋体" w:eastAsia="新宋体" w:hAnsi="新宋体" w:cstheme="minorEastAsia" w:hint="eastAsia"/>
          <w:szCs w:val="21"/>
        </w:rPr>
        <w:t>运维质保期</w:t>
      </w:r>
      <w:proofErr w:type="gramEnd"/>
      <w:r w:rsidRPr="004765FE">
        <w:rPr>
          <w:rFonts w:ascii="新宋体" w:eastAsia="新宋体" w:hAnsi="新宋体" w:cstheme="minorEastAsia" w:hint="eastAsia"/>
          <w:szCs w:val="21"/>
        </w:rPr>
        <w:t>）</w:t>
      </w:r>
    </w:p>
    <w:p w:rsidR="004765FE" w:rsidRPr="004765FE" w:rsidRDefault="004765FE" w:rsidP="004765FE">
      <w:pPr>
        <w:spacing w:line="360" w:lineRule="auto"/>
        <w:ind w:firstLineChars="200" w:firstLine="420"/>
        <w:rPr>
          <w:rFonts w:ascii="新宋体" w:eastAsia="新宋体" w:hAnsi="新宋体" w:cstheme="minorEastAsia"/>
          <w:szCs w:val="21"/>
        </w:rPr>
      </w:pPr>
      <w:r w:rsidRPr="004765FE">
        <w:rPr>
          <w:rFonts w:ascii="新宋体" w:eastAsia="新宋体" w:hAnsi="新宋体" w:cstheme="minorEastAsia" w:hint="eastAsia"/>
          <w:szCs w:val="21"/>
        </w:rPr>
        <w:t>1）审核承建单位的售后服务（定期维护）计划，并定期检查承建单位是否按计划进行售后服务（定期维护）；</w:t>
      </w:r>
    </w:p>
    <w:p w:rsidR="004765FE" w:rsidRPr="004765FE" w:rsidRDefault="004765FE" w:rsidP="004765FE">
      <w:pPr>
        <w:spacing w:line="360" w:lineRule="auto"/>
        <w:ind w:firstLineChars="200" w:firstLine="420"/>
        <w:rPr>
          <w:rFonts w:ascii="新宋体" w:eastAsia="新宋体" w:hAnsi="新宋体" w:cstheme="minorEastAsia"/>
          <w:szCs w:val="21"/>
        </w:rPr>
      </w:pPr>
      <w:r w:rsidRPr="004765FE">
        <w:rPr>
          <w:rFonts w:ascii="新宋体" w:eastAsia="新宋体" w:hAnsi="新宋体" w:cstheme="minorEastAsia" w:hint="eastAsia"/>
          <w:szCs w:val="21"/>
        </w:rPr>
        <w:t>2）当出现质量问题时，鉴定质量问题的责任；</w:t>
      </w:r>
    </w:p>
    <w:p w:rsidR="004765FE" w:rsidRPr="004765FE" w:rsidRDefault="004765FE" w:rsidP="004765FE">
      <w:pPr>
        <w:spacing w:line="360" w:lineRule="auto"/>
        <w:ind w:firstLineChars="200" w:firstLine="420"/>
        <w:rPr>
          <w:rFonts w:ascii="新宋体" w:eastAsia="新宋体" w:hAnsi="新宋体" w:cstheme="minorEastAsia"/>
          <w:szCs w:val="21"/>
        </w:rPr>
      </w:pPr>
      <w:r w:rsidRPr="004765FE">
        <w:rPr>
          <w:rFonts w:ascii="新宋体" w:eastAsia="新宋体" w:hAnsi="新宋体" w:cstheme="minorEastAsia" w:hint="eastAsia"/>
          <w:szCs w:val="21"/>
        </w:rPr>
        <w:t>3）对质量问题的处理结果进行跟踪、评审，直至解决为止；</w:t>
      </w:r>
    </w:p>
    <w:p w:rsidR="004765FE" w:rsidRPr="004765FE" w:rsidRDefault="004765FE" w:rsidP="004765FE">
      <w:pPr>
        <w:spacing w:line="360" w:lineRule="auto"/>
        <w:ind w:firstLineChars="200" w:firstLine="420"/>
        <w:rPr>
          <w:rFonts w:ascii="新宋体" w:eastAsia="新宋体" w:hAnsi="新宋体" w:cstheme="minorEastAsia"/>
          <w:szCs w:val="21"/>
        </w:rPr>
      </w:pPr>
      <w:r w:rsidRPr="004765FE">
        <w:rPr>
          <w:rFonts w:ascii="新宋体" w:eastAsia="新宋体" w:hAnsi="新宋体" w:cstheme="minorEastAsia" w:hint="eastAsia"/>
          <w:szCs w:val="21"/>
        </w:rPr>
        <w:t>4）出具售后服务期的监理总结报告；</w:t>
      </w:r>
    </w:p>
    <w:p w:rsidR="004765FE" w:rsidRPr="004765FE" w:rsidRDefault="004765FE" w:rsidP="004765FE">
      <w:pPr>
        <w:spacing w:line="360" w:lineRule="auto"/>
        <w:ind w:firstLineChars="200" w:firstLine="420"/>
        <w:rPr>
          <w:rFonts w:ascii="新宋体" w:eastAsia="新宋体" w:hAnsi="新宋体"/>
          <w:b/>
          <w:szCs w:val="21"/>
        </w:rPr>
      </w:pPr>
      <w:r w:rsidRPr="004765FE">
        <w:rPr>
          <w:rFonts w:ascii="新宋体" w:eastAsia="新宋体" w:hAnsi="新宋体" w:cstheme="minorEastAsia" w:hint="eastAsia"/>
          <w:szCs w:val="21"/>
        </w:rPr>
        <w:t>5）其他需要监理的事项。</w:t>
      </w:r>
    </w:p>
    <w:p w:rsidR="004B6F1A" w:rsidRPr="004765FE" w:rsidRDefault="004B6F1A">
      <w:pPr>
        <w:spacing w:line="360" w:lineRule="auto"/>
        <w:rPr>
          <w:rFonts w:ascii="新宋体" w:eastAsia="新宋体" w:hAnsi="新宋体"/>
          <w:bCs/>
        </w:rPr>
      </w:pPr>
    </w:p>
    <w:p w:rsidR="004B6F1A" w:rsidRDefault="00206B59">
      <w:pPr>
        <w:pStyle w:val="30"/>
        <w:rPr>
          <w:rFonts w:ascii="新宋体" w:eastAsia="新宋体" w:hAnsi="新宋体"/>
          <w:kern w:val="44"/>
          <w:szCs w:val="28"/>
        </w:rPr>
      </w:pPr>
      <w:r>
        <w:rPr>
          <w:rFonts w:ascii="新宋体" w:eastAsia="新宋体" w:hAnsi="新宋体" w:hint="eastAsia"/>
          <w:kern w:val="44"/>
          <w:szCs w:val="28"/>
        </w:rPr>
        <w:t>五、项目商务要求</w:t>
      </w:r>
    </w:p>
    <w:p w:rsidR="004765FE" w:rsidRPr="004765FE" w:rsidRDefault="004765FE" w:rsidP="004765FE">
      <w:pPr>
        <w:spacing w:line="360" w:lineRule="auto"/>
        <w:ind w:firstLineChars="200" w:firstLine="422"/>
        <w:rPr>
          <w:rFonts w:ascii="新宋体" w:eastAsia="新宋体" w:hAnsi="新宋体"/>
          <w:szCs w:val="21"/>
        </w:rPr>
      </w:pPr>
      <w:r w:rsidRPr="004765FE">
        <w:rPr>
          <w:rFonts w:ascii="新宋体" w:eastAsia="新宋体" w:hAnsi="新宋体" w:hint="eastAsia"/>
          <w:b/>
          <w:bCs/>
          <w:szCs w:val="21"/>
        </w:rPr>
        <w:t>（一）服务期：</w:t>
      </w:r>
      <w:r w:rsidRPr="004765FE">
        <w:rPr>
          <w:rFonts w:ascii="新宋体" w:eastAsia="新宋体" w:hAnsi="新宋体" w:hint="eastAsia"/>
          <w:szCs w:val="21"/>
        </w:rPr>
        <w:t>从合同签订之日起，至深圳市可信统一身份认证管理平台终</w:t>
      </w:r>
      <w:proofErr w:type="gramStart"/>
      <w:r w:rsidRPr="004765FE">
        <w:rPr>
          <w:rFonts w:ascii="新宋体" w:eastAsia="新宋体" w:hAnsi="新宋体" w:hint="eastAsia"/>
          <w:szCs w:val="21"/>
        </w:rPr>
        <w:t>验通过</w:t>
      </w:r>
      <w:proofErr w:type="gramEnd"/>
      <w:r w:rsidRPr="004765FE">
        <w:rPr>
          <w:rFonts w:ascii="新宋体" w:eastAsia="新宋体" w:hAnsi="新宋体" w:hint="eastAsia"/>
          <w:szCs w:val="21"/>
        </w:rPr>
        <w:t>为止。</w:t>
      </w:r>
    </w:p>
    <w:p w:rsidR="004765FE" w:rsidRPr="004765FE" w:rsidRDefault="004765FE" w:rsidP="004765FE">
      <w:pPr>
        <w:spacing w:line="360" w:lineRule="auto"/>
        <w:ind w:firstLineChars="200" w:firstLine="422"/>
        <w:rPr>
          <w:rFonts w:ascii="新宋体" w:eastAsia="新宋体" w:hAnsi="新宋体"/>
          <w:szCs w:val="21"/>
        </w:rPr>
      </w:pPr>
      <w:r w:rsidRPr="004765FE">
        <w:rPr>
          <w:rFonts w:ascii="新宋体" w:eastAsia="新宋体" w:hAnsi="新宋体" w:hint="eastAsia"/>
          <w:b/>
          <w:bCs/>
          <w:szCs w:val="21"/>
        </w:rPr>
        <w:t>（二）履约地点：</w:t>
      </w:r>
      <w:r w:rsidRPr="004765FE">
        <w:rPr>
          <w:rFonts w:ascii="新宋体" w:eastAsia="新宋体" w:hAnsi="新宋体" w:hint="eastAsia"/>
          <w:szCs w:val="21"/>
        </w:rPr>
        <w:t>深圳市。</w:t>
      </w:r>
    </w:p>
    <w:p w:rsidR="004765FE" w:rsidRPr="004765FE" w:rsidRDefault="004765FE" w:rsidP="004765FE">
      <w:pPr>
        <w:spacing w:line="360" w:lineRule="auto"/>
        <w:ind w:firstLineChars="200" w:firstLine="422"/>
        <w:rPr>
          <w:rFonts w:ascii="新宋体" w:eastAsia="新宋体" w:hAnsi="新宋体"/>
          <w:b/>
          <w:bCs/>
          <w:szCs w:val="21"/>
        </w:rPr>
      </w:pPr>
      <w:r w:rsidRPr="004765FE">
        <w:rPr>
          <w:rFonts w:ascii="新宋体" w:eastAsia="新宋体" w:hAnsi="新宋体" w:hint="eastAsia"/>
          <w:b/>
          <w:bCs/>
          <w:szCs w:val="21"/>
        </w:rPr>
        <w:t>（三）付款方式：</w:t>
      </w:r>
    </w:p>
    <w:p w:rsidR="004765FE" w:rsidRPr="004765FE" w:rsidRDefault="004765FE" w:rsidP="004765FE">
      <w:pPr>
        <w:spacing w:line="360" w:lineRule="auto"/>
        <w:ind w:firstLineChars="200" w:firstLine="420"/>
        <w:rPr>
          <w:rFonts w:ascii="新宋体" w:eastAsia="新宋体" w:hAnsi="新宋体" w:cs="仿宋_GB2312"/>
          <w:szCs w:val="21"/>
        </w:rPr>
      </w:pPr>
      <w:r w:rsidRPr="004765FE">
        <w:rPr>
          <w:rFonts w:ascii="新宋体" w:eastAsia="新宋体" w:hAnsi="新宋体" w:cs="仿宋_GB2312" w:hint="eastAsia"/>
          <w:szCs w:val="21"/>
        </w:rPr>
        <w:t>1、合同签订后，中标方提供监理方案并经采购人确认，且驻场人员到位后，采购人向中标方支付合同总金额的50%；</w:t>
      </w:r>
    </w:p>
    <w:p w:rsidR="004765FE" w:rsidRPr="004765FE" w:rsidRDefault="004765FE" w:rsidP="004765FE">
      <w:pPr>
        <w:spacing w:line="360" w:lineRule="auto"/>
        <w:ind w:firstLineChars="200" w:firstLine="420"/>
        <w:rPr>
          <w:rFonts w:ascii="新宋体" w:eastAsia="新宋体" w:hAnsi="新宋体" w:cs="仿宋_GB2312"/>
          <w:szCs w:val="21"/>
        </w:rPr>
      </w:pPr>
      <w:r w:rsidRPr="004765FE">
        <w:rPr>
          <w:rFonts w:ascii="新宋体" w:eastAsia="新宋体" w:hAnsi="新宋体" w:cs="仿宋_GB2312" w:hint="eastAsia"/>
          <w:szCs w:val="21"/>
        </w:rPr>
        <w:t>2、深圳市可信统一身份认证管理平台开发服务项目和平台接入服务项目初验通过后，采购人向中标方支付合同总金额的40%；</w:t>
      </w:r>
    </w:p>
    <w:p w:rsidR="004765FE" w:rsidRPr="004765FE" w:rsidRDefault="004765FE" w:rsidP="004765FE">
      <w:pPr>
        <w:spacing w:line="360" w:lineRule="auto"/>
        <w:ind w:firstLineChars="200" w:firstLine="420"/>
        <w:rPr>
          <w:rFonts w:ascii="新宋体" w:eastAsia="新宋体" w:hAnsi="新宋体"/>
          <w:color w:val="000000" w:themeColor="text1"/>
          <w:szCs w:val="21"/>
        </w:rPr>
      </w:pPr>
      <w:r w:rsidRPr="004765FE">
        <w:rPr>
          <w:rFonts w:ascii="新宋体" w:eastAsia="新宋体" w:hAnsi="新宋体" w:cs="仿宋_GB2312" w:hint="eastAsia"/>
          <w:szCs w:val="21"/>
        </w:rPr>
        <w:t>3、深圳市可信统一身份认证管理平台开发服务项目和平台接入服务项目终验后，中标方编制监</w:t>
      </w:r>
      <w:r w:rsidRPr="004765FE">
        <w:rPr>
          <w:rFonts w:ascii="新宋体" w:eastAsia="新宋体" w:hAnsi="新宋体" w:cs="仿宋_GB2312" w:hint="eastAsia"/>
          <w:szCs w:val="21"/>
        </w:rPr>
        <w:lastRenderedPageBreak/>
        <w:t>理总结报告并经采购人确认，采购人向中标方支付合同总金额的10%。</w:t>
      </w:r>
    </w:p>
    <w:p w:rsidR="004765FE" w:rsidRPr="004765FE" w:rsidRDefault="004765FE" w:rsidP="004765FE">
      <w:pPr>
        <w:spacing w:line="360" w:lineRule="auto"/>
        <w:ind w:firstLineChars="200" w:firstLine="422"/>
        <w:rPr>
          <w:rFonts w:ascii="新宋体" w:eastAsia="新宋体" w:hAnsi="新宋体"/>
          <w:b/>
          <w:bCs/>
          <w:szCs w:val="21"/>
        </w:rPr>
      </w:pPr>
      <w:r w:rsidRPr="004765FE">
        <w:rPr>
          <w:rFonts w:ascii="新宋体" w:eastAsia="新宋体" w:hAnsi="新宋体" w:hint="eastAsia"/>
          <w:b/>
          <w:bCs/>
          <w:szCs w:val="21"/>
        </w:rPr>
        <w:t>（四）验收标准：</w:t>
      </w:r>
    </w:p>
    <w:p w:rsidR="004765FE" w:rsidRPr="004765FE" w:rsidRDefault="004765FE" w:rsidP="004765FE">
      <w:pPr>
        <w:spacing w:line="360" w:lineRule="auto"/>
        <w:ind w:firstLineChars="200" w:firstLine="420"/>
        <w:rPr>
          <w:rFonts w:ascii="新宋体" w:eastAsia="新宋体" w:hAnsi="新宋体" w:cs="仿宋_GB2312"/>
          <w:szCs w:val="21"/>
        </w:rPr>
      </w:pPr>
      <w:r w:rsidRPr="004765FE">
        <w:rPr>
          <w:rFonts w:ascii="新宋体" w:eastAsia="新宋体" w:hAnsi="新宋体" w:cs="仿宋_GB2312" w:hint="eastAsia"/>
          <w:szCs w:val="21"/>
        </w:rPr>
        <w:t>中标</w:t>
      </w:r>
      <w:proofErr w:type="gramStart"/>
      <w:r w:rsidRPr="004765FE">
        <w:rPr>
          <w:rFonts w:ascii="新宋体" w:eastAsia="新宋体" w:hAnsi="新宋体" w:cs="仿宋_GB2312" w:hint="eastAsia"/>
          <w:szCs w:val="21"/>
        </w:rPr>
        <w:t>方按招投标</w:t>
      </w:r>
      <w:proofErr w:type="gramEnd"/>
      <w:r w:rsidRPr="004765FE">
        <w:rPr>
          <w:rFonts w:ascii="新宋体" w:eastAsia="新宋体" w:hAnsi="新宋体" w:cs="仿宋_GB2312" w:hint="eastAsia"/>
          <w:szCs w:val="21"/>
        </w:rPr>
        <w:t>和合同要求完成监理服务，编制监理总结报告并经采购人确认。</w:t>
      </w:r>
    </w:p>
    <w:p w:rsidR="004765FE" w:rsidRPr="004765FE" w:rsidRDefault="004765FE" w:rsidP="004765FE">
      <w:pPr>
        <w:spacing w:line="360" w:lineRule="auto"/>
        <w:ind w:firstLineChars="200" w:firstLine="422"/>
        <w:rPr>
          <w:rFonts w:ascii="新宋体" w:eastAsia="新宋体" w:hAnsi="新宋体"/>
          <w:b/>
          <w:bCs/>
          <w:szCs w:val="21"/>
        </w:rPr>
      </w:pPr>
      <w:r w:rsidRPr="004765FE">
        <w:rPr>
          <w:rFonts w:ascii="新宋体" w:eastAsia="新宋体" w:hAnsi="新宋体" w:hint="eastAsia"/>
          <w:b/>
          <w:bCs/>
          <w:szCs w:val="21"/>
        </w:rPr>
        <w:t>（五）违约责任：</w:t>
      </w:r>
    </w:p>
    <w:p w:rsidR="004765FE" w:rsidRPr="004765FE" w:rsidRDefault="004765FE" w:rsidP="004765FE">
      <w:pPr>
        <w:spacing w:line="360" w:lineRule="auto"/>
        <w:ind w:firstLineChars="200" w:firstLine="420"/>
        <w:rPr>
          <w:rFonts w:ascii="新宋体" w:eastAsia="新宋体" w:hAnsi="新宋体"/>
          <w:szCs w:val="21"/>
        </w:rPr>
      </w:pPr>
      <w:r w:rsidRPr="004765FE">
        <w:rPr>
          <w:rFonts w:ascii="新宋体" w:eastAsia="新宋体" w:hAnsi="新宋体" w:hint="eastAsia"/>
          <w:szCs w:val="21"/>
        </w:rPr>
        <w:t>中标方在实施服务过程中若未满足实质性条款，采购方有权解除合同。解除合同时采购方将按未服务时间占比追回相应已付款项，且处以合同额10%的违约金，并保留追溯其他损失的权利。</w:t>
      </w:r>
    </w:p>
    <w:p w:rsidR="004765FE" w:rsidRPr="004765FE" w:rsidRDefault="004765FE" w:rsidP="004765FE">
      <w:pPr>
        <w:spacing w:line="360" w:lineRule="auto"/>
        <w:ind w:firstLineChars="200" w:firstLine="422"/>
        <w:rPr>
          <w:rFonts w:ascii="新宋体" w:eastAsia="新宋体" w:hAnsi="新宋体"/>
          <w:b/>
          <w:bCs/>
          <w:szCs w:val="21"/>
        </w:rPr>
      </w:pPr>
      <w:r w:rsidRPr="004765FE">
        <w:rPr>
          <w:rFonts w:ascii="新宋体" w:eastAsia="新宋体" w:hAnsi="新宋体" w:hint="eastAsia"/>
          <w:b/>
          <w:bCs/>
          <w:szCs w:val="21"/>
        </w:rPr>
        <w:t>（六）其他要求：</w:t>
      </w:r>
    </w:p>
    <w:p w:rsidR="004765FE" w:rsidRPr="004765FE" w:rsidRDefault="004765FE" w:rsidP="004765FE">
      <w:pPr>
        <w:spacing w:line="360" w:lineRule="auto"/>
        <w:ind w:firstLineChars="200" w:firstLine="420"/>
        <w:rPr>
          <w:rFonts w:ascii="新宋体" w:eastAsia="新宋体" w:hAnsi="新宋体"/>
          <w:szCs w:val="21"/>
        </w:rPr>
      </w:pPr>
      <w:r w:rsidRPr="004765FE">
        <w:rPr>
          <w:rFonts w:ascii="新宋体" w:eastAsia="新宋体" w:hAnsi="新宋体" w:hint="eastAsia"/>
          <w:szCs w:val="21"/>
        </w:rPr>
        <w:t>1.合同签订后，中标方的驻场人员须在五个工作日内到场，否则采购方有权解除合同。</w:t>
      </w:r>
    </w:p>
    <w:p w:rsidR="004765FE" w:rsidRPr="004765FE" w:rsidRDefault="004765FE" w:rsidP="004765FE">
      <w:pPr>
        <w:spacing w:line="360" w:lineRule="auto"/>
        <w:ind w:firstLineChars="200" w:firstLine="420"/>
        <w:rPr>
          <w:rFonts w:ascii="新宋体" w:eastAsia="新宋体" w:hAnsi="新宋体"/>
          <w:szCs w:val="21"/>
        </w:rPr>
      </w:pPr>
      <w:r w:rsidRPr="004765FE">
        <w:rPr>
          <w:rFonts w:ascii="新宋体" w:eastAsia="新宋体" w:hAnsi="新宋体" w:hint="eastAsia"/>
          <w:szCs w:val="21"/>
        </w:rPr>
        <w:t>2.在项目建设阶段，驻场监理工程师不得同时在其他项目驻场。</w:t>
      </w:r>
    </w:p>
    <w:p w:rsidR="004765FE" w:rsidRPr="004765FE" w:rsidRDefault="004765FE" w:rsidP="004765FE">
      <w:pPr>
        <w:spacing w:line="360" w:lineRule="auto"/>
        <w:ind w:firstLineChars="200" w:firstLine="420"/>
        <w:rPr>
          <w:rFonts w:ascii="新宋体" w:eastAsia="新宋体" w:hAnsi="新宋体"/>
          <w:szCs w:val="21"/>
        </w:rPr>
      </w:pPr>
      <w:r w:rsidRPr="004765FE">
        <w:rPr>
          <w:rFonts w:ascii="新宋体" w:eastAsia="新宋体" w:hAnsi="新宋体" w:hint="eastAsia"/>
          <w:szCs w:val="21"/>
        </w:rPr>
        <w:t>3.保密要求：按照合本招标文件合同模版的保密协议执行。</w:t>
      </w:r>
    </w:p>
    <w:p w:rsidR="007C7CCD" w:rsidRPr="007C7CCD" w:rsidRDefault="007C7CCD" w:rsidP="007C7CCD">
      <w:pPr>
        <w:pStyle w:val="30"/>
        <w:rPr>
          <w:rFonts w:ascii="新宋体" w:eastAsia="新宋体" w:hAnsi="新宋体"/>
          <w:kern w:val="44"/>
          <w:szCs w:val="28"/>
        </w:rPr>
      </w:pPr>
      <w:r>
        <w:rPr>
          <w:rFonts w:ascii="新宋体" w:eastAsia="新宋体" w:hAnsi="新宋体" w:hint="eastAsia"/>
          <w:kern w:val="44"/>
          <w:szCs w:val="28"/>
        </w:rPr>
        <w:t>六</w:t>
      </w:r>
      <w:r w:rsidRPr="007C7CCD">
        <w:rPr>
          <w:rFonts w:ascii="新宋体" w:eastAsia="新宋体" w:hAnsi="新宋体" w:hint="eastAsia"/>
          <w:kern w:val="44"/>
          <w:szCs w:val="28"/>
        </w:rPr>
        <w:t>、现场演示要求</w:t>
      </w:r>
      <w:r w:rsidR="003C4B1F">
        <w:rPr>
          <w:rFonts w:ascii="新宋体" w:eastAsia="新宋体" w:hAnsi="新宋体" w:hint="eastAsia"/>
          <w:kern w:val="44"/>
          <w:szCs w:val="28"/>
        </w:rPr>
        <w:t>（本项目不适用）</w:t>
      </w:r>
    </w:p>
    <w:p w:rsidR="007C7CCD" w:rsidRPr="007C7CCD" w:rsidRDefault="007C7CCD" w:rsidP="00B72E9A">
      <w:pPr>
        <w:spacing w:line="360" w:lineRule="auto"/>
        <w:ind w:firstLineChars="200" w:firstLine="420"/>
        <w:rPr>
          <w:rFonts w:ascii="新宋体" w:eastAsia="新宋体" w:hAnsi="新宋体" w:cs="楷体_GB2312"/>
          <w:szCs w:val="21"/>
        </w:rPr>
      </w:pPr>
      <w:r w:rsidRPr="007C7CCD">
        <w:rPr>
          <w:rFonts w:ascii="新宋体" w:eastAsia="新宋体" w:hAnsi="新宋体" w:cs="楷体_GB2312" w:hint="eastAsia"/>
          <w:szCs w:val="21"/>
        </w:rPr>
        <w:t>（一）总体要求：</w:t>
      </w:r>
    </w:p>
    <w:p w:rsidR="007C7CCD" w:rsidRPr="007C7CCD" w:rsidRDefault="007C7CCD" w:rsidP="00B72E9A">
      <w:pPr>
        <w:spacing w:line="360" w:lineRule="auto"/>
        <w:ind w:firstLineChars="200" w:firstLine="420"/>
        <w:rPr>
          <w:rFonts w:ascii="新宋体" w:eastAsia="新宋体" w:hAnsi="新宋体" w:cs="仿宋_GB2312"/>
          <w:szCs w:val="21"/>
        </w:rPr>
      </w:pPr>
      <w:r w:rsidRPr="007C7CCD">
        <w:rPr>
          <w:rFonts w:ascii="新宋体" w:eastAsia="新宋体" w:hAnsi="新宋体" w:cs="仿宋_GB2312" w:hint="eastAsia"/>
          <w:szCs w:val="21"/>
        </w:rPr>
        <w:t>投标（谈判）供应商授权委托人应在</w:t>
      </w:r>
      <w:r w:rsidRPr="007C7CCD">
        <w:rPr>
          <w:rFonts w:ascii="新宋体" w:eastAsia="新宋体" w:hAnsi="新宋体" w:cs="仿宋_GB2312" w:hint="eastAsia"/>
          <w:b/>
          <w:szCs w:val="21"/>
        </w:rPr>
        <w:t>现场演示</w:t>
      </w:r>
      <w:r w:rsidRPr="007C7CCD">
        <w:rPr>
          <w:rFonts w:ascii="新宋体" w:eastAsia="新宋体" w:hAnsi="新宋体" w:cs="仿宋_GB2312" w:hint="eastAsia"/>
          <w:b/>
          <w:bCs/>
          <w:szCs w:val="21"/>
        </w:rPr>
        <w:t>签到截止时间前</w:t>
      </w:r>
      <w:r w:rsidRPr="007C7CCD">
        <w:rPr>
          <w:rFonts w:ascii="新宋体" w:eastAsia="新宋体" w:hAnsi="新宋体" w:cs="仿宋_GB2312" w:hint="eastAsia"/>
          <w:bCs/>
          <w:szCs w:val="21"/>
        </w:rPr>
        <w:t>到</w:t>
      </w:r>
      <w:r w:rsidRPr="007C7CCD">
        <w:rPr>
          <w:rFonts w:ascii="新宋体" w:eastAsia="新宋体" w:hAnsi="新宋体" w:cs="仿宋_GB2312" w:hint="eastAsia"/>
          <w:b/>
          <w:szCs w:val="21"/>
        </w:rPr>
        <w:t>指定签到地点</w:t>
      </w:r>
      <w:r w:rsidRPr="007C7CCD">
        <w:rPr>
          <w:rFonts w:ascii="新宋体" w:eastAsia="新宋体" w:hAnsi="新宋体" w:cs="仿宋_GB2312" w:hint="eastAsia"/>
          <w:bCs/>
          <w:szCs w:val="21"/>
        </w:rPr>
        <w:t>，按现场工作人员指引</w:t>
      </w:r>
      <w:r w:rsidRPr="007C7CCD">
        <w:rPr>
          <w:rFonts w:ascii="新宋体" w:eastAsia="新宋体" w:hAnsi="新宋体" w:cs="仿宋_GB2312" w:hint="eastAsia"/>
          <w:szCs w:val="21"/>
        </w:rPr>
        <w:t>填写《现场演示签到表》。</w:t>
      </w:r>
    </w:p>
    <w:p w:rsidR="007C7CCD" w:rsidRPr="007C7CCD" w:rsidRDefault="007C7CCD" w:rsidP="00B72E9A">
      <w:pPr>
        <w:spacing w:line="360" w:lineRule="auto"/>
        <w:ind w:firstLineChars="200" w:firstLine="420"/>
        <w:rPr>
          <w:rFonts w:ascii="新宋体" w:eastAsia="新宋体" w:hAnsi="新宋体" w:cs="仿宋_GB2312"/>
          <w:szCs w:val="21"/>
        </w:rPr>
      </w:pPr>
      <w:r w:rsidRPr="007C7CCD">
        <w:rPr>
          <w:rFonts w:ascii="新宋体" w:eastAsia="新宋体" w:hAnsi="新宋体" w:cs="仿宋_GB2312" w:hint="eastAsia"/>
          <w:szCs w:val="21"/>
        </w:rPr>
        <w:t>现场演示（方案讲解）地点提供</w:t>
      </w:r>
      <w:r w:rsidRPr="007C7CCD">
        <w:rPr>
          <w:rFonts w:ascii="新宋体" w:eastAsia="新宋体" w:hAnsi="新宋体" w:cs="仿宋_GB2312" w:hint="eastAsia"/>
          <w:bCs/>
          <w:szCs w:val="21"/>
        </w:rPr>
        <w:t>电源、带VGA接口的液晶显示器及宽带上网环境（无WIFI环境）</w:t>
      </w:r>
      <w:r w:rsidRPr="007C7CCD">
        <w:rPr>
          <w:rFonts w:ascii="新宋体" w:eastAsia="新宋体" w:hAnsi="新宋体" w:cs="仿宋_GB2312" w:hint="eastAsia"/>
          <w:szCs w:val="21"/>
        </w:rPr>
        <w:t>，由投标（谈判）供应商授权委托人自带</w:t>
      </w:r>
      <w:r w:rsidRPr="007C7CCD">
        <w:rPr>
          <w:rFonts w:ascii="新宋体" w:eastAsia="新宋体" w:hAnsi="新宋体" w:cs="仿宋_GB2312" w:hint="eastAsia"/>
          <w:bCs/>
          <w:szCs w:val="21"/>
        </w:rPr>
        <w:t>手提电脑、U盘等能完成方案讲解的便携设备（具体以自身实际需要为准）</w:t>
      </w:r>
      <w:r w:rsidRPr="007C7CCD">
        <w:rPr>
          <w:rFonts w:ascii="新宋体" w:eastAsia="新宋体" w:hAnsi="新宋体" w:cs="仿宋_GB2312" w:hint="eastAsia"/>
          <w:szCs w:val="21"/>
        </w:rPr>
        <w:t>进行现场演示。由于场地有限，建议不携带过大设备。</w:t>
      </w:r>
    </w:p>
    <w:p w:rsidR="007C7CCD" w:rsidRPr="007C7CCD" w:rsidRDefault="007C7CCD" w:rsidP="00B72E9A">
      <w:pPr>
        <w:spacing w:line="360" w:lineRule="auto"/>
        <w:ind w:firstLineChars="200" w:firstLine="420"/>
        <w:rPr>
          <w:rFonts w:ascii="新宋体" w:eastAsia="新宋体" w:hAnsi="新宋体" w:cs="仿宋_GB2312"/>
          <w:szCs w:val="21"/>
        </w:rPr>
      </w:pPr>
      <w:r w:rsidRPr="007C7CCD">
        <w:rPr>
          <w:rFonts w:ascii="新宋体" w:eastAsia="新宋体" w:hAnsi="新宋体" w:cs="仿宋_GB2312" w:hint="eastAsia"/>
          <w:szCs w:val="21"/>
        </w:rPr>
        <w:t>每个投标（谈判）供应</w:t>
      </w:r>
      <w:proofErr w:type="gramStart"/>
      <w:r w:rsidRPr="007C7CCD">
        <w:rPr>
          <w:rFonts w:ascii="新宋体" w:eastAsia="新宋体" w:hAnsi="新宋体" w:cs="仿宋_GB2312" w:hint="eastAsia"/>
          <w:szCs w:val="21"/>
        </w:rPr>
        <w:t>商现场</w:t>
      </w:r>
      <w:proofErr w:type="gramEnd"/>
      <w:r w:rsidRPr="007C7CCD">
        <w:rPr>
          <w:rFonts w:ascii="新宋体" w:eastAsia="新宋体" w:hAnsi="新宋体" w:cs="仿宋_GB2312" w:hint="eastAsia"/>
          <w:szCs w:val="21"/>
        </w:rPr>
        <w:t>演示时间不超过</w:t>
      </w:r>
      <w:r w:rsidRPr="007C7CCD">
        <w:rPr>
          <w:rFonts w:ascii="新宋体" w:eastAsia="新宋体" w:hAnsi="新宋体" w:cs="仿宋_GB2312" w:hint="eastAsia"/>
          <w:bCs/>
          <w:szCs w:val="21"/>
        </w:rPr>
        <w:t>20</w:t>
      </w:r>
      <w:r w:rsidRPr="007C7CCD">
        <w:rPr>
          <w:rFonts w:ascii="新宋体" w:eastAsia="新宋体" w:hAnsi="新宋体" w:cs="仿宋_GB2312" w:hint="eastAsia"/>
          <w:szCs w:val="21"/>
        </w:rPr>
        <w:t>分钟（期间评委可能会进行提问，并有权酌情延长时间）。现场演示人员不得超过</w:t>
      </w:r>
      <w:r w:rsidRPr="007C7CCD">
        <w:rPr>
          <w:rFonts w:ascii="新宋体" w:eastAsia="新宋体" w:hAnsi="新宋体" w:cs="仿宋_GB2312" w:hint="eastAsia"/>
          <w:bCs/>
          <w:szCs w:val="21"/>
        </w:rPr>
        <w:t>2</w:t>
      </w:r>
      <w:r w:rsidRPr="007C7CCD">
        <w:rPr>
          <w:rFonts w:ascii="新宋体" w:eastAsia="新宋体" w:hAnsi="新宋体" w:cs="仿宋_GB2312" w:hint="eastAsia"/>
          <w:szCs w:val="21"/>
        </w:rPr>
        <w:t>人。</w:t>
      </w:r>
    </w:p>
    <w:p w:rsidR="007C7CCD" w:rsidRPr="007C7CCD" w:rsidRDefault="007C7CCD" w:rsidP="00B72E9A">
      <w:pPr>
        <w:spacing w:line="360" w:lineRule="auto"/>
        <w:ind w:firstLineChars="200" w:firstLine="420"/>
        <w:rPr>
          <w:rFonts w:ascii="新宋体" w:eastAsia="新宋体" w:hAnsi="新宋体" w:cs="楷体_GB2312"/>
          <w:szCs w:val="21"/>
        </w:rPr>
      </w:pPr>
      <w:r w:rsidRPr="007C7CCD">
        <w:rPr>
          <w:rFonts w:ascii="新宋体" w:eastAsia="新宋体" w:hAnsi="新宋体" w:cs="楷体_GB2312" w:hint="eastAsia"/>
          <w:szCs w:val="21"/>
        </w:rPr>
        <w:t>（二）具体程序：</w:t>
      </w:r>
    </w:p>
    <w:p w:rsidR="007C7CCD" w:rsidRPr="007C7CCD" w:rsidRDefault="007C7CCD" w:rsidP="00B72E9A">
      <w:pPr>
        <w:spacing w:line="360" w:lineRule="auto"/>
        <w:ind w:firstLineChars="200" w:firstLine="420"/>
        <w:rPr>
          <w:rFonts w:ascii="新宋体" w:eastAsia="新宋体" w:hAnsi="新宋体" w:cs="仿宋_GB2312"/>
          <w:bCs/>
          <w:szCs w:val="21"/>
        </w:rPr>
      </w:pPr>
      <w:r w:rsidRPr="007C7CCD">
        <w:rPr>
          <w:rFonts w:ascii="新宋体" w:eastAsia="新宋体" w:hAnsi="新宋体" w:cs="仿宋_GB2312" w:hint="eastAsia"/>
          <w:szCs w:val="21"/>
        </w:rPr>
        <w:t>1、投标（谈判）供应商授权委托人</w:t>
      </w:r>
      <w:r w:rsidRPr="007C7CCD">
        <w:rPr>
          <w:rFonts w:ascii="新宋体" w:eastAsia="新宋体" w:hAnsi="新宋体" w:cs="仿宋_GB2312" w:hint="eastAsia"/>
          <w:bCs/>
          <w:szCs w:val="21"/>
        </w:rPr>
        <w:t>需在现场演示签到截止时间前，提供法定代表人（负责人）授权委托书（加盖公章）、授权委托人身份证（港澳台居民可提供来往通行证；非中国国籍管辖范围人员，可提供公安部门认可的身份证明材料，下同）原件，到</w:t>
      </w:r>
      <w:r w:rsidRPr="007C7CCD">
        <w:rPr>
          <w:rFonts w:ascii="新宋体" w:eastAsia="新宋体" w:hAnsi="新宋体" w:cs="仿宋_GB2312" w:hint="eastAsia"/>
          <w:szCs w:val="21"/>
        </w:rPr>
        <w:t>政府集中采购机构指定签到地点</w:t>
      </w:r>
      <w:r w:rsidRPr="007C7CCD">
        <w:rPr>
          <w:rFonts w:ascii="新宋体" w:eastAsia="新宋体" w:hAnsi="新宋体" w:cs="仿宋_GB2312" w:hint="eastAsia"/>
          <w:bCs/>
          <w:szCs w:val="21"/>
        </w:rPr>
        <w:t>按现场工作人员指引填写《现场演示签到表》。</w:t>
      </w:r>
    </w:p>
    <w:p w:rsidR="007C7CCD" w:rsidRPr="007C7CCD" w:rsidRDefault="007C7CCD" w:rsidP="00B72E9A">
      <w:pPr>
        <w:spacing w:line="360" w:lineRule="auto"/>
        <w:ind w:firstLineChars="200" w:firstLine="420"/>
        <w:rPr>
          <w:rFonts w:ascii="新宋体" w:eastAsia="新宋体" w:hAnsi="新宋体" w:cs="仿宋_GB2312"/>
          <w:bCs/>
          <w:szCs w:val="21"/>
        </w:rPr>
      </w:pPr>
      <w:r w:rsidRPr="007C7CCD">
        <w:rPr>
          <w:rFonts w:ascii="新宋体" w:eastAsia="新宋体" w:hAnsi="新宋体" w:cs="仿宋_GB2312" w:hint="eastAsia"/>
          <w:bCs/>
          <w:szCs w:val="21"/>
        </w:rPr>
        <w:t>特别注意事项：（1）资料提供不齐全的，不予签到；（2）招标公告规定的截止时间后，不再受理签到；（3）未进行签到的人员，不能参与现场演示；</w:t>
      </w:r>
    </w:p>
    <w:p w:rsidR="007C7CCD" w:rsidRPr="007C7CCD" w:rsidRDefault="007C7CCD" w:rsidP="00B72E9A">
      <w:pPr>
        <w:spacing w:line="360" w:lineRule="auto"/>
        <w:ind w:firstLineChars="200" w:firstLine="420"/>
        <w:rPr>
          <w:rFonts w:ascii="新宋体" w:eastAsia="新宋体" w:hAnsi="新宋体" w:cs="仿宋_GB2312"/>
          <w:kern w:val="0"/>
          <w:szCs w:val="21"/>
        </w:rPr>
      </w:pPr>
      <w:r w:rsidRPr="007C7CCD">
        <w:rPr>
          <w:rFonts w:ascii="新宋体" w:eastAsia="新宋体" w:hAnsi="新宋体" w:cs="仿宋_GB2312" w:hint="eastAsia"/>
          <w:szCs w:val="21"/>
        </w:rPr>
        <w:t>2、</w:t>
      </w:r>
      <w:r w:rsidRPr="007C7CCD">
        <w:rPr>
          <w:rFonts w:ascii="新宋体" w:eastAsia="新宋体" w:hAnsi="新宋体"/>
          <w:szCs w:val="21"/>
        </w:rPr>
        <w:t>初审合格的供应商应按评委要求进行现场演示</w:t>
      </w:r>
      <w:r w:rsidRPr="007C7CCD">
        <w:rPr>
          <w:rFonts w:ascii="新宋体" w:eastAsia="新宋体" w:hAnsi="新宋体" w:cs="仿宋_GB2312" w:hint="eastAsia"/>
          <w:kern w:val="0"/>
          <w:szCs w:val="21"/>
        </w:rPr>
        <w:t>。</w:t>
      </w:r>
      <w:r w:rsidRPr="007C7CCD">
        <w:rPr>
          <w:rFonts w:ascii="新宋体" w:eastAsia="新宋体" w:hAnsi="新宋体" w:cs="仿宋_GB2312" w:hint="eastAsia"/>
          <w:bCs/>
          <w:szCs w:val="21"/>
        </w:rPr>
        <w:t>现场演示</w:t>
      </w:r>
      <w:r w:rsidRPr="007C7CCD">
        <w:rPr>
          <w:rFonts w:ascii="新宋体" w:eastAsia="新宋体" w:hAnsi="新宋体" w:cs="仿宋_GB2312" w:hint="eastAsia"/>
          <w:kern w:val="0"/>
          <w:szCs w:val="21"/>
        </w:rPr>
        <w:t>正式开始前将进行身份核对；核对内容为</w:t>
      </w:r>
      <w:r w:rsidRPr="007C7CCD">
        <w:rPr>
          <w:rFonts w:ascii="新宋体" w:eastAsia="新宋体" w:hAnsi="新宋体" w:cs="仿宋_GB2312" w:hint="eastAsia"/>
          <w:bCs/>
          <w:szCs w:val="21"/>
        </w:rPr>
        <w:t>现场演示</w:t>
      </w:r>
      <w:r w:rsidRPr="007C7CCD">
        <w:rPr>
          <w:rFonts w:ascii="新宋体" w:eastAsia="新宋体" w:hAnsi="新宋体" w:cs="仿宋_GB2312" w:hint="eastAsia"/>
          <w:kern w:val="0"/>
          <w:szCs w:val="21"/>
        </w:rPr>
        <w:t>人员提供的“</w:t>
      </w:r>
      <w:r w:rsidRPr="007C7CCD">
        <w:rPr>
          <w:rFonts w:ascii="新宋体" w:eastAsia="新宋体" w:hAnsi="新宋体" w:cs="仿宋_GB2312" w:hint="eastAsia"/>
          <w:bCs/>
          <w:szCs w:val="21"/>
        </w:rPr>
        <w:t>法定代表人（负责人）授权委托书（加盖公章）、授权委托人身份证原件</w:t>
      </w:r>
      <w:r w:rsidRPr="007C7CCD">
        <w:rPr>
          <w:rFonts w:ascii="新宋体" w:eastAsia="新宋体" w:hAnsi="新宋体" w:cs="仿宋_GB2312" w:hint="eastAsia"/>
          <w:kern w:val="0"/>
          <w:szCs w:val="21"/>
        </w:rPr>
        <w:t>”。资料不齐全的，不得参与</w:t>
      </w:r>
      <w:r w:rsidRPr="007C7CCD">
        <w:rPr>
          <w:rFonts w:ascii="新宋体" w:eastAsia="新宋体" w:hAnsi="新宋体" w:cs="仿宋_GB2312" w:hint="eastAsia"/>
          <w:bCs/>
          <w:szCs w:val="21"/>
        </w:rPr>
        <w:t>现场演示</w:t>
      </w:r>
      <w:r w:rsidRPr="007C7CCD">
        <w:rPr>
          <w:rFonts w:ascii="新宋体" w:eastAsia="新宋体" w:hAnsi="新宋体" w:cs="仿宋_GB2312" w:hint="eastAsia"/>
          <w:kern w:val="0"/>
          <w:szCs w:val="21"/>
        </w:rPr>
        <w:t>。</w:t>
      </w:r>
    </w:p>
    <w:p w:rsidR="007C7CCD" w:rsidRPr="007C7CCD" w:rsidRDefault="007C7CCD" w:rsidP="00B72E9A">
      <w:pPr>
        <w:spacing w:line="360" w:lineRule="auto"/>
        <w:ind w:firstLineChars="200" w:firstLine="420"/>
        <w:rPr>
          <w:rFonts w:ascii="新宋体" w:eastAsia="新宋体" w:hAnsi="新宋体" w:cs="楷体_GB2312"/>
          <w:szCs w:val="21"/>
        </w:rPr>
      </w:pPr>
      <w:r w:rsidRPr="007C7CCD">
        <w:rPr>
          <w:rFonts w:ascii="新宋体" w:eastAsia="新宋体" w:hAnsi="新宋体" w:cs="楷体_GB2312" w:hint="eastAsia"/>
          <w:szCs w:val="21"/>
        </w:rPr>
        <w:t>（三）其它现场演示规则：</w:t>
      </w:r>
    </w:p>
    <w:p w:rsidR="007C7CCD" w:rsidRPr="007C7CCD" w:rsidRDefault="007C7CCD" w:rsidP="00B72E9A">
      <w:pPr>
        <w:pStyle w:val="a4"/>
        <w:spacing w:line="360" w:lineRule="auto"/>
        <w:ind w:firstLineChars="187" w:firstLine="393"/>
        <w:rPr>
          <w:rFonts w:ascii="新宋体" w:eastAsia="新宋体" w:hAnsi="新宋体" w:cs="仿宋_GB2312"/>
          <w:szCs w:val="21"/>
        </w:rPr>
      </w:pPr>
      <w:r w:rsidRPr="007C7CCD">
        <w:rPr>
          <w:rFonts w:ascii="新宋体" w:eastAsia="新宋体" w:hAnsi="新宋体" w:cs="仿宋_GB2312" w:hint="eastAsia"/>
          <w:szCs w:val="21"/>
        </w:rPr>
        <w:t>A</w:t>
      </w:r>
      <w:r w:rsidRPr="007C7CCD">
        <w:rPr>
          <w:rFonts w:ascii="新宋体" w:eastAsia="新宋体" w:hAnsi="新宋体" w:cs="仿宋_GB2312"/>
          <w:szCs w:val="21"/>
        </w:rPr>
        <w:t>.</w:t>
      </w:r>
      <w:r w:rsidRPr="007C7CCD">
        <w:rPr>
          <w:rFonts w:ascii="新宋体" w:eastAsia="新宋体" w:hAnsi="新宋体" w:cs="仿宋_GB2312" w:hint="eastAsia"/>
          <w:szCs w:val="21"/>
        </w:rPr>
        <w:t>参加本次</w:t>
      </w:r>
      <w:r w:rsidRPr="007C7CCD">
        <w:rPr>
          <w:rFonts w:ascii="新宋体" w:eastAsia="新宋体" w:hAnsi="新宋体" w:cs="仿宋_GB2312" w:hint="eastAsia"/>
          <w:bCs/>
          <w:szCs w:val="21"/>
        </w:rPr>
        <w:t>现场演示</w:t>
      </w:r>
      <w:r w:rsidRPr="007C7CCD">
        <w:rPr>
          <w:rFonts w:ascii="新宋体" w:eastAsia="新宋体" w:hAnsi="新宋体" w:cs="仿宋_GB2312" w:hint="eastAsia"/>
          <w:szCs w:val="21"/>
        </w:rPr>
        <w:t>的各投标（谈判）供应商，均认为本次</w:t>
      </w:r>
      <w:r w:rsidRPr="007C7CCD">
        <w:rPr>
          <w:rFonts w:ascii="新宋体" w:eastAsia="新宋体" w:hAnsi="新宋体" w:cs="仿宋_GB2312" w:hint="eastAsia"/>
          <w:bCs/>
          <w:szCs w:val="21"/>
        </w:rPr>
        <w:t>现场演示</w:t>
      </w:r>
      <w:r w:rsidRPr="007C7CCD">
        <w:rPr>
          <w:rFonts w:ascii="新宋体" w:eastAsia="新宋体" w:hAnsi="新宋体" w:cs="仿宋_GB2312" w:hint="eastAsia"/>
          <w:szCs w:val="21"/>
        </w:rPr>
        <w:t>的程序和环境能够满足</w:t>
      </w:r>
      <w:r w:rsidRPr="007C7CCD">
        <w:rPr>
          <w:rFonts w:ascii="新宋体" w:eastAsia="新宋体" w:hAnsi="新宋体" w:cs="仿宋_GB2312" w:hint="eastAsia"/>
          <w:bCs/>
          <w:szCs w:val="21"/>
        </w:rPr>
        <w:t>现场演示</w:t>
      </w:r>
      <w:r w:rsidRPr="007C7CCD">
        <w:rPr>
          <w:rFonts w:ascii="新宋体" w:eastAsia="新宋体" w:hAnsi="新宋体" w:cs="仿宋_GB2312" w:hint="eastAsia"/>
          <w:szCs w:val="21"/>
        </w:rPr>
        <w:t>基本条件，并对</w:t>
      </w:r>
      <w:proofErr w:type="gramStart"/>
      <w:r w:rsidRPr="007C7CCD">
        <w:rPr>
          <w:rFonts w:ascii="新宋体" w:eastAsia="新宋体" w:hAnsi="新宋体" w:cs="仿宋_GB2312" w:hint="eastAsia"/>
          <w:szCs w:val="21"/>
        </w:rPr>
        <w:t>本</w:t>
      </w:r>
      <w:r w:rsidRPr="007C7CCD">
        <w:rPr>
          <w:rFonts w:ascii="新宋体" w:eastAsia="新宋体" w:hAnsi="新宋体" w:cs="仿宋_GB2312" w:hint="eastAsia"/>
          <w:bCs/>
          <w:szCs w:val="21"/>
        </w:rPr>
        <w:t>现场</w:t>
      </w:r>
      <w:proofErr w:type="gramEnd"/>
      <w:r w:rsidRPr="007C7CCD">
        <w:rPr>
          <w:rFonts w:ascii="新宋体" w:eastAsia="新宋体" w:hAnsi="新宋体" w:cs="仿宋_GB2312" w:hint="eastAsia"/>
          <w:bCs/>
          <w:szCs w:val="21"/>
        </w:rPr>
        <w:t>演示</w:t>
      </w:r>
      <w:r w:rsidRPr="007C7CCD">
        <w:rPr>
          <w:rFonts w:ascii="新宋体" w:eastAsia="新宋体" w:hAnsi="新宋体" w:cs="仿宋_GB2312" w:hint="eastAsia"/>
          <w:szCs w:val="21"/>
        </w:rPr>
        <w:t>方案要求内的各项规定不做事后异议，且能够严格遵守相关规定。</w:t>
      </w:r>
    </w:p>
    <w:p w:rsidR="007C7CCD" w:rsidRPr="007C7CCD" w:rsidRDefault="007C7CCD" w:rsidP="00B72E9A">
      <w:pPr>
        <w:pStyle w:val="a4"/>
        <w:spacing w:line="360" w:lineRule="auto"/>
        <w:ind w:firstLineChars="187" w:firstLine="393"/>
        <w:rPr>
          <w:rFonts w:ascii="新宋体" w:eastAsia="新宋体" w:hAnsi="新宋体" w:cs="仿宋_GB2312"/>
          <w:szCs w:val="21"/>
        </w:rPr>
      </w:pPr>
      <w:r w:rsidRPr="007C7CCD">
        <w:rPr>
          <w:rFonts w:ascii="新宋体" w:eastAsia="新宋体" w:hAnsi="新宋体" w:cs="仿宋_GB2312" w:hint="eastAsia"/>
          <w:szCs w:val="21"/>
        </w:rPr>
        <w:t>B</w:t>
      </w:r>
      <w:r w:rsidRPr="007C7CCD">
        <w:rPr>
          <w:rFonts w:ascii="新宋体" w:eastAsia="新宋体" w:hAnsi="新宋体" w:cs="仿宋_GB2312"/>
          <w:szCs w:val="21"/>
        </w:rPr>
        <w:t>.</w:t>
      </w:r>
      <w:r w:rsidRPr="007C7CCD">
        <w:rPr>
          <w:rFonts w:ascii="新宋体" w:eastAsia="新宋体" w:hAnsi="新宋体" w:cs="仿宋_GB2312" w:hint="eastAsia"/>
          <w:szCs w:val="21"/>
        </w:rPr>
        <w:t>现场演示在评审环节进行。现场</w:t>
      </w:r>
      <w:r w:rsidRPr="007C7CCD">
        <w:rPr>
          <w:rFonts w:ascii="新宋体" w:eastAsia="新宋体" w:hAnsi="新宋体" w:cs="仿宋_GB2312" w:hint="eastAsia"/>
          <w:bCs/>
          <w:szCs w:val="21"/>
        </w:rPr>
        <w:t>演示</w:t>
      </w:r>
      <w:r w:rsidRPr="007C7CCD">
        <w:rPr>
          <w:rFonts w:ascii="新宋体" w:eastAsia="新宋体" w:hAnsi="新宋体" w:cs="仿宋_GB2312" w:hint="eastAsia"/>
          <w:szCs w:val="21"/>
        </w:rPr>
        <w:t>原则上</w:t>
      </w:r>
      <w:r w:rsidRPr="007C7CCD">
        <w:rPr>
          <w:rFonts w:ascii="新宋体" w:eastAsia="新宋体" w:hAnsi="新宋体" w:cs="仿宋_GB2312" w:hint="eastAsia"/>
          <w:bCs/>
          <w:szCs w:val="21"/>
        </w:rPr>
        <w:t>按签到顺序</w:t>
      </w:r>
      <w:r w:rsidRPr="007C7CCD">
        <w:rPr>
          <w:rFonts w:ascii="新宋体" w:eastAsia="新宋体" w:hAnsi="新宋体" w:cs="仿宋_GB2312" w:hint="eastAsia"/>
          <w:szCs w:val="21"/>
        </w:rPr>
        <w:t>依次进行（经评委同意，可以酌情进</w:t>
      </w:r>
      <w:r w:rsidRPr="007C7CCD">
        <w:rPr>
          <w:rFonts w:ascii="新宋体" w:eastAsia="新宋体" w:hAnsi="新宋体" w:cs="仿宋_GB2312" w:hint="eastAsia"/>
          <w:szCs w:val="21"/>
        </w:rPr>
        <w:lastRenderedPageBreak/>
        <w:t>行调整）。一个供应商一次性</w:t>
      </w:r>
      <w:r w:rsidRPr="007C7CCD">
        <w:rPr>
          <w:rFonts w:ascii="新宋体" w:eastAsia="新宋体" w:hAnsi="新宋体" w:cs="仿宋_GB2312" w:hint="eastAsia"/>
          <w:bCs/>
          <w:szCs w:val="21"/>
        </w:rPr>
        <w:t>现场演示</w:t>
      </w:r>
      <w:r w:rsidRPr="007C7CCD">
        <w:rPr>
          <w:rFonts w:ascii="新宋体" w:eastAsia="新宋体" w:hAnsi="新宋体" w:cs="仿宋_GB2312" w:hint="eastAsia"/>
          <w:szCs w:val="21"/>
        </w:rPr>
        <w:t>完毕。一个供应商在进行</w:t>
      </w:r>
      <w:r w:rsidRPr="007C7CCD">
        <w:rPr>
          <w:rFonts w:ascii="新宋体" w:eastAsia="新宋体" w:hAnsi="新宋体" w:cs="仿宋_GB2312" w:hint="eastAsia"/>
          <w:bCs/>
          <w:szCs w:val="21"/>
        </w:rPr>
        <w:t>现场演示</w:t>
      </w:r>
      <w:r w:rsidRPr="007C7CCD">
        <w:rPr>
          <w:rFonts w:ascii="新宋体" w:eastAsia="新宋体" w:hAnsi="新宋体" w:cs="仿宋_GB2312" w:hint="eastAsia"/>
          <w:szCs w:val="21"/>
        </w:rPr>
        <w:t>时，其他供应商不得进入现场。</w:t>
      </w:r>
      <w:r w:rsidRPr="007C7CCD">
        <w:rPr>
          <w:rFonts w:ascii="新宋体" w:eastAsia="新宋体" w:hAnsi="新宋体" w:cs="仿宋_GB2312" w:hint="eastAsia"/>
          <w:bCs/>
          <w:szCs w:val="21"/>
        </w:rPr>
        <w:t>现场演示</w:t>
      </w:r>
      <w:r w:rsidRPr="007C7CCD">
        <w:rPr>
          <w:rFonts w:ascii="新宋体" w:eastAsia="新宋体" w:hAnsi="新宋体" w:cs="仿宋_GB2312" w:hint="eastAsia"/>
          <w:szCs w:val="21"/>
        </w:rPr>
        <w:t>期间，评委可视情况对讲解人员进行提问。</w:t>
      </w:r>
    </w:p>
    <w:p w:rsidR="007C7CCD" w:rsidRPr="007C7CCD" w:rsidRDefault="007C7CCD" w:rsidP="00B72E9A">
      <w:pPr>
        <w:pStyle w:val="a4"/>
        <w:spacing w:line="360" w:lineRule="auto"/>
        <w:ind w:firstLineChars="187" w:firstLine="393"/>
        <w:rPr>
          <w:rFonts w:ascii="新宋体" w:eastAsia="新宋体" w:hAnsi="新宋体" w:cs="仿宋_GB2312"/>
          <w:szCs w:val="21"/>
        </w:rPr>
      </w:pPr>
      <w:r w:rsidRPr="007C7CCD">
        <w:rPr>
          <w:rFonts w:ascii="新宋体" w:eastAsia="新宋体" w:hAnsi="新宋体" w:cs="仿宋_GB2312" w:hint="eastAsia"/>
          <w:szCs w:val="21"/>
        </w:rPr>
        <w:t>C</w:t>
      </w:r>
      <w:r w:rsidRPr="007C7CCD">
        <w:rPr>
          <w:rFonts w:ascii="新宋体" w:eastAsia="新宋体" w:hAnsi="新宋体" w:cs="仿宋_GB2312"/>
          <w:szCs w:val="21"/>
        </w:rPr>
        <w:t>.</w:t>
      </w:r>
      <w:r w:rsidRPr="007C7CCD">
        <w:rPr>
          <w:rFonts w:ascii="新宋体" w:eastAsia="新宋体" w:hAnsi="新宋体" w:cs="仿宋_GB2312" w:hint="eastAsia"/>
          <w:szCs w:val="21"/>
        </w:rPr>
        <w:t>投标人对本次</w:t>
      </w:r>
      <w:r w:rsidRPr="007C7CCD">
        <w:rPr>
          <w:rFonts w:ascii="新宋体" w:eastAsia="新宋体" w:hAnsi="新宋体" w:cs="仿宋_GB2312" w:hint="eastAsia"/>
          <w:bCs/>
          <w:szCs w:val="21"/>
        </w:rPr>
        <w:t>现场演示</w:t>
      </w:r>
      <w:r w:rsidRPr="007C7CCD">
        <w:rPr>
          <w:rFonts w:ascii="新宋体" w:eastAsia="新宋体" w:hAnsi="新宋体" w:cs="仿宋_GB2312" w:hint="eastAsia"/>
          <w:szCs w:val="21"/>
        </w:rPr>
        <w:t>条件的不确定性疑虑应在开始前做书面表达，若所有疑虑不能完全消除，并认为</w:t>
      </w:r>
      <w:r w:rsidRPr="007C7CCD">
        <w:rPr>
          <w:rFonts w:ascii="新宋体" w:eastAsia="新宋体" w:hAnsi="新宋体" w:cs="仿宋_GB2312" w:hint="eastAsia"/>
          <w:bCs/>
          <w:szCs w:val="21"/>
        </w:rPr>
        <w:t>现场演示</w:t>
      </w:r>
      <w:r w:rsidRPr="007C7CCD">
        <w:rPr>
          <w:rFonts w:ascii="新宋体" w:eastAsia="新宋体" w:hAnsi="新宋体" w:cs="仿宋_GB2312" w:hint="eastAsia"/>
          <w:szCs w:val="21"/>
        </w:rPr>
        <w:t>结果仍会产生误判，则可以退出</w:t>
      </w:r>
      <w:r w:rsidRPr="007C7CCD">
        <w:rPr>
          <w:rFonts w:ascii="新宋体" w:eastAsia="新宋体" w:hAnsi="新宋体" w:cs="仿宋_GB2312" w:hint="eastAsia"/>
          <w:bCs/>
          <w:szCs w:val="21"/>
        </w:rPr>
        <w:t>现场演示</w:t>
      </w:r>
      <w:r w:rsidRPr="007C7CCD">
        <w:rPr>
          <w:rFonts w:ascii="新宋体" w:eastAsia="新宋体" w:hAnsi="新宋体" w:cs="仿宋_GB2312" w:hint="eastAsia"/>
          <w:szCs w:val="21"/>
        </w:rPr>
        <w:t>。</w:t>
      </w:r>
    </w:p>
    <w:p w:rsidR="007C7CCD" w:rsidRPr="007C7CCD" w:rsidRDefault="007C7CCD" w:rsidP="00B72E9A">
      <w:pPr>
        <w:pStyle w:val="a4"/>
        <w:spacing w:line="360" w:lineRule="auto"/>
        <w:ind w:firstLineChars="187" w:firstLine="393"/>
        <w:rPr>
          <w:rFonts w:ascii="新宋体" w:eastAsia="新宋体" w:hAnsi="新宋体" w:cs="仿宋_GB2312"/>
          <w:szCs w:val="21"/>
        </w:rPr>
      </w:pPr>
      <w:r w:rsidRPr="007C7CCD">
        <w:rPr>
          <w:rFonts w:ascii="新宋体" w:eastAsia="新宋体" w:hAnsi="新宋体" w:cs="仿宋_GB2312" w:hint="eastAsia"/>
          <w:szCs w:val="21"/>
        </w:rPr>
        <w:t>D</w:t>
      </w:r>
      <w:r w:rsidRPr="007C7CCD">
        <w:rPr>
          <w:rFonts w:ascii="新宋体" w:eastAsia="新宋体" w:hAnsi="新宋体" w:cs="仿宋_GB2312"/>
          <w:szCs w:val="21"/>
        </w:rPr>
        <w:t>.</w:t>
      </w:r>
      <w:r w:rsidRPr="007C7CCD">
        <w:rPr>
          <w:rFonts w:ascii="新宋体" w:eastAsia="新宋体" w:hAnsi="新宋体" w:cs="仿宋_GB2312" w:hint="eastAsia"/>
          <w:szCs w:val="21"/>
        </w:rPr>
        <w:t>由于</w:t>
      </w:r>
      <w:r w:rsidRPr="007C7CCD">
        <w:rPr>
          <w:rFonts w:ascii="新宋体" w:eastAsia="新宋体" w:hAnsi="新宋体" w:cs="仿宋_GB2312" w:hint="eastAsia"/>
          <w:bCs/>
          <w:szCs w:val="21"/>
        </w:rPr>
        <w:t>现场演示</w:t>
      </w:r>
      <w:r w:rsidRPr="007C7CCD">
        <w:rPr>
          <w:rFonts w:ascii="新宋体" w:eastAsia="新宋体" w:hAnsi="新宋体" w:cs="仿宋_GB2312" w:hint="eastAsia"/>
          <w:szCs w:val="21"/>
        </w:rPr>
        <w:t>时间有限，投标人同意承担其现场演示结果不确定性的风险，即同意专家以方案讲解情况的判定结论。</w:t>
      </w:r>
    </w:p>
    <w:p w:rsidR="007C7CCD" w:rsidRPr="007C7CCD" w:rsidRDefault="007C7CCD" w:rsidP="00B72E9A">
      <w:pPr>
        <w:pStyle w:val="a4"/>
        <w:spacing w:line="360" w:lineRule="auto"/>
        <w:ind w:firstLineChars="187" w:firstLine="393"/>
        <w:rPr>
          <w:rFonts w:ascii="新宋体" w:eastAsia="新宋体" w:hAnsi="新宋体" w:cs="仿宋_GB2312"/>
          <w:szCs w:val="21"/>
        </w:rPr>
      </w:pPr>
      <w:r w:rsidRPr="007C7CCD">
        <w:rPr>
          <w:rFonts w:ascii="新宋体" w:eastAsia="新宋体" w:hAnsi="新宋体" w:cs="仿宋_GB2312" w:hint="eastAsia"/>
          <w:szCs w:val="21"/>
        </w:rPr>
        <w:t>E</w:t>
      </w:r>
      <w:r w:rsidRPr="007C7CCD">
        <w:rPr>
          <w:rFonts w:ascii="新宋体" w:eastAsia="新宋体" w:hAnsi="新宋体" w:cs="仿宋_GB2312"/>
          <w:szCs w:val="21"/>
        </w:rPr>
        <w:t>.</w:t>
      </w:r>
      <w:r w:rsidRPr="007C7CCD">
        <w:rPr>
          <w:rFonts w:ascii="新宋体" w:eastAsia="新宋体" w:hAnsi="新宋体" w:cs="仿宋_GB2312" w:hint="eastAsia"/>
          <w:szCs w:val="21"/>
        </w:rPr>
        <w:t>本次</w:t>
      </w:r>
      <w:r w:rsidRPr="007C7CCD">
        <w:rPr>
          <w:rFonts w:ascii="新宋体" w:eastAsia="新宋体" w:hAnsi="新宋体" w:cs="仿宋_GB2312" w:hint="eastAsia"/>
          <w:bCs/>
          <w:szCs w:val="21"/>
        </w:rPr>
        <w:t>现场演示</w:t>
      </w:r>
      <w:r w:rsidRPr="007C7CCD">
        <w:rPr>
          <w:rFonts w:ascii="新宋体" w:eastAsia="新宋体" w:hAnsi="新宋体" w:cs="仿宋_GB2312" w:hint="eastAsia"/>
          <w:szCs w:val="21"/>
        </w:rPr>
        <w:t>的结果，仅对本项目评审委员会（谈判小组）负责，无义务向其余各方出具方案讲解结果。</w:t>
      </w:r>
    </w:p>
    <w:p w:rsidR="007C7CCD" w:rsidRPr="007C7CCD" w:rsidRDefault="007C7CCD" w:rsidP="00B72E9A">
      <w:pPr>
        <w:pStyle w:val="a4"/>
        <w:spacing w:line="360" w:lineRule="auto"/>
        <w:ind w:firstLineChars="187" w:firstLine="393"/>
        <w:rPr>
          <w:rFonts w:ascii="新宋体" w:eastAsia="新宋体" w:hAnsi="新宋体" w:cs="仿宋_GB2312"/>
          <w:szCs w:val="21"/>
        </w:rPr>
      </w:pPr>
      <w:r w:rsidRPr="007C7CCD">
        <w:rPr>
          <w:rFonts w:ascii="新宋体" w:eastAsia="新宋体" w:hAnsi="新宋体" w:cs="仿宋_GB2312" w:hint="eastAsia"/>
          <w:szCs w:val="21"/>
        </w:rPr>
        <w:t>F</w:t>
      </w:r>
      <w:r w:rsidRPr="007C7CCD">
        <w:rPr>
          <w:rFonts w:ascii="新宋体" w:eastAsia="新宋体" w:hAnsi="新宋体" w:cs="仿宋_GB2312"/>
          <w:szCs w:val="21"/>
        </w:rPr>
        <w:t>.</w:t>
      </w:r>
      <w:r w:rsidRPr="007C7CCD">
        <w:rPr>
          <w:rFonts w:ascii="新宋体" w:eastAsia="新宋体" w:hAnsi="新宋体" w:cs="仿宋_GB2312" w:hint="eastAsia"/>
          <w:szCs w:val="21"/>
        </w:rPr>
        <w:t>风险及费用说明：各项费用由供应商自理、风险自负。</w:t>
      </w:r>
    </w:p>
    <w:p w:rsidR="007C7CCD" w:rsidRDefault="007C7CCD" w:rsidP="007C7CCD">
      <w:pPr>
        <w:ind w:firstLineChars="200" w:firstLine="420"/>
        <w:rPr>
          <w:rFonts w:asciiTheme="minorEastAsia" w:eastAsiaTheme="minorEastAsia" w:hAnsiTheme="minorEastAsia" w:cs="仿宋_GB2312"/>
          <w:szCs w:val="21"/>
        </w:rPr>
      </w:pPr>
      <w:bookmarkStart w:id="6" w:name="_Hlk72167863"/>
    </w:p>
    <w:bookmarkEnd w:id="6"/>
    <w:p w:rsidR="007C7CCD" w:rsidRPr="007C7CCD" w:rsidRDefault="007C7CCD" w:rsidP="007C7CCD">
      <w:pPr>
        <w:rPr>
          <w:rFonts w:ascii="新宋体" w:eastAsia="新宋体" w:hAnsi="新宋体"/>
          <w:szCs w:val="21"/>
        </w:rPr>
      </w:pPr>
    </w:p>
    <w:p w:rsidR="004B6F1A" w:rsidRDefault="007C7CCD">
      <w:pPr>
        <w:pStyle w:val="30"/>
        <w:rPr>
          <w:rFonts w:ascii="新宋体" w:eastAsia="新宋体" w:hAnsi="新宋体"/>
          <w:kern w:val="44"/>
          <w:szCs w:val="28"/>
        </w:rPr>
      </w:pPr>
      <w:r>
        <w:rPr>
          <w:rFonts w:ascii="新宋体" w:eastAsia="新宋体" w:hAnsi="新宋体" w:hint="eastAsia"/>
          <w:kern w:val="44"/>
          <w:szCs w:val="28"/>
        </w:rPr>
        <w:t>七</w:t>
      </w:r>
      <w:r w:rsidR="00206B59">
        <w:rPr>
          <w:rFonts w:ascii="新宋体" w:eastAsia="新宋体" w:hAnsi="新宋体" w:hint="eastAsia"/>
          <w:kern w:val="44"/>
          <w:szCs w:val="28"/>
        </w:rPr>
        <w:t>、投标报价</w:t>
      </w:r>
    </w:p>
    <w:p w:rsidR="004B6F1A" w:rsidRDefault="00206B59">
      <w:pPr>
        <w:spacing w:line="360" w:lineRule="auto"/>
        <w:rPr>
          <w:rFonts w:ascii="新宋体" w:eastAsia="新宋体" w:hAnsi="新宋体" w:cs="宋体"/>
          <w:szCs w:val="21"/>
        </w:rPr>
      </w:pPr>
      <w:r>
        <w:rPr>
          <w:rFonts w:ascii="新宋体" w:eastAsia="新宋体" w:hAnsi="新宋体" w:cs="宋体" w:hint="eastAsia"/>
          <w:szCs w:val="21"/>
        </w:rPr>
        <w:t>1.本项目服务费采用包干制，应包括服务成本、法定税费和企业的利润。由企业根据招标文件所提供的资料自行测算投标报价；一经中标，投标报价总价作为中标单位与采购人</w:t>
      </w:r>
      <w:proofErr w:type="gramStart"/>
      <w:r>
        <w:rPr>
          <w:rFonts w:ascii="新宋体" w:eastAsia="新宋体" w:hAnsi="新宋体" w:cs="宋体" w:hint="eastAsia"/>
          <w:szCs w:val="21"/>
        </w:rPr>
        <w:t>签定</w:t>
      </w:r>
      <w:proofErr w:type="gramEnd"/>
      <w:r>
        <w:rPr>
          <w:rFonts w:ascii="新宋体" w:eastAsia="新宋体" w:hAnsi="新宋体" w:cs="宋体" w:hint="eastAsia"/>
          <w:szCs w:val="21"/>
        </w:rPr>
        <w:t>的合同金额，合同期限内不做调整。</w:t>
      </w:r>
    </w:p>
    <w:p w:rsidR="004B6F1A" w:rsidRDefault="00206B59">
      <w:pPr>
        <w:spacing w:line="360" w:lineRule="auto"/>
        <w:rPr>
          <w:rFonts w:ascii="新宋体" w:eastAsia="新宋体" w:hAnsi="新宋体" w:cs="宋体"/>
          <w:szCs w:val="21"/>
        </w:rPr>
      </w:pPr>
      <w:r>
        <w:rPr>
          <w:rFonts w:ascii="新宋体" w:eastAsia="新宋体" w:hAnsi="新宋体" w:cs="宋体" w:hint="eastAsia"/>
          <w:szCs w:val="21"/>
        </w:rPr>
        <w:t>2.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4B6F1A" w:rsidRDefault="00206B59">
      <w:pPr>
        <w:spacing w:line="360" w:lineRule="auto"/>
        <w:rPr>
          <w:rFonts w:ascii="新宋体" w:eastAsia="新宋体" w:hAnsi="新宋体" w:cs="宋体"/>
          <w:szCs w:val="21"/>
        </w:rPr>
      </w:pPr>
      <w:r>
        <w:rPr>
          <w:rFonts w:ascii="新宋体" w:eastAsia="新宋体" w:hAnsi="新宋体" w:cs="宋体" w:hint="eastAsia"/>
          <w:szCs w:val="21"/>
        </w:rPr>
        <w:t>3.投标人的投标报价，应是本项目招标范围和招标文件及合同条款上所列的各项内容中所述的全部，不得以任何理由予以重复，并以投标人在投标文件中提出的综合单价或总价为依据。</w:t>
      </w:r>
    </w:p>
    <w:p w:rsidR="004B6F1A" w:rsidRDefault="00206B59">
      <w:pPr>
        <w:spacing w:line="360" w:lineRule="auto"/>
        <w:rPr>
          <w:rFonts w:ascii="新宋体" w:eastAsia="新宋体" w:hAnsi="新宋体" w:cs="宋体"/>
          <w:szCs w:val="21"/>
        </w:rPr>
      </w:pPr>
      <w:r>
        <w:rPr>
          <w:rFonts w:ascii="新宋体" w:eastAsia="新宋体" w:hAnsi="新宋体" w:cs="宋体" w:hint="eastAsia"/>
          <w:szCs w:val="21"/>
        </w:rPr>
        <w:t>4.除非政府集中采购机构通过修改招标文件予以更正，否则，投标人应毫无例外地按招标文件所列的清单</w:t>
      </w:r>
      <w:proofErr w:type="gramStart"/>
      <w:r>
        <w:rPr>
          <w:rFonts w:ascii="新宋体" w:eastAsia="新宋体" w:hAnsi="新宋体" w:cs="宋体" w:hint="eastAsia"/>
          <w:szCs w:val="21"/>
        </w:rPr>
        <w:t>中项目</w:t>
      </w:r>
      <w:proofErr w:type="gramEnd"/>
      <w:r>
        <w:rPr>
          <w:rFonts w:ascii="新宋体" w:eastAsia="新宋体" w:hAnsi="新宋体" w:cs="宋体" w:hint="eastAsia"/>
          <w:szCs w:val="21"/>
        </w:rPr>
        <w:t>和数量填报综合单价或总价。投标人未</w:t>
      </w:r>
      <w:proofErr w:type="gramStart"/>
      <w:r>
        <w:rPr>
          <w:rFonts w:ascii="新宋体" w:eastAsia="新宋体" w:hAnsi="新宋体" w:cs="宋体" w:hint="eastAsia"/>
          <w:szCs w:val="21"/>
        </w:rPr>
        <w:t>填综合</w:t>
      </w:r>
      <w:proofErr w:type="gramEnd"/>
      <w:r>
        <w:rPr>
          <w:rFonts w:ascii="新宋体" w:eastAsia="新宋体" w:hAnsi="新宋体" w:cs="宋体" w:hint="eastAsia"/>
          <w:szCs w:val="21"/>
        </w:rPr>
        <w:t>单价或总价的项目，在实施后，将不得以支付，并视作该项费用已包括在其它有价款的综合单价或总价内。</w:t>
      </w:r>
    </w:p>
    <w:p w:rsidR="004B6F1A" w:rsidRDefault="00206B59">
      <w:pPr>
        <w:spacing w:line="360" w:lineRule="auto"/>
        <w:rPr>
          <w:rFonts w:ascii="新宋体" w:eastAsia="新宋体" w:hAnsi="新宋体" w:cs="宋体"/>
          <w:szCs w:val="21"/>
        </w:rPr>
      </w:pPr>
      <w:r>
        <w:rPr>
          <w:rFonts w:ascii="新宋体" w:eastAsia="新宋体" w:hAnsi="新宋体" w:cs="宋体" w:hint="eastAsia"/>
          <w:szCs w:val="21"/>
        </w:rPr>
        <w:t>5.投标人应充分了解项目的位置、情况、道路及任何其它足以影响投标报价的情况，任何因忽视或误解项目情况而导致的索赔或服务期限延长申请将不获批准。</w:t>
      </w:r>
    </w:p>
    <w:p w:rsidR="004B6F1A" w:rsidRDefault="00206B59">
      <w:pPr>
        <w:spacing w:line="360" w:lineRule="auto"/>
        <w:rPr>
          <w:rFonts w:ascii="新宋体" w:eastAsia="新宋体" w:hAnsi="新宋体" w:cs="宋体"/>
          <w:szCs w:val="21"/>
        </w:rPr>
      </w:pPr>
      <w:r>
        <w:rPr>
          <w:rFonts w:ascii="新宋体" w:eastAsia="新宋体" w:hAnsi="新宋体" w:cs="宋体" w:hint="eastAsia"/>
          <w:szCs w:val="21"/>
        </w:rPr>
        <w:t>6.投标人不得期望通过索赔等方式获取补偿，否则，除可能遭到拒绝外，还可能将被作为不良行为记录在案，并可能影响其以后参加政府采购的项目投标。各投标人在投标报价时，应充分考虑投标报价的风险。</w:t>
      </w:r>
    </w:p>
    <w:p w:rsidR="00256970" w:rsidRDefault="00256970">
      <w:pPr>
        <w:spacing w:line="360" w:lineRule="auto"/>
        <w:rPr>
          <w:rFonts w:ascii="新宋体" w:eastAsia="新宋体" w:hAnsi="新宋体" w:cs="宋体"/>
          <w:szCs w:val="21"/>
        </w:rPr>
      </w:pPr>
    </w:p>
    <w:p w:rsidR="00256970" w:rsidRDefault="00256970">
      <w:pPr>
        <w:spacing w:line="360" w:lineRule="auto"/>
        <w:rPr>
          <w:rFonts w:ascii="新宋体" w:eastAsia="新宋体" w:hAnsi="新宋体" w:cs="宋体"/>
          <w:szCs w:val="21"/>
        </w:rPr>
      </w:pPr>
    </w:p>
    <w:p w:rsidR="00256970" w:rsidRDefault="00256970">
      <w:pPr>
        <w:spacing w:line="360" w:lineRule="auto"/>
        <w:rPr>
          <w:rFonts w:ascii="新宋体" w:eastAsia="新宋体" w:hAnsi="新宋体" w:cs="宋体"/>
          <w:szCs w:val="21"/>
        </w:rPr>
      </w:pPr>
    </w:p>
    <w:p w:rsidR="00256970" w:rsidRDefault="00256970">
      <w:pPr>
        <w:spacing w:line="360" w:lineRule="auto"/>
        <w:rPr>
          <w:rFonts w:ascii="新宋体" w:eastAsia="新宋体" w:hAnsi="新宋体" w:cs="宋体"/>
          <w:szCs w:val="21"/>
        </w:rPr>
      </w:pPr>
    </w:p>
    <w:p w:rsidR="00256970" w:rsidRDefault="00256970">
      <w:pPr>
        <w:spacing w:line="360" w:lineRule="auto"/>
        <w:rPr>
          <w:rFonts w:ascii="新宋体" w:eastAsia="新宋体" w:hAnsi="新宋体" w:cs="宋体"/>
          <w:szCs w:val="21"/>
        </w:rPr>
      </w:pPr>
    </w:p>
    <w:p w:rsidR="004B6F1A" w:rsidRDefault="00D355AF">
      <w:pPr>
        <w:pStyle w:val="2"/>
        <w:rPr>
          <w:rFonts w:ascii="新宋体" w:eastAsia="新宋体" w:hAnsi="新宋体"/>
          <w:kern w:val="44"/>
          <w:sz w:val="30"/>
          <w:szCs w:val="30"/>
        </w:rPr>
      </w:pPr>
      <w:r>
        <w:rPr>
          <w:rFonts w:ascii="新宋体" w:eastAsia="新宋体" w:hAnsi="新宋体" w:hint="eastAsia"/>
          <w:kern w:val="44"/>
          <w:sz w:val="30"/>
          <w:szCs w:val="30"/>
        </w:rPr>
        <w:lastRenderedPageBreak/>
        <w:t xml:space="preserve"> </w:t>
      </w:r>
      <w:r w:rsidR="00206B59">
        <w:rPr>
          <w:rFonts w:ascii="新宋体" w:eastAsia="新宋体" w:hAnsi="新宋体" w:hint="eastAsia"/>
          <w:kern w:val="44"/>
          <w:sz w:val="30"/>
          <w:szCs w:val="30"/>
        </w:rPr>
        <w:t>第三章 投标文件格式、附件</w:t>
      </w:r>
    </w:p>
    <w:p w:rsidR="004B6F1A" w:rsidRDefault="00206B59">
      <w:pPr>
        <w:spacing w:line="360" w:lineRule="auto"/>
        <w:rPr>
          <w:rFonts w:ascii="新宋体" w:eastAsia="新宋体" w:hAnsi="新宋体"/>
          <w:b/>
          <w:sz w:val="24"/>
        </w:rPr>
      </w:pPr>
      <w:r>
        <w:rPr>
          <w:rFonts w:ascii="新宋体" w:eastAsia="新宋体" w:hAnsi="新宋体" w:hint="eastAsia"/>
          <w:b/>
          <w:sz w:val="24"/>
        </w:rPr>
        <w:t>投标文件组成：</w:t>
      </w:r>
    </w:p>
    <w:p w:rsidR="004B6F1A" w:rsidRDefault="00206B59">
      <w:pPr>
        <w:spacing w:line="360" w:lineRule="auto"/>
        <w:rPr>
          <w:rFonts w:ascii="新宋体" w:eastAsia="新宋体" w:hAnsi="新宋体"/>
          <w:sz w:val="24"/>
        </w:rPr>
      </w:pPr>
      <w:r>
        <w:rPr>
          <w:rFonts w:ascii="新宋体" w:eastAsia="新宋体" w:hAnsi="新宋体" w:hint="eastAsia"/>
        </w:rPr>
        <w:t>1.投标文件正文，主要</w:t>
      </w:r>
      <w:r>
        <w:rPr>
          <w:rFonts w:ascii="新宋体" w:eastAsia="新宋体" w:hAnsi="新宋体" w:hint="eastAsia"/>
          <w:szCs w:val="21"/>
        </w:rPr>
        <w:t>包括以下内容：</w:t>
      </w:r>
    </w:p>
    <w:p w:rsidR="004B6F1A" w:rsidRDefault="00206B59">
      <w:pPr>
        <w:spacing w:line="360" w:lineRule="auto"/>
        <w:rPr>
          <w:rFonts w:ascii="新宋体" w:eastAsia="新宋体" w:hAnsi="新宋体"/>
          <w:szCs w:val="21"/>
        </w:rPr>
      </w:pPr>
      <w:r>
        <w:rPr>
          <w:rFonts w:ascii="新宋体" w:eastAsia="新宋体" w:hAnsi="新宋体" w:hint="eastAsia"/>
          <w:szCs w:val="21"/>
        </w:rPr>
        <w:t>（1）投标函</w:t>
      </w:r>
    </w:p>
    <w:p w:rsidR="004B6F1A" w:rsidRDefault="00206B59">
      <w:pPr>
        <w:spacing w:line="360" w:lineRule="auto"/>
        <w:rPr>
          <w:rFonts w:ascii="新宋体" w:eastAsia="新宋体" w:hAnsi="新宋体"/>
          <w:szCs w:val="21"/>
        </w:rPr>
      </w:pPr>
      <w:r>
        <w:rPr>
          <w:rFonts w:ascii="新宋体" w:eastAsia="新宋体" w:hAnsi="新宋体" w:hint="eastAsia"/>
          <w:szCs w:val="21"/>
        </w:rPr>
        <w:t>（2）政府采购投标及履约承诺函</w:t>
      </w:r>
    </w:p>
    <w:p w:rsidR="000B29AC" w:rsidRDefault="000B29AC">
      <w:pPr>
        <w:spacing w:line="360" w:lineRule="auto"/>
        <w:rPr>
          <w:rFonts w:ascii="新宋体" w:eastAsia="新宋体" w:hAnsi="新宋体"/>
          <w:szCs w:val="21"/>
        </w:rPr>
      </w:pPr>
      <w:r>
        <w:rPr>
          <w:rFonts w:ascii="新宋体" w:eastAsia="新宋体" w:hAnsi="新宋体" w:hint="eastAsia"/>
          <w:szCs w:val="21"/>
        </w:rPr>
        <w:t>（3）</w:t>
      </w:r>
      <w:r w:rsidRPr="000B29AC">
        <w:rPr>
          <w:rFonts w:ascii="新宋体" w:eastAsia="新宋体" w:hAnsi="新宋体" w:hint="eastAsia"/>
          <w:szCs w:val="21"/>
        </w:rPr>
        <w:t>政府采购违法行为风险知悉确认书</w:t>
      </w:r>
    </w:p>
    <w:p w:rsidR="004B6F1A" w:rsidRDefault="00206B59">
      <w:pPr>
        <w:spacing w:line="360" w:lineRule="auto"/>
        <w:rPr>
          <w:rFonts w:ascii="新宋体" w:eastAsia="新宋体" w:hAnsi="新宋体"/>
          <w:szCs w:val="21"/>
        </w:rPr>
      </w:pPr>
      <w:r>
        <w:rPr>
          <w:rFonts w:ascii="新宋体" w:eastAsia="新宋体" w:hAnsi="新宋体" w:hint="eastAsia"/>
          <w:szCs w:val="21"/>
        </w:rPr>
        <w:t>（</w:t>
      </w:r>
      <w:r w:rsidR="000B29AC">
        <w:rPr>
          <w:rFonts w:ascii="新宋体" w:eastAsia="新宋体" w:hAnsi="新宋体" w:hint="eastAsia"/>
          <w:szCs w:val="21"/>
        </w:rPr>
        <w:t>4</w:t>
      </w:r>
      <w:r>
        <w:rPr>
          <w:rFonts w:ascii="新宋体" w:eastAsia="新宋体" w:hAnsi="新宋体" w:hint="eastAsia"/>
          <w:szCs w:val="21"/>
        </w:rPr>
        <w:t>）投标人情况介绍及资格要求</w:t>
      </w:r>
    </w:p>
    <w:p w:rsidR="004B6F1A" w:rsidRDefault="00206B59">
      <w:pPr>
        <w:spacing w:line="360" w:lineRule="auto"/>
        <w:rPr>
          <w:rFonts w:ascii="新宋体" w:eastAsia="新宋体" w:hAnsi="新宋体"/>
          <w:szCs w:val="21"/>
        </w:rPr>
      </w:pPr>
      <w:r>
        <w:rPr>
          <w:rFonts w:ascii="新宋体" w:eastAsia="新宋体" w:hAnsi="新宋体" w:hint="eastAsia"/>
          <w:szCs w:val="21"/>
        </w:rPr>
        <w:t>（</w:t>
      </w:r>
      <w:r w:rsidR="000B29AC">
        <w:rPr>
          <w:rFonts w:ascii="新宋体" w:eastAsia="新宋体" w:hAnsi="新宋体" w:hint="eastAsia"/>
          <w:szCs w:val="21"/>
        </w:rPr>
        <w:t>5</w:t>
      </w:r>
      <w:r>
        <w:rPr>
          <w:rFonts w:ascii="新宋体" w:eastAsia="新宋体" w:hAnsi="新宋体" w:hint="eastAsia"/>
          <w:szCs w:val="21"/>
        </w:rPr>
        <w:t>）投标人通过相关认证情况（格式自定）</w:t>
      </w:r>
    </w:p>
    <w:p w:rsidR="004B6F1A" w:rsidRDefault="00206B59">
      <w:pPr>
        <w:spacing w:line="360" w:lineRule="auto"/>
        <w:rPr>
          <w:rFonts w:ascii="新宋体" w:eastAsia="新宋体" w:hAnsi="新宋体"/>
          <w:szCs w:val="21"/>
        </w:rPr>
      </w:pPr>
      <w:r>
        <w:rPr>
          <w:rFonts w:ascii="新宋体" w:eastAsia="新宋体" w:hAnsi="新宋体" w:hint="eastAsia"/>
          <w:szCs w:val="21"/>
        </w:rPr>
        <w:t>（</w:t>
      </w:r>
      <w:r w:rsidR="000B29AC">
        <w:rPr>
          <w:rFonts w:ascii="新宋体" w:eastAsia="新宋体" w:hAnsi="新宋体" w:hint="eastAsia"/>
          <w:szCs w:val="21"/>
        </w:rPr>
        <w:t>6</w:t>
      </w:r>
      <w:r>
        <w:rPr>
          <w:rFonts w:ascii="新宋体" w:eastAsia="新宋体" w:hAnsi="新宋体" w:hint="eastAsia"/>
          <w:szCs w:val="21"/>
        </w:rPr>
        <w:t>）投标人同类项目业绩情况（格式自定）</w:t>
      </w:r>
    </w:p>
    <w:p w:rsidR="004B6F1A" w:rsidRDefault="00206B59">
      <w:pPr>
        <w:spacing w:line="360" w:lineRule="auto"/>
        <w:rPr>
          <w:rFonts w:ascii="新宋体" w:eastAsia="新宋体" w:hAnsi="新宋体"/>
          <w:szCs w:val="21"/>
        </w:rPr>
      </w:pPr>
      <w:r>
        <w:rPr>
          <w:rFonts w:ascii="新宋体" w:eastAsia="新宋体" w:hAnsi="新宋体" w:hint="eastAsia"/>
          <w:szCs w:val="21"/>
        </w:rPr>
        <w:t>（</w:t>
      </w:r>
      <w:r w:rsidR="000B29AC">
        <w:rPr>
          <w:rFonts w:ascii="新宋体" w:eastAsia="新宋体" w:hAnsi="新宋体" w:hint="eastAsia"/>
          <w:szCs w:val="21"/>
        </w:rPr>
        <w:t>7</w:t>
      </w:r>
      <w:r>
        <w:rPr>
          <w:rFonts w:ascii="新宋体" w:eastAsia="新宋体" w:hAnsi="新宋体" w:hint="eastAsia"/>
          <w:szCs w:val="21"/>
        </w:rPr>
        <w:t>）投标人获奖情况（格式自定）</w:t>
      </w:r>
    </w:p>
    <w:p w:rsidR="004B6F1A" w:rsidRDefault="00206B59">
      <w:pPr>
        <w:spacing w:line="360" w:lineRule="auto"/>
        <w:rPr>
          <w:rFonts w:ascii="新宋体" w:eastAsia="新宋体" w:hAnsi="新宋体"/>
          <w:szCs w:val="21"/>
        </w:rPr>
      </w:pPr>
      <w:r>
        <w:rPr>
          <w:rFonts w:ascii="新宋体" w:eastAsia="新宋体" w:hAnsi="新宋体" w:hint="eastAsia"/>
          <w:szCs w:val="21"/>
        </w:rPr>
        <w:t>（</w:t>
      </w:r>
      <w:r w:rsidR="000B29AC">
        <w:rPr>
          <w:rFonts w:ascii="新宋体" w:eastAsia="新宋体" w:hAnsi="新宋体" w:hint="eastAsia"/>
          <w:szCs w:val="21"/>
        </w:rPr>
        <w:t>8</w:t>
      </w:r>
      <w:r>
        <w:rPr>
          <w:rFonts w:ascii="新宋体" w:eastAsia="新宋体" w:hAnsi="新宋体" w:hint="eastAsia"/>
          <w:szCs w:val="21"/>
        </w:rPr>
        <w:t>）拟安排的项目负责人情况（仅限一人）（格式自定）</w:t>
      </w:r>
    </w:p>
    <w:p w:rsidR="004B6F1A" w:rsidRDefault="00206B59">
      <w:pPr>
        <w:spacing w:line="360" w:lineRule="auto"/>
        <w:rPr>
          <w:rFonts w:ascii="新宋体" w:eastAsia="新宋体" w:hAnsi="新宋体"/>
          <w:szCs w:val="21"/>
        </w:rPr>
      </w:pPr>
      <w:r>
        <w:rPr>
          <w:rFonts w:ascii="新宋体" w:eastAsia="新宋体" w:hAnsi="新宋体" w:hint="eastAsia"/>
          <w:szCs w:val="21"/>
        </w:rPr>
        <w:t>（</w:t>
      </w:r>
      <w:r w:rsidR="000B29AC">
        <w:rPr>
          <w:rFonts w:ascii="新宋体" w:eastAsia="新宋体" w:hAnsi="新宋体" w:hint="eastAsia"/>
          <w:szCs w:val="21"/>
        </w:rPr>
        <w:t>9</w:t>
      </w:r>
      <w:r>
        <w:rPr>
          <w:rFonts w:ascii="新宋体" w:eastAsia="新宋体" w:hAnsi="新宋体" w:hint="eastAsia"/>
          <w:szCs w:val="21"/>
        </w:rPr>
        <w:t>）拟安排的项目主要团队成员（主要技术人员）情况（项目负责人除外）（格式自定）</w:t>
      </w:r>
    </w:p>
    <w:p w:rsidR="004B6F1A" w:rsidRDefault="00206B59">
      <w:pPr>
        <w:spacing w:line="360" w:lineRule="auto"/>
        <w:rPr>
          <w:rFonts w:ascii="新宋体" w:eastAsia="新宋体" w:hAnsi="新宋体"/>
          <w:szCs w:val="21"/>
        </w:rPr>
      </w:pPr>
      <w:r>
        <w:rPr>
          <w:rFonts w:ascii="新宋体" w:eastAsia="新宋体" w:hAnsi="新宋体" w:hint="eastAsia"/>
          <w:szCs w:val="21"/>
        </w:rPr>
        <w:t>（</w:t>
      </w:r>
      <w:r w:rsidR="000B29AC">
        <w:rPr>
          <w:rFonts w:ascii="新宋体" w:eastAsia="新宋体" w:hAnsi="新宋体" w:hint="eastAsia"/>
          <w:szCs w:val="21"/>
        </w:rPr>
        <w:t>10</w:t>
      </w:r>
      <w:r>
        <w:rPr>
          <w:rFonts w:ascii="新宋体" w:eastAsia="新宋体" w:hAnsi="新宋体" w:hint="eastAsia"/>
          <w:szCs w:val="21"/>
        </w:rPr>
        <w:t>）投标人自主知识产权产品（创新、设计）情况（格式自定）</w:t>
      </w:r>
    </w:p>
    <w:p w:rsidR="004B6F1A" w:rsidRDefault="00206B59">
      <w:pPr>
        <w:spacing w:line="360" w:lineRule="auto"/>
        <w:rPr>
          <w:rFonts w:ascii="新宋体" w:eastAsia="新宋体" w:hAnsi="新宋体"/>
          <w:szCs w:val="21"/>
        </w:rPr>
      </w:pPr>
      <w:r>
        <w:rPr>
          <w:rFonts w:ascii="新宋体" w:eastAsia="新宋体" w:hAnsi="新宋体" w:hint="eastAsia"/>
          <w:szCs w:val="21"/>
        </w:rPr>
        <w:t>（1</w:t>
      </w:r>
      <w:r w:rsidR="000B29AC">
        <w:rPr>
          <w:rFonts w:ascii="新宋体" w:eastAsia="新宋体" w:hAnsi="新宋体" w:hint="eastAsia"/>
          <w:szCs w:val="21"/>
        </w:rPr>
        <w:t>1</w:t>
      </w:r>
      <w:r>
        <w:rPr>
          <w:rFonts w:ascii="新宋体" w:eastAsia="新宋体" w:hAnsi="新宋体" w:hint="eastAsia"/>
          <w:szCs w:val="21"/>
        </w:rPr>
        <w:t>）项目拟使用的车辆、场地、工具、机器等情况（格式自定）</w:t>
      </w:r>
    </w:p>
    <w:p w:rsidR="004B6F1A" w:rsidRDefault="00206B59">
      <w:pPr>
        <w:spacing w:line="360" w:lineRule="auto"/>
        <w:rPr>
          <w:rFonts w:ascii="新宋体" w:eastAsia="新宋体" w:hAnsi="新宋体"/>
          <w:szCs w:val="21"/>
        </w:rPr>
      </w:pPr>
      <w:r>
        <w:rPr>
          <w:rFonts w:ascii="新宋体" w:eastAsia="新宋体" w:hAnsi="新宋体" w:hint="eastAsia"/>
          <w:szCs w:val="21"/>
        </w:rPr>
        <w:t>（1</w:t>
      </w:r>
      <w:r w:rsidR="000B29AC">
        <w:rPr>
          <w:rFonts w:ascii="新宋体" w:eastAsia="新宋体" w:hAnsi="新宋体" w:hint="eastAsia"/>
          <w:szCs w:val="21"/>
        </w:rPr>
        <w:t>2</w:t>
      </w:r>
      <w:r>
        <w:rPr>
          <w:rFonts w:ascii="新宋体" w:eastAsia="新宋体" w:hAnsi="新宋体" w:hint="eastAsia"/>
          <w:szCs w:val="21"/>
        </w:rPr>
        <w:t>）环保执行情况（格式自定）</w:t>
      </w:r>
    </w:p>
    <w:p w:rsidR="004B6F1A" w:rsidRDefault="00206B59">
      <w:pPr>
        <w:spacing w:line="360" w:lineRule="auto"/>
        <w:rPr>
          <w:rFonts w:ascii="新宋体" w:eastAsia="新宋体" w:hAnsi="新宋体"/>
          <w:szCs w:val="21"/>
        </w:rPr>
      </w:pPr>
      <w:r>
        <w:rPr>
          <w:rFonts w:ascii="新宋体" w:eastAsia="新宋体" w:hAnsi="新宋体" w:hint="eastAsia"/>
          <w:szCs w:val="21"/>
        </w:rPr>
        <w:t>（1</w:t>
      </w:r>
      <w:r w:rsidR="000B29AC">
        <w:rPr>
          <w:rFonts w:ascii="新宋体" w:eastAsia="新宋体" w:hAnsi="新宋体" w:hint="eastAsia"/>
          <w:szCs w:val="21"/>
        </w:rPr>
        <w:t>3</w:t>
      </w:r>
      <w:r>
        <w:rPr>
          <w:rFonts w:ascii="新宋体" w:eastAsia="新宋体" w:hAnsi="新宋体" w:hint="eastAsia"/>
          <w:szCs w:val="21"/>
        </w:rPr>
        <w:t>）服务网点（格式自定）</w:t>
      </w:r>
    </w:p>
    <w:p w:rsidR="004B6F1A" w:rsidRDefault="00206B59">
      <w:pPr>
        <w:spacing w:line="360" w:lineRule="auto"/>
        <w:rPr>
          <w:rFonts w:ascii="新宋体" w:eastAsia="新宋体" w:hAnsi="新宋体"/>
          <w:szCs w:val="21"/>
        </w:rPr>
      </w:pPr>
      <w:r>
        <w:rPr>
          <w:rFonts w:ascii="新宋体" w:eastAsia="新宋体" w:hAnsi="新宋体" w:hint="eastAsia"/>
          <w:szCs w:val="21"/>
        </w:rPr>
        <w:t>（1</w:t>
      </w:r>
      <w:r w:rsidR="000B29AC">
        <w:rPr>
          <w:rFonts w:ascii="新宋体" w:eastAsia="新宋体" w:hAnsi="新宋体" w:hint="eastAsia"/>
          <w:szCs w:val="21"/>
        </w:rPr>
        <w:t>4</w:t>
      </w:r>
      <w:r>
        <w:rPr>
          <w:rFonts w:ascii="新宋体" w:eastAsia="新宋体" w:hAnsi="新宋体" w:hint="eastAsia"/>
          <w:szCs w:val="21"/>
        </w:rPr>
        <w:t>）其它招标文件要求的内容及投标人认为需要补充的内容（格式自定）</w:t>
      </w:r>
    </w:p>
    <w:p w:rsidR="004B6F1A" w:rsidRDefault="00206B59">
      <w:pPr>
        <w:spacing w:line="360" w:lineRule="auto"/>
        <w:rPr>
          <w:rFonts w:ascii="新宋体" w:eastAsia="新宋体" w:hAnsi="新宋体"/>
          <w:szCs w:val="21"/>
        </w:rPr>
      </w:pPr>
      <w:r>
        <w:rPr>
          <w:rFonts w:ascii="新宋体" w:eastAsia="新宋体" w:hAnsi="新宋体" w:hint="eastAsia"/>
          <w:szCs w:val="21"/>
        </w:rPr>
        <w:t>注：具体按评分信息设置标书节点</w:t>
      </w:r>
    </w:p>
    <w:p w:rsidR="004B6F1A" w:rsidRDefault="004B6F1A">
      <w:pPr>
        <w:spacing w:line="360" w:lineRule="auto"/>
        <w:rPr>
          <w:rFonts w:ascii="新宋体" w:eastAsia="新宋体" w:hAnsi="新宋体"/>
          <w:szCs w:val="21"/>
        </w:rPr>
      </w:pPr>
    </w:p>
    <w:p w:rsidR="004B6F1A" w:rsidRDefault="00206B59">
      <w:pPr>
        <w:spacing w:line="360" w:lineRule="auto"/>
        <w:rPr>
          <w:rFonts w:ascii="新宋体" w:eastAsia="新宋体" w:hAnsi="新宋体"/>
          <w:szCs w:val="21"/>
        </w:rPr>
      </w:pPr>
      <w:r>
        <w:rPr>
          <w:rFonts w:ascii="新宋体" w:eastAsia="新宋体" w:hAnsi="新宋体" w:hint="eastAsia"/>
          <w:szCs w:val="21"/>
        </w:rPr>
        <w:t>2.投标文件附件，主要包括以下内容：</w:t>
      </w:r>
    </w:p>
    <w:p w:rsidR="004B6F1A" w:rsidRDefault="00206B59">
      <w:pPr>
        <w:spacing w:line="360" w:lineRule="auto"/>
        <w:rPr>
          <w:rFonts w:ascii="新宋体" w:eastAsia="新宋体" w:hAnsi="新宋体"/>
          <w:szCs w:val="21"/>
        </w:rPr>
      </w:pPr>
      <w:r>
        <w:rPr>
          <w:rFonts w:ascii="新宋体" w:eastAsia="新宋体" w:hAnsi="新宋体" w:hint="eastAsia"/>
          <w:szCs w:val="21"/>
        </w:rPr>
        <w:t>（1）法定代表人证明书</w:t>
      </w:r>
    </w:p>
    <w:p w:rsidR="004B6F1A" w:rsidRDefault="00206B59">
      <w:pPr>
        <w:spacing w:line="360" w:lineRule="auto"/>
        <w:rPr>
          <w:rFonts w:ascii="新宋体" w:eastAsia="新宋体" w:hAnsi="新宋体"/>
          <w:szCs w:val="21"/>
        </w:rPr>
      </w:pPr>
      <w:r>
        <w:rPr>
          <w:rFonts w:ascii="新宋体" w:eastAsia="新宋体" w:hAnsi="新宋体" w:hint="eastAsia"/>
          <w:szCs w:val="21"/>
        </w:rPr>
        <w:t>（2）投标文件签署授权委托书</w:t>
      </w:r>
    </w:p>
    <w:p w:rsidR="004B6F1A" w:rsidRDefault="00206B59">
      <w:pPr>
        <w:spacing w:line="360" w:lineRule="auto"/>
        <w:rPr>
          <w:rFonts w:ascii="新宋体" w:eastAsia="新宋体" w:hAnsi="新宋体"/>
          <w:szCs w:val="21"/>
        </w:rPr>
      </w:pPr>
      <w:r>
        <w:rPr>
          <w:rFonts w:ascii="新宋体" w:eastAsia="新宋体" w:hAnsi="新宋体" w:hint="eastAsia"/>
          <w:szCs w:val="21"/>
        </w:rPr>
        <w:t>（3）实质性条款响应情况表</w:t>
      </w:r>
    </w:p>
    <w:p w:rsidR="004B6F1A" w:rsidRDefault="00206B59">
      <w:pPr>
        <w:spacing w:line="360" w:lineRule="auto"/>
        <w:rPr>
          <w:rFonts w:ascii="新宋体" w:eastAsia="新宋体" w:hAnsi="新宋体"/>
          <w:szCs w:val="21"/>
        </w:rPr>
      </w:pPr>
      <w:r>
        <w:rPr>
          <w:rFonts w:ascii="新宋体" w:eastAsia="新宋体" w:hAnsi="新宋体" w:hint="eastAsia"/>
          <w:szCs w:val="21"/>
        </w:rPr>
        <w:t>（4）详细分项报价</w:t>
      </w:r>
    </w:p>
    <w:p w:rsidR="004B6F1A" w:rsidRDefault="00206B59">
      <w:pPr>
        <w:spacing w:line="360" w:lineRule="auto"/>
        <w:rPr>
          <w:rFonts w:ascii="新宋体" w:eastAsia="新宋体" w:hAnsi="新宋体"/>
          <w:szCs w:val="21"/>
        </w:rPr>
      </w:pPr>
      <w:r>
        <w:rPr>
          <w:rFonts w:ascii="新宋体" w:eastAsia="新宋体" w:hAnsi="新宋体" w:hint="eastAsia"/>
          <w:szCs w:val="21"/>
        </w:rPr>
        <w:t>（5）实施方案（工作措施、工作方法、工作手段、工作流程）（格式自定）</w:t>
      </w:r>
    </w:p>
    <w:p w:rsidR="004B6F1A" w:rsidRDefault="00206B59">
      <w:pPr>
        <w:spacing w:line="360" w:lineRule="auto"/>
        <w:rPr>
          <w:rFonts w:ascii="新宋体" w:eastAsia="新宋体" w:hAnsi="新宋体"/>
          <w:szCs w:val="21"/>
        </w:rPr>
      </w:pPr>
      <w:r>
        <w:rPr>
          <w:rFonts w:ascii="新宋体" w:eastAsia="新宋体" w:hAnsi="新宋体" w:hint="eastAsia"/>
          <w:szCs w:val="21"/>
        </w:rPr>
        <w:t>（6）项目重点难点分析、应对措施及相关的合理化建议（格式自定）</w:t>
      </w:r>
    </w:p>
    <w:p w:rsidR="004B6F1A" w:rsidRDefault="00206B59">
      <w:pPr>
        <w:spacing w:line="360" w:lineRule="auto"/>
        <w:rPr>
          <w:rFonts w:ascii="新宋体" w:eastAsia="新宋体" w:hAnsi="新宋体"/>
          <w:szCs w:val="21"/>
        </w:rPr>
      </w:pPr>
      <w:r>
        <w:rPr>
          <w:rFonts w:ascii="新宋体" w:eastAsia="新宋体" w:hAnsi="新宋体" w:hint="eastAsia"/>
          <w:szCs w:val="21"/>
        </w:rPr>
        <w:t>（7）质量（完成时间、安全、环保）保障措施及方案（格式自定）</w:t>
      </w:r>
    </w:p>
    <w:p w:rsidR="004B6F1A" w:rsidRDefault="00206B59">
      <w:pPr>
        <w:spacing w:line="360" w:lineRule="auto"/>
        <w:rPr>
          <w:rFonts w:ascii="新宋体" w:eastAsia="新宋体" w:hAnsi="新宋体"/>
          <w:szCs w:val="21"/>
        </w:rPr>
      </w:pPr>
      <w:r>
        <w:rPr>
          <w:rFonts w:ascii="新宋体" w:eastAsia="新宋体" w:hAnsi="新宋体" w:hint="eastAsia"/>
          <w:szCs w:val="21"/>
        </w:rPr>
        <w:t>（8）项目完成（服务期满）后的服务承诺（格式自定）</w:t>
      </w:r>
    </w:p>
    <w:p w:rsidR="004B6F1A" w:rsidRDefault="00206B59">
      <w:pPr>
        <w:spacing w:line="360" w:lineRule="auto"/>
        <w:rPr>
          <w:rFonts w:ascii="新宋体" w:eastAsia="新宋体" w:hAnsi="新宋体"/>
          <w:szCs w:val="21"/>
        </w:rPr>
      </w:pPr>
      <w:r>
        <w:rPr>
          <w:rFonts w:ascii="新宋体" w:eastAsia="新宋体" w:hAnsi="新宋体" w:hint="eastAsia"/>
          <w:szCs w:val="21"/>
        </w:rPr>
        <w:t>（9）违约承诺（格式自定）</w:t>
      </w:r>
    </w:p>
    <w:p w:rsidR="004B6F1A" w:rsidRDefault="004B6F1A">
      <w:pPr>
        <w:rPr>
          <w:rFonts w:ascii="新宋体" w:eastAsia="新宋体" w:hAnsi="新宋体"/>
          <w:sz w:val="24"/>
        </w:rPr>
      </w:pPr>
    </w:p>
    <w:p w:rsidR="004B6F1A" w:rsidRDefault="004B6F1A">
      <w:pPr>
        <w:ind w:firstLineChars="202" w:firstLine="426"/>
        <w:rPr>
          <w:rFonts w:ascii="新宋体" w:eastAsia="新宋体" w:hAnsi="新宋体"/>
          <w:b/>
          <w:szCs w:val="21"/>
        </w:rPr>
      </w:pPr>
    </w:p>
    <w:p w:rsidR="004B6F1A" w:rsidRDefault="004B6F1A">
      <w:pPr>
        <w:rPr>
          <w:rFonts w:ascii="新宋体" w:eastAsia="新宋体" w:hAnsi="新宋体"/>
          <w:b/>
          <w:szCs w:val="21"/>
        </w:rPr>
      </w:pPr>
    </w:p>
    <w:p w:rsidR="004B6F1A" w:rsidRDefault="00206B59">
      <w:pPr>
        <w:pStyle w:val="30"/>
        <w:rPr>
          <w:rFonts w:ascii="新宋体" w:eastAsia="新宋体" w:hAnsi="新宋体"/>
          <w:kern w:val="44"/>
          <w:szCs w:val="28"/>
        </w:rPr>
      </w:pPr>
      <w:r>
        <w:rPr>
          <w:rFonts w:ascii="新宋体" w:eastAsia="新宋体" w:hAnsi="新宋体" w:hint="eastAsia"/>
          <w:kern w:val="44"/>
          <w:szCs w:val="28"/>
        </w:rPr>
        <w:lastRenderedPageBreak/>
        <w:t>投标文件正文</w:t>
      </w:r>
    </w:p>
    <w:p w:rsidR="004B6F1A" w:rsidRDefault="00206B59">
      <w:pPr>
        <w:pStyle w:val="4"/>
        <w:jc w:val="center"/>
        <w:rPr>
          <w:rFonts w:ascii="新宋体" w:eastAsia="新宋体" w:hAnsi="新宋体"/>
          <w:kern w:val="44"/>
        </w:rPr>
      </w:pPr>
      <w:r>
        <w:rPr>
          <w:rFonts w:ascii="新宋体" w:eastAsia="新宋体" w:hAnsi="新宋体" w:hint="eastAsia"/>
          <w:kern w:val="44"/>
        </w:rPr>
        <w:t>一、投标函</w:t>
      </w:r>
    </w:p>
    <w:p w:rsidR="004B6F1A" w:rsidRDefault="00206B59">
      <w:pPr>
        <w:spacing w:line="480" w:lineRule="auto"/>
        <w:rPr>
          <w:rFonts w:ascii="新宋体" w:eastAsia="新宋体" w:hAnsi="新宋体"/>
        </w:rPr>
      </w:pPr>
      <w:r>
        <w:rPr>
          <w:rFonts w:ascii="新宋体" w:eastAsia="新宋体" w:hAnsi="新宋体" w:hint="eastAsia"/>
        </w:rPr>
        <w:t>致：深圳市</w:t>
      </w:r>
      <w:proofErr w:type="gramStart"/>
      <w:r>
        <w:rPr>
          <w:rFonts w:ascii="新宋体" w:eastAsia="新宋体" w:hAnsi="新宋体" w:hint="eastAsia"/>
        </w:rPr>
        <w:t>瑞凝信招标</w:t>
      </w:r>
      <w:proofErr w:type="gramEnd"/>
      <w:r>
        <w:rPr>
          <w:rFonts w:ascii="新宋体" w:eastAsia="新宋体" w:hAnsi="新宋体" w:hint="eastAsia"/>
        </w:rPr>
        <w:t>咨询有限公司</w:t>
      </w:r>
    </w:p>
    <w:p w:rsidR="004B6F1A" w:rsidRDefault="00206B59">
      <w:pPr>
        <w:spacing w:line="480" w:lineRule="auto"/>
        <w:rPr>
          <w:rFonts w:ascii="新宋体" w:eastAsia="新宋体" w:hAnsi="新宋体"/>
        </w:rPr>
      </w:pPr>
      <w:r>
        <w:rPr>
          <w:rFonts w:ascii="新宋体" w:eastAsia="新宋体" w:hAnsi="新宋体" w:hint="eastAsia"/>
        </w:rPr>
        <w:t>1、根据已收到贵方的招标编号为        的         项目的招标文件，遵照《深圳经济特区政府采购条例》等有关规定，我单位经研究上述招标文件的专用条款及通用条款后，我方愿以《开标一览表》中填写的投标报价并按招标文件要求承包上述项目并修补其任何缺陷。</w:t>
      </w:r>
    </w:p>
    <w:p w:rsidR="004B6F1A" w:rsidRDefault="00206B59">
      <w:pPr>
        <w:spacing w:line="480" w:lineRule="auto"/>
        <w:rPr>
          <w:rFonts w:ascii="新宋体" w:eastAsia="新宋体" w:hAnsi="新宋体"/>
        </w:rPr>
      </w:pPr>
      <w:r>
        <w:rPr>
          <w:rFonts w:ascii="新宋体" w:eastAsia="新宋体" w:hAnsi="新宋体"/>
        </w:rPr>
        <w:t>2</w:t>
      </w:r>
      <w:r>
        <w:rPr>
          <w:rFonts w:ascii="新宋体" w:eastAsia="新宋体" w:hAnsi="新宋体" w:hint="eastAsia"/>
        </w:rPr>
        <w:t>、我方已认真核实了投标文件的全部资料，所有资料均为真实资料。我方对投标文件中全部投标资料的真实性负责，如被证实我方的投标文件中存在虚假资料的，则视为我方隐瞒真实情况、提供虚假资料，我方愿意接受主管部门</w:t>
      </w:r>
      <w:proofErr w:type="gramStart"/>
      <w:r>
        <w:rPr>
          <w:rFonts w:ascii="新宋体" w:eastAsia="新宋体" w:hAnsi="新宋体" w:hint="eastAsia"/>
        </w:rPr>
        <w:t>作出</w:t>
      </w:r>
      <w:proofErr w:type="gramEnd"/>
      <w:r>
        <w:rPr>
          <w:rFonts w:ascii="新宋体" w:eastAsia="新宋体" w:hAnsi="新宋体" w:hint="eastAsia"/>
        </w:rPr>
        <w:t>的行政处罚。</w:t>
      </w:r>
    </w:p>
    <w:p w:rsidR="004B6F1A" w:rsidRDefault="00206B59">
      <w:pPr>
        <w:spacing w:line="480" w:lineRule="auto"/>
        <w:rPr>
          <w:rFonts w:ascii="新宋体" w:eastAsia="新宋体" w:hAnsi="新宋体"/>
        </w:rPr>
      </w:pPr>
      <w:r>
        <w:rPr>
          <w:rFonts w:ascii="新宋体" w:eastAsia="新宋体" w:hAnsi="新宋体" w:hint="eastAsia"/>
        </w:rPr>
        <w:t>3、如果我方中标，我方将按照规定提交上述总价      ％（或   万元）作为履约担保。</w:t>
      </w:r>
    </w:p>
    <w:p w:rsidR="004B6F1A" w:rsidRDefault="00206B59">
      <w:pPr>
        <w:spacing w:line="480" w:lineRule="auto"/>
        <w:rPr>
          <w:rFonts w:ascii="新宋体" w:eastAsia="新宋体" w:hAnsi="新宋体"/>
        </w:rPr>
      </w:pPr>
      <w:r>
        <w:rPr>
          <w:rFonts w:ascii="新宋体" w:eastAsia="新宋体" w:hAnsi="新宋体" w:hint="eastAsia"/>
        </w:rPr>
        <w:t>4、我方同意所递交的投标文件在“对通用条款的补充内容”中的投标有效期内有效，在此期间内我方的投标有可能中标，我方将受此约束。</w:t>
      </w:r>
    </w:p>
    <w:p w:rsidR="004B6F1A" w:rsidRDefault="00206B59">
      <w:pPr>
        <w:spacing w:line="480" w:lineRule="auto"/>
        <w:rPr>
          <w:rFonts w:ascii="新宋体" w:eastAsia="新宋体" w:hAnsi="新宋体"/>
        </w:rPr>
      </w:pPr>
      <w:r>
        <w:rPr>
          <w:rFonts w:ascii="新宋体" w:eastAsia="新宋体" w:hAnsi="新宋体" w:hint="eastAsia"/>
        </w:rPr>
        <w:t>5、除非另外达成协议并生效，贵方的中标通知书和本投标文件将构成约束我们双方的合同。</w:t>
      </w:r>
    </w:p>
    <w:p w:rsidR="004B6F1A" w:rsidRDefault="00206B59">
      <w:pPr>
        <w:spacing w:line="480" w:lineRule="auto"/>
        <w:rPr>
          <w:rFonts w:ascii="新宋体" w:eastAsia="新宋体" w:hAnsi="新宋体"/>
        </w:rPr>
      </w:pPr>
      <w:r>
        <w:rPr>
          <w:rFonts w:ascii="新宋体" w:eastAsia="新宋体" w:hAnsi="新宋体" w:hint="eastAsia"/>
        </w:rPr>
        <w:t>6、我方理解贵方将不受必须接受你们所收到的最低标价或其它任何投标文件的约束。</w:t>
      </w:r>
    </w:p>
    <w:p w:rsidR="004B6F1A" w:rsidRDefault="00206B59">
      <w:pPr>
        <w:spacing w:line="480" w:lineRule="auto"/>
        <w:rPr>
          <w:rFonts w:ascii="新宋体" w:eastAsia="新宋体" w:hAnsi="新宋体"/>
        </w:rPr>
      </w:pPr>
      <w:r>
        <w:rPr>
          <w:rFonts w:ascii="新宋体" w:eastAsia="新宋体" w:hAnsi="新宋体" w:hint="eastAsia"/>
        </w:rPr>
        <w:t xml:space="preserve">投标人：（公章）                       </w:t>
      </w:r>
    </w:p>
    <w:p w:rsidR="004B6F1A" w:rsidRDefault="00206B59">
      <w:pPr>
        <w:spacing w:line="480" w:lineRule="auto"/>
        <w:rPr>
          <w:rFonts w:ascii="新宋体" w:eastAsia="新宋体" w:hAnsi="新宋体"/>
        </w:rPr>
      </w:pPr>
      <w:r>
        <w:rPr>
          <w:rFonts w:ascii="新宋体" w:eastAsia="新宋体" w:hAnsi="新宋体" w:hint="eastAsia"/>
        </w:rPr>
        <w:t xml:space="preserve">单位地址：               </w:t>
      </w:r>
    </w:p>
    <w:p w:rsidR="004B6F1A" w:rsidRDefault="00206B59">
      <w:pPr>
        <w:spacing w:line="480" w:lineRule="auto"/>
        <w:rPr>
          <w:rFonts w:ascii="新宋体" w:eastAsia="新宋体" w:hAnsi="新宋体"/>
        </w:rPr>
      </w:pPr>
      <w:r>
        <w:rPr>
          <w:rFonts w:ascii="新宋体" w:eastAsia="新宋体" w:hAnsi="新宋体" w:hint="eastAsia"/>
        </w:rPr>
        <w:t>法定代表人或其委托代理人：（签章或签字）</w:t>
      </w:r>
    </w:p>
    <w:p w:rsidR="004B6F1A" w:rsidRDefault="00206B59">
      <w:pPr>
        <w:spacing w:line="480" w:lineRule="auto"/>
        <w:rPr>
          <w:rFonts w:ascii="新宋体" w:eastAsia="新宋体" w:hAnsi="新宋体"/>
        </w:rPr>
      </w:pPr>
      <w:r>
        <w:rPr>
          <w:rFonts w:ascii="新宋体" w:eastAsia="新宋体" w:hAnsi="新宋体" w:hint="eastAsia"/>
        </w:rPr>
        <w:t>日期：    年   月   日</w:t>
      </w:r>
    </w:p>
    <w:p w:rsidR="004B6F1A" w:rsidRDefault="00206B59">
      <w:pPr>
        <w:spacing w:line="480" w:lineRule="auto"/>
        <w:rPr>
          <w:rFonts w:ascii="新宋体" w:eastAsia="新宋体" w:hAnsi="新宋体"/>
        </w:rPr>
      </w:pPr>
      <w:r>
        <w:rPr>
          <w:rFonts w:ascii="新宋体" w:eastAsia="新宋体" w:hAnsi="新宋体" w:hint="eastAsia"/>
        </w:rPr>
        <w:t xml:space="preserve">邮政编码：            电话：            传真：            </w:t>
      </w:r>
    </w:p>
    <w:p w:rsidR="004B6F1A" w:rsidRDefault="00206B59">
      <w:pPr>
        <w:spacing w:line="480" w:lineRule="auto"/>
        <w:rPr>
          <w:rFonts w:ascii="新宋体" w:eastAsia="新宋体" w:hAnsi="新宋体"/>
        </w:rPr>
      </w:pPr>
      <w:r>
        <w:rPr>
          <w:rFonts w:ascii="新宋体" w:eastAsia="新宋体" w:hAnsi="新宋体" w:hint="eastAsia"/>
        </w:rPr>
        <w:t>开户银行名称：</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rsidR="004B6F1A" w:rsidRDefault="00206B59">
      <w:pPr>
        <w:spacing w:line="480" w:lineRule="auto"/>
        <w:rPr>
          <w:rFonts w:ascii="新宋体" w:eastAsia="新宋体" w:hAnsi="新宋体"/>
        </w:rPr>
      </w:pPr>
      <w:r>
        <w:rPr>
          <w:rFonts w:ascii="新宋体" w:eastAsia="新宋体" w:hAnsi="新宋体" w:hint="eastAsia"/>
        </w:rPr>
        <w:t>开户银行帐号：</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rsidR="004B6F1A" w:rsidRDefault="00206B59">
      <w:pPr>
        <w:spacing w:line="480" w:lineRule="auto"/>
        <w:rPr>
          <w:rFonts w:ascii="新宋体" w:eastAsia="新宋体" w:hAnsi="新宋体"/>
        </w:rPr>
      </w:pPr>
      <w:r>
        <w:rPr>
          <w:rFonts w:ascii="新宋体" w:eastAsia="新宋体" w:hAnsi="新宋体" w:hint="eastAsia"/>
        </w:rPr>
        <w:t>开户银行地址：</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rsidR="004B6F1A" w:rsidRDefault="00206B59">
      <w:pPr>
        <w:rPr>
          <w:rFonts w:ascii="新宋体" w:eastAsia="新宋体" w:hAnsi="新宋体"/>
        </w:rPr>
      </w:pPr>
      <w:r>
        <w:rPr>
          <w:rFonts w:ascii="新宋体" w:eastAsia="新宋体" w:hAnsi="新宋体" w:hint="eastAsia"/>
        </w:rPr>
        <w:t>开户银行电话：</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rsidR="004B6F1A" w:rsidRDefault="004B6F1A">
      <w:pPr>
        <w:rPr>
          <w:rFonts w:ascii="新宋体" w:eastAsia="新宋体" w:hAnsi="新宋体"/>
        </w:rPr>
      </w:pPr>
    </w:p>
    <w:p w:rsidR="004B6F1A" w:rsidRDefault="00206B59">
      <w:pPr>
        <w:spacing w:line="480" w:lineRule="auto"/>
        <w:rPr>
          <w:rFonts w:ascii="新宋体" w:eastAsia="新宋体" w:hAnsi="新宋体"/>
        </w:rPr>
      </w:pPr>
      <w:r>
        <w:rPr>
          <w:rFonts w:ascii="新宋体" w:eastAsia="新宋体" w:hAnsi="新宋体" w:hint="eastAsia"/>
        </w:rPr>
        <w:t>（备注：如联合体投标，投标人一栏仅需填写牵头人的名称）</w:t>
      </w:r>
    </w:p>
    <w:p w:rsidR="004B6F1A" w:rsidRDefault="004B6F1A">
      <w:pPr>
        <w:rPr>
          <w:rFonts w:ascii="新宋体" w:eastAsia="新宋体" w:hAnsi="新宋体"/>
        </w:rPr>
      </w:pPr>
    </w:p>
    <w:p w:rsidR="004B6F1A" w:rsidRDefault="00206B59">
      <w:pPr>
        <w:pStyle w:val="4"/>
        <w:jc w:val="center"/>
        <w:rPr>
          <w:rFonts w:ascii="新宋体" w:eastAsia="新宋体" w:hAnsi="新宋体"/>
          <w:kern w:val="44"/>
        </w:rPr>
      </w:pPr>
      <w:r>
        <w:rPr>
          <w:rFonts w:ascii="新宋体" w:eastAsia="新宋体" w:hAnsi="新宋体" w:hint="eastAsia"/>
          <w:kern w:val="44"/>
        </w:rPr>
        <w:lastRenderedPageBreak/>
        <w:t>二、政府采购投标及履约承诺函</w:t>
      </w:r>
    </w:p>
    <w:p w:rsidR="004B6F1A" w:rsidRDefault="00206B59">
      <w:pPr>
        <w:spacing w:line="480" w:lineRule="auto"/>
        <w:rPr>
          <w:rFonts w:ascii="新宋体" w:eastAsia="新宋体" w:hAnsi="新宋体"/>
        </w:rPr>
      </w:pPr>
      <w:r>
        <w:rPr>
          <w:rFonts w:ascii="新宋体" w:eastAsia="新宋体" w:hAnsi="新宋体" w:hint="eastAsia"/>
        </w:rPr>
        <w:t>致：深圳市</w:t>
      </w:r>
      <w:proofErr w:type="gramStart"/>
      <w:r>
        <w:rPr>
          <w:rFonts w:ascii="新宋体" w:eastAsia="新宋体" w:hAnsi="新宋体" w:hint="eastAsia"/>
        </w:rPr>
        <w:t>瑞凝信招标</w:t>
      </w:r>
      <w:proofErr w:type="gramEnd"/>
      <w:r>
        <w:rPr>
          <w:rFonts w:ascii="新宋体" w:eastAsia="新宋体" w:hAnsi="新宋体" w:hint="eastAsia"/>
        </w:rPr>
        <w:t>咨询有限公司</w:t>
      </w:r>
    </w:p>
    <w:p w:rsidR="004B6F1A" w:rsidRDefault="00206B59">
      <w:pPr>
        <w:spacing w:line="360" w:lineRule="auto"/>
        <w:rPr>
          <w:rFonts w:ascii="新宋体" w:eastAsia="新宋体" w:hAnsi="新宋体"/>
        </w:rPr>
      </w:pPr>
      <w:r>
        <w:rPr>
          <w:rFonts w:ascii="新宋体" w:eastAsia="新宋体" w:hAnsi="新宋体" w:hint="eastAsia"/>
        </w:rPr>
        <w:t>我公司承诺：</w:t>
      </w:r>
    </w:p>
    <w:p w:rsidR="004B6F1A" w:rsidRDefault="00206B59">
      <w:pPr>
        <w:spacing w:line="360" w:lineRule="auto"/>
        <w:rPr>
          <w:rFonts w:ascii="新宋体" w:eastAsia="新宋体" w:hAnsi="新宋体"/>
        </w:rPr>
      </w:pPr>
      <w:r>
        <w:rPr>
          <w:rFonts w:ascii="新宋体" w:eastAsia="新宋体" w:hAnsi="新宋体" w:hint="eastAsia"/>
        </w:rPr>
        <w:t>1.我公司本招标项目所提供的货物或服务未侵犯知识产权。</w:t>
      </w:r>
    </w:p>
    <w:p w:rsidR="004B6F1A" w:rsidRDefault="00206B59">
      <w:pPr>
        <w:spacing w:line="360" w:lineRule="auto"/>
        <w:rPr>
          <w:rFonts w:ascii="新宋体" w:eastAsia="新宋体" w:hAnsi="新宋体"/>
        </w:rPr>
      </w:pPr>
      <w:r>
        <w:rPr>
          <w:rFonts w:ascii="新宋体" w:eastAsia="新宋体" w:hAnsi="新宋体" w:hint="eastAsia"/>
        </w:rPr>
        <w:t>2.我公司参与本项目投标前三年内，在经营活动中没有重大违法记录。</w:t>
      </w:r>
    </w:p>
    <w:p w:rsidR="004B6F1A" w:rsidRDefault="00206B59">
      <w:pPr>
        <w:spacing w:line="360" w:lineRule="auto"/>
        <w:rPr>
          <w:rFonts w:ascii="新宋体" w:eastAsia="新宋体" w:hAnsi="新宋体"/>
        </w:rPr>
      </w:pPr>
      <w:r>
        <w:rPr>
          <w:rFonts w:ascii="新宋体" w:eastAsia="新宋体" w:hAnsi="新宋体" w:hint="eastAsia"/>
        </w:rPr>
        <w:t>3.我公司参与本项目政府采购活动时不存在被有关部门禁止参与政府采购活动且在有效期内的情况。</w:t>
      </w:r>
    </w:p>
    <w:p w:rsidR="004B6F1A" w:rsidRDefault="00206B59">
      <w:pPr>
        <w:spacing w:line="360" w:lineRule="auto"/>
        <w:rPr>
          <w:rFonts w:ascii="新宋体" w:eastAsia="新宋体" w:hAnsi="新宋体"/>
        </w:rPr>
      </w:pPr>
      <w:r>
        <w:rPr>
          <w:rFonts w:ascii="新宋体" w:eastAsia="新宋体" w:hAnsi="新宋体" w:hint="eastAsia"/>
        </w:rPr>
        <w:t>4.我公司具备《中华人民共和国政府采购法》第二十二条第一款规定的六项条件。</w:t>
      </w:r>
    </w:p>
    <w:p w:rsidR="004B6F1A" w:rsidRDefault="00206B59">
      <w:pPr>
        <w:spacing w:line="360" w:lineRule="auto"/>
        <w:rPr>
          <w:rFonts w:ascii="新宋体" w:eastAsia="新宋体" w:hAnsi="新宋体"/>
        </w:rPr>
      </w:pPr>
      <w:r>
        <w:rPr>
          <w:rFonts w:ascii="新宋体" w:eastAsia="新宋体" w:hAnsi="新宋体" w:hint="eastAsia"/>
        </w:rPr>
        <w:t>5.我公司未被列入失信被执行人、重大税收违法案件当事人名单、政府采购严重违法失信行为记录名单。</w:t>
      </w:r>
    </w:p>
    <w:p w:rsidR="004B6F1A" w:rsidRDefault="00206B59">
      <w:pPr>
        <w:spacing w:line="360" w:lineRule="auto"/>
        <w:rPr>
          <w:rFonts w:ascii="新宋体" w:eastAsia="新宋体" w:hAnsi="新宋体"/>
        </w:rPr>
      </w:pPr>
      <w:r>
        <w:rPr>
          <w:rFonts w:ascii="新宋体" w:eastAsia="新宋体" w:hAnsi="新宋体" w:hint="eastAsia"/>
        </w:rPr>
        <w:t>6.我公司参与该项目投标，严格遵守政府采购相关法律，投标做到诚实，</w:t>
      </w:r>
      <w:proofErr w:type="gramStart"/>
      <w:r>
        <w:rPr>
          <w:rFonts w:ascii="新宋体" w:eastAsia="新宋体" w:hAnsi="新宋体" w:hint="eastAsia"/>
        </w:rPr>
        <w:t>不</w:t>
      </w:r>
      <w:proofErr w:type="gramEnd"/>
      <w:r>
        <w:rPr>
          <w:rFonts w:ascii="新宋体" w:eastAsia="新宋体" w:hAnsi="新宋体" w:hint="eastAsia"/>
        </w:rPr>
        <w:t>造假，不围标、串标、陪标。我公司已清楚，如违反上述要求，其投标将作无效处理，被列入不良记录名单并在网上曝光，同时将被提请政府采购监督管理部门给予一定年限内禁止参与政府采购活动或其他处罚。</w:t>
      </w:r>
    </w:p>
    <w:p w:rsidR="004B6F1A" w:rsidRDefault="00206B59">
      <w:pPr>
        <w:spacing w:line="360" w:lineRule="auto"/>
        <w:rPr>
          <w:rFonts w:ascii="新宋体" w:eastAsia="新宋体" w:hAnsi="新宋体"/>
        </w:rPr>
      </w:pPr>
      <w:r>
        <w:rPr>
          <w:rFonts w:ascii="新宋体" w:eastAsia="新宋体" w:hAnsi="新宋体" w:hint="eastAsia"/>
        </w:rPr>
        <w:t>7.我公司如果中标，做到守信，不偷工减料，依照本项目招标文件需求内容、签署的采购合同及本公司在投标中所作的一切承诺履约。项目验收达到全部指标合格，力争优良。</w:t>
      </w:r>
    </w:p>
    <w:p w:rsidR="004B6F1A" w:rsidRDefault="00206B59">
      <w:pPr>
        <w:spacing w:line="360" w:lineRule="auto"/>
        <w:rPr>
          <w:rFonts w:ascii="新宋体" w:eastAsia="新宋体" w:hAnsi="新宋体"/>
        </w:rPr>
      </w:pPr>
      <w:r>
        <w:rPr>
          <w:rFonts w:ascii="新宋体" w:eastAsia="新宋体" w:hAnsi="新宋体" w:hint="eastAsia"/>
        </w:rPr>
        <w:t>8.我公司承诺本项目的报价不低于我公司的成本价，否则，我公司清楚将面临投标无效的风险；我公司承诺</w:t>
      </w:r>
      <w:proofErr w:type="gramStart"/>
      <w:r>
        <w:rPr>
          <w:rFonts w:ascii="新宋体" w:eastAsia="新宋体" w:hAnsi="新宋体" w:hint="eastAsia"/>
        </w:rPr>
        <w:t>不</w:t>
      </w:r>
      <w:proofErr w:type="gramEnd"/>
      <w:r>
        <w:rPr>
          <w:rFonts w:ascii="新宋体" w:eastAsia="新宋体" w:hAnsi="新宋体" w:hint="eastAsia"/>
        </w:rPr>
        <w:t>恶意低价谋取中标；我公司对本项目的报价负责，中标后将严格按照本项目招标文件需求、签署的采购合同及我公司在投标中所作的全部承诺履行。我公司清楚，若我公司以“报价太低而无法履约”为理由放弃本项目中标资格时，愿意接受主管部门的处理处罚。若我公司中标本项目，我公司的报价明显低于其他投标人的报价时，我公司清楚，本项目将成为重点监管、重点验收项目，我公司将按时保质保量完成，并全力配合有关监管、验收工作；若我公司未按上述要求履约，我公司愿意接受主管部门的处理处罚。</w:t>
      </w:r>
    </w:p>
    <w:p w:rsidR="004B6F1A" w:rsidRDefault="00206B59">
      <w:pPr>
        <w:spacing w:line="360" w:lineRule="auto"/>
        <w:rPr>
          <w:rFonts w:ascii="新宋体" w:eastAsia="新宋体" w:hAnsi="新宋体"/>
        </w:rPr>
      </w:pPr>
      <w:r>
        <w:rPr>
          <w:rFonts w:ascii="新宋体" w:eastAsia="新宋体" w:hAnsi="新宋体" w:hint="eastAsia"/>
        </w:rPr>
        <w:t>9.我公司已认真核实了投标文件的全部内容，所有资料均为真实资料。我公司对投标文件中全部投标资料的真实性负责，如被证实我公司的投标文件中存在虚假资料的，则视为我公司隐瞒真实情况、提供虚假资料，我公司愿意接受主管部门</w:t>
      </w:r>
      <w:proofErr w:type="gramStart"/>
      <w:r>
        <w:rPr>
          <w:rFonts w:ascii="新宋体" w:eastAsia="新宋体" w:hAnsi="新宋体" w:hint="eastAsia"/>
        </w:rPr>
        <w:t>作出</w:t>
      </w:r>
      <w:proofErr w:type="gramEnd"/>
      <w:r>
        <w:rPr>
          <w:rFonts w:ascii="新宋体" w:eastAsia="新宋体" w:hAnsi="新宋体" w:hint="eastAsia"/>
        </w:rPr>
        <w:t>的行政处罚。</w:t>
      </w:r>
    </w:p>
    <w:p w:rsidR="004B6F1A" w:rsidRDefault="00206B59">
      <w:pPr>
        <w:spacing w:line="360" w:lineRule="auto"/>
        <w:rPr>
          <w:rFonts w:ascii="新宋体" w:eastAsia="新宋体" w:hAnsi="新宋体"/>
        </w:rPr>
      </w:pPr>
      <w:r>
        <w:rPr>
          <w:rFonts w:ascii="新宋体" w:eastAsia="新宋体" w:hAnsi="新宋体" w:hint="eastAsia"/>
        </w:rPr>
        <w:t>10.我公司承诺</w:t>
      </w:r>
      <w:proofErr w:type="gramStart"/>
      <w:r>
        <w:rPr>
          <w:rFonts w:ascii="新宋体" w:eastAsia="新宋体" w:hAnsi="新宋体" w:hint="eastAsia"/>
        </w:rPr>
        <w:t>不</w:t>
      </w:r>
      <w:proofErr w:type="gramEnd"/>
      <w:r>
        <w:rPr>
          <w:rFonts w:ascii="新宋体" w:eastAsia="新宋体" w:hAnsi="新宋体" w:hint="eastAsia"/>
        </w:rPr>
        <w:t>非法转包、分包。</w:t>
      </w:r>
    </w:p>
    <w:p w:rsidR="004B6F1A" w:rsidRDefault="00206B59">
      <w:pPr>
        <w:spacing w:line="360" w:lineRule="auto"/>
        <w:rPr>
          <w:rFonts w:ascii="新宋体" w:eastAsia="新宋体" w:hAnsi="新宋体"/>
        </w:rPr>
      </w:pPr>
      <w:r>
        <w:rPr>
          <w:rFonts w:ascii="新宋体" w:eastAsia="新宋体" w:hAnsi="新宋体" w:hint="eastAsia"/>
        </w:rPr>
        <w:t xml:space="preserve">以上承诺，如有违反，愿依照国家相关法律处理，并承担由此给采购人带来的损失。                                 </w:t>
      </w:r>
    </w:p>
    <w:p w:rsidR="004B6F1A" w:rsidRDefault="00206B59">
      <w:pPr>
        <w:spacing w:line="360" w:lineRule="auto"/>
        <w:rPr>
          <w:rFonts w:ascii="新宋体" w:eastAsia="新宋体" w:hAnsi="新宋体"/>
        </w:rPr>
      </w:pPr>
      <w:r>
        <w:rPr>
          <w:rFonts w:ascii="新宋体" w:eastAsia="新宋体" w:hAnsi="新宋体" w:hint="eastAsia"/>
        </w:rPr>
        <w:t xml:space="preserve">投标人：（公章）                       </w:t>
      </w:r>
    </w:p>
    <w:p w:rsidR="004B6F1A" w:rsidRDefault="00206B59">
      <w:pPr>
        <w:spacing w:line="360" w:lineRule="auto"/>
        <w:rPr>
          <w:rFonts w:ascii="新宋体" w:eastAsia="新宋体" w:hAnsi="新宋体"/>
        </w:rPr>
      </w:pPr>
      <w:r>
        <w:rPr>
          <w:rFonts w:ascii="新宋体" w:eastAsia="新宋体" w:hAnsi="新宋体" w:hint="eastAsia"/>
        </w:rPr>
        <w:t xml:space="preserve">单位地址：               </w:t>
      </w:r>
    </w:p>
    <w:p w:rsidR="004B6F1A" w:rsidRDefault="00206B59">
      <w:pPr>
        <w:spacing w:line="360" w:lineRule="auto"/>
        <w:rPr>
          <w:rFonts w:ascii="新宋体" w:eastAsia="新宋体" w:hAnsi="新宋体"/>
        </w:rPr>
      </w:pPr>
      <w:r>
        <w:rPr>
          <w:rFonts w:ascii="新宋体" w:eastAsia="新宋体" w:hAnsi="新宋体" w:hint="eastAsia"/>
        </w:rPr>
        <w:t>法定代表人或其委托代理人：（签章或签字）</w:t>
      </w:r>
    </w:p>
    <w:p w:rsidR="004B6F1A" w:rsidRDefault="00206B59">
      <w:pPr>
        <w:spacing w:line="360" w:lineRule="auto"/>
        <w:rPr>
          <w:rFonts w:ascii="新宋体" w:eastAsia="新宋体" w:hAnsi="新宋体"/>
        </w:rPr>
      </w:pPr>
      <w:r>
        <w:rPr>
          <w:rFonts w:ascii="新宋体" w:eastAsia="新宋体" w:hAnsi="新宋体" w:hint="eastAsia"/>
        </w:rPr>
        <w:t xml:space="preserve">日期：    年   月   日   </w:t>
      </w:r>
    </w:p>
    <w:p w:rsidR="004B6F1A" w:rsidRDefault="004B6F1A">
      <w:pPr>
        <w:ind w:firstLine="645"/>
        <w:rPr>
          <w:rFonts w:ascii="新宋体" w:eastAsia="新宋体" w:hAnsi="新宋体"/>
          <w:szCs w:val="21"/>
        </w:rPr>
      </w:pPr>
    </w:p>
    <w:p w:rsidR="000B29AC" w:rsidRPr="000B29AC" w:rsidRDefault="000B29AC" w:rsidP="000B29AC">
      <w:pPr>
        <w:pStyle w:val="4"/>
        <w:jc w:val="center"/>
        <w:rPr>
          <w:rFonts w:ascii="新宋体" w:eastAsia="新宋体" w:hAnsi="新宋体"/>
          <w:kern w:val="44"/>
        </w:rPr>
      </w:pPr>
      <w:r w:rsidRPr="000B29AC">
        <w:rPr>
          <w:rFonts w:ascii="新宋体" w:eastAsia="新宋体" w:hAnsi="新宋体" w:hint="eastAsia"/>
          <w:kern w:val="44"/>
        </w:rPr>
        <w:lastRenderedPageBreak/>
        <w:t>三、政府采购违法行为风险知悉确认书</w:t>
      </w:r>
    </w:p>
    <w:p w:rsidR="000B29AC" w:rsidRPr="000B29AC" w:rsidRDefault="000B29AC" w:rsidP="000B29AC">
      <w:pPr>
        <w:spacing w:line="360" w:lineRule="auto"/>
        <w:rPr>
          <w:rFonts w:ascii="新宋体" w:eastAsia="新宋体" w:hAnsi="新宋体"/>
          <w:szCs w:val="21"/>
        </w:rPr>
      </w:pPr>
    </w:p>
    <w:p w:rsidR="000B29AC" w:rsidRPr="000B29AC" w:rsidRDefault="000B29AC" w:rsidP="000B29AC">
      <w:pPr>
        <w:spacing w:line="360" w:lineRule="auto"/>
        <w:rPr>
          <w:rFonts w:ascii="新宋体" w:eastAsia="新宋体" w:hAnsi="新宋体"/>
          <w:szCs w:val="21"/>
        </w:rPr>
      </w:pPr>
      <w:r w:rsidRPr="000B29AC">
        <w:rPr>
          <w:rFonts w:ascii="新宋体" w:eastAsia="新宋体" w:hAnsi="新宋体" w:hint="eastAsia"/>
          <w:szCs w:val="21"/>
        </w:rPr>
        <w:t>本公司在投标前已充分知悉以下情形为参与政府采购活动时的重大风险事项，并承诺已对下述风险提示事项重点排查，做到严谨、诚信、依法依规参与政府采购活动。</w:t>
      </w:r>
    </w:p>
    <w:p w:rsidR="000B29AC" w:rsidRPr="000B29AC" w:rsidRDefault="000B29AC" w:rsidP="000B29AC">
      <w:pPr>
        <w:spacing w:line="360" w:lineRule="auto"/>
        <w:rPr>
          <w:rFonts w:ascii="新宋体" w:eastAsia="新宋体" w:hAnsi="新宋体"/>
          <w:szCs w:val="21"/>
        </w:rPr>
      </w:pPr>
      <w:r w:rsidRPr="000B29AC">
        <w:rPr>
          <w:rFonts w:ascii="新宋体" w:eastAsia="新宋体" w:hAnsi="新宋体" w:hint="eastAsia"/>
          <w:szCs w:val="21"/>
        </w:rPr>
        <w:t>一、本公司已充分知悉“隐瞒真实情况，提供虚假资料”的法定情形，相关情形包括但不限于：</w:t>
      </w:r>
    </w:p>
    <w:p w:rsidR="000B29AC" w:rsidRPr="000B29AC" w:rsidRDefault="000B29AC" w:rsidP="000B29AC">
      <w:pPr>
        <w:spacing w:line="360" w:lineRule="auto"/>
        <w:rPr>
          <w:rFonts w:ascii="新宋体" w:eastAsia="新宋体" w:hAnsi="新宋体"/>
          <w:szCs w:val="21"/>
        </w:rPr>
      </w:pPr>
      <w:r w:rsidRPr="000B29AC">
        <w:rPr>
          <w:rFonts w:ascii="新宋体" w:eastAsia="新宋体" w:hAnsi="新宋体" w:hint="eastAsia"/>
          <w:szCs w:val="21"/>
        </w:rPr>
        <w:t>（一）通过转让或者租借等方式从其他单位获取资格或者资质证书投标的。</w:t>
      </w:r>
    </w:p>
    <w:p w:rsidR="000B29AC" w:rsidRPr="000B29AC" w:rsidRDefault="000B29AC" w:rsidP="000B29AC">
      <w:pPr>
        <w:spacing w:line="360" w:lineRule="auto"/>
        <w:rPr>
          <w:rFonts w:ascii="新宋体" w:eastAsia="新宋体" w:hAnsi="新宋体"/>
          <w:szCs w:val="21"/>
        </w:rPr>
      </w:pPr>
      <w:r w:rsidRPr="000B29AC">
        <w:rPr>
          <w:rFonts w:ascii="新宋体" w:eastAsia="新宋体" w:hAnsi="新宋体" w:hint="eastAsia"/>
          <w:szCs w:val="21"/>
        </w:rPr>
        <w:t>（二）由其他单位或者其他单位负责人在投标供应商编制的投标文件上加盖印章或者签字的。</w:t>
      </w:r>
    </w:p>
    <w:p w:rsidR="000B29AC" w:rsidRPr="000B29AC" w:rsidRDefault="000B29AC" w:rsidP="000B29AC">
      <w:pPr>
        <w:spacing w:line="360" w:lineRule="auto"/>
        <w:rPr>
          <w:rFonts w:ascii="新宋体" w:eastAsia="新宋体" w:hAnsi="新宋体"/>
          <w:szCs w:val="21"/>
        </w:rPr>
      </w:pPr>
      <w:r w:rsidRPr="000B29AC">
        <w:rPr>
          <w:rFonts w:ascii="新宋体" w:eastAsia="新宋体" w:hAnsi="新宋体" w:hint="eastAsia"/>
          <w:szCs w:val="21"/>
        </w:rPr>
        <w:t>（三）项目负责人或者主要技术人员不是本单位人员的。</w:t>
      </w:r>
    </w:p>
    <w:p w:rsidR="000B29AC" w:rsidRPr="000B29AC" w:rsidRDefault="000B29AC" w:rsidP="000B29AC">
      <w:pPr>
        <w:spacing w:line="360" w:lineRule="auto"/>
        <w:rPr>
          <w:rFonts w:ascii="新宋体" w:eastAsia="新宋体" w:hAnsi="新宋体"/>
          <w:szCs w:val="21"/>
        </w:rPr>
      </w:pPr>
      <w:r w:rsidRPr="000B29AC">
        <w:rPr>
          <w:rFonts w:ascii="新宋体" w:eastAsia="新宋体" w:hAnsi="新宋体" w:hint="eastAsia"/>
          <w:szCs w:val="21"/>
        </w:rPr>
        <w:t>（四）投标保证金不是从投标供应商基本账户转出的。</w:t>
      </w:r>
    </w:p>
    <w:p w:rsidR="000B29AC" w:rsidRPr="000B29AC" w:rsidRDefault="000B29AC" w:rsidP="000B29AC">
      <w:pPr>
        <w:spacing w:line="360" w:lineRule="auto"/>
        <w:rPr>
          <w:rFonts w:ascii="新宋体" w:eastAsia="新宋体" w:hAnsi="新宋体"/>
          <w:szCs w:val="21"/>
        </w:rPr>
      </w:pPr>
      <w:r w:rsidRPr="000B29AC">
        <w:rPr>
          <w:rFonts w:ascii="新宋体" w:eastAsia="新宋体" w:hAnsi="新宋体" w:hint="eastAsia"/>
          <w:szCs w:val="21"/>
        </w:rPr>
        <w:t>（五）其他隐瞒真实情况、提供虚假资料的行为。</w:t>
      </w:r>
    </w:p>
    <w:p w:rsidR="000B29AC" w:rsidRPr="000B29AC" w:rsidRDefault="000B29AC" w:rsidP="000B29AC">
      <w:pPr>
        <w:spacing w:line="360" w:lineRule="auto"/>
        <w:rPr>
          <w:rFonts w:ascii="新宋体" w:eastAsia="新宋体" w:hAnsi="新宋体"/>
          <w:szCs w:val="21"/>
        </w:rPr>
      </w:pPr>
      <w:r w:rsidRPr="000B29AC">
        <w:rPr>
          <w:rFonts w:ascii="新宋体" w:eastAsia="新宋体" w:hAnsi="新宋体" w:hint="eastAsia"/>
          <w:szCs w:val="21"/>
        </w:rPr>
        <w:t>二、本公司已充分知悉“与其他采购参加人串通投标”的法定情形，相关情形包括但不限于：</w:t>
      </w:r>
    </w:p>
    <w:p w:rsidR="000B29AC" w:rsidRPr="000B29AC" w:rsidRDefault="000B29AC" w:rsidP="000B29AC">
      <w:pPr>
        <w:spacing w:line="360" w:lineRule="auto"/>
        <w:rPr>
          <w:rFonts w:ascii="新宋体" w:eastAsia="新宋体" w:hAnsi="新宋体"/>
          <w:szCs w:val="21"/>
        </w:rPr>
      </w:pPr>
      <w:r w:rsidRPr="000B29AC">
        <w:rPr>
          <w:rFonts w:ascii="新宋体" w:eastAsia="新宋体" w:hAnsi="新宋体" w:hint="eastAsia"/>
          <w:szCs w:val="21"/>
        </w:rPr>
        <w:t xml:space="preserve">（一）投标供应商之间相互约定给予未中标的供应商利益补偿。 </w:t>
      </w:r>
    </w:p>
    <w:p w:rsidR="000B29AC" w:rsidRPr="000B29AC" w:rsidRDefault="000B29AC" w:rsidP="000B29AC">
      <w:pPr>
        <w:spacing w:line="360" w:lineRule="auto"/>
        <w:rPr>
          <w:rFonts w:ascii="新宋体" w:eastAsia="新宋体" w:hAnsi="新宋体"/>
          <w:szCs w:val="21"/>
        </w:rPr>
      </w:pPr>
      <w:r w:rsidRPr="000B29AC">
        <w:rPr>
          <w:rFonts w:ascii="新宋体" w:eastAsia="新宋体" w:hAnsi="新宋体" w:hint="eastAsia"/>
          <w:szCs w:val="21"/>
        </w:rPr>
        <w:t>（二）不同投标供应商的法定代表人、主要经营负责人、项目投标授权代表人、项目负责人、主要技术人员为同一人、属同一单位或者在同一单位缴纳社会保险。</w:t>
      </w:r>
    </w:p>
    <w:p w:rsidR="000B29AC" w:rsidRPr="000B29AC" w:rsidRDefault="000B29AC" w:rsidP="000B29AC">
      <w:pPr>
        <w:spacing w:line="360" w:lineRule="auto"/>
        <w:rPr>
          <w:rFonts w:ascii="新宋体" w:eastAsia="新宋体" w:hAnsi="新宋体"/>
          <w:szCs w:val="21"/>
        </w:rPr>
      </w:pPr>
      <w:r w:rsidRPr="000B29AC">
        <w:rPr>
          <w:rFonts w:ascii="新宋体" w:eastAsia="新宋体" w:hAnsi="新宋体" w:hint="eastAsia"/>
          <w:szCs w:val="21"/>
        </w:rPr>
        <w:t>（三）不同投标供应商的投标文件由同一单位或者同一人编制，或者由同一人分阶段参与编制的。</w:t>
      </w:r>
    </w:p>
    <w:p w:rsidR="000B29AC" w:rsidRPr="000B29AC" w:rsidRDefault="000B29AC" w:rsidP="000B29AC">
      <w:pPr>
        <w:spacing w:line="360" w:lineRule="auto"/>
        <w:rPr>
          <w:rFonts w:ascii="新宋体" w:eastAsia="新宋体" w:hAnsi="新宋体"/>
          <w:szCs w:val="21"/>
        </w:rPr>
      </w:pPr>
      <w:r w:rsidRPr="000B29AC">
        <w:rPr>
          <w:rFonts w:ascii="新宋体" w:eastAsia="新宋体" w:hAnsi="新宋体" w:hint="eastAsia"/>
          <w:szCs w:val="21"/>
        </w:rPr>
        <w:t>（四）不同投标供应商的投标文件或部分投标文件相互混装。</w:t>
      </w:r>
    </w:p>
    <w:p w:rsidR="000B29AC" w:rsidRPr="000B29AC" w:rsidRDefault="000B29AC" w:rsidP="000B29AC">
      <w:pPr>
        <w:spacing w:line="360" w:lineRule="auto"/>
        <w:rPr>
          <w:rFonts w:ascii="新宋体" w:eastAsia="新宋体" w:hAnsi="新宋体"/>
          <w:szCs w:val="21"/>
        </w:rPr>
      </w:pPr>
      <w:r w:rsidRPr="000B29AC">
        <w:rPr>
          <w:rFonts w:ascii="新宋体" w:eastAsia="新宋体" w:hAnsi="新宋体" w:hint="eastAsia"/>
          <w:szCs w:val="21"/>
        </w:rPr>
        <w:t>（五）不同投标供应商的投标文件内容存在非正常一致。</w:t>
      </w:r>
    </w:p>
    <w:p w:rsidR="000B29AC" w:rsidRPr="000B29AC" w:rsidRDefault="000B29AC" w:rsidP="000B29AC">
      <w:pPr>
        <w:spacing w:line="360" w:lineRule="auto"/>
        <w:rPr>
          <w:rFonts w:ascii="新宋体" w:eastAsia="新宋体" w:hAnsi="新宋体"/>
          <w:szCs w:val="21"/>
        </w:rPr>
      </w:pPr>
      <w:r w:rsidRPr="000B29AC">
        <w:rPr>
          <w:rFonts w:ascii="新宋体" w:eastAsia="新宋体" w:hAnsi="新宋体" w:hint="eastAsia"/>
          <w:szCs w:val="21"/>
        </w:rPr>
        <w:t>（六）由同一单位工作人员为两家以上（含两家）供应商进行同一项投标活动的。</w:t>
      </w:r>
    </w:p>
    <w:p w:rsidR="000B29AC" w:rsidRPr="000B29AC" w:rsidRDefault="000B29AC" w:rsidP="000B29AC">
      <w:pPr>
        <w:spacing w:line="360" w:lineRule="auto"/>
        <w:rPr>
          <w:rFonts w:ascii="新宋体" w:eastAsia="新宋体" w:hAnsi="新宋体"/>
          <w:szCs w:val="21"/>
        </w:rPr>
      </w:pPr>
      <w:r w:rsidRPr="000B29AC">
        <w:rPr>
          <w:rFonts w:ascii="新宋体" w:eastAsia="新宋体" w:hAnsi="新宋体" w:hint="eastAsia"/>
          <w:szCs w:val="21"/>
        </w:rPr>
        <w:t>（七）不同投标人的投标报价呈规律性差异。</w:t>
      </w:r>
    </w:p>
    <w:p w:rsidR="000B29AC" w:rsidRPr="000B29AC" w:rsidRDefault="000B29AC" w:rsidP="000B29AC">
      <w:pPr>
        <w:spacing w:line="360" w:lineRule="auto"/>
        <w:rPr>
          <w:rFonts w:ascii="新宋体" w:eastAsia="新宋体" w:hAnsi="新宋体"/>
          <w:szCs w:val="21"/>
        </w:rPr>
      </w:pPr>
      <w:r w:rsidRPr="000B29AC">
        <w:rPr>
          <w:rFonts w:ascii="新宋体" w:eastAsia="新宋体" w:hAnsi="新宋体" w:hint="eastAsia"/>
          <w:szCs w:val="21"/>
        </w:rPr>
        <w:t>（八）不同投标人的投标保证金从同一单位或者个人的账户转出。</w:t>
      </w:r>
    </w:p>
    <w:p w:rsidR="000B29AC" w:rsidRPr="000B29AC" w:rsidRDefault="000B29AC" w:rsidP="000B29AC">
      <w:pPr>
        <w:spacing w:line="360" w:lineRule="auto"/>
        <w:rPr>
          <w:rFonts w:ascii="新宋体" w:eastAsia="新宋体" w:hAnsi="新宋体"/>
          <w:szCs w:val="21"/>
        </w:rPr>
      </w:pPr>
      <w:r w:rsidRPr="000B29AC">
        <w:rPr>
          <w:rFonts w:ascii="新宋体" w:eastAsia="新宋体" w:hAnsi="新宋体" w:hint="eastAsia"/>
          <w:szCs w:val="21"/>
        </w:rPr>
        <w:t>（九）主管部门依照法律、法规认定的其他情形。</w:t>
      </w:r>
    </w:p>
    <w:p w:rsidR="000B29AC" w:rsidRPr="000B29AC" w:rsidRDefault="000B29AC" w:rsidP="000B29AC">
      <w:pPr>
        <w:spacing w:line="360" w:lineRule="auto"/>
        <w:rPr>
          <w:rFonts w:ascii="新宋体" w:eastAsia="新宋体" w:hAnsi="新宋体"/>
          <w:szCs w:val="21"/>
        </w:rPr>
      </w:pPr>
      <w:r w:rsidRPr="000B29AC">
        <w:rPr>
          <w:rFonts w:ascii="新宋体" w:eastAsia="新宋体" w:hAnsi="新宋体" w:hint="eastAsia"/>
          <w:szCs w:val="21"/>
        </w:rPr>
        <w:t>三、本公司已充分知悉下列情形所对应的法律风险，并在投标前已对相关风险事项进行排查。</w:t>
      </w:r>
    </w:p>
    <w:p w:rsidR="000B29AC" w:rsidRPr="000B29AC" w:rsidRDefault="000B29AC" w:rsidP="000B29AC">
      <w:pPr>
        <w:spacing w:line="360" w:lineRule="auto"/>
        <w:rPr>
          <w:rFonts w:ascii="新宋体" w:eastAsia="新宋体" w:hAnsi="新宋体"/>
          <w:szCs w:val="21"/>
        </w:rPr>
      </w:pPr>
      <w:r w:rsidRPr="000B29AC">
        <w:rPr>
          <w:rFonts w:ascii="新宋体" w:eastAsia="新宋体" w:hAnsi="新宋体" w:hint="eastAsia"/>
          <w:szCs w:val="21"/>
        </w:rPr>
        <w:t>（一）对于从其他主体获取的投标资料，供应商应审慎核查，确保投标资料的真实性。</w:t>
      </w:r>
      <w:proofErr w:type="gramStart"/>
      <w:r w:rsidRPr="000B29AC">
        <w:rPr>
          <w:rFonts w:ascii="新宋体" w:eastAsia="新宋体" w:hAnsi="新宋体" w:hint="eastAsia"/>
          <w:szCs w:val="21"/>
        </w:rPr>
        <w:t>如主管</w:t>
      </w:r>
      <w:proofErr w:type="gramEnd"/>
      <w:r w:rsidRPr="000B29AC">
        <w:rPr>
          <w:rFonts w:ascii="新宋体" w:eastAsia="新宋体" w:hAnsi="新宋体" w:hint="eastAsia"/>
          <w:szCs w:val="21"/>
        </w:rPr>
        <w:t>部门查实投标文件中存在虚假资料的，无论相关资料是否由第三方或本公司员工提供，均不影响主管部门对供应商存在“隐瞒真实情况，提供虚假资料”违法行为的认定。</w:t>
      </w:r>
    </w:p>
    <w:p w:rsidR="000B29AC" w:rsidRPr="000B29AC" w:rsidRDefault="000B29AC" w:rsidP="000B29AC">
      <w:pPr>
        <w:spacing w:line="360" w:lineRule="auto"/>
        <w:rPr>
          <w:rFonts w:ascii="新宋体" w:eastAsia="新宋体" w:hAnsi="新宋体"/>
          <w:szCs w:val="21"/>
        </w:rPr>
      </w:pPr>
      <w:r w:rsidRPr="000B29AC">
        <w:rPr>
          <w:rFonts w:ascii="新宋体" w:eastAsia="新宋体" w:hAnsi="新宋体" w:hint="eastAsia"/>
          <w:szCs w:val="21"/>
        </w:rPr>
        <w:t>（二）对于涉及国家机关出具的公文、证件、证明材料等文件，一旦涉嫌虚假，经查实，主管部门将依法从严处理，并移送有关部门追究法律责任；涉嫌犯罪的，主管部门将一并移送司法机关追究法律责任。</w:t>
      </w:r>
    </w:p>
    <w:p w:rsidR="000B29AC" w:rsidRPr="000B29AC" w:rsidRDefault="000B29AC" w:rsidP="000B29AC">
      <w:pPr>
        <w:spacing w:line="360" w:lineRule="auto"/>
        <w:rPr>
          <w:rFonts w:ascii="新宋体" w:eastAsia="新宋体" w:hAnsi="新宋体"/>
          <w:szCs w:val="21"/>
        </w:rPr>
      </w:pPr>
      <w:r w:rsidRPr="000B29AC">
        <w:rPr>
          <w:rFonts w:ascii="新宋体" w:eastAsia="新宋体" w:hAnsi="新宋体" w:hint="eastAsia"/>
          <w:szCs w:val="21"/>
        </w:rPr>
        <w:t xml:space="preserve">（三）对于涉及安全生产、特种作业、抢险救灾、防疫等政府采购项目，供应商实施提供虚假资料、串通投标等违法行为的，主管部门将依法从严处理。 </w:t>
      </w:r>
    </w:p>
    <w:p w:rsidR="000B29AC" w:rsidRPr="000B29AC" w:rsidRDefault="000B29AC" w:rsidP="000B29AC">
      <w:pPr>
        <w:spacing w:line="360" w:lineRule="auto"/>
        <w:rPr>
          <w:rFonts w:ascii="新宋体" w:eastAsia="新宋体" w:hAnsi="新宋体"/>
          <w:szCs w:val="21"/>
        </w:rPr>
      </w:pPr>
      <w:r w:rsidRPr="000B29AC">
        <w:rPr>
          <w:rFonts w:ascii="新宋体" w:eastAsia="新宋体" w:hAnsi="新宋体" w:hint="eastAsia"/>
          <w:szCs w:val="21"/>
        </w:rPr>
        <w:t>（四）供应商应严格规范项目授权代表、员工参与招标投标的行为，加强对投标文件的审核。项目授权代表、员工编制、上传投标文件等行为违反政府采购法律法规或招标文件要求的，投标供应商应当依法承担相应法律责任。</w:t>
      </w:r>
    </w:p>
    <w:p w:rsidR="000B29AC" w:rsidRPr="000B29AC" w:rsidRDefault="000B29AC" w:rsidP="000B29AC">
      <w:pPr>
        <w:spacing w:line="360" w:lineRule="auto"/>
        <w:rPr>
          <w:rFonts w:ascii="新宋体" w:eastAsia="新宋体" w:hAnsi="新宋体"/>
          <w:szCs w:val="21"/>
        </w:rPr>
      </w:pPr>
      <w:r w:rsidRPr="000B29AC">
        <w:rPr>
          <w:rFonts w:ascii="新宋体" w:eastAsia="新宋体" w:hAnsi="新宋体" w:hint="eastAsia"/>
          <w:szCs w:val="21"/>
        </w:rPr>
        <w:lastRenderedPageBreak/>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rsidR="000B29AC" w:rsidRPr="000B29AC" w:rsidRDefault="000B29AC" w:rsidP="000B29AC">
      <w:pPr>
        <w:spacing w:line="360" w:lineRule="auto"/>
        <w:rPr>
          <w:rFonts w:ascii="新宋体" w:eastAsia="新宋体" w:hAnsi="新宋体"/>
          <w:szCs w:val="21"/>
        </w:rPr>
      </w:pPr>
      <w:r w:rsidRPr="000B29AC">
        <w:rPr>
          <w:rFonts w:ascii="新宋体" w:eastAsia="新宋体" w:hAnsi="新宋体" w:hint="eastAsia"/>
          <w:szCs w:val="21"/>
        </w:rPr>
        <w:t>（六）单位负责人为同一人或者存在直接控股、管理关系的不同供应商，不得参加同一合同项下的政府采购活动。相关情形如查实，依法作投标无效处理；涉嫌串通投标等违法行为的，主管部门将依法调查处理。</w:t>
      </w:r>
    </w:p>
    <w:p w:rsidR="000B29AC" w:rsidRPr="000B29AC" w:rsidRDefault="000B29AC" w:rsidP="000B29AC">
      <w:pPr>
        <w:spacing w:line="360" w:lineRule="auto"/>
        <w:rPr>
          <w:rFonts w:ascii="新宋体" w:eastAsia="新宋体" w:hAnsi="新宋体"/>
          <w:szCs w:val="21"/>
        </w:rPr>
      </w:pPr>
      <w:r w:rsidRPr="000B29AC">
        <w:rPr>
          <w:rFonts w:ascii="新宋体" w:eastAsia="新宋体" w:hAnsi="新宋体" w:hint="eastAsia"/>
          <w:szCs w:val="21"/>
        </w:rPr>
        <w:t>四、本公司已充分知悉政府采购违法、违规行为的法律后果。经查实，若投标供应</w:t>
      </w:r>
      <w:proofErr w:type="gramStart"/>
      <w:r w:rsidRPr="000B29AC">
        <w:rPr>
          <w:rFonts w:ascii="新宋体" w:eastAsia="新宋体" w:hAnsi="新宋体" w:hint="eastAsia"/>
          <w:szCs w:val="21"/>
        </w:rPr>
        <w:t>商存在</w:t>
      </w:r>
      <w:proofErr w:type="gramEnd"/>
      <w:r w:rsidRPr="000B29AC">
        <w:rPr>
          <w:rFonts w:ascii="新宋体" w:eastAsia="新宋体" w:hAnsi="新宋体" w:hint="eastAsia"/>
          <w:szCs w:val="21"/>
        </w:rPr>
        <w:t>政府采购违法、违规行为，主管部门将依据《深圳经济特区政府采购条例》第五十七条的规定，处以一至三年内禁止参与本市政府采购，并由主管部门记入供应商诚信档案，处采购金额千分之十以上千</w:t>
      </w:r>
      <w:proofErr w:type="gramStart"/>
      <w:r w:rsidRPr="000B29AC">
        <w:rPr>
          <w:rFonts w:ascii="新宋体" w:eastAsia="新宋体" w:hAnsi="新宋体" w:hint="eastAsia"/>
          <w:szCs w:val="21"/>
        </w:rPr>
        <w:t>分之二十</w:t>
      </w:r>
      <w:proofErr w:type="gramEnd"/>
      <w:r w:rsidRPr="000B29AC">
        <w:rPr>
          <w:rFonts w:ascii="新宋体" w:eastAsia="新宋体" w:hAnsi="新宋体" w:hint="eastAsia"/>
          <w:szCs w:val="21"/>
        </w:rPr>
        <w:t>以下罚款；情节严重的，取消参与本市政府采购资格，处采购金额千分之二十以上千</w:t>
      </w:r>
      <w:proofErr w:type="gramStart"/>
      <w:r w:rsidRPr="000B29AC">
        <w:rPr>
          <w:rFonts w:ascii="新宋体" w:eastAsia="新宋体" w:hAnsi="新宋体" w:hint="eastAsia"/>
          <w:szCs w:val="21"/>
        </w:rPr>
        <w:t>分之三十</w:t>
      </w:r>
      <w:proofErr w:type="gramEnd"/>
      <w:r w:rsidRPr="000B29AC">
        <w:rPr>
          <w:rFonts w:ascii="新宋体" w:eastAsia="新宋体" w:hAnsi="新宋体" w:hint="eastAsia"/>
          <w:szCs w:val="21"/>
        </w:rPr>
        <w:t>以下罚款，并由市场监管部门依法吊销营业执照。</w:t>
      </w:r>
    </w:p>
    <w:p w:rsidR="000B29AC" w:rsidRPr="000B29AC" w:rsidRDefault="000B29AC" w:rsidP="000B29AC">
      <w:pPr>
        <w:spacing w:line="360" w:lineRule="auto"/>
        <w:rPr>
          <w:rFonts w:ascii="新宋体" w:eastAsia="新宋体" w:hAnsi="新宋体"/>
          <w:b/>
          <w:szCs w:val="21"/>
        </w:rPr>
      </w:pPr>
      <w:r w:rsidRPr="000B29AC">
        <w:rPr>
          <w:rFonts w:ascii="新宋体" w:eastAsia="新宋体" w:hAnsi="新宋体" w:hint="eastAsia"/>
          <w:b/>
          <w:szCs w:val="21"/>
        </w:rPr>
        <w:t>以下文字请投标供应商抄写并确认：“本公司已仔细阅读《政府采购违法行为风险知悉确认书》，充分知悉违法行为的法律后果，并承诺将严谨、诚信、依法依规参与政府采购活动”。</w:t>
      </w:r>
    </w:p>
    <w:p w:rsidR="000B29AC" w:rsidRPr="000B29AC" w:rsidRDefault="000B29AC" w:rsidP="000B29AC">
      <w:pPr>
        <w:spacing w:line="360" w:lineRule="auto"/>
        <w:rPr>
          <w:rFonts w:ascii="新宋体" w:eastAsia="新宋体" w:hAnsi="新宋体"/>
          <w:szCs w:val="21"/>
          <w:u w:val="single"/>
        </w:rPr>
      </w:pPr>
      <w:r w:rsidRPr="000B29AC">
        <w:rPr>
          <w:rFonts w:ascii="新宋体" w:eastAsia="新宋体" w:hAnsi="新宋体" w:hint="eastAsia"/>
          <w:szCs w:val="21"/>
          <w:u w:val="single"/>
        </w:rPr>
        <w:t xml:space="preserve">                                                                                     </w:t>
      </w:r>
    </w:p>
    <w:p w:rsidR="000B29AC" w:rsidRPr="000B29AC" w:rsidRDefault="000B29AC" w:rsidP="000B29AC">
      <w:pPr>
        <w:spacing w:line="360" w:lineRule="auto"/>
        <w:rPr>
          <w:rFonts w:ascii="新宋体" w:eastAsia="新宋体" w:hAnsi="新宋体"/>
          <w:szCs w:val="21"/>
          <w:u w:val="single"/>
        </w:rPr>
      </w:pPr>
      <w:r w:rsidRPr="000B29AC">
        <w:rPr>
          <w:rFonts w:ascii="新宋体" w:eastAsia="新宋体" w:hAnsi="新宋体" w:hint="eastAsia"/>
          <w:szCs w:val="21"/>
          <w:u w:val="single"/>
        </w:rPr>
        <w:t xml:space="preserve">                                                                                     </w:t>
      </w:r>
    </w:p>
    <w:p w:rsidR="000B29AC" w:rsidRPr="000B29AC" w:rsidRDefault="000B29AC" w:rsidP="000B29AC">
      <w:pPr>
        <w:spacing w:line="360" w:lineRule="auto"/>
        <w:rPr>
          <w:rFonts w:ascii="新宋体" w:eastAsia="新宋体" w:hAnsi="新宋体"/>
          <w:szCs w:val="21"/>
          <w:u w:val="single"/>
        </w:rPr>
      </w:pPr>
      <w:r w:rsidRPr="000B29AC">
        <w:rPr>
          <w:rFonts w:ascii="新宋体" w:eastAsia="新宋体" w:hAnsi="新宋体" w:hint="eastAsia"/>
          <w:szCs w:val="21"/>
          <w:u w:val="single"/>
        </w:rPr>
        <w:t xml:space="preserve">                                                                                     </w:t>
      </w:r>
    </w:p>
    <w:p w:rsidR="000B29AC" w:rsidRPr="000B29AC" w:rsidRDefault="000B29AC" w:rsidP="000B29AC">
      <w:pPr>
        <w:spacing w:line="360" w:lineRule="auto"/>
        <w:jc w:val="left"/>
        <w:rPr>
          <w:rFonts w:ascii="新宋体" w:eastAsia="新宋体" w:hAnsi="新宋体"/>
          <w:b/>
          <w:szCs w:val="21"/>
        </w:rPr>
      </w:pPr>
    </w:p>
    <w:p w:rsidR="000B29AC" w:rsidRPr="000B29AC" w:rsidRDefault="000B29AC" w:rsidP="000B29AC">
      <w:pPr>
        <w:spacing w:line="360" w:lineRule="auto"/>
        <w:rPr>
          <w:rFonts w:ascii="新宋体" w:eastAsia="新宋体" w:hAnsi="新宋体"/>
          <w:szCs w:val="21"/>
        </w:rPr>
      </w:pPr>
      <w:r w:rsidRPr="000B29AC">
        <w:rPr>
          <w:rFonts w:ascii="新宋体" w:eastAsia="新宋体" w:hAnsi="新宋体" w:hint="eastAsia"/>
          <w:szCs w:val="21"/>
        </w:rPr>
        <w:t>负责人/投标授权代表签名：</w:t>
      </w:r>
    </w:p>
    <w:p w:rsidR="000B29AC" w:rsidRPr="000B29AC" w:rsidRDefault="000B29AC" w:rsidP="000B29AC">
      <w:pPr>
        <w:spacing w:line="360" w:lineRule="auto"/>
        <w:rPr>
          <w:rFonts w:ascii="新宋体" w:eastAsia="新宋体" w:hAnsi="新宋体"/>
          <w:szCs w:val="21"/>
        </w:rPr>
      </w:pPr>
      <w:r w:rsidRPr="000B29AC">
        <w:rPr>
          <w:rFonts w:ascii="新宋体" w:eastAsia="新宋体" w:hAnsi="新宋体" w:hint="eastAsia"/>
          <w:szCs w:val="21"/>
        </w:rPr>
        <w:t>知悉人（公章）：</w:t>
      </w:r>
    </w:p>
    <w:p w:rsidR="000B29AC" w:rsidRPr="000B29AC" w:rsidRDefault="000B29AC" w:rsidP="000B29AC">
      <w:pPr>
        <w:spacing w:line="360" w:lineRule="auto"/>
        <w:rPr>
          <w:rFonts w:ascii="新宋体" w:eastAsia="新宋体" w:hAnsi="新宋体"/>
          <w:szCs w:val="21"/>
        </w:rPr>
      </w:pPr>
      <w:r w:rsidRPr="000B29AC">
        <w:rPr>
          <w:rFonts w:ascii="新宋体" w:eastAsia="新宋体" w:hAnsi="新宋体" w:hint="eastAsia"/>
          <w:szCs w:val="21"/>
        </w:rPr>
        <w:t>日期：</w:t>
      </w:r>
    </w:p>
    <w:p w:rsidR="000B29AC" w:rsidRPr="000B29AC" w:rsidRDefault="000B29AC" w:rsidP="000B29AC">
      <w:pPr>
        <w:spacing w:line="360" w:lineRule="auto"/>
        <w:jc w:val="left"/>
        <w:rPr>
          <w:rFonts w:ascii="新宋体" w:eastAsia="新宋体" w:hAnsi="新宋体"/>
          <w:b/>
          <w:szCs w:val="21"/>
        </w:rPr>
      </w:pPr>
      <w:proofErr w:type="gramStart"/>
      <w:r w:rsidRPr="000B29AC">
        <w:rPr>
          <w:rFonts w:ascii="新宋体" w:eastAsia="新宋体" w:hAnsi="新宋体" w:hint="eastAsia"/>
          <w:b/>
          <w:szCs w:val="21"/>
        </w:rPr>
        <w:t>本风险</w:t>
      </w:r>
      <w:proofErr w:type="gramEnd"/>
      <w:r w:rsidRPr="000B29AC">
        <w:rPr>
          <w:rFonts w:ascii="新宋体" w:eastAsia="新宋体" w:hAnsi="新宋体" w:hint="eastAsia"/>
          <w:b/>
          <w:szCs w:val="21"/>
        </w:rPr>
        <w:t>知悉确认</w:t>
      </w:r>
      <w:proofErr w:type="gramStart"/>
      <w:r w:rsidRPr="000B29AC">
        <w:rPr>
          <w:rFonts w:ascii="新宋体" w:eastAsia="新宋体" w:hAnsi="新宋体" w:hint="eastAsia"/>
          <w:b/>
          <w:szCs w:val="21"/>
        </w:rPr>
        <w:t>书用于</w:t>
      </w:r>
      <w:proofErr w:type="gramEnd"/>
      <w:r w:rsidRPr="000B29AC">
        <w:rPr>
          <w:rFonts w:ascii="新宋体" w:eastAsia="新宋体" w:hAnsi="新宋体" w:hint="eastAsia"/>
          <w:b/>
          <w:szCs w:val="21"/>
        </w:rPr>
        <w:t>对供应商违法行为的警示，不作为供应商资格性审查及符合性审查条件。</w:t>
      </w:r>
    </w:p>
    <w:p w:rsidR="000B29AC" w:rsidRPr="000B29AC" w:rsidRDefault="000B29AC" w:rsidP="000B29AC"/>
    <w:p w:rsidR="004B6F1A" w:rsidRDefault="004B6F1A">
      <w:pPr>
        <w:ind w:firstLineChars="202" w:firstLine="424"/>
        <w:rPr>
          <w:rFonts w:ascii="新宋体" w:eastAsia="新宋体" w:hAnsi="新宋体"/>
          <w:szCs w:val="21"/>
        </w:rPr>
      </w:pPr>
    </w:p>
    <w:p w:rsidR="000B29AC" w:rsidRDefault="000B29AC">
      <w:pPr>
        <w:ind w:firstLineChars="202" w:firstLine="424"/>
        <w:rPr>
          <w:rFonts w:ascii="新宋体" w:eastAsia="新宋体" w:hAnsi="新宋体"/>
          <w:szCs w:val="21"/>
        </w:rPr>
      </w:pPr>
    </w:p>
    <w:p w:rsidR="000B29AC" w:rsidRDefault="000B29AC">
      <w:pPr>
        <w:ind w:firstLineChars="202" w:firstLine="424"/>
        <w:rPr>
          <w:rFonts w:ascii="新宋体" w:eastAsia="新宋体" w:hAnsi="新宋体"/>
          <w:szCs w:val="21"/>
        </w:rPr>
      </w:pPr>
    </w:p>
    <w:p w:rsidR="000B29AC" w:rsidRDefault="000B29AC">
      <w:pPr>
        <w:ind w:firstLineChars="202" w:firstLine="424"/>
        <w:rPr>
          <w:rFonts w:ascii="新宋体" w:eastAsia="新宋体" w:hAnsi="新宋体"/>
          <w:szCs w:val="21"/>
        </w:rPr>
      </w:pPr>
    </w:p>
    <w:p w:rsidR="000B29AC" w:rsidRDefault="000B29AC">
      <w:pPr>
        <w:ind w:firstLineChars="202" w:firstLine="424"/>
        <w:rPr>
          <w:rFonts w:ascii="新宋体" w:eastAsia="新宋体" w:hAnsi="新宋体"/>
          <w:szCs w:val="21"/>
        </w:rPr>
      </w:pPr>
    </w:p>
    <w:p w:rsidR="000B29AC" w:rsidRDefault="000B29AC">
      <w:pPr>
        <w:ind w:firstLineChars="202" w:firstLine="424"/>
        <w:rPr>
          <w:rFonts w:ascii="新宋体" w:eastAsia="新宋体" w:hAnsi="新宋体"/>
          <w:szCs w:val="21"/>
        </w:rPr>
      </w:pPr>
    </w:p>
    <w:p w:rsidR="000B29AC" w:rsidRDefault="000B29AC">
      <w:pPr>
        <w:ind w:firstLineChars="202" w:firstLine="424"/>
        <w:rPr>
          <w:rFonts w:ascii="新宋体" w:eastAsia="新宋体" w:hAnsi="新宋体"/>
          <w:szCs w:val="21"/>
        </w:rPr>
      </w:pPr>
    </w:p>
    <w:p w:rsidR="000B29AC" w:rsidRDefault="000B29AC">
      <w:pPr>
        <w:ind w:firstLineChars="202" w:firstLine="424"/>
        <w:rPr>
          <w:rFonts w:ascii="新宋体" w:eastAsia="新宋体" w:hAnsi="新宋体"/>
          <w:szCs w:val="21"/>
        </w:rPr>
      </w:pPr>
    </w:p>
    <w:p w:rsidR="000B29AC" w:rsidRDefault="000B29AC">
      <w:pPr>
        <w:ind w:firstLineChars="202" w:firstLine="424"/>
        <w:rPr>
          <w:rFonts w:ascii="新宋体" w:eastAsia="新宋体" w:hAnsi="新宋体"/>
          <w:szCs w:val="21"/>
        </w:rPr>
      </w:pPr>
    </w:p>
    <w:p w:rsidR="000B29AC" w:rsidRDefault="000B29AC">
      <w:pPr>
        <w:ind w:firstLineChars="202" w:firstLine="424"/>
        <w:rPr>
          <w:rFonts w:ascii="新宋体" w:eastAsia="新宋体" w:hAnsi="新宋体"/>
          <w:szCs w:val="21"/>
        </w:rPr>
      </w:pPr>
    </w:p>
    <w:p w:rsidR="000B29AC" w:rsidRDefault="000B29AC">
      <w:pPr>
        <w:ind w:firstLineChars="202" w:firstLine="424"/>
        <w:rPr>
          <w:rFonts w:ascii="新宋体" w:eastAsia="新宋体" w:hAnsi="新宋体"/>
          <w:szCs w:val="21"/>
        </w:rPr>
      </w:pPr>
    </w:p>
    <w:p w:rsidR="000B29AC" w:rsidRPr="000B29AC" w:rsidRDefault="000B29AC">
      <w:pPr>
        <w:ind w:firstLineChars="202" w:firstLine="424"/>
        <w:rPr>
          <w:rFonts w:ascii="新宋体" w:eastAsia="新宋体" w:hAnsi="新宋体"/>
          <w:szCs w:val="21"/>
        </w:rPr>
      </w:pPr>
    </w:p>
    <w:p w:rsidR="004B6F1A" w:rsidRDefault="004B6F1A">
      <w:pPr>
        <w:ind w:firstLineChars="202" w:firstLine="424"/>
        <w:rPr>
          <w:rFonts w:ascii="新宋体" w:eastAsia="新宋体" w:hAnsi="新宋体"/>
          <w:szCs w:val="21"/>
        </w:rPr>
      </w:pPr>
    </w:p>
    <w:p w:rsidR="004B6F1A" w:rsidRDefault="004B6F1A">
      <w:pPr>
        <w:rPr>
          <w:rFonts w:ascii="新宋体" w:eastAsia="新宋体" w:hAnsi="新宋体"/>
          <w:szCs w:val="21"/>
        </w:rPr>
      </w:pPr>
    </w:p>
    <w:p w:rsidR="004B6F1A" w:rsidRDefault="000B29AC">
      <w:pPr>
        <w:pStyle w:val="4"/>
        <w:jc w:val="center"/>
        <w:rPr>
          <w:rFonts w:ascii="新宋体" w:eastAsia="新宋体" w:hAnsi="新宋体"/>
          <w:kern w:val="44"/>
        </w:rPr>
      </w:pPr>
      <w:r>
        <w:rPr>
          <w:rFonts w:ascii="新宋体" w:eastAsia="新宋体" w:hAnsi="新宋体" w:hint="eastAsia"/>
          <w:kern w:val="44"/>
        </w:rPr>
        <w:lastRenderedPageBreak/>
        <w:t>四</w:t>
      </w:r>
      <w:r w:rsidR="00206B59">
        <w:rPr>
          <w:rFonts w:ascii="新宋体" w:eastAsia="新宋体" w:hAnsi="新宋体" w:hint="eastAsia"/>
          <w:kern w:val="44"/>
        </w:rPr>
        <w:t>、投标人情况介绍及资格要求</w:t>
      </w:r>
    </w:p>
    <w:p w:rsidR="004B6F1A" w:rsidRDefault="00206B59">
      <w:pPr>
        <w:spacing w:line="360" w:lineRule="auto"/>
        <w:rPr>
          <w:rFonts w:ascii="新宋体" w:eastAsia="新宋体" w:hAnsi="新宋体"/>
          <w:szCs w:val="21"/>
        </w:rPr>
      </w:pPr>
      <w:r>
        <w:rPr>
          <w:rFonts w:ascii="新宋体" w:eastAsia="新宋体" w:hAnsi="新宋体" w:hint="eastAsia"/>
          <w:szCs w:val="21"/>
        </w:rPr>
        <w:t>1. 投标人情况介绍：</w:t>
      </w:r>
    </w:p>
    <w:p w:rsidR="004B6F1A" w:rsidRDefault="00206B59">
      <w:pPr>
        <w:spacing w:line="360" w:lineRule="auto"/>
        <w:rPr>
          <w:rFonts w:ascii="新宋体" w:eastAsia="新宋体" w:hAnsi="新宋体"/>
          <w:szCs w:val="21"/>
        </w:rPr>
      </w:pPr>
      <w:r>
        <w:rPr>
          <w:rFonts w:ascii="新宋体" w:eastAsia="新宋体" w:hAnsi="新宋体" w:hint="eastAsia"/>
          <w:szCs w:val="21"/>
        </w:rPr>
        <w:t>2.资格证明材料：</w:t>
      </w:r>
    </w:p>
    <w:p w:rsidR="004B6F1A" w:rsidRDefault="00206B59">
      <w:pPr>
        <w:spacing w:line="360" w:lineRule="auto"/>
        <w:rPr>
          <w:rFonts w:ascii="新宋体" w:eastAsia="新宋体" w:hAnsi="新宋体"/>
          <w:szCs w:val="21"/>
        </w:rPr>
      </w:pPr>
      <w:r>
        <w:rPr>
          <w:rFonts w:ascii="新宋体" w:eastAsia="新宋体" w:hAnsi="新宋体" w:hint="eastAsia"/>
          <w:szCs w:val="21"/>
        </w:rPr>
        <w:t>注意：资格证明材料必须至少包含招标公告中“投标人资格要求”中的相关证明材料（均要求提供证明材料扫描件，原件备查）。</w:t>
      </w:r>
    </w:p>
    <w:p w:rsidR="004B6F1A" w:rsidRDefault="00206B59">
      <w:pPr>
        <w:spacing w:line="360" w:lineRule="auto"/>
        <w:rPr>
          <w:rFonts w:ascii="新宋体" w:eastAsia="新宋体" w:hAnsi="新宋体"/>
          <w:szCs w:val="21"/>
        </w:rPr>
      </w:pPr>
      <w:r>
        <w:rPr>
          <w:rFonts w:ascii="新宋体" w:eastAsia="新宋体" w:hAnsi="新宋体" w:hint="eastAsia"/>
          <w:szCs w:val="21"/>
        </w:rPr>
        <w:t>3.如联合体投标，投标人还必须提供《联合体投标协议》</w:t>
      </w:r>
      <w:r>
        <w:rPr>
          <w:rFonts w:ascii="新宋体" w:eastAsia="新宋体" w:hAnsi="新宋体" w:hint="eastAsia"/>
          <w:kern w:val="0"/>
          <w:szCs w:val="21"/>
        </w:rPr>
        <w:t>(可选项)</w:t>
      </w:r>
      <w:r>
        <w:rPr>
          <w:rFonts w:ascii="新宋体" w:eastAsia="新宋体" w:hAnsi="新宋体" w:hint="eastAsia"/>
          <w:szCs w:val="21"/>
        </w:rPr>
        <w:t>。</w:t>
      </w:r>
    </w:p>
    <w:p w:rsidR="004B6F1A" w:rsidRDefault="00206B59">
      <w:pPr>
        <w:spacing w:line="360" w:lineRule="auto"/>
        <w:rPr>
          <w:rFonts w:ascii="新宋体" w:eastAsia="新宋体" w:hAnsi="新宋体"/>
          <w:kern w:val="0"/>
          <w:szCs w:val="21"/>
        </w:rPr>
      </w:pPr>
      <w:r>
        <w:rPr>
          <w:rFonts w:ascii="新宋体" w:eastAsia="新宋体" w:hAnsi="新宋体" w:hint="eastAsia"/>
          <w:kern w:val="0"/>
          <w:szCs w:val="21"/>
        </w:rPr>
        <w:t>4、</w:t>
      </w:r>
      <w:r>
        <w:rPr>
          <w:rFonts w:ascii="新宋体" w:eastAsia="新宋体" w:hAnsi="新宋体" w:hint="eastAsia"/>
          <w:szCs w:val="21"/>
        </w:rPr>
        <w:t>如投标人为中小</w:t>
      </w:r>
      <w:proofErr w:type="gramStart"/>
      <w:r>
        <w:rPr>
          <w:rFonts w:ascii="新宋体" w:eastAsia="新宋体" w:hAnsi="新宋体" w:hint="eastAsia"/>
          <w:szCs w:val="21"/>
        </w:rPr>
        <w:t>微企业</w:t>
      </w:r>
      <w:proofErr w:type="gramEnd"/>
      <w:r>
        <w:rPr>
          <w:rFonts w:ascii="新宋体" w:eastAsia="新宋体" w:hAnsi="新宋体" w:hint="eastAsia"/>
          <w:szCs w:val="21"/>
        </w:rPr>
        <w:t>或残疾人福利性单位投标，投标人可提供中小企业声明函及残疾人福利性单位声明函（或省级以上监狱管理局、戒毒管理局（含新疆生产建设兵团）出具的属于监狱企业的证明文件）</w:t>
      </w:r>
      <w:r>
        <w:rPr>
          <w:rFonts w:ascii="新宋体" w:eastAsia="新宋体" w:hAnsi="新宋体" w:hint="eastAsia"/>
          <w:kern w:val="0"/>
          <w:szCs w:val="21"/>
        </w:rPr>
        <w:t>(可选项)</w:t>
      </w:r>
    </w:p>
    <w:p w:rsidR="004B6F1A" w:rsidRDefault="00206B59">
      <w:pPr>
        <w:spacing w:line="360" w:lineRule="auto"/>
        <w:rPr>
          <w:rFonts w:ascii="新宋体" w:eastAsia="新宋体" w:hAnsi="新宋体"/>
          <w:kern w:val="0"/>
          <w:szCs w:val="21"/>
        </w:rPr>
      </w:pPr>
      <w:r>
        <w:rPr>
          <w:rFonts w:ascii="新宋体" w:eastAsia="新宋体" w:hAnsi="新宋体" w:hint="eastAsia"/>
          <w:kern w:val="0"/>
          <w:szCs w:val="21"/>
        </w:rPr>
        <w:t>备注：该部分内容由供应商根据自身情况填写相关声明，不符合要求的供应商可以不填写或删除相应的声明函。</w:t>
      </w:r>
      <w:r>
        <w:rPr>
          <w:rFonts w:ascii="新宋体" w:eastAsia="新宋体" w:hAnsi="新宋体" w:hint="eastAsia"/>
          <w:szCs w:val="21"/>
        </w:rPr>
        <w:t>投标人对声明函的真实性负责。如提供虚假声明，将报送主管部门给予行政处罚。</w:t>
      </w:r>
    </w:p>
    <w:p w:rsidR="004B6F1A" w:rsidRDefault="00206B59">
      <w:pPr>
        <w:spacing w:line="360" w:lineRule="auto"/>
        <w:rPr>
          <w:rFonts w:ascii="新宋体" w:eastAsia="新宋体" w:hAnsi="新宋体"/>
          <w:kern w:val="0"/>
          <w:szCs w:val="21"/>
        </w:rPr>
      </w:pPr>
      <w:r>
        <w:rPr>
          <w:rFonts w:ascii="新宋体" w:eastAsia="新宋体" w:hAnsi="新宋体" w:hint="eastAsia"/>
          <w:kern w:val="0"/>
          <w:szCs w:val="21"/>
        </w:rPr>
        <w:t>（一）中小企业声明函</w:t>
      </w:r>
    </w:p>
    <w:p w:rsidR="004B6F1A" w:rsidRDefault="00206B59">
      <w:pPr>
        <w:autoSpaceDE w:val="0"/>
        <w:autoSpaceDN w:val="0"/>
        <w:adjustRightInd w:val="0"/>
        <w:spacing w:line="360" w:lineRule="auto"/>
        <w:ind w:firstLineChars="200" w:firstLine="420"/>
        <w:jc w:val="left"/>
        <w:rPr>
          <w:rFonts w:ascii="新宋体" w:eastAsia="新宋体" w:hAnsi="新宋体"/>
          <w:kern w:val="0"/>
          <w:szCs w:val="21"/>
        </w:rPr>
      </w:pPr>
      <w:r>
        <w:rPr>
          <w:rFonts w:ascii="新宋体" w:eastAsia="新宋体" w:hAnsi="新宋体" w:hint="eastAsia"/>
          <w:kern w:val="0"/>
          <w:szCs w:val="21"/>
        </w:rPr>
        <w:t>本公司（联合体）郑重声明，根据《政府采购促进中小企业发展管理办法》（财库﹝</w:t>
      </w:r>
      <w:r>
        <w:rPr>
          <w:rFonts w:ascii="新宋体" w:eastAsia="新宋体" w:hAnsi="新宋体"/>
          <w:kern w:val="0"/>
          <w:szCs w:val="21"/>
        </w:rPr>
        <w:t>2020</w:t>
      </w:r>
      <w:r>
        <w:rPr>
          <w:rFonts w:ascii="新宋体" w:eastAsia="新宋体" w:hAnsi="新宋体" w:hint="eastAsia"/>
          <w:kern w:val="0"/>
          <w:szCs w:val="21"/>
        </w:rPr>
        <w:t>﹞</w:t>
      </w:r>
      <w:r>
        <w:rPr>
          <w:rFonts w:ascii="新宋体" w:eastAsia="新宋体" w:hAnsi="新宋体"/>
          <w:kern w:val="0"/>
          <w:szCs w:val="21"/>
        </w:rPr>
        <w:t xml:space="preserve">46 </w:t>
      </w:r>
      <w:r>
        <w:rPr>
          <w:rFonts w:ascii="新宋体" w:eastAsia="新宋体" w:hAnsi="新宋体" w:hint="eastAsia"/>
          <w:kern w:val="0"/>
          <w:szCs w:val="21"/>
        </w:rPr>
        <w:t>号）的规定，本公司（联合体）参加</w:t>
      </w:r>
      <w:r>
        <w:rPr>
          <w:rFonts w:ascii="新宋体" w:eastAsia="新宋体" w:hAnsi="新宋体" w:hint="eastAsia"/>
          <w:kern w:val="0"/>
          <w:szCs w:val="21"/>
          <w:u w:val="single"/>
        </w:rPr>
        <w:t>（单位名称）</w:t>
      </w:r>
      <w:r>
        <w:rPr>
          <w:rFonts w:ascii="新宋体" w:eastAsia="新宋体" w:hAnsi="新宋体" w:hint="eastAsia"/>
          <w:kern w:val="0"/>
          <w:szCs w:val="21"/>
        </w:rPr>
        <w:t>的</w:t>
      </w:r>
      <w:r>
        <w:rPr>
          <w:rFonts w:ascii="新宋体" w:eastAsia="新宋体" w:hAnsi="新宋体" w:hint="eastAsia"/>
          <w:kern w:val="0"/>
          <w:szCs w:val="21"/>
          <w:u w:val="single"/>
        </w:rPr>
        <w:t>（项目名称）</w:t>
      </w:r>
      <w:r>
        <w:rPr>
          <w:rFonts w:ascii="新宋体" w:eastAsia="新宋体" w:hAnsi="新宋体" w:hint="eastAsia"/>
          <w:kern w:val="0"/>
          <w:szCs w:val="21"/>
        </w:rPr>
        <w:t>采购活动，工程的施工单位全部为符合政策要求的中小企业（或者：服务全部由符合政策要求的中小企业承接）。相关企业（含联合体中的中小企业、签订分包意向协议的中小企业）的具体情况如下：</w:t>
      </w:r>
    </w:p>
    <w:p w:rsidR="004B6F1A" w:rsidRDefault="00206B59">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1. </w:t>
      </w:r>
      <w:r>
        <w:rPr>
          <w:rFonts w:ascii="新宋体" w:eastAsia="新宋体" w:hAnsi="新宋体" w:hint="eastAsia"/>
          <w:szCs w:val="21"/>
          <w:u w:val="single"/>
        </w:rPr>
        <w:t>（标的名称）</w:t>
      </w:r>
      <w:r>
        <w:rPr>
          <w:rFonts w:ascii="新宋体" w:eastAsia="新宋体" w:hAnsi="新宋体" w:hint="eastAsia"/>
          <w:szCs w:val="21"/>
        </w:rPr>
        <w:t xml:space="preserve"> ，属于</w:t>
      </w:r>
      <w:r>
        <w:rPr>
          <w:rFonts w:ascii="新宋体" w:eastAsia="新宋体" w:hAnsi="新宋体" w:hint="eastAsia"/>
          <w:szCs w:val="21"/>
          <w:u w:val="single"/>
        </w:rPr>
        <w:t>（采购文件中明确的所属行业）</w:t>
      </w:r>
      <w:r>
        <w:rPr>
          <w:rFonts w:ascii="新宋体" w:eastAsia="新宋体" w:hAnsi="新宋体" w:hint="eastAsia"/>
          <w:szCs w:val="21"/>
        </w:rPr>
        <w:t>；承建（承接）企业为</w:t>
      </w:r>
      <w:r>
        <w:rPr>
          <w:rFonts w:ascii="新宋体" w:eastAsia="新宋体" w:hAnsi="新宋体" w:hint="eastAsia"/>
          <w:szCs w:val="21"/>
          <w:u w:val="single"/>
        </w:rPr>
        <w:t>（企业名称）</w:t>
      </w:r>
      <w:r>
        <w:rPr>
          <w:rFonts w:ascii="新宋体" w:eastAsia="新宋体" w:hAnsi="新宋体" w:hint="eastAsia"/>
          <w:szCs w:val="21"/>
        </w:rPr>
        <w:t>，从业人员人，营业收入为万元，资产总额为万元</w:t>
      </w:r>
      <w:hyperlink w:anchor="_bookmark1" w:history="1">
        <w:r>
          <w:rPr>
            <w:rFonts w:ascii="新宋体" w:eastAsia="新宋体" w:hAnsi="新宋体"/>
            <w:position w:val="16"/>
            <w:sz w:val="16"/>
          </w:rPr>
          <w:t>1</w:t>
        </w:r>
      </w:hyperlink>
      <w:r>
        <w:rPr>
          <w:rFonts w:ascii="新宋体" w:eastAsia="新宋体" w:hAnsi="新宋体" w:hint="eastAsia"/>
          <w:szCs w:val="21"/>
        </w:rPr>
        <w:t>，属于</w:t>
      </w:r>
      <w:r>
        <w:rPr>
          <w:rFonts w:ascii="新宋体" w:eastAsia="新宋体" w:hAnsi="新宋体" w:hint="eastAsia"/>
          <w:szCs w:val="21"/>
          <w:u w:val="single"/>
        </w:rPr>
        <w:t xml:space="preserve"> </w:t>
      </w:r>
      <w:r>
        <w:rPr>
          <w:rFonts w:ascii="新宋体" w:eastAsia="新宋体" w:hAnsi="新宋体"/>
          <w:szCs w:val="21"/>
          <w:u w:val="single"/>
        </w:rPr>
        <w:t xml:space="preserve">      </w:t>
      </w:r>
      <w:r>
        <w:rPr>
          <w:rFonts w:ascii="新宋体" w:eastAsia="新宋体" w:hAnsi="新宋体" w:hint="eastAsia"/>
          <w:szCs w:val="21"/>
        </w:rPr>
        <w:t>（请填写：中型企业、小型企业、微型企业）；</w:t>
      </w:r>
    </w:p>
    <w:p w:rsidR="004B6F1A" w:rsidRDefault="00206B59">
      <w:pPr>
        <w:spacing w:line="360" w:lineRule="auto"/>
        <w:ind w:firstLineChars="200" w:firstLine="420"/>
        <w:rPr>
          <w:rFonts w:ascii="新宋体" w:eastAsia="新宋体" w:hAnsi="新宋体"/>
          <w:szCs w:val="21"/>
        </w:rPr>
      </w:pPr>
      <w:r>
        <w:rPr>
          <w:rFonts w:ascii="新宋体" w:eastAsia="新宋体" w:hAnsi="新宋体"/>
          <w:szCs w:val="21"/>
        </w:rPr>
        <w:t xml:space="preserve">2. </w:t>
      </w:r>
      <w:r>
        <w:rPr>
          <w:rFonts w:ascii="新宋体" w:eastAsia="新宋体" w:hAnsi="新宋体" w:hint="eastAsia"/>
          <w:szCs w:val="21"/>
          <w:u w:val="single"/>
        </w:rPr>
        <w:t>（标的名称）</w:t>
      </w:r>
      <w:r>
        <w:rPr>
          <w:rFonts w:ascii="新宋体" w:eastAsia="新宋体" w:hAnsi="新宋体" w:hint="eastAsia"/>
          <w:szCs w:val="21"/>
        </w:rPr>
        <w:t>，属于</w:t>
      </w:r>
      <w:r>
        <w:rPr>
          <w:rFonts w:ascii="新宋体" w:eastAsia="新宋体" w:hAnsi="新宋体" w:hint="eastAsia"/>
          <w:szCs w:val="21"/>
          <w:u w:val="single"/>
        </w:rPr>
        <w:t>（采购文件中明确的所属行业）</w:t>
      </w:r>
      <w:r>
        <w:rPr>
          <w:rFonts w:ascii="新宋体" w:eastAsia="新宋体" w:hAnsi="新宋体" w:hint="eastAsia"/>
          <w:szCs w:val="21"/>
        </w:rPr>
        <w:t>；承建（承接）企业为</w:t>
      </w:r>
      <w:r>
        <w:rPr>
          <w:rFonts w:ascii="新宋体" w:eastAsia="新宋体" w:hAnsi="新宋体" w:hint="eastAsia"/>
          <w:szCs w:val="21"/>
          <w:u w:val="single"/>
        </w:rPr>
        <w:t>（企业名称）</w:t>
      </w:r>
      <w:r>
        <w:rPr>
          <w:rFonts w:ascii="新宋体" w:eastAsia="新宋体" w:hAnsi="新宋体" w:hint="eastAsia"/>
          <w:szCs w:val="21"/>
        </w:rPr>
        <w:t>，从业人员人，营业收入为万元，资产总额为万元，属于</w:t>
      </w:r>
      <w:r>
        <w:rPr>
          <w:rFonts w:ascii="新宋体" w:eastAsia="新宋体" w:hAnsi="新宋体" w:hint="eastAsia"/>
          <w:szCs w:val="21"/>
          <w:u w:val="single"/>
        </w:rPr>
        <w:t xml:space="preserve"> </w:t>
      </w:r>
      <w:r>
        <w:rPr>
          <w:rFonts w:ascii="新宋体" w:eastAsia="新宋体" w:hAnsi="新宋体"/>
          <w:szCs w:val="21"/>
          <w:u w:val="single"/>
        </w:rPr>
        <w:t xml:space="preserve">      </w:t>
      </w:r>
      <w:r>
        <w:rPr>
          <w:rFonts w:ascii="新宋体" w:eastAsia="新宋体" w:hAnsi="新宋体" w:hint="eastAsia"/>
          <w:szCs w:val="21"/>
        </w:rPr>
        <w:t xml:space="preserve">（请填写：中型企业、小型企业、微型企业）；本公司对上述声明的真实性负责。如有虚假，将依法承担相应责任。 </w:t>
      </w:r>
    </w:p>
    <w:p w:rsidR="004B6F1A" w:rsidRDefault="00206B59">
      <w:pPr>
        <w:spacing w:line="360" w:lineRule="auto"/>
        <w:rPr>
          <w:rFonts w:ascii="新宋体" w:eastAsia="新宋体" w:hAnsi="新宋体"/>
          <w:szCs w:val="21"/>
        </w:rPr>
      </w:pPr>
      <w:r>
        <w:rPr>
          <w:rFonts w:ascii="新宋体" w:eastAsia="新宋体" w:hAnsi="新宋体" w:hint="eastAsia"/>
          <w:szCs w:val="21"/>
        </w:rPr>
        <w:t>……</w:t>
      </w:r>
    </w:p>
    <w:p w:rsidR="004B6F1A" w:rsidRDefault="00206B59">
      <w:pPr>
        <w:spacing w:line="360" w:lineRule="auto"/>
        <w:ind w:firstLineChars="200" w:firstLine="420"/>
        <w:rPr>
          <w:rFonts w:ascii="新宋体" w:eastAsia="新宋体" w:hAnsi="新宋体"/>
          <w:szCs w:val="21"/>
        </w:rPr>
      </w:pPr>
      <w:r>
        <w:rPr>
          <w:rFonts w:ascii="新宋体" w:eastAsia="新宋体" w:hAnsi="新宋体" w:hint="eastAsia"/>
          <w:szCs w:val="21"/>
        </w:rPr>
        <w:t>以上企业，不属于大企业的分支机构，不存在控股股东为大企业的情形，也不存在与大企业的负责人为同一人的情形。</w:t>
      </w:r>
    </w:p>
    <w:p w:rsidR="004B6F1A" w:rsidRDefault="00206B59">
      <w:pPr>
        <w:spacing w:line="360" w:lineRule="auto"/>
        <w:ind w:firstLineChars="200" w:firstLine="420"/>
        <w:rPr>
          <w:rFonts w:ascii="新宋体" w:eastAsia="新宋体" w:hAnsi="新宋体"/>
          <w:szCs w:val="21"/>
        </w:rPr>
      </w:pPr>
      <w:r>
        <w:rPr>
          <w:rFonts w:ascii="新宋体" w:eastAsia="新宋体" w:hAnsi="新宋体" w:hint="eastAsia"/>
          <w:szCs w:val="21"/>
        </w:rPr>
        <w:t>本企业对上述声明内容的真实性负责。如有虚假，将依法承担相应责任。</w:t>
      </w:r>
    </w:p>
    <w:p w:rsidR="004B6F1A" w:rsidRDefault="00206B59">
      <w:pPr>
        <w:spacing w:line="360" w:lineRule="auto"/>
        <w:rPr>
          <w:rFonts w:ascii="新宋体" w:eastAsia="新宋体" w:hAnsi="新宋体"/>
          <w:szCs w:val="21"/>
        </w:rPr>
      </w:pPr>
      <w:r>
        <w:rPr>
          <w:rFonts w:ascii="新宋体" w:eastAsia="新宋体" w:hAnsi="新宋体" w:hint="eastAsia"/>
          <w:szCs w:val="21"/>
        </w:rPr>
        <w:t>备注：</w:t>
      </w:r>
      <w:hyperlink w:anchor="_bookmark1" w:history="1">
        <w:r>
          <w:rPr>
            <w:rFonts w:ascii="新宋体" w:eastAsia="新宋体" w:hAnsi="新宋体"/>
            <w:position w:val="16"/>
            <w:sz w:val="16"/>
          </w:rPr>
          <w:t>1</w:t>
        </w:r>
      </w:hyperlink>
      <w:r>
        <w:rPr>
          <w:rFonts w:ascii="新宋体" w:eastAsia="新宋体" w:hAnsi="新宋体" w:hint="eastAsia"/>
          <w:szCs w:val="21"/>
        </w:rPr>
        <w:t>从业人员、营业收入、资产总额填报上一年度数据，无上</w:t>
      </w:r>
      <w:proofErr w:type="gramStart"/>
      <w:r>
        <w:rPr>
          <w:rFonts w:ascii="新宋体" w:eastAsia="新宋体" w:hAnsi="新宋体" w:hint="eastAsia"/>
          <w:szCs w:val="21"/>
        </w:rPr>
        <w:t>一</w:t>
      </w:r>
      <w:proofErr w:type="gramEnd"/>
      <w:r>
        <w:rPr>
          <w:rFonts w:ascii="新宋体" w:eastAsia="新宋体" w:hAnsi="新宋体" w:hint="eastAsia"/>
          <w:szCs w:val="21"/>
        </w:rPr>
        <w:t>年度数据的新成立企业可不填报。</w:t>
      </w:r>
    </w:p>
    <w:p w:rsidR="004B6F1A" w:rsidRDefault="00206B59">
      <w:pPr>
        <w:spacing w:line="360" w:lineRule="auto"/>
        <w:ind w:right="630"/>
        <w:jc w:val="right"/>
        <w:rPr>
          <w:rFonts w:ascii="新宋体" w:eastAsia="新宋体" w:hAnsi="新宋体"/>
          <w:szCs w:val="21"/>
        </w:rPr>
      </w:pPr>
      <w:r>
        <w:rPr>
          <w:rFonts w:ascii="新宋体" w:eastAsia="新宋体" w:hAnsi="新宋体" w:hint="eastAsia"/>
          <w:szCs w:val="21"/>
        </w:rPr>
        <w:t>企业名称（盖章）：</w:t>
      </w:r>
    </w:p>
    <w:p w:rsidR="004B6F1A" w:rsidRDefault="00206B59">
      <w:pPr>
        <w:spacing w:line="360" w:lineRule="auto"/>
        <w:ind w:right="840"/>
        <w:jc w:val="center"/>
        <w:rPr>
          <w:rFonts w:ascii="新宋体" w:eastAsia="新宋体" w:hAnsi="新宋体"/>
          <w:szCs w:val="21"/>
        </w:rPr>
      </w:pPr>
      <w:r>
        <w:rPr>
          <w:rFonts w:ascii="新宋体" w:eastAsia="新宋体" w:hAnsi="新宋体" w:hint="eastAsia"/>
          <w:szCs w:val="21"/>
        </w:rPr>
        <w:t xml:space="preserve">                                                     日期：</w:t>
      </w:r>
    </w:p>
    <w:p w:rsidR="004B6F1A" w:rsidRDefault="00206B59">
      <w:pPr>
        <w:spacing w:line="360" w:lineRule="auto"/>
        <w:rPr>
          <w:rFonts w:ascii="新宋体" w:eastAsia="新宋体" w:hAnsi="新宋体"/>
          <w:szCs w:val="21"/>
        </w:rPr>
      </w:pPr>
      <w:r>
        <w:rPr>
          <w:rFonts w:ascii="新宋体" w:eastAsia="新宋体" w:hAnsi="新宋体" w:hint="eastAsia"/>
          <w:szCs w:val="21"/>
        </w:rPr>
        <w:t>（二）残疾人福利性单位声明函</w:t>
      </w:r>
    </w:p>
    <w:p w:rsidR="004B6F1A" w:rsidRDefault="00206B59">
      <w:pPr>
        <w:spacing w:line="360" w:lineRule="auto"/>
        <w:rPr>
          <w:rFonts w:ascii="新宋体" w:eastAsia="新宋体" w:hAnsi="新宋体"/>
          <w:szCs w:val="21"/>
        </w:rPr>
      </w:pPr>
      <w:r>
        <w:rPr>
          <w:rFonts w:ascii="新宋体" w:eastAsia="新宋体" w:hAnsi="新宋体" w:hint="eastAsia"/>
          <w:szCs w:val="21"/>
        </w:rPr>
        <w:t>本单位郑重声明，根据《财政部 民政部 中国残疾人联合会关于促进残疾人就业政府采购政策的通知》（财库〔2017〕 141号）的规定，本单位为符合条件的残疾人福利性单位，且本单位参加______</w:t>
      </w:r>
      <w:r>
        <w:rPr>
          <w:rFonts w:ascii="新宋体" w:eastAsia="新宋体" w:hAnsi="新宋体" w:hint="eastAsia"/>
          <w:szCs w:val="21"/>
        </w:rPr>
        <w:lastRenderedPageBreak/>
        <w:t>单位的______项目采购活动提供本单位制造的货物（由本单位承担工程/提供服务），或者提供其他残疾人福利性单位制造的货物（不包括使用非残疾人福利性单位注册商标的货物）。</w:t>
      </w:r>
    </w:p>
    <w:p w:rsidR="004B6F1A" w:rsidRDefault="00206B59">
      <w:pPr>
        <w:spacing w:line="360" w:lineRule="auto"/>
        <w:rPr>
          <w:rFonts w:ascii="新宋体" w:eastAsia="新宋体" w:hAnsi="新宋体"/>
          <w:szCs w:val="21"/>
        </w:rPr>
      </w:pPr>
      <w:r>
        <w:rPr>
          <w:rFonts w:ascii="新宋体" w:eastAsia="新宋体" w:hAnsi="新宋体" w:hint="eastAsia"/>
          <w:szCs w:val="21"/>
        </w:rPr>
        <w:t>本单位对上述声明的真实性负责。如有虚假，将依法承担相应责任。</w:t>
      </w:r>
    </w:p>
    <w:p w:rsidR="004B6F1A" w:rsidRDefault="00206B59">
      <w:pPr>
        <w:spacing w:line="360" w:lineRule="auto"/>
        <w:rPr>
          <w:rFonts w:ascii="新宋体" w:eastAsia="新宋体" w:hAnsi="新宋体"/>
          <w:szCs w:val="21"/>
        </w:rPr>
      </w:pPr>
      <w:r>
        <w:rPr>
          <w:rFonts w:ascii="新宋体" w:eastAsia="新宋体" w:hAnsi="新宋体" w:hint="eastAsia"/>
          <w:szCs w:val="21"/>
        </w:rPr>
        <w:t>（三）省级以上监狱管理局、戒毒管理局（含新疆生产建设兵团）出具的属于监狱企业的证明文件（仅限监狱企业，格式自定）</w:t>
      </w:r>
    </w:p>
    <w:p w:rsidR="004B6F1A" w:rsidRDefault="004B6F1A">
      <w:pPr>
        <w:spacing w:line="360" w:lineRule="auto"/>
        <w:jc w:val="center"/>
        <w:rPr>
          <w:rFonts w:ascii="新宋体" w:eastAsia="新宋体" w:hAnsi="新宋体"/>
          <w:kern w:val="0"/>
          <w:sz w:val="28"/>
          <w:szCs w:val="28"/>
        </w:rPr>
      </w:pPr>
    </w:p>
    <w:p w:rsidR="004B6F1A" w:rsidRDefault="00206B59">
      <w:pPr>
        <w:pStyle w:val="4"/>
        <w:jc w:val="center"/>
        <w:rPr>
          <w:rFonts w:ascii="新宋体" w:eastAsia="新宋体" w:hAnsi="新宋体"/>
          <w:kern w:val="44"/>
        </w:rPr>
      </w:pPr>
      <w:r>
        <w:rPr>
          <w:rFonts w:ascii="新宋体" w:eastAsia="新宋体" w:hAnsi="新宋体" w:hint="eastAsia"/>
          <w:kern w:val="44"/>
        </w:rPr>
        <w:t>其它内容格式自定</w:t>
      </w:r>
    </w:p>
    <w:p w:rsidR="004B6F1A" w:rsidRDefault="004B6F1A">
      <w:pPr>
        <w:rPr>
          <w:rFonts w:ascii="新宋体" w:eastAsia="新宋体" w:hAnsi="新宋体"/>
        </w:rPr>
      </w:pPr>
    </w:p>
    <w:p w:rsidR="004B6F1A" w:rsidRDefault="00206B59">
      <w:pPr>
        <w:pStyle w:val="4"/>
        <w:rPr>
          <w:rFonts w:ascii="新宋体" w:eastAsia="新宋体" w:hAnsi="新宋体"/>
          <w:kern w:val="44"/>
          <w:sz w:val="24"/>
          <w:szCs w:val="24"/>
        </w:rPr>
      </w:pPr>
      <w:r>
        <w:rPr>
          <w:rFonts w:ascii="新宋体" w:eastAsia="新宋体" w:hAnsi="新宋体" w:hint="eastAsia"/>
          <w:kern w:val="44"/>
          <w:sz w:val="24"/>
          <w:szCs w:val="24"/>
        </w:rPr>
        <w:t>投标文件附件</w:t>
      </w:r>
    </w:p>
    <w:p w:rsidR="004B6F1A" w:rsidRDefault="00206B59">
      <w:pPr>
        <w:pStyle w:val="5"/>
        <w:rPr>
          <w:rFonts w:ascii="新宋体" w:eastAsia="新宋体" w:hAnsi="新宋体"/>
          <w:b w:val="0"/>
          <w:kern w:val="44"/>
          <w:sz w:val="24"/>
          <w:szCs w:val="24"/>
        </w:rPr>
      </w:pPr>
      <w:r>
        <w:rPr>
          <w:rFonts w:ascii="新宋体" w:eastAsia="新宋体" w:hAnsi="新宋体" w:hint="eastAsia"/>
          <w:b w:val="0"/>
          <w:kern w:val="44"/>
          <w:sz w:val="24"/>
          <w:szCs w:val="24"/>
        </w:rPr>
        <w:t>一、法定代表人（负责人）资格证明书</w:t>
      </w:r>
    </w:p>
    <w:p w:rsidR="004B6F1A" w:rsidRDefault="00206B59">
      <w:pPr>
        <w:spacing w:line="360" w:lineRule="auto"/>
        <w:rPr>
          <w:rFonts w:ascii="新宋体" w:eastAsia="新宋体" w:hAnsi="新宋体"/>
          <w:szCs w:val="21"/>
        </w:rPr>
      </w:pPr>
      <w:r>
        <w:rPr>
          <w:rFonts w:ascii="新宋体" w:eastAsia="新宋体" w:hAnsi="新宋体" w:hint="eastAsia"/>
          <w:szCs w:val="21"/>
        </w:rPr>
        <w:t>同志，现任我单位职务，为法定代表人</w:t>
      </w:r>
      <w:r>
        <w:rPr>
          <w:rFonts w:ascii="新宋体" w:eastAsia="新宋体" w:hAnsi="新宋体" w:hint="eastAsia"/>
          <w:b/>
          <w:kern w:val="0"/>
          <w:szCs w:val="21"/>
        </w:rPr>
        <w:t>（负责人）</w:t>
      </w:r>
      <w:r>
        <w:rPr>
          <w:rFonts w:ascii="新宋体" w:eastAsia="新宋体" w:hAnsi="新宋体" w:hint="eastAsia"/>
          <w:szCs w:val="21"/>
        </w:rPr>
        <w:t>，特此证明。</w:t>
      </w:r>
    </w:p>
    <w:p w:rsidR="004B6F1A" w:rsidRDefault="00206B59">
      <w:pPr>
        <w:spacing w:line="360" w:lineRule="auto"/>
        <w:rPr>
          <w:rFonts w:ascii="新宋体" w:eastAsia="新宋体" w:hAnsi="新宋体"/>
          <w:szCs w:val="21"/>
        </w:rPr>
      </w:pPr>
      <w:r>
        <w:rPr>
          <w:rFonts w:ascii="新宋体" w:eastAsia="新宋体" w:hAnsi="新宋体" w:hint="eastAsia"/>
          <w:szCs w:val="21"/>
        </w:rPr>
        <w:t>说明：1、法定代表人为企业事业单位、国家机关、社会团体的主要负责人。</w:t>
      </w:r>
    </w:p>
    <w:p w:rsidR="004B6F1A" w:rsidRDefault="00206B59">
      <w:pPr>
        <w:spacing w:line="360" w:lineRule="auto"/>
        <w:rPr>
          <w:rFonts w:ascii="新宋体" w:eastAsia="新宋体" w:hAnsi="新宋体"/>
          <w:szCs w:val="21"/>
        </w:rPr>
      </w:pPr>
      <w:r>
        <w:rPr>
          <w:rFonts w:ascii="新宋体" w:eastAsia="新宋体" w:hAnsi="新宋体" w:hint="eastAsia"/>
          <w:szCs w:val="21"/>
        </w:rPr>
        <w:t xml:space="preserve"> 2、内容必须填写真实、清楚，涂改无效，不得转让、买卖。</w:t>
      </w:r>
    </w:p>
    <w:p w:rsidR="004B6F1A" w:rsidRDefault="00206B59">
      <w:pPr>
        <w:spacing w:line="360" w:lineRule="auto"/>
        <w:rPr>
          <w:rFonts w:ascii="新宋体" w:eastAsia="新宋体" w:hAnsi="新宋体"/>
          <w:szCs w:val="21"/>
        </w:rPr>
      </w:pPr>
      <w:r>
        <w:rPr>
          <w:rFonts w:ascii="新宋体" w:eastAsia="新宋体" w:hAnsi="新宋体" w:hint="eastAsia"/>
          <w:szCs w:val="21"/>
        </w:rPr>
        <w:t>附：要求必须提供法定代表人（负责人）身份证（境外人员无法提供身份证的，可提供护照）扫描件（正反两面）。</w:t>
      </w:r>
    </w:p>
    <w:p w:rsidR="004B6F1A" w:rsidRDefault="00206B59">
      <w:pPr>
        <w:spacing w:line="360" w:lineRule="auto"/>
        <w:rPr>
          <w:rFonts w:ascii="新宋体" w:eastAsia="新宋体" w:hAnsi="新宋体"/>
          <w:szCs w:val="21"/>
        </w:rPr>
      </w:pPr>
      <w:r>
        <w:rPr>
          <w:rFonts w:ascii="新宋体" w:eastAsia="新宋体" w:hAnsi="新宋体" w:hint="eastAsia"/>
          <w:szCs w:val="21"/>
        </w:rPr>
        <w:t xml:space="preserve">单位名称：（公章）：                     </w:t>
      </w:r>
    </w:p>
    <w:p w:rsidR="004B6F1A" w:rsidRDefault="00206B59">
      <w:pPr>
        <w:spacing w:line="360" w:lineRule="auto"/>
        <w:rPr>
          <w:rFonts w:ascii="新宋体" w:eastAsia="新宋体" w:hAnsi="新宋体"/>
          <w:szCs w:val="21"/>
        </w:rPr>
      </w:pPr>
      <w:r>
        <w:rPr>
          <w:rFonts w:ascii="新宋体" w:eastAsia="新宋体" w:hAnsi="新宋体" w:hint="eastAsia"/>
          <w:szCs w:val="21"/>
        </w:rPr>
        <w:t>日 期：     年   月    日</w:t>
      </w:r>
    </w:p>
    <w:p w:rsidR="004B6F1A" w:rsidRDefault="004B6F1A">
      <w:pPr>
        <w:adjustRightInd w:val="0"/>
        <w:spacing w:line="360" w:lineRule="auto"/>
        <w:jc w:val="left"/>
        <w:textAlignment w:val="baseline"/>
        <w:rPr>
          <w:rFonts w:ascii="新宋体" w:eastAsia="新宋体" w:hAnsi="新宋体"/>
          <w:kern w:val="0"/>
          <w:sz w:val="24"/>
        </w:rPr>
      </w:pPr>
    </w:p>
    <w:p w:rsidR="004B6F1A" w:rsidRDefault="00206B59">
      <w:pPr>
        <w:pStyle w:val="5"/>
        <w:rPr>
          <w:rFonts w:ascii="新宋体" w:eastAsia="新宋体" w:hAnsi="新宋体"/>
          <w:b w:val="0"/>
          <w:kern w:val="44"/>
          <w:sz w:val="24"/>
          <w:szCs w:val="24"/>
        </w:rPr>
      </w:pPr>
      <w:r>
        <w:rPr>
          <w:rFonts w:ascii="新宋体" w:eastAsia="新宋体" w:hAnsi="新宋体" w:hint="eastAsia"/>
          <w:b w:val="0"/>
          <w:kern w:val="44"/>
          <w:sz w:val="24"/>
          <w:szCs w:val="24"/>
        </w:rPr>
        <w:t>二、投标文件签署授权委托书</w:t>
      </w:r>
    </w:p>
    <w:p w:rsidR="004B6F1A" w:rsidRDefault="00206B59">
      <w:pPr>
        <w:spacing w:line="360" w:lineRule="auto"/>
        <w:ind w:firstLineChars="200" w:firstLine="420"/>
        <w:rPr>
          <w:rFonts w:ascii="新宋体" w:eastAsia="新宋体" w:hAnsi="新宋体"/>
          <w:szCs w:val="21"/>
        </w:rPr>
      </w:pPr>
      <w:r>
        <w:rPr>
          <w:rFonts w:ascii="新宋体" w:eastAsia="新宋体" w:hAnsi="新宋体" w:hint="eastAsia"/>
          <w:szCs w:val="21"/>
        </w:rPr>
        <w:t>本授权委托书声明：我（姓名）系（投标供应商名称）的法定代表人</w:t>
      </w:r>
      <w:r>
        <w:rPr>
          <w:rFonts w:ascii="新宋体" w:eastAsia="新宋体" w:hAnsi="新宋体" w:hint="eastAsia"/>
          <w:b/>
          <w:kern w:val="0"/>
          <w:szCs w:val="21"/>
        </w:rPr>
        <w:t>（负责人）</w:t>
      </w:r>
      <w:r>
        <w:rPr>
          <w:rFonts w:ascii="新宋体" w:eastAsia="新宋体" w:hAnsi="新宋体" w:hint="eastAsia"/>
          <w:szCs w:val="21"/>
        </w:rPr>
        <w:t>，现授权委托（姓名）为我公司签署本项目已递交的投标文件的法定代表人</w:t>
      </w:r>
      <w:r>
        <w:rPr>
          <w:rFonts w:ascii="新宋体" w:eastAsia="新宋体" w:hAnsi="新宋体" w:hint="eastAsia"/>
          <w:b/>
          <w:kern w:val="0"/>
          <w:szCs w:val="21"/>
        </w:rPr>
        <w:t>（负责人）</w:t>
      </w:r>
      <w:r>
        <w:rPr>
          <w:rFonts w:ascii="新宋体" w:eastAsia="新宋体" w:hAnsi="新宋体" w:hint="eastAsia"/>
          <w:szCs w:val="21"/>
        </w:rPr>
        <w:t>的授权委托代理人，代理人全权代表我所签署的本项目已递交的投标文件内容我均承认。代理人无转委托权，特此委托。</w:t>
      </w:r>
    </w:p>
    <w:p w:rsidR="004B6F1A" w:rsidRDefault="00206B59">
      <w:pPr>
        <w:spacing w:line="360" w:lineRule="auto"/>
        <w:rPr>
          <w:rFonts w:ascii="新宋体" w:eastAsia="新宋体" w:hAnsi="新宋体"/>
          <w:szCs w:val="21"/>
        </w:rPr>
      </w:pPr>
      <w:r>
        <w:rPr>
          <w:rFonts w:ascii="新宋体" w:eastAsia="新宋体" w:hAnsi="新宋体" w:hint="eastAsia"/>
          <w:szCs w:val="21"/>
        </w:rPr>
        <w:t>代理人：联系电话：  手机：</w:t>
      </w:r>
    </w:p>
    <w:p w:rsidR="004B6F1A" w:rsidRDefault="00206B59">
      <w:pPr>
        <w:spacing w:line="360" w:lineRule="auto"/>
        <w:rPr>
          <w:rFonts w:ascii="新宋体" w:eastAsia="新宋体" w:hAnsi="新宋体"/>
          <w:szCs w:val="21"/>
          <w:u w:val="single"/>
        </w:rPr>
      </w:pPr>
      <w:r>
        <w:rPr>
          <w:rFonts w:ascii="新宋体" w:eastAsia="新宋体" w:hAnsi="新宋体" w:hint="eastAsia"/>
          <w:szCs w:val="21"/>
        </w:rPr>
        <w:t>身份证号码：职务：</w:t>
      </w:r>
    </w:p>
    <w:p w:rsidR="004B6F1A" w:rsidRDefault="00206B59">
      <w:pPr>
        <w:spacing w:line="360" w:lineRule="auto"/>
        <w:rPr>
          <w:rFonts w:ascii="新宋体" w:eastAsia="新宋体" w:hAnsi="新宋体"/>
          <w:szCs w:val="21"/>
        </w:rPr>
      </w:pPr>
      <w:r>
        <w:rPr>
          <w:rFonts w:ascii="新宋体" w:eastAsia="新宋体" w:hAnsi="新宋体" w:hint="eastAsia"/>
          <w:szCs w:val="21"/>
        </w:rPr>
        <w:t>授权委托日期：年月 日</w:t>
      </w:r>
    </w:p>
    <w:p w:rsidR="004B6F1A" w:rsidRDefault="00206B59">
      <w:pPr>
        <w:spacing w:line="360" w:lineRule="auto"/>
        <w:rPr>
          <w:rFonts w:ascii="新宋体" w:eastAsia="新宋体" w:hAnsi="新宋体"/>
          <w:szCs w:val="21"/>
        </w:rPr>
      </w:pPr>
      <w:r>
        <w:rPr>
          <w:rFonts w:ascii="新宋体" w:eastAsia="新宋体" w:hAnsi="新宋体" w:hint="eastAsia"/>
          <w:szCs w:val="21"/>
        </w:rPr>
        <w:t>单位名称：（公章）</w:t>
      </w:r>
    </w:p>
    <w:p w:rsidR="004B6F1A" w:rsidRDefault="00206B59">
      <w:pPr>
        <w:spacing w:line="360" w:lineRule="auto"/>
        <w:rPr>
          <w:rFonts w:ascii="新宋体" w:eastAsia="新宋体" w:hAnsi="新宋体"/>
          <w:szCs w:val="21"/>
        </w:rPr>
      </w:pPr>
      <w:r>
        <w:rPr>
          <w:rFonts w:ascii="新宋体" w:eastAsia="新宋体" w:hAnsi="新宋体" w:hint="eastAsia"/>
          <w:szCs w:val="21"/>
        </w:rPr>
        <w:t>法人代表：（签章）</w:t>
      </w:r>
    </w:p>
    <w:p w:rsidR="004B6F1A" w:rsidRDefault="00206B59">
      <w:pPr>
        <w:spacing w:line="360" w:lineRule="auto"/>
        <w:rPr>
          <w:rFonts w:ascii="新宋体" w:eastAsia="新宋体" w:hAnsi="新宋体"/>
          <w:szCs w:val="21"/>
        </w:rPr>
      </w:pPr>
      <w:r>
        <w:rPr>
          <w:rFonts w:ascii="新宋体" w:eastAsia="新宋体" w:hAnsi="新宋体" w:hint="eastAsia"/>
          <w:szCs w:val="21"/>
        </w:rPr>
        <w:t>附：要求必须提供代理人身份证（境外人员无法提供身份证的，可提供护照）扫描件（正反两面）。</w:t>
      </w:r>
    </w:p>
    <w:p w:rsidR="004B6F1A" w:rsidRDefault="004B6F1A">
      <w:pPr>
        <w:spacing w:line="360" w:lineRule="auto"/>
        <w:rPr>
          <w:rFonts w:ascii="新宋体" w:eastAsia="新宋体" w:hAnsi="新宋体"/>
          <w:szCs w:val="21"/>
        </w:rPr>
      </w:pPr>
    </w:p>
    <w:p w:rsidR="004B6F1A" w:rsidRDefault="00206B59">
      <w:pPr>
        <w:pStyle w:val="5"/>
        <w:rPr>
          <w:rFonts w:ascii="新宋体" w:eastAsia="新宋体" w:hAnsi="新宋体"/>
          <w:b w:val="0"/>
          <w:kern w:val="44"/>
          <w:sz w:val="24"/>
          <w:szCs w:val="24"/>
        </w:rPr>
      </w:pPr>
      <w:r>
        <w:rPr>
          <w:rFonts w:ascii="新宋体" w:eastAsia="新宋体" w:hAnsi="新宋体" w:hint="eastAsia"/>
          <w:b w:val="0"/>
          <w:kern w:val="44"/>
          <w:sz w:val="24"/>
          <w:szCs w:val="24"/>
        </w:rPr>
        <w:t>三、实质性条款响应情况表</w:t>
      </w:r>
    </w:p>
    <w:tbl>
      <w:tblPr>
        <w:tblW w:w="8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
        <w:gridCol w:w="8133"/>
      </w:tblGrid>
      <w:tr w:rsidR="00B43602" w:rsidRPr="00256970" w:rsidTr="000268B9">
        <w:trPr>
          <w:jc w:val="center"/>
        </w:trPr>
        <w:tc>
          <w:tcPr>
            <w:tcW w:w="764" w:type="dxa"/>
          </w:tcPr>
          <w:p w:rsidR="00B43602" w:rsidRPr="00256970" w:rsidRDefault="00B43602" w:rsidP="000268B9">
            <w:pPr>
              <w:spacing w:line="276" w:lineRule="auto"/>
              <w:rPr>
                <w:rFonts w:ascii="新宋体" w:eastAsia="新宋体" w:hAnsi="新宋体"/>
              </w:rPr>
            </w:pPr>
            <w:r w:rsidRPr="00256970">
              <w:rPr>
                <w:rFonts w:ascii="新宋体" w:eastAsia="新宋体" w:hAnsi="新宋体" w:hint="eastAsia"/>
              </w:rPr>
              <w:t>序号</w:t>
            </w:r>
          </w:p>
        </w:tc>
        <w:tc>
          <w:tcPr>
            <w:tcW w:w="8133" w:type="dxa"/>
          </w:tcPr>
          <w:p w:rsidR="00B43602" w:rsidRPr="00256970" w:rsidRDefault="00B43602" w:rsidP="000268B9">
            <w:pPr>
              <w:spacing w:line="276" w:lineRule="auto"/>
              <w:rPr>
                <w:rFonts w:ascii="新宋体" w:eastAsia="新宋体" w:hAnsi="新宋体"/>
              </w:rPr>
            </w:pPr>
            <w:r w:rsidRPr="00256970">
              <w:rPr>
                <w:rFonts w:ascii="新宋体" w:eastAsia="新宋体" w:hAnsi="新宋体" w:hint="eastAsia"/>
              </w:rPr>
              <w:t>具体内容</w:t>
            </w:r>
          </w:p>
        </w:tc>
      </w:tr>
      <w:tr w:rsidR="00B43602" w:rsidRPr="00256970" w:rsidTr="000268B9">
        <w:trPr>
          <w:jc w:val="center"/>
        </w:trPr>
        <w:tc>
          <w:tcPr>
            <w:tcW w:w="764" w:type="dxa"/>
          </w:tcPr>
          <w:p w:rsidR="00B43602" w:rsidRPr="00256970" w:rsidRDefault="00B43602" w:rsidP="000268B9">
            <w:pPr>
              <w:rPr>
                <w:rFonts w:ascii="新宋体" w:eastAsia="新宋体" w:hAnsi="新宋体"/>
              </w:rPr>
            </w:pPr>
            <w:r w:rsidRPr="00256970">
              <w:rPr>
                <w:rFonts w:ascii="新宋体" w:eastAsia="新宋体" w:hAnsi="新宋体" w:hint="eastAsia"/>
              </w:rPr>
              <w:t>1</w:t>
            </w:r>
          </w:p>
        </w:tc>
        <w:tc>
          <w:tcPr>
            <w:tcW w:w="8133" w:type="dxa"/>
          </w:tcPr>
          <w:p w:rsidR="00B43602" w:rsidRPr="00256970" w:rsidRDefault="00B43602" w:rsidP="000268B9">
            <w:pPr>
              <w:rPr>
                <w:rFonts w:ascii="新宋体" w:eastAsia="新宋体" w:hAnsi="新宋体"/>
              </w:rPr>
            </w:pPr>
            <w:r>
              <w:rPr>
                <w:rFonts w:asciiTheme="minorEastAsia" w:eastAsiaTheme="minorEastAsia" w:hAnsiTheme="minorEastAsia" w:hint="eastAsia"/>
              </w:rPr>
              <w:t>提供至少2人进行驻场监理服务。</w:t>
            </w:r>
          </w:p>
        </w:tc>
      </w:tr>
      <w:tr w:rsidR="00B43602" w:rsidRPr="00256970" w:rsidTr="000268B9">
        <w:trPr>
          <w:jc w:val="center"/>
        </w:trPr>
        <w:tc>
          <w:tcPr>
            <w:tcW w:w="764" w:type="dxa"/>
          </w:tcPr>
          <w:p w:rsidR="00B43602" w:rsidRPr="00256970" w:rsidRDefault="00B43602" w:rsidP="000268B9">
            <w:pPr>
              <w:rPr>
                <w:rFonts w:ascii="新宋体" w:eastAsia="新宋体" w:hAnsi="新宋体"/>
              </w:rPr>
            </w:pPr>
            <w:r w:rsidRPr="00256970">
              <w:rPr>
                <w:rFonts w:ascii="新宋体" w:eastAsia="新宋体" w:hAnsi="新宋体" w:hint="eastAsia"/>
              </w:rPr>
              <w:t>2</w:t>
            </w:r>
          </w:p>
        </w:tc>
        <w:tc>
          <w:tcPr>
            <w:tcW w:w="8133" w:type="dxa"/>
          </w:tcPr>
          <w:p w:rsidR="00B43602" w:rsidRPr="00256970" w:rsidRDefault="00B43602" w:rsidP="000268B9">
            <w:pPr>
              <w:rPr>
                <w:rFonts w:ascii="新宋体" w:eastAsia="新宋体" w:hAnsi="新宋体"/>
              </w:rPr>
            </w:pPr>
            <w:r w:rsidRPr="00256970">
              <w:rPr>
                <w:rFonts w:ascii="新宋体" w:eastAsia="新宋体" w:hAnsi="新宋体" w:hint="eastAsia"/>
              </w:rPr>
              <w:t>完全满足本项目商务要求。</w:t>
            </w:r>
          </w:p>
        </w:tc>
      </w:tr>
      <w:tr w:rsidR="00B43602" w:rsidRPr="00256970" w:rsidTr="000268B9">
        <w:trPr>
          <w:jc w:val="center"/>
        </w:trPr>
        <w:tc>
          <w:tcPr>
            <w:tcW w:w="764" w:type="dxa"/>
          </w:tcPr>
          <w:p w:rsidR="00B43602" w:rsidRPr="00256970" w:rsidRDefault="00B43602" w:rsidP="000268B9">
            <w:pPr>
              <w:rPr>
                <w:rFonts w:ascii="新宋体" w:eastAsia="新宋体" w:hAnsi="新宋体"/>
              </w:rPr>
            </w:pPr>
            <w:r w:rsidRPr="00256970">
              <w:rPr>
                <w:rFonts w:ascii="新宋体" w:eastAsia="新宋体" w:hAnsi="新宋体" w:hint="eastAsia"/>
              </w:rPr>
              <w:t>3</w:t>
            </w:r>
          </w:p>
        </w:tc>
        <w:tc>
          <w:tcPr>
            <w:tcW w:w="8133" w:type="dxa"/>
          </w:tcPr>
          <w:p w:rsidR="00B43602" w:rsidRPr="00256970" w:rsidRDefault="00B43602" w:rsidP="000268B9">
            <w:pPr>
              <w:rPr>
                <w:rFonts w:ascii="新宋体" w:eastAsia="新宋体" w:hAnsi="新宋体"/>
              </w:rPr>
            </w:pPr>
            <w:r w:rsidRPr="00256970">
              <w:rPr>
                <w:rFonts w:ascii="新宋体" w:eastAsia="新宋体" w:hAnsi="新宋体" w:hint="eastAsia"/>
              </w:rPr>
              <w:t>按照招标文件中的合同模</w:t>
            </w:r>
            <w:proofErr w:type="gramStart"/>
            <w:r w:rsidRPr="00256970">
              <w:rPr>
                <w:rFonts w:ascii="新宋体" w:eastAsia="新宋体" w:hAnsi="新宋体" w:hint="eastAsia"/>
              </w:rPr>
              <w:t>版签订</w:t>
            </w:r>
            <w:proofErr w:type="gramEnd"/>
            <w:r w:rsidRPr="00256970">
              <w:rPr>
                <w:rFonts w:ascii="新宋体" w:eastAsia="新宋体" w:hAnsi="新宋体" w:hint="eastAsia"/>
              </w:rPr>
              <w:t>合同。</w:t>
            </w:r>
          </w:p>
        </w:tc>
      </w:tr>
      <w:tr w:rsidR="00B43602" w:rsidRPr="00256970" w:rsidTr="000268B9">
        <w:trPr>
          <w:jc w:val="center"/>
        </w:trPr>
        <w:tc>
          <w:tcPr>
            <w:tcW w:w="764" w:type="dxa"/>
          </w:tcPr>
          <w:p w:rsidR="00B43602" w:rsidRPr="00256970" w:rsidRDefault="00B43602" w:rsidP="000268B9">
            <w:pPr>
              <w:rPr>
                <w:rFonts w:ascii="新宋体" w:eastAsia="新宋体" w:hAnsi="新宋体"/>
              </w:rPr>
            </w:pPr>
            <w:r w:rsidRPr="00256970">
              <w:rPr>
                <w:rFonts w:ascii="新宋体" w:eastAsia="新宋体" w:hAnsi="新宋体" w:hint="eastAsia"/>
              </w:rPr>
              <w:t>4</w:t>
            </w:r>
          </w:p>
        </w:tc>
        <w:tc>
          <w:tcPr>
            <w:tcW w:w="8133" w:type="dxa"/>
          </w:tcPr>
          <w:p w:rsidR="00B43602" w:rsidRPr="00256970" w:rsidRDefault="00B43602" w:rsidP="000268B9">
            <w:pPr>
              <w:rPr>
                <w:rFonts w:ascii="新宋体" w:eastAsia="新宋体" w:hAnsi="新宋体"/>
              </w:rPr>
            </w:pPr>
            <w:r w:rsidRPr="004765FE">
              <w:rPr>
                <w:rFonts w:ascii="新宋体" w:eastAsia="新宋体" w:hAnsi="新宋体" w:hint="eastAsia"/>
              </w:rPr>
              <w:t>本项目仅面向中小</w:t>
            </w:r>
            <w:proofErr w:type="gramStart"/>
            <w:r w:rsidRPr="004765FE">
              <w:rPr>
                <w:rFonts w:ascii="新宋体" w:eastAsia="新宋体" w:hAnsi="新宋体" w:hint="eastAsia"/>
              </w:rPr>
              <w:t>微企业</w:t>
            </w:r>
            <w:proofErr w:type="gramEnd"/>
            <w:r w:rsidRPr="004765FE">
              <w:rPr>
                <w:rFonts w:ascii="新宋体" w:eastAsia="新宋体" w:hAnsi="新宋体" w:hint="eastAsia"/>
              </w:rPr>
              <w:t>采购。</w:t>
            </w:r>
          </w:p>
        </w:tc>
      </w:tr>
    </w:tbl>
    <w:p w:rsidR="004B6F1A" w:rsidRDefault="00206B59">
      <w:pPr>
        <w:spacing w:line="360" w:lineRule="auto"/>
        <w:rPr>
          <w:rFonts w:ascii="新宋体" w:eastAsia="新宋体" w:hAnsi="新宋体"/>
          <w:b/>
          <w:szCs w:val="21"/>
        </w:rPr>
      </w:pPr>
      <w:r>
        <w:rPr>
          <w:rFonts w:ascii="新宋体" w:eastAsia="新宋体" w:hAnsi="新宋体" w:hint="eastAsia"/>
          <w:b/>
          <w:szCs w:val="21"/>
        </w:rPr>
        <w:t>注：1. 上表所列内容为不可负偏离条款。2.“投标人响应情况”一栏应如实填写“响应”或“不响应”。3. “实质性响应条款响应情况”与投标文件其它内容冲突的，以“实质性响应条款响应情况”为准。</w:t>
      </w:r>
    </w:p>
    <w:p w:rsidR="004B6F1A" w:rsidRDefault="00206B59">
      <w:pPr>
        <w:spacing w:line="360" w:lineRule="auto"/>
        <w:rPr>
          <w:rFonts w:ascii="新宋体" w:eastAsia="新宋体" w:hAnsi="新宋体"/>
          <w:kern w:val="0"/>
          <w:szCs w:val="21"/>
        </w:rPr>
      </w:pPr>
      <w:r>
        <w:rPr>
          <w:rFonts w:ascii="新宋体" w:eastAsia="新宋体" w:hAnsi="新宋体" w:hint="eastAsia"/>
          <w:kern w:val="0"/>
          <w:szCs w:val="21"/>
        </w:rPr>
        <w:t xml:space="preserve">投标人：（公章）                       </w:t>
      </w:r>
    </w:p>
    <w:p w:rsidR="004B6F1A" w:rsidRDefault="00206B59">
      <w:pPr>
        <w:spacing w:line="360" w:lineRule="auto"/>
        <w:rPr>
          <w:rFonts w:ascii="新宋体" w:eastAsia="新宋体" w:hAnsi="新宋体"/>
          <w:szCs w:val="21"/>
        </w:rPr>
      </w:pPr>
      <w:r>
        <w:rPr>
          <w:rFonts w:ascii="新宋体" w:eastAsia="新宋体" w:hAnsi="新宋体" w:hint="eastAsia"/>
          <w:szCs w:val="21"/>
        </w:rPr>
        <w:t>法定代表人或其委托代理人：（签章或签字）</w:t>
      </w:r>
    </w:p>
    <w:p w:rsidR="004B6F1A" w:rsidRDefault="00206B59">
      <w:pPr>
        <w:spacing w:line="360" w:lineRule="auto"/>
        <w:rPr>
          <w:rFonts w:ascii="新宋体" w:eastAsia="新宋体" w:hAnsi="新宋体"/>
          <w:kern w:val="0"/>
          <w:szCs w:val="21"/>
        </w:rPr>
      </w:pPr>
      <w:r>
        <w:rPr>
          <w:rFonts w:ascii="新宋体" w:eastAsia="新宋体" w:hAnsi="新宋体" w:hint="eastAsia"/>
          <w:kern w:val="0"/>
          <w:szCs w:val="21"/>
        </w:rPr>
        <w:t>日期：   年   月   日：</w:t>
      </w:r>
    </w:p>
    <w:p w:rsidR="004B6F1A" w:rsidRPr="00C81A1A" w:rsidRDefault="00206B59">
      <w:pPr>
        <w:pStyle w:val="5"/>
        <w:rPr>
          <w:rFonts w:ascii="新宋体" w:eastAsia="新宋体" w:hAnsi="新宋体"/>
          <w:b w:val="0"/>
          <w:kern w:val="44"/>
          <w:sz w:val="24"/>
          <w:szCs w:val="24"/>
        </w:rPr>
      </w:pPr>
      <w:r w:rsidRPr="00C81A1A">
        <w:rPr>
          <w:rFonts w:ascii="新宋体" w:eastAsia="新宋体" w:hAnsi="新宋体" w:hint="eastAsia"/>
          <w:b w:val="0"/>
          <w:kern w:val="44"/>
          <w:sz w:val="24"/>
          <w:szCs w:val="24"/>
        </w:rPr>
        <w:t>四、详细分项报价</w:t>
      </w:r>
    </w:p>
    <w:p w:rsidR="004B6F1A" w:rsidRPr="00C81A1A" w:rsidRDefault="00206B59">
      <w:pPr>
        <w:spacing w:line="360" w:lineRule="auto"/>
        <w:ind w:firstLineChars="150" w:firstLine="315"/>
        <w:rPr>
          <w:rFonts w:ascii="新宋体" w:eastAsia="新宋体" w:hAnsi="新宋体"/>
          <w:snapToGrid w:val="0"/>
          <w:kern w:val="0"/>
          <w:szCs w:val="21"/>
        </w:rPr>
      </w:pPr>
      <w:r w:rsidRPr="00C81A1A">
        <w:rPr>
          <w:rFonts w:ascii="新宋体" w:eastAsia="新宋体" w:hAnsi="新宋体" w:hint="eastAsia"/>
          <w:snapToGrid w:val="0"/>
          <w:kern w:val="0"/>
          <w:szCs w:val="21"/>
        </w:rPr>
        <w:t>项 目 编 号：单位： 人民币元</w:t>
      </w:r>
    </w:p>
    <w:tbl>
      <w:tblPr>
        <w:tblW w:w="0" w:type="auto"/>
        <w:jc w:val="center"/>
        <w:tblInd w:w="-1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4"/>
        <w:gridCol w:w="3200"/>
        <w:gridCol w:w="957"/>
        <w:gridCol w:w="1403"/>
        <w:gridCol w:w="1362"/>
      </w:tblGrid>
      <w:tr w:rsidR="00C81A1A" w:rsidRPr="00C81A1A" w:rsidTr="00A54C61">
        <w:trPr>
          <w:trHeight w:val="330"/>
          <w:jc w:val="center"/>
        </w:trPr>
        <w:tc>
          <w:tcPr>
            <w:tcW w:w="2004" w:type="dxa"/>
            <w:vAlign w:val="center"/>
          </w:tcPr>
          <w:p w:rsidR="004B6F1A" w:rsidRPr="00C81A1A" w:rsidRDefault="00206B59">
            <w:pPr>
              <w:spacing w:line="360" w:lineRule="auto"/>
              <w:jc w:val="center"/>
              <w:rPr>
                <w:rFonts w:ascii="新宋体" w:eastAsia="新宋体" w:hAnsi="新宋体"/>
                <w:kern w:val="0"/>
                <w:szCs w:val="21"/>
              </w:rPr>
            </w:pPr>
            <w:r w:rsidRPr="00C81A1A">
              <w:rPr>
                <w:rFonts w:ascii="新宋体" w:eastAsia="新宋体" w:hAnsi="新宋体" w:hint="eastAsia"/>
                <w:kern w:val="0"/>
                <w:szCs w:val="21"/>
              </w:rPr>
              <w:t>序号</w:t>
            </w:r>
          </w:p>
        </w:tc>
        <w:tc>
          <w:tcPr>
            <w:tcW w:w="3200" w:type="dxa"/>
            <w:vAlign w:val="center"/>
          </w:tcPr>
          <w:p w:rsidR="004B6F1A" w:rsidRPr="00C81A1A" w:rsidRDefault="00206B59">
            <w:pPr>
              <w:spacing w:line="360" w:lineRule="auto"/>
              <w:jc w:val="center"/>
              <w:rPr>
                <w:rFonts w:ascii="新宋体" w:eastAsia="新宋体" w:hAnsi="新宋体"/>
                <w:kern w:val="0"/>
                <w:szCs w:val="21"/>
              </w:rPr>
            </w:pPr>
            <w:r w:rsidRPr="00C81A1A">
              <w:rPr>
                <w:rFonts w:ascii="新宋体" w:eastAsia="新宋体" w:hAnsi="新宋体" w:hint="eastAsia"/>
                <w:kern w:val="0"/>
                <w:szCs w:val="21"/>
              </w:rPr>
              <w:t>服务内容</w:t>
            </w:r>
          </w:p>
        </w:tc>
        <w:tc>
          <w:tcPr>
            <w:tcW w:w="957" w:type="dxa"/>
            <w:vAlign w:val="center"/>
          </w:tcPr>
          <w:p w:rsidR="004B6F1A" w:rsidRPr="00C81A1A" w:rsidRDefault="00206B59">
            <w:pPr>
              <w:spacing w:line="360" w:lineRule="auto"/>
              <w:jc w:val="center"/>
              <w:rPr>
                <w:rFonts w:ascii="新宋体" w:eastAsia="新宋体" w:hAnsi="新宋体"/>
                <w:kern w:val="0"/>
                <w:szCs w:val="21"/>
              </w:rPr>
            </w:pPr>
            <w:r w:rsidRPr="00C81A1A">
              <w:rPr>
                <w:rFonts w:ascii="新宋体" w:eastAsia="新宋体" w:hAnsi="新宋体" w:hint="eastAsia"/>
                <w:kern w:val="0"/>
                <w:szCs w:val="21"/>
              </w:rPr>
              <w:t>数量</w:t>
            </w:r>
          </w:p>
        </w:tc>
        <w:tc>
          <w:tcPr>
            <w:tcW w:w="1403" w:type="dxa"/>
            <w:vAlign w:val="center"/>
          </w:tcPr>
          <w:p w:rsidR="004B6F1A" w:rsidRPr="00C81A1A" w:rsidRDefault="00206B59">
            <w:pPr>
              <w:spacing w:line="360" w:lineRule="auto"/>
              <w:jc w:val="center"/>
              <w:rPr>
                <w:rFonts w:ascii="新宋体" w:eastAsia="新宋体" w:hAnsi="新宋体"/>
                <w:kern w:val="0"/>
                <w:szCs w:val="21"/>
              </w:rPr>
            </w:pPr>
            <w:r w:rsidRPr="00C81A1A">
              <w:rPr>
                <w:rFonts w:ascii="新宋体" w:eastAsia="新宋体" w:hAnsi="新宋体" w:hint="eastAsia"/>
                <w:kern w:val="0"/>
                <w:szCs w:val="21"/>
              </w:rPr>
              <w:t>报价（元）</w:t>
            </w:r>
          </w:p>
        </w:tc>
        <w:tc>
          <w:tcPr>
            <w:tcW w:w="1362" w:type="dxa"/>
            <w:vAlign w:val="center"/>
          </w:tcPr>
          <w:p w:rsidR="004B6F1A" w:rsidRPr="00C81A1A" w:rsidRDefault="00206B59">
            <w:pPr>
              <w:spacing w:line="360" w:lineRule="auto"/>
              <w:jc w:val="center"/>
              <w:rPr>
                <w:rFonts w:ascii="新宋体" w:eastAsia="新宋体" w:hAnsi="新宋体"/>
                <w:kern w:val="0"/>
                <w:szCs w:val="21"/>
              </w:rPr>
            </w:pPr>
            <w:r w:rsidRPr="00C81A1A">
              <w:rPr>
                <w:rFonts w:ascii="新宋体" w:eastAsia="新宋体" w:hAnsi="新宋体" w:hint="eastAsia"/>
                <w:kern w:val="0"/>
                <w:szCs w:val="21"/>
              </w:rPr>
              <w:t>备注</w:t>
            </w:r>
          </w:p>
        </w:tc>
      </w:tr>
      <w:tr w:rsidR="00C81A1A" w:rsidRPr="00C81A1A" w:rsidTr="00A54C61">
        <w:trPr>
          <w:trHeight w:val="420"/>
          <w:jc w:val="center"/>
        </w:trPr>
        <w:tc>
          <w:tcPr>
            <w:tcW w:w="2004" w:type="dxa"/>
            <w:vAlign w:val="center"/>
          </w:tcPr>
          <w:p w:rsidR="004B6F1A" w:rsidRPr="00C81A1A" w:rsidRDefault="004B6F1A">
            <w:pPr>
              <w:spacing w:line="360" w:lineRule="auto"/>
              <w:jc w:val="center"/>
              <w:rPr>
                <w:rFonts w:ascii="新宋体" w:eastAsia="新宋体" w:hAnsi="新宋体"/>
                <w:kern w:val="0"/>
                <w:szCs w:val="21"/>
              </w:rPr>
            </w:pPr>
          </w:p>
        </w:tc>
        <w:tc>
          <w:tcPr>
            <w:tcW w:w="3200" w:type="dxa"/>
            <w:vAlign w:val="center"/>
          </w:tcPr>
          <w:p w:rsidR="004B6F1A" w:rsidRPr="00C81A1A" w:rsidRDefault="004B6F1A">
            <w:pPr>
              <w:spacing w:line="360" w:lineRule="auto"/>
              <w:jc w:val="center"/>
              <w:rPr>
                <w:rFonts w:ascii="新宋体" w:eastAsia="新宋体" w:hAnsi="新宋体"/>
                <w:kern w:val="0"/>
                <w:szCs w:val="21"/>
              </w:rPr>
            </w:pPr>
          </w:p>
        </w:tc>
        <w:tc>
          <w:tcPr>
            <w:tcW w:w="957" w:type="dxa"/>
            <w:vAlign w:val="center"/>
          </w:tcPr>
          <w:p w:rsidR="004B6F1A" w:rsidRPr="00C81A1A" w:rsidRDefault="004B6F1A">
            <w:pPr>
              <w:spacing w:line="360" w:lineRule="auto"/>
              <w:jc w:val="center"/>
              <w:rPr>
                <w:rFonts w:ascii="新宋体" w:eastAsia="新宋体" w:hAnsi="新宋体"/>
                <w:kern w:val="0"/>
                <w:szCs w:val="21"/>
              </w:rPr>
            </w:pPr>
          </w:p>
        </w:tc>
        <w:tc>
          <w:tcPr>
            <w:tcW w:w="1403" w:type="dxa"/>
            <w:vAlign w:val="center"/>
          </w:tcPr>
          <w:p w:rsidR="004B6F1A" w:rsidRPr="00C81A1A" w:rsidRDefault="004B6F1A">
            <w:pPr>
              <w:spacing w:line="360" w:lineRule="auto"/>
              <w:jc w:val="center"/>
              <w:rPr>
                <w:rFonts w:ascii="新宋体" w:eastAsia="新宋体" w:hAnsi="新宋体"/>
                <w:kern w:val="0"/>
                <w:szCs w:val="21"/>
              </w:rPr>
            </w:pPr>
          </w:p>
        </w:tc>
        <w:tc>
          <w:tcPr>
            <w:tcW w:w="1362" w:type="dxa"/>
            <w:vAlign w:val="center"/>
          </w:tcPr>
          <w:p w:rsidR="004B6F1A" w:rsidRPr="00C81A1A" w:rsidRDefault="004B6F1A">
            <w:pPr>
              <w:spacing w:line="360" w:lineRule="auto"/>
              <w:jc w:val="center"/>
              <w:rPr>
                <w:rFonts w:ascii="新宋体" w:eastAsia="新宋体" w:hAnsi="新宋体"/>
                <w:kern w:val="0"/>
                <w:szCs w:val="21"/>
              </w:rPr>
            </w:pPr>
          </w:p>
        </w:tc>
      </w:tr>
      <w:tr w:rsidR="00C81A1A" w:rsidRPr="00C81A1A" w:rsidTr="00A54C61">
        <w:trPr>
          <w:trHeight w:val="420"/>
          <w:jc w:val="center"/>
        </w:trPr>
        <w:tc>
          <w:tcPr>
            <w:tcW w:w="2004" w:type="dxa"/>
            <w:vAlign w:val="center"/>
          </w:tcPr>
          <w:p w:rsidR="004B6F1A" w:rsidRPr="00C81A1A" w:rsidRDefault="004B6F1A">
            <w:pPr>
              <w:spacing w:line="360" w:lineRule="auto"/>
              <w:jc w:val="center"/>
              <w:rPr>
                <w:rFonts w:ascii="新宋体" w:eastAsia="新宋体" w:hAnsi="新宋体"/>
                <w:kern w:val="0"/>
                <w:szCs w:val="21"/>
              </w:rPr>
            </w:pPr>
          </w:p>
        </w:tc>
        <w:tc>
          <w:tcPr>
            <w:tcW w:w="3200" w:type="dxa"/>
            <w:vAlign w:val="center"/>
          </w:tcPr>
          <w:p w:rsidR="004B6F1A" w:rsidRPr="00C81A1A" w:rsidRDefault="004B6F1A">
            <w:pPr>
              <w:spacing w:line="360" w:lineRule="auto"/>
              <w:jc w:val="center"/>
              <w:rPr>
                <w:rFonts w:ascii="新宋体" w:eastAsia="新宋体" w:hAnsi="新宋体"/>
                <w:kern w:val="0"/>
                <w:szCs w:val="21"/>
              </w:rPr>
            </w:pPr>
          </w:p>
        </w:tc>
        <w:tc>
          <w:tcPr>
            <w:tcW w:w="957" w:type="dxa"/>
            <w:vAlign w:val="center"/>
          </w:tcPr>
          <w:p w:rsidR="004B6F1A" w:rsidRPr="00C81A1A" w:rsidRDefault="004B6F1A">
            <w:pPr>
              <w:spacing w:line="360" w:lineRule="auto"/>
              <w:jc w:val="center"/>
              <w:rPr>
                <w:rFonts w:ascii="新宋体" w:eastAsia="新宋体" w:hAnsi="新宋体"/>
                <w:kern w:val="0"/>
                <w:szCs w:val="21"/>
              </w:rPr>
            </w:pPr>
          </w:p>
        </w:tc>
        <w:tc>
          <w:tcPr>
            <w:tcW w:w="1403" w:type="dxa"/>
            <w:vAlign w:val="center"/>
          </w:tcPr>
          <w:p w:rsidR="004B6F1A" w:rsidRPr="00C81A1A" w:rsidRDefault="004B6F1A">
            <w:pPr>
              <w:spacing w:line="360" w:lineRule="auto"/>
              <w:jc w:val="center"/>
              <w:rPr>
                <w:rFonts w:ascii="新宋体" w:eastAsia="新宋体" w:hAnsi="新宋体"/>
                <w:kern w:val="0"/>
                <w:szCs w:val="21"/>
              </w:rPr>
            </w:pPr>
          </w:p>
        </w:tc>
        <w:tc>
          <w:tcPr>
            <w:tcW w:w="1362" w:type="dxa"/>
            <w:vAlign w:val="center"/>
          </w:tcPr>
          <w:p w:rsidR="004B6F1A" w:rsidRPr="00C81A1A" w:rsidRDefault="004B6F1A">
            <w:pPr>
              <w:spacing w:line="360" w:lineRule="auto"/>
              <w:jc w:val="center"/>
              <w:rPr>
                <w:rFonts w:ascii="新宋体" w:eastAsia="新宋体" w:hAnsi="新宋体"/>
                <w:kern w:val="0"/>
                <w:szCs w:val="21"/>
              </w:rPr>
            </w:pPr>
          </w:p>
        </w:tc>
      </w:tr>
      <w:tr w:rsidR="00C81A1A" w:rsidRPr="00C81A1A" w:rsidTr="00A54C61">
        <w:trPr>
          <w:trHeight w:val="420"/>
          <w:jc w:val="center"/>
        </w:trPr>
        <w:tc>
          <w:tcPr>
            <w:tcW w:w="2004" w:type="dxa"/>
            <w:vAlign w:val="center"/>
          </w:tcPr>
          <w:p w:rsidR="004B6F1A" w:rsidRPr="00C81A1A" w:rsidRDefault="004B6F1A">
            <w:pPr>
              <w:spacing w:line="360" w:lineRule="auto"/>
              <w:jc w:val="center"/>
              <w:rPr>
                <w:rFonts w:ascii="新宋体" w:eastAsia="新宋体" w:hAnsi="新宋体"/>
                <w:kern w:val="0"/>
                <w:szCs w:val="21"/>
              </w:rPr>
            </w:pPr>
          </w:p>
        </w:tc>
        <w:tc>
          <w:tcPr>
            <w:tcW w:w="3200" w:type="dxa"/>
            <w:vAlign w:val="center"/>
          </w:tcPr>
          <w:p w:rsidR="004B6F1A" w:rsidRPr="00C81A1A" w:rsidRDefault="004B6F1A">
            <w:pPr>
              <w:spacing w:line="360" w:lineRule="auto"/>
              <w:jc w:val="center"/>
              <w:rPr>
                <w:rFonts w:ascii="新宋体" w:eastAsia="新宋体" w:hAnsi="新宋体"/>
                <w:kern w:val="0"/>
                <w:szCs w:val="21"/>
              </w:rPr>
            </w:pPr>
          </w:p>
        </w:tc>
        <w:tc>
          <w:tcPr>
            <w:tcW w:w="957" w:type="dxa"/>
            <w:vAlign w:val="center"/>
          </w:tcPr>
          <w:p w:rsidR="004B6F1A" w:rsidRPr="00C81A1A" w:rsidRDefault="004B6F1A">
            <w:pPr>
              <w:spacing w:line="360" w:lineRule="auto"/>
              <w:jc w:val="center"/>
              <w:rPr>
                <w:rFonts w:ascii="新宋体" w:eastAsia="新宋体" w:hAnsi="新宋体"/>
                <w:kern w:val="0"/>
                <w:szCs w:val="21"/>
              </w:rPr>
            </w:pPr>
          </w:p>
        </w:tc>
        <w:tc>
          <w:tcPr>
            <w:tcW w:w="1403" w:type="dxa"/>
            <w:vAlign w:val="center"/>
          </w:tcPr>
          <w:p w:rsidR="004B6F1A" w:rsidRPr="00C81A1A" w:rsidRDefault="004B6F1A">
            <w:pPr>
              <w:spacing w:line="360" w:lineRule="auto"/>
              <w:jc w:val="center"/>
              <w:rPr>
                <w:rFonts w:ascii="新宋体" w:eastAsia="新宋体" w:hAnsi="新宋体"/>
                <w:kern w:val="0"/>
                <w:szCs w:val="21"/>
              </w:rPr>
            </w:pPr>
          </w:p>
        </w:tc>
        <w:tc>
          <w:tcPr>
            <w:tcW w:w="1362" w:type="dxa"/>
            <w:vAlign w:val="center"/>
          </w:tcPr>
          <w:p w:rsidR="004B6F1A" w:rsidRPr="00C81A1A" w:rsidRDefault="004B6F1A">
            <w:pPr>
              <w:spacing w:line="360" w:lineRule="auto"/>
              <w:jc w:val="center"/>
              <w:rPr>
                <w:rFonts w:ascii="新宋体" w:eastAsia="新宋体" w:hAnsi="新宋体"/>
                <w:kern w:val="0"/>
                <w:szCs w:val="21"/>
              </w:rPr>
            </w:pPr>
          </w:p>
        </w:tc>
      </w:tr>
      <w:tr w:rsidR="00C81A1A" w:rsidRPr="00C81A1A" w:rsidTr="00A54C61">
        <w:trPr>
          <w:trHeight w:val="420"/>
          <w:jc w:val="center"/>
        </w:trPr>
        <w:tc>
          <w:tcPr>
            <w:tcW w:w="2004" w:type="dxa"/>
            <w:vAlign w:val="center"/>
          </w:tcPr>
          <w:p w:rsidR="004B6F1A" w:rsidRPr="00C81A1A" w:rsidRDefault="004B6F1A">
            <w:pPr>
              <w:spacing w:line="360" w:lineRule="auto"/>
              <w:jc w:val="center"/>
              <w:rPr>
                <w:rFonts w:ascii="新宋体" w:eastAsia="新宋体" w:hAnsi="新宋体"/>
                <w:kern w:val="0"/>
                <w:szCs w:val="21"/>
              </w:rPr>
            </w:pPr>
          </w:p>
        </w:tc>
        <w:tc>
          <w:tcPr>
            <w:tcW w:w="3200" w:type="dxa"/>
            <w:vAlign w:val="center"/>
          </w:tcPr>
          <w:p w:rsidR="004B6F1A" w:rsidRPr="00C81A1A" w:rsidRDefault="004B6F1A">
            <w:pPr>
              <w:spacing w:line="360" w:lineRule="auto"/>
              <w:jc w:val="center"/>
              <w:rPr>
                <w:rFonts w:ascii="新宋体" w:eastAsia="新宋体" w:hAnsi="新宋体"/>
                <w:kern w:val="0"/>
                <w:szCs w:val="21"/>
              </w:rPr>
            </w:pPr>
          </w:p>
        </w:tc>
        <w:tc>
          <w:tcPr>
            <w:tcW w:w="957" w:type="dxa"/>
            <w:vAlign w:val="center"/>
          </w:tcPr>
          <w:p w:rsidR="004B6F1A" w:rsidRPr="00C81A1A" w:rsidRDefault="004B6F1A">
            <w:pPr>
              <w:spacing w:line="360" w:lineRule="auto"/>
              <w:jc w:val="center"/>
              <w:rPr>
                <w:rFonts w:ascii="新宋体" w:eastAsia="新宋体" w:hAnsi="新宋体"/>
                <w:kern w:val="0"/>
                <w:szCs w:val="21"/>
              </w:rPr>
            </w:pPr>
          </w:p>
        </w:tc>
        <w:tc>
          <w:tcPr>
            <w:tcW w:w="1403" w:type="dxa"/>
            <w:vAlign w:val="center"/>
          </w:tcPr>
          <w:p w:rsidR="004B6F1A" w:rsidRPr="00C81A1A" w:rsidRDefault="004B6F1A">
            <w:pPr>
              <w:spacing w:line="360" w:lineRule="auto"/>
              <w:jc w:val="center"/>
              <w:rPr>
                <w:rFonts w:ascii="新宋体" w:eastAsia="新宋体" w:hAnsi="新宋体"/>
                <w:kern w:val="0"/>
                <w:szCs w:val="21"/>
              </w:rPr>
            </w:pPr>
          </w:p>
        </w:tc>
        <w:tc>
          <w:tcPr>
            <w:tcW w:w="1362" w:type="dxa"/>
            <w:vAlign w:val="center"/>
          </w:tcPr>
          <w:p w:rsidR="004B6F1A" w:rsidRPr="00C81A1A" w:rsidRDefault="004B6F1A">
            <w:pPr>
              <w:spacing w:line="360" w:lineRule="auto"/>
              <w:jc w:val="center"/>
              <w:rPr>
                <w:rFonts w:ascii="新宋体" w:eastAsia="新宋体" w:hAnsi="新宋体"/>
                <w:kern w:val="0"/>
                <w:szCs w:val="21"/>
              </w:rPr>
            </w:pPr>
          </w:p>
        </w:tc>
      </w:tr>
      <w:tr w:rsidR="00C81A1A" w:rsidRPr="00C81A1A" w:rsidTr="00A54C61">
        <w:trPr>
          <w:trHeight w:val="420"/>
          <w:jc w:val="center"/>
        </w:trPr>
        <w:tc>
          <w:tcPr>
            <w:tcW w:w="5204" w:type="dxa"/>
            <w:gridSpan w:val="2"/>
            <w:vAlign w:val="center"/>
          </w:tcPr>
          <w:p w:rsidR="004B6F1A" w:rsidRPr="00C81A1A" w:rsidRDefault="00206B59">
            <w:pPr>
              <w:spacing w:line="360" w:lineRule="auto"/>
              <w:jc w:val="center"/>
              <w:rPr>
                <w:rFonts w:ascii="新宋体" w:eastAsia="新宋体" w:hAnsi="新宋体"/>
                <w:kern w:val="0"/>
                <w:szCs w:val="21"/>
              </w:rPr>
            </w:pPr>
            <w:r w:rsidRPr="00C81A1A">
              <w:rPr>
                <w:rFonts w:ascii="新宋体" w:eastAsia="新宋体" w:hAnsi="新宋体" w:hint="eastAsia"/>
                <w:kern w:val="0"/>
                <w:szCs w:val="21"/>
              </w:rPr>
              <w:t>合计（元）</w:t>
            </w:r>
          </w:p>
        </w:tc>
        <w:tc>
          <w:tcPr>
            <w:tcW w:w="3722" w:type="dxa"/>
            <w:gridSpan w:val="3"/>
            <w:vAlign w:val="center"/>
          </w:tcPr>
          <w:p w:rsidR="004B6F1A" w:rsidRPr="00C81A1A" w:rsidRDefault="004B6F1A">
            <w:pPr>
              <w:spacing w:line="360" w:lineRule="auto"/>
              <w:jc w:val="center"/>
              <w:rPr>
                <w:rFonts w:ascii="新宋体" w:eastAsia="新宋体" w:hAnsi="新宋体"/>
                <w:kern w:val="0"/>
                <w:szCs w:val="21"/>
              </w:rPr>
            </w:pPr>
          </w:p>
        </w:tc>
      </w:tr>
    </w:tbl>
    <w:p w:rsidR="004B6F1A" w:rsidRPr="00C81A1A" w:rsidRDefault="004B6F1A">
      <w:pPr>
        <w:spacing w:line="360" w:lineRule="auto"/>
        <w:rPr>
          <w:rFonts w:ascii="新宋体" w:eastAsia="新宋体" w:hAnsi="新宋体"/>
          <w:kern w:val="0"/>
          <w:szCs w:val="21"/>
        </w:rPr>
      </w:pPr>
    </w:p>
    <w:p w:rsidR="004B6F1A" w:rsidRPr="00C81A1A" w:rsidRDefault="00206B59">
      <w:pPr>
        <w:spacing w:line="360" w:lineRule="auto"/>
        <w:rPr>
          <w:rFonts w:ascii="新宋体" w:eastAsia="新宋体" w:hAnsi="新宋体"/>
          <w:kern w:val="0"/>
          <w:szCs w:val="21"/>
        </w:rPr>
      </w:pPr>
      <w:r w:rsidRPr="00C81A1A">
        <w:rPr>
          <w:rFonts w:ascii="新宋体" w:eastAsia="新宋体" w:hAnsi="新宋体" w:hint="eastAsia"/>
          <w:kern w:val="0"/>
          <w:szCs w:val="21"/>
        </w:rPr>
        <w:t xml:space="preserve">投标人：（公章）                       </w:t>
      </w:r>
    </w:p>
    <w:p w:rsidR="004B6F1A" w:rsidRPr="00C81A1A" w:rsidRDefault="00206B59">
      <w:pPr>
        <w:spacing w:line="360" w:lineRule="auto"/>
        <w:rPr>
          <w:rFonts w:ascii="新宋体" w:eastAsia="新宋体" w:hAnsi="新宋体"/>
          <w:szCs w:val="21"/>
        </w:rPr>
      </w:pPr>
      <w:r w:rsidRPr="00C81A1A">
        <w:rPr>
          <w:rFonts w:ascii="新宋体" w:eastAsia="新宋体" w:hAnsi="新宋体" w:hint="eastAsia"/>
          <w:szCs w:val="21"/>
        </w:rPr>
        <w:t>法定代表人或其委托代理人：（签章或签字）</w:t>
      </w:r>
    </w:p>
    <w:p w:rsidR="004B6F1A" w:rsidRPr="00C81A1A" w:rsidRDefault="00206B59">
      <w:pPr>
        <w:spacing w:line="360" w:lineRule="auto"/>
        <w:rPr>
          <w:rFonts w:ascii="新宋体" w:eastAsia="新宋体" w:hAnsi="新宋体"/>
          <w:kern w:val="0"/>
          <w:szCs w:val="21"/>
        </w:rPr>
      </w:pPr>
      <w:r w:rsidRPr="00C81A1A">
        <w:rPr>
          <w:rFonts w:ascii="新宋体" w:eastAsia="新宋体" w:hAnsi="新宋体" w:hint="eastAsia"/>
          <w:kern w:val="0"/>
          <w:szCs w:val="21"/>
        </w:rPr>
        <w:t>日期：   年   月   日：</w:t>
      </w:r>
    </w:p>
    <w:p w:rsidR="004B6F1A" w:rsidRDefault="00206B59">
      <w:pPr>
        <w:pStyle w:val="5"/>
        <w:rPr>
          <w:rFonts w:ascii="新宋体" w:eastAsia="新宋体" w:hAnsi="新宋体"/>
          <w:b w:val="0"/>
          <w:kern w:val="44"/>
          <w:sz w:val="24"/>
          <w:szCs w:val="24"/>
        </w:rPr>
      </w:pPr>
      <w:r>
        <w:rPr>
          <w:rFonts w:ascii="新宋体" w:eastAsia="新宋体" w:hAnsi="新宋体" w:hint="eastAsia"/>
          <w:b w:val="0"/>
          <w:kern w:val="44"/>
          <w:sz w:val="24"/>
          <w:szCs w:val="24"/>
        </w:rPr>
        <w:t>五、开标一览表</w:t>
      </w:r>
      <w:r>
        <w:rPr>
          <w:rFonts w:ascii="新宋体" w:eastAsia="新宋体" w:hAnsi="新宋体"/>
          <w:b w:val="0"/>
          <w:kern w:val="44"/>
          <w:sz w:val="24"/>
          <w:szCs w:val="24"/>
        </w:rPr>
        <w:tab/>
      </w:r>
    </w:p>
    <w:p w:rsidR="004B6F1A" w:rsidRDefault="00206B59">
      <w:pPr>
        <w:adjustRightInd w:val="0"/>
        <w:snapToGrid w:val="0"/>
        <w:spacing w:line="360" w:lineRule="auto"/>
        <w:rPr>
          <w:rFonts w:ascii="新宋体" w:eastAsia="新宋体" w:hAnsi="新宋体" w:cs="宋体"/>
          <w:szCs w:val="21"/>
        </w:rPr>
      </w:pPr>
      <w:r>
        <w:rPr>
          <w:rFonts w:ascii="新宋体" w:eastAsia="新宋体" w:hAnsi="新宋体" w:cs="宋体" w:hint="eastAsia"/>
          <w:szCs w:val="21"/>
        </w:rPr>
        <w:t>深圳市</w:t>
      </w:r>
      <w:proofErr w:type="gramStart"/>
      <w:r>
        <w:rPr>
          <w:rFonts w:ascii="新宋体" w:eastAsia="新宋体" w:hAnsi="新宋体" w:cs="宋体" w:hint="eastAsia"/>
          <w:szCs w:val="21"/>
        </w:rPr>
        <w:t>瑞凝信招标</w:t>
      </w:r>
      <w:proofErr w:type="gramEnd"/>
      <w:r>
        <w:rPr>
          <w:rFonts w:ascii="新宋体" w:eastAsia="新宋体" w:hAnsi="新宋体" w:cs="宋体"/>
          <w:szCs w:val="21"/>
        </w:rPr>
        <w:t>咨询有限</w:t>
      </w:r>
      <w:r>
        <w:rPr>
          <w:rFonts w:ascii="新宋体" w:eastAsia="新宋体" w:hAnsi="新宋体" w:cs="宋体" w:hint="eastAsia"/>
          <w:szCs w:val="21"/>
        </w:rPr>
        <w:t>公司：</w:t>
      </w:r>
    </w:p>
    <w:p w:rsidR="004B6F1A" w:rsidRDefault="00206B59">
      <w:pPr>
        <w:adjustRightInd w:val="0"/>
        <w:snapToGrid w:val="0"/>
        <w:spacing w:line="360" w:lineRule="auto"/>
        <w:ind w:firstLineChars="200" w:firstLine="420"/>
        <w:rPr>
          <w:rFonts w:ascii="新宋体" w:eastAsia="新宋体" w:hAnsi="新宋体" w:cs="宋体"/>
          <w:szCs w:val="21"/>
        </w:rPr>
      </w:pPr>
      <w:r>
        <w:rPr>
          <w:rFonts w:ascii="新宋体" w:eastAsia="新宋体" w:hAnsi="新宋体" w:cs="宋体" w:hint="eastAsia"/>
          <w:szCs w:val="21"/>
        </w:rPr>
        <w:t>在研究招标文件中所有文件和合同条件、技术资料后，我们对</w:t>
      </w:r>
      <w:r>
        <w:rPr>
          <w:rFonts w:ascii="新宋体" w:eastAsia="新宋体" w:hAnsi="新宋体" w:cs="宋体"/>
          <w:b/>
          <w:bCs/>
          <w:szCs w:val="21"/>
        </w:rPr>
        <w:t>____</w:t>
      </w:r>
      <w:r>
        <w:rPr>
          <w:rFonts w:ascii="新宋体" w:eastAsia="新宋体" w:hAnsi="新宋体" w:cs="宋体" w:hint="eastAsia"/>
          <w:szCs w:val="21"/>
        </w:rPr>
        <w:t>项目（招标编号</w:t>
      </w:r>
      <w:r>
        <w:rPr>
          <w:rFonts w:ascii="新宋体" w:eastAsia="新宋体" w:hAnsi="新宋体" w:cs="宋体" w:hint="eastAsia"/>
          <w:b/>
          <w:bCs/>
          <w:szCs w:val="21"/>
        </w:rPr>
        <w:t>：</w:t>
      </w:r>
      <w:r>
        <w:rPr>
          <w:rFonts w:ascii="新宋体" w:eastAsia="新宋体" w:hAnsi="新宋体" w:cs="宋体"/>
          <w:szCs w:val="21"/>
        </w:rPr>
        <w:t>_____</w:t>
      </w:r>
      <w:r>
        <w:rPr>
          <w:rFonts w:ascii="新宋体" w:eastAsia="新宋体" w:hAnsi="新宋体" w:cs="宋体" w:hint="eastAsia"/>
          <w:szCs w:val="21"/>
        </w:rPr>
        <w:t>）投标报价如下：</w:t>
      </w:r>
    </w:p>
    <w:tbl>
      <w:tblPr>
        <w:tblW w:w="89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3"/>
        <w:gridCol w:w="1229"/>
        <w:gridCol w:w="2271"/>
        <w:gridCol w:w="2123"/>
      </w:tblGrid>
      <w:tr w:rsidR="004B6F1A">
        <w:trPr>
          <w:trHeight w:val="318"/>
          <w:jc w:val="center"/>
        </w:trPr>
        <w:tc>
          <w:tcPr>
            <w:tcW w:w="3323" w:type="dxa"/>
            <w:vAlign w:val="center"/>
          </w:tcPr>
          <w:p w:rsidR="004B6F1A" w:rsidRDefault="00206B59">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highlight w:val="yellow"/>
              </w:rPr>
            </w:pPr>
            <w:r>
              <w:rPr>
                <w:rFonts w:ascii="新宋体" w:eastAsia="新宋体" w:hAnsi="新宋体" w:cs="宋体" w:hint="eastAsia"/>
                <w:szCs w:val="21"/>
              </w:rPr>
              <w:t>项目名称</w:t>
            </w:r>
          </w:p>
        </w:tc>
        <w:tc>
          <w:tcPr>
            <w:tcW w:w="1229" w:type="dxa"/>
            <w:vAlign w:val="center"/>
          </w:tcPr>
          <w:p w:rsidR="004B6F1A" w:rsidRDefault="00206B59">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数量</w:t>
            </w:r>
          </w:p>
        </w:tc>
        <w:tc>
          <w:tcPr>
            <w:tcW w:w="2271" w:type="dxa"/>
            <w:vAlign w:val="center"/>
          </w:tcPr>
          <w:p w:rsidR="004B6F1A" w:rsidRDefault="00206B59">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服务期</w:t>
            </w:r>
          </w:p>
        </w:tc>
        <w:tc>
          <w:tcPr>
            <w:tcW w:w="2123" w:type="dxa"/>
            <w:vAlign w:val="center"/>
          </w:tcPr>
          <w:p w:rsidR="004B6F1A" w:rsidRDefault="00206B59">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备注</w:t>
            </w:r>
          </w:p>
        </w:tc>
      </w:tr>
      <w:tr w:rsidR="004B6F1A">
        <w:trPr>
          <w:cantSplit/>
          <w:trHeight w:val="265"/>
          <w:jc w:val="center"/>
        </w:trPr>
        <w:tc>
          <w:tcPr>
            <w:tcW w:w="3323" w:type="dxa"/>
          </w:tcPr>
          <w:p w:rsidR="004B6F1A" w:rsidRDefault="004B6F1A">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highlight w:val="yellow"/>
              </w:rPr>
            </w:pPr>
          </w:p>
        </w:tc>
        <w:tc>
          <w:tcPr>
            <w:tcW w:w="1229" w:type="dxa"/>
            <w:vAlign w:val="center"/>
          </w:tcPr>
          <w:p w:rsidR="004B6F1A" w:rsidRDefault="00206B59">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1项</w:t>
            </w:r>
          </w:p>
        </w:tc>
        <w:tc>
          <w:tcPr>
            <w:tcW w:w="2271" w:type="dxa"/>
            <w:vAlign w:val="center"/>
          </w:tcPr>
          <w:p w:rsidR="004B6F1A" w:rsidRDefault="004B6F1A">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p>
        </w:tc>
        <w:tc>
          <w:tcPr>
            <w:tcW w:w="2123" w:type="dxa"/>
          </w:tcPr>
          <w:p w:rsidR="004B6F1A" w:rsidRDefault="004B6F1A">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p>
        </w:tc>
      </w:tr>
      <w:tr w:rsidR="004B6F1A">
        <w:trPr>
          <w:cantSplit/>
          <w:trHeight w:val="369"/>
          <w:jc w:val="center"/>
        </w:trPr>
        <w:tc>
          <w:tcPr>
            <w:tcW w:w="8946" w:type="dxa"/>
            <w:gridSpan w:val="4"/>
            <w:vAlign w:val="center"/>
          </w:tcPr>
          <w:p w:rsidR="004B6F1A" w:rsidRDefault="00206B59">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r>
              <w:rPr>
                <w:rFonts w:ascii="新宋体" w:eastAsia="新宋体" w:hAnsi="新宋体" w:cs="宋体" w:hint="eastAsia"/>
                <w:b/>
                <w:szCs w:val="21"/>
                <w:lang w:val="zh-CN"/>
              </w:rPr>
              <w:t>投标总金额（元）</w:t>
            </w:r>
            <w:r>
              <w:rPr>
                <w:rFonts w:ascii="新宋体" w:eastAsia="新宋体" w:hAnsi="新宋体" w:cs="宋体" w:hint="eastAsia"/>
                <w:szCs w:val="21"/>
              </w:rPr>
              <w:t>小 写：大 写：</w:t>
            </w:r>
          </w:p>
        </w:tc>
      </w:tr>
    </w:tbl>
    <w:p w:rsidR="004B6F1A" w:rsidRDefault="00206B59">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szCs w:val="21"/>
          <w:lang w:val="zh-CN"/>
        </w:rPr>
      </w:pPr>
      <w:r>
        <w:rPr>
          <w:rFonts w:ascii="新宋体" w:eastAsia="新宋体" w:hAnsi="新宋体" w:hint="eastAsia"/>
          <w:szCs w:val="21"/>
        </w:rPr>
        <w:t>注：此表按第二册投标</w:t>
      </w:r>
      <w:r>
        <w:rPr>
          <w:rFonts w:ascii="新宋体" w:eastAsia="新宋体" w:hAnsi="新宋体"/>
          <w:szCs w:val="21"/>
        </w:rPr>
        <w:t>文件制作要求</w:t>
      </w:r>
      <w:r>
        <w:rPr>
          <w:rFonts w:ascii="新宋体" w:eastAsia="新宋体" w:hAnsi="新宋体" w:hint="eastAsia"/>
          <w:szCs w:val="21"/>
        </w:rPr>
        <w:t>密封。</w:t>
      </w:r>
    </w:p>
    <w:p w:rsidR="004B6F1A" w:rsidRDefault="00206B59">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szCs w:val="21"/>
          <w:lang w:val="zh-CN"/>
        </w:rPr>
      </w:pPr>
      <w:r>
        <w:rPr>
          <w:rFonts w:ascii="新宋体" w:eastAsia="新宋体" w:hAnsi="新宋体" w:cs="宋体"/>
          <w:szCs w:val="21"/>
          <w:lang w:val="zh-CN"/>
        </w:rPr>
        <w:t>1</w:t>
      </w:r>
      <w:r>
        <w:rPr>
          <w:rFonts w:ascii="新宋体" w:eastAsia="新宋体" w:hAnsi="新宋体" w:hint="eastAsia"/>
          <w:szCs w:val="21"/>
        </w:rPr>
        <w:t>．</w:t>
      </w:r>
      <w:r>
        <w:rPr>
          <w:rFonts w:ascii="新宋体" w:eastAsia="新宋体" w:hAnsi="新宋体" w:cs="宋体" w:hint="eastAsia"/>
          <w:szCs w:val="21"/>
          <w:lang w:val="zh-CN"/>
        </w:rPr>
        <w:t>“</w:t>
      </w:r>
      <w:r>
        <w:rPr>
          <w:rFonts w:ascii="新宋体" w:eastAsia="新宋体" w:hAnsi="新宋体" w:cs="宋体" w:hint="eastAsia"/>
          <w:szCs w:val="21"/>
        </w:rPr>
        <w:t>服务期</w:t>
      </w:r>
      <w:r>
        <w:rPr>
          <w:rFonts w:ascii="新宋体" w:eastAsia="新宋体" w:hAnsi="新宋体" w:cs="宋体" w:hint="eastAsia"/>
          <w:szCs w:val="21"/>
          <w:lang w:val="zh-CN"/>
        </w:rPr>
        <w:t>”指合同生效之日计起，多少天内完成合同全部工作；</w:t>
      </w:r>
    </w:p>
    <w:p w:rsidR="004B6F1A" w:rsidRDefault="00206B59">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szCs w:val="21"/>
          <w:lang w:val="zh-CN"/>
        </w:rPr>
      </w:pPr>
      <w:r>
        <w:rPr>
          <w:rFonts w:ascii="新宋体" w:eastAsia="新宋体" w:hAnsi="新宋体" w:cs="宋体"/>
          <w:szCs w:val="21"/>
          <w:lang w:val="zh-CN"/>
        </w:rPr>
        <w:t>2</w:t>
      </w:r>
      <w:r>
        <w:rPr>
          <w:rFonts w:ascii="新宋体" w:eastAsia="新宋体" w:hAnsi="新宋体" w:hint="eastAsia"/>
          <w:szCs w:val="21"/>
        </w:rPr>
        <w:t>．</w:t>
      </w:r>
      <w:r>
        <w:rPr>
          <w:rFonts w:ascii="新宋体" w:eastAsia="新宋体" w:hAnsi="新宋体" w:cs="宋体" w:hint="eastAsia"/>
          <w:szCs w:val="21"/>
          <w:lang w:val="zh-CN"/>
        </w:rPr>
        <w:t>投标人如果需要对报价或其它内容加以说明，可在备注栏填写；</w:t>
      </w:r>
      <w:r>
        <w:rPr>
          <w:rFonts w:ascii="新宋体" w:eastAsia="新宋体" w:hAnsi="新宋体" w:cs="宋体" w:hint="eastAsia"/>
          <w:kern w:val="0"/>
          <w:szCs w:val="21"/>
        </w:rPr>
        <w:t>投标报价的小数点后保留两位有效数。除招标文件另有规定外，投标文件内不得含有任何对本报价进行价格折扣的说明或资料，否则为无效投标。</w:t>
      </w:r>
    </w:p>
    <w:p w:rsidR="004B6F1A" w:rsidRDefault="00206B59">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b/>
          <w:bCs/>
          <w:szCs w:val="21"/>
        </w:rPr>
      </w:pPr>
      <w:r>
        <w:rPr>
          <w:rFonts w:ascii="新宋体" w:eastAsia="新宋体" w:hAnsi="新宋体" w:cs="宋体" w:hint="eastAsia"/>
          <w:szCs w:val="21"/>
          <w:lang w:val="zh-CN"/>
        </w:rPr>
        <w:t>3</w:t>
      </w:r>
      <w:r>
        <w:rPr>
          <w:rFonts w:ascii="新宋体" w:eastAsia="新宋体" w:hAnsi="新宋体" w:hint="eastAsia"/>
          <w:szCs w:val="21"/>
        </w:rPr>
        <w:t>．</w:t>
      </w:r>
      <w:r>
        <w:rPr>
          <w:rFonts w:ascii="新宋体" w:eastAsia="新宋体" w:hAnsi="新宋体" w:cs="宋体" w:hint="eastAsia"/>
          <w:szCs w:val="21"/>
          <w:lang w:val="zh-CN"/>
        </w:rPr>
        <w:t>不得填报有选择性的报价方案。如有优惠折扣声明，应在“备注”栏中列出，最终以优惠后的“投标总金额”填报，并以此为准。</w:t>
      </w:r>
    </w:p>
    <w:p w:rsidR="004B6F1A" w:rsidRDefault="00206B59">
      <w:pPr>
        <w:spacing w:line="276" w:lineRule="auto"/>
        <w:rPr>
          <w:rFonts w:ascii="新宋体" w:eastAsia="新宋体" w:hAnsi="新宋体"/>
          <w:szCs w:val="21"/>
        </w:rPr>
      </w:pPr>
      <w:r>
        <w:rPr>
          <w:rFonts w:ascii="新宋体" w:eastAsia="新宋体" w:hAnsi="新宋体" w:hint="eastAsia"/>
          <w:szCs w:val="21"/>
        </w:rPr>
        <w:t>投标人名称</w:t>
      </w:r>
      <w:r>
        <w:rPr>
          <w:rFonts w:ascii="新宋体" w:eastAsia="新宋体" w:hAnsi="新宋体"/>
          <w:szCs w:val="21"/>
        </w:rPr>
        <w:t>(</w:t>
      </w:r>
      <w:r>
        <w:rPr>
          <w:rFonts w:ascii="新宋体" w:eastAsia="新宋体" w:hAnsi="新宋体" w:hint="eastAsia"/>
          <w:szCs w:val="21"/>
        </w:rPr>
        <w:t>公章</w:t>
      </w:r>
      <w:r>
        <w:rPr>
          <w:rFonts w:ascii="新宋体" w:eastAsia="新宋体" w:hAnsi="新宋体"/>
          <w:szCs w:val="21"/>
        </w:rPr>
        <w:t>)</w:t>
      </w:r>
      <w:r>
        <w:rPr>
          <w:rFonts w:ascii="新宋体" w:eastAsia="新宋体" w:hAnsi="新宋体" w:hint="eastAsia"/>
          <w:szCs w:val="21"/>
        </w:rPr>
        <w:t>：</w:t>
      </w:r>
      <w:r>
        <w:rPr>
          <w:rFonts w:ascii="新宋体" w:eastAsia="新宋体" w:hAnsi="新宋体"/>
          <w:szCs w:val="21"/>
        </w:rPr>
        <w:t>____________________</w:t>
      </w:r>
    </w:p>
    <w:p w:rsidR="004B6F1A" w:rsidRDefault="00206B59">
      <w:pPr>
        <w:spacing w:line="276" w:lineRule="auto"/>
        <w:rPr>
          <w:rFonts w:ascii="新宋体" w:eastAsia="新宋体" w:hAnsi="新宋体"/>
          <w:szCs w:val="21"/>
        </w:rPr>
      </w:pPr>
      <w:r>
        <w:rPr>
          <w:rFonts w:ascii="新宋体" w:eastAsia="新宋体" w:hAnsi="新宋体" w:hint="eastAsia"/>
          <w:szCs w:val="21"/>
        </w:rPr>
        <w:t>法定代表人或其授权代表签字：</w:t>
      </w:r>
      <w:r>
        <w:rPr>
          <w:rFonts w:ascii="新宋体" w:eastAsia="新宋体" w:hAnsi="新宋体"/>
          <w:szCs w:val="21"/>
        </w:rPr>
        <w:t>____________________</w:t>
      </w:r>
    </w:p>
    <w:p w:rsidR="004B6F1A" w:rsidRDefault="00206B59">
      <w:pPr>
        <w:spacing w:line="276" w:lineRule="auto"/>
        <w:rPr>
          <w:rFonts w:ascii="新宋体" w:eastAsia="新宋体" w:hAnsi="新宋体"/>
          <w:szCs w:val="21"/>
        </w:rPr>
      </w:pPr>
      <w:r>
        <w:rPr>
          <w:rFonts w:ascii="新宋体" w:eastAsia="新宋体" w:hAnsi="新宋体" w:hint="eastAsia"/>
          <w:szCs w:val="21"/>
        </w:rPr>
        <w:t>日期：</w:t>
      </w:r>
      <w:r>
        <w:rPr>
          <w:rFonts w:ascii="新宋体" w:eastAsia="新宋体" w:hAnsi="新宋体"/>
          <w:szCs w:val="21"/>
        </w:rPr>
        <w:t>______</w:t>
      </w:r>
      <w:r>
        <w:rPr>
          <w:rFonts w:ascii="新宋体" w:eastAsia="新宋体" w:hAnsi="新宋体" w:hint="eastAsia"/>
          <w:szCs w:val="21"/>
        </w:rPr>
        <w:t>年</w:t>
      </w:r>
      <w:r>
        <w:rPr>
          <w:rFonts w:ascii="新宋体" w:eastAsia="新宋体" w:hAnsi="新宋体"/>
          <w:szCs w:val="21"/>
        </w:rPr>
        <w:t>____</w:t>
      </w:r>
      <w:r>
        <w:rPr>
          <w:rFonts w:ascii="新宋体" w:eastAsia="新宋体" w:hAnsi="新宋体" w:hint="eastAsia"/>
          <w:szCs w:val="21"/>
        </w:rPr>
        <w:t>月</w:t>
      </w:r>
      <w:r>
        <w:rPr>
          <w:rFonts w:ascii="新宋体" w:eastAsia="新宋体" w:hAnsi="新宋体"/>
          <w:szCs w:val="21"/>
        </w:rPr>
        <w:t>____</w:t>
      </w:r>
      <w:r>
        <w:rPr>
          <w:rFonts w:ascii="新宋体" w:eastAsia="新宋体" w:hAnsi="新宋体" w:hint="eastAsia"/>
          <w:szCs w:val="21"/>
        </w:rPr>
        <w:t>日</w:t>
      </w:r>
    </w:p>
    <w:p w:rsidR="004B6F1A" w:rsidRDefault="004B6F1A">
      <w:pPr>
        <w:rPr>
          <w:rFonts w:ascii="新宋体" w:eastAsia="新宋体" w:hAnsi="新宋体"/>
          <w:szCs w:val="21"/>
        </w:rPr>
      </w:pPr>
    </w:p>
    <w:p w:rsidR="004B6F1A" w:rsidRDefault="00206B59">
      <w:pPr>
        <w:pStyle w:val="5"/>
        <w:rPr>
          <w:rFonts w:ascii="新宋体" w:eastAsia="新宋体" w:hAnsi="新宋体"/>
          <w:b w:val="0"/>
          <w:kern w:val="44"/>
          <w:sz w:val="24"/>
          <w:szCs w:val="24"/>
        </w:rPr>
      </w:pPr>
      <w:r>
        <w:rPr>
          <w:rFonts w:ascii="新宋体" w:eastAsia="新宋体" w:hAnsi="新宋体" w:hint="eastAsia"/>
          <w:b w:val="0"/>
          <w:kern w:val="44"/>
          <w:sz w:val="24"/>
          <w:szCs w:val="24"/>
        </w:rPr>
        <w:t>六、招标服务费承诺书</w:t>
      </w:r>
    </w:p>
    <w:p w:rsidR="004B6F1A" w:rsidRDefault="00206B59">
      <w:pPr>
        <w:spacing w:line="276" w:lineRule="auto"/>
        <w:rPr>
          <w:rFonts w:ascii="新宋体" w:eastAsia="新宋体" w:hAnsi="新宋体"/>
          <w:szCs w:val="21"/>
        </w:rPr>
      </w:pPr>
      <w:r>
        <w:rPr>
          <w:rFonts w:ascii="新宋体" w:eastAsia="新宋体" w:hAnsi="新宋体" w:hint="eastAsia"/>
          <w:szCs w:val="21"/>
        </w:rPr>
        <w:t>深圳市</w:t>
      </w:r>
      <w:proofErr w:type="gramStart"/>
      <w:r>
        <w:rPr>
          <w:rFonts w:ascii="新宋体" w:eastAsia="新宋体" w:hAnsi="新宋体" w:hint="eastAsia"/>
          <w:szCs w:val="21"/>
        </w:rPr>
        <w:t>瑞凝信招标</w:t>
      </w:r>
      <w:proofErr w:type="gramEnd"/>
      <w:r>
        <w:rPr>
          <w:rFonts w:ascii="新宋体" w:eastAsia="新宋体" w:hAnsi="新宋体" w:hint="eastAsia"/>
          <w:szCs w:val="21"/>
        </w:rPr>
        <w:t>咨询有限公司：</w:t>
      </w:r>
    </w:p>
    <w:p w:rsidR="004B6F1A" w:rsidRDefault="00206B59">
      <w:pPr>
        <w:spacing w:line="276" w:lineRule="auto"/>
        <w:ind w:firstLineChars="200" w:firstLine="420"/>
        <w:rPr>
          <w:rFonts w:ascii="新宋体" w:eastAsia="新宋体" w:hAnsi="新宋体"/>
          <w:szCs w:val="21"/>
        </w:rPr>
      </w:pPr>
      <w:r>
        <w:rPr>
          <w:rFonts w:ascii="新宋体" w:eastAsia="新宋体" w:hAnsi="新宋体" w:hint="eastAsia"/>
          <w:szCs w:val="21"/>
        </w:rPr>
        <w:t>本公司( 投标人名称) 在参加《###项目名称（招标编号： ）》的招标中如获中标，我公司保证按照招标文件的规定缴纳“中标服务费”后，凭领取人身份证复印件并加盖公章领取《中标通知书》。如采用电汇或银行转账，我公司将同时递交中标服务费缴费凭证复印件并加盖公章。在领取中标通知书后，由于被质疑、投诉而导致中标结果改变，我方将放弃对已缴纳的中标服务费追还的一切权利。如我司未及时缴纳可从我方提交的投标保证金中扣除。</w:t>
      </w:r>
    </w:p>
    <w:p w:rsidR="004B6F1A" w:rsidRDefault="00206B59">
      <w:pPr>
        <w:spacing w:line="276" w:lineRule="auto"/>
        <w:rPr>
          <w:rFonts w:ascii="新宋体" w:eastAsia="新宋体" w:hAnsi="新宋体"/>
          <w:szCs w:val="21"/>
        </w:rPr>
      </w:pPr>
      <w:r>
        <w:rPr>
          <w:rFonts w:ascii="新宋体" w:eastAsia="新宋体" w:hAnsi="新宋体" w:hint="eastAsia"/>
          <w:szCs w:val="21"/>
        </w:rPr>
        <w:t xml:space="preserve">如我公司违反上款承诺,愿承担由此引起的一切法律责任。特此承诺!    </w:t>
      </w:r>
    </w:p>
    <w:p w:rsidR="004B6F1A" w:rsidRDefault="00206B59">
      <w:pPr>
        <w:spacing w:line="276" w:lineRule="auto"/>
        <w:rPr>
          <w:rFonts w:ascii="新宋体" w:eastAsia="新宋体" w:hAnsi="新宋体"/>
          <w:szCs w:val="21"/>
        </w:rPr>
      </w:pPr>
      <w:r>
        <w:rPr>
          <w:rFonts w:ascii="新宋体" w:eastAsia="新宋体" w:hAnsi="新宋体" w:hint="eastAsia"/>
          <w:szCs w:val="21"/>
        </w:rPr>
        <w:t>投标人名称：     （公章）</w:t>
      </w:r>
    </w:p>
    <w:p w:rsidR="004B6F1A" w:rsidRDefault="00206B59">
      <w:pPr>
        <w:spacing w:line="276" w:lineRule="auto"/>
        <w:rPr>
          <w:rFonts w:ascii="新宋体" w:eastAsia="新宋体" w:hAnsi="新宋体"/>
          <w:szCs w:val="21"/>
        </w:rPr>
      </w:pPr>
      <w:r>
        <w:rPr>
          <w:rFonts w:ascii="新宋体" w:eastAsia="新宋体" w:hAnsi="新宋体" w:hint="eastAsia"/>
          <w:szCs w:val="21"/>
        </w:rPr>
        <w:t xml:space="preserve">投标代表签名：                 </w:t>
      </w:r>
    </w:p>
    <w:p w:rsidR="004B6F1A" w:rsidRDefault="00206B59">
      <w:pPr>
        <w:spacing w:line="360" w:lineRule="auto"/>
        <w:rPr>
          <w:rFonts w:ascii="新宋体" w:eastAsia="新宋体" w:hAnsi="新宋体"/>
          <w:szCs w:val="21"/>
        </w:rPr>
      </w:pPr>
      <w:r>
        <w:rPr>
          <w:rFonts w:ascii="新宋体" w:eastAsia="新宋体" w:hAnsi="新宋体" w:hint="eastAsia"/>
          <w:szCs w:val="21"/>
        </w:rPr>
        <w:t>日期：______年____月____日</w:t>
      </w:r>
    </w:p>
    <w:p w:rsidR="004B6F1A" w:rsidRDefault="004B6F1A">
      <w:pPr>
        <w:rPr>
          <w:rFonts w:ascii="新宋体" w:eastAsia="新宋体" w:hAnsi="新宋体"/>
          <w:szCs w:val="21"/>
        </w:rPr>
      </w:pPr>
    </w:p>
    <w:p w:rsidR="004B6F1A" w:rsidRDefault="00206B59">
      <w:pPr>
        <w:pStyle w:val="5"/>
        <w:rPr>
          <w:rFonts w:ascii="新宋体" w:eastAsia="新宋体" w:hAnsi="新宋体"/>
          <w:kern w:val="44"/>
          <w:sz w:val="24"/>
          <w:szCs w:val="24"/>
        </w:rPr>
      </w:pPr>
      <w:r>
        <w:rPr>
          <w:rFonts w:ascii="新宋体" w:eastAsia="新宋体" w:hAnsi="新宋体" w:hint="eastAsia"/>
          <w:kern w:val="44"/>
          <w:sz w:val="24"/>
          <w:szCs w:val="24"/>
        </w:rPr>
        <w:t>其它内容格式自定</w:t>
      </w:r>
    </w:p>
    <w:p w:rsidR="004B6F1A" w:rsidRDefault="004B6F1A">
      <w:pPr>
        <w:pStyle w:val="a4"/>
      </w:pPr>
    </w:p>
    <w:p w:rsidR="00B43602" w:rsidRDefault="00B43602">
      <w:pPr>
        <w:pStyle w:val="a4"/>
      </w:pPr>
    </w:p>
    <w:p w:rsidR="00B43602" w:rsidRDefault="00B43602">
      <w:pPr>
        <w:pStyle w:val="a4"/>
      </w:pPr>
    </w:p>
    <w:p w:rsidR="00B43602" w:rsidRDefault="00B43602">
      <w:pPr>
        <w:pStyle w:val="a4"/>
      </w:pPr>
    </w:p>
    <w:p w:rsidR="00B43602" w:rsidRDefault="00B43602">
      <w:pPr>
        <w:pStyle w:val="a4"/>
      </w:pPr>
    </w:p>
    <w:p w:rsidR="00B43602" w:rsidRDefault="00B43602">
      <w:pPr>
        <w:pStyle w:val="a4"/>
      </w:pPr>
    </w:p>
    <w:p w:rsidR="00B43602" w:rsidRDefault="00B43602">
      <w:pPr>
        <w:pStyle w:val="a4"/>
      </w:pPr>
    </w:p>
    <w:p w:rsidR="00B43602" w:rsidRDefault="00B43602">
      <w:pPr>
        <w:pStyle w:val="a4"/>
      </w:pPr>
    </w:p>
    <w:p w:rsidR="00B43602" w:rsidRDefault="00B43602">
      <w:pPr>
        <w:pStyle w:val="a4"/>
      </w:pPr>
    </w:p>
    <w:p w:rsidR="00B43602" w:rsidRDefault="00B43602">
      <w:pPr>
        <w:pStyle w:val="a4"/>
      </w:pPr>
    </w:p>
    <w:p w:rsidR="004B6F1A" w:rsidRDefault="004B6F1A">
      <w:pPr>
        <w:pStyle w:val="a4"/>
      </w:pPr>
    </w:p>
    <w:p w:rsidR="004B6F1A" w:rsidRDefault="004B6F1A">
      <w:pPr>
        <w:pStyle w:val="a4"/>
      </w:pPr>
    </w:p>
    <w:p w:rsidR="004B6F1A" w:rsidRDefault="004B6F1A">
      <w:pPr>
        <w:pStyle w:val="a4"/>
      </w:pPr>
    </w:p>
    <w:p w:rsidR="004B6F1A" w:rsidRDefault="00206B59">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第四章  合同及履约情况反馈格式</w:t>
      </w:r>
    </w:p>
    <w:p w:rsidR="00B25518" w:rsidRDefault="00B25518" w:rsidP="00B25518">
      <w:pPr>
        <w:spacing w:line="360" w:lineRule="auto"/>
        <w:rPr>
          <w:rFonts w:ascii="楷体_GB2312" w:eastAsia="楷体_GB2312"/>
          <w:sz w:val="28"/>
          <w:szCs w:val="28"/>
        </w:rPr>
      </w:pPr>
      <w:bookmarkStart w:id="7" w:name="_Toc164238070"/>
      <w:bookmarkStart w:id="8" w:name="_Toc130115382"/>
      <w:r>
        <w:rPr>
          <w:rFonts w:ascii="楷体_GB2312" w:eastAsia="楷体_GB2312" w:hint="eastAsia"/>
          <w:sz w:val="28"/>
          <w:szCs w:val="28"/>
        </w:rPr>
        <w:t>合同编号：</w:t>
      </w:r>
      <w:r>
        <w:rPr>
          <w:rFonts w:ascii="楷体_GB2312" w:eastAsia="楷体_GB2312" w:hint="eastAsia"/>
          <w:sz w:val="28"/>
          <w:szCs w:val="28"/>
          <w:u w:val="single"/>
        </w:rPr>
        <w:t xml:space="preserve"> ISMC***      </w:t>
      </w:r>
    </w:p>
    <w:p w:rsidR="00B25518" w:rsidRDefault="00B25518" w:rsidP="00B25518">
      <w:pPr>
        <w:spacing w:line="360" w:lineRule="auto"/>
        <w:jc w:val="left"/>
        <w:rPr>
          <w:rFonts w:ascii="仿宋" w:eastAsia="仿宋" w:hAnsi="仿宋"/>
          <w:b/>
          <w:spacing w:val="20"/>
          <w:szCs w:val="21"/>
        </w:rPr>
      </w:pPr>
    </w:p>
    <w:p w:rsidR="00B25518" w:rsidRDefault="00B25518" w:rsidP="00B25518">
      <w:pPr>
        <w:spacing w:line="360" w:lineRule="auto"/>
        <w:jc w:val="center"/>
        <w:rPr>
          <w:rFonts w:ascii="仿宋" w:eastAsia="仿宋" w:hAnsi="仿宋"/>
          <w:b/>
          <w:spacing w:val="20"/>
          <w:szCs w:val="21"/>
        </w:rPr>
      </w:pPr>
    </w:p>
    <w:p w:rsidR="00B25518" w:rsidRDefault="00B25518" w:rsidP="00B25518">
      <w:pPr>
        <w:spacing w:line="360" w:lineRule="auto"/>
        <w:rPr>
          <w:rFonts w:ascii="仿宋" w:eastAsia="仿宋" w:hAnsi="仿宋"/>
          <w:b/>
          <w:spacing w:val="20"/>
          <w:szCs w:val="21"/>
        </w:rPr>
      </w:pPr>
    </w:p>
    <w:p w:rsidR="00B25518" w:rsidRDefault="00B25518" w:rsidP="00B25518">
      <w:pPr>
        <w:spacing w:line="360" w:lineRule="auto"/>
        <w:rPr>
          <w:rFonts w:ascii="仿宋" w:eastAsia="仿宋" w:hAnsi="仿宋"/>
          <w:b/>
          <w:spacing w:val="20"/>
          <w:szCs w:val="21"/>
        </w:rPr>
      </w:pPr>
    </w:p>
    <w:p w:rsidR="00B25518" w:rsidRDefault="00B25518" w:rsidP="00B25518">
      <w:pPr>
        <w:spacing w:line="360" w:lineRule="auto"/>
        <w:jc w:val="center"/>
        <w:outlineLvl w:val="0"/>
        <w:rPr>
          <w:rFonts w:ascii="仿宋_GB2312" w:eastAsia="仿宋_GB2312" w:hAnsi="宋体"/>
          <w:b/>
          <w:color w:val="000000"/>
          <w:sz w:val="52"/>
          <w:szCs w:val="52"/>
        </w:rPr>
      </w:pPr>
      <w:r>
        <w:rPr>
          <w:rFonts w:ascii="仿宋_GB2312" w:eastAsia="仿宋_GB2312" w:hAnsi="宋体" w:hint="eastAsia"/>
          <w:b/>
          <w:color w:val="000000"/>
          <w:sz w:val="52"/>
          <w:szCs w:val="52"/>
        </w:rPr>
        <w:t>XXXXX服务合同</w:t>
      </w:r>
    </w:p>
    <w:p w:rsidR="00B25518" w:rsidRDefault="00B25518" w:rsidP="00B25518">
      <w:pPr>
        <w:spacing w:line="360" w:lineRule="auto"/>
        <w:jc w:val="center"/>
        <w:rPr>
          <w:rFonts w:ascii="仿宋" w:eastAsia="仿宋" w:hAnsi="仿宋"/>
          <w:b/>
          <w:sz w:val="44"/>
          <w:szCs w:val="44"/>
        </w:rPr>
      </w:pPr>
    </w:p>
    <w:p w:rsidR="00B25518" w:rsidRDefault="00B25518" w:rsidP="00B25518">
      <w:pPr>
        <w:spacing w:line="360" w:lineRule="auto"/>
        <w:rPr>
          <w:rFonts w:ascii="仿宋_GB2312" w:eastAsia="仿宋_GB2312" w:hAnsi="宋体"/>
          <w:b/>
          <w:sz w:val="72"/>
          <w:szCs w:val="72"/>
        </w:rPr>
      </w:pPr>
    </w:p>
    <w:p w:rsidR="00B25518" w:rsidRDefault="00B25518" w:rsidP="00B25518">
      <w:pPr>
        <w:spacing w:line="360" w:lineRule="auto"/>
        <w:jc w:val="center"/>
        <w:rPr>
          <w:rFonts w:ascii="仿宋" w:eastAsia="仿宋" w:hAnsi="仿宋"/>
          <w:b/>
          <w:sz w:val="44"/>
          <w:szCs w:val="44"/>
        </w:rPr>
      </w:pPr>
    </w:p>
    <w:p w:rsidR="00B25518" w:rsidRDefault="00B25518" w:rsidP="00B25518">
      <w:pPr>
        <w:spacing w:line="360" w:lineRule="auto"/>
        <w:jc w:val="center"/>
        <w:rPr>
          <w:rFonts w:ascii="仿宋" w:eastAsia="仿宋" w:hAnsi="仿宋"/>
          <w:b/>
          <w:sz w:val="44"/>
          <w:szCs w:val="44"/>
        </w:rPr>
      </w:pPr>
    </w:p>
    <w:p w:rsidR="00B25518" w:rsidRDefault="00B25518" w:rsidP="00B25518">
      <w:pPr>
        <w:spacing w:line="360" w:lineRule="auto"/>
        <w:jc w:val="center"/>
        <w:rPr>
          <w:rFonts w:ascii="仿宋" w:eastAsia="仿宋" w:hAnsi="仿宋"/>
          <w:b/>
          <w:sz w:val="44"/>
          <w:szCs w:val="44"/>
        </w:rPr>
      </w:pPr>
    </w:p>
    <w:p w:rsidR="00B25518" w:rsidRDefault="00B25518" w:rsidP="00B25518">
      <w:pPr>
        <w:spacing w:line="360" w:lineRule="auto"/>
        <w:jc w:val="center"/>
        <w:rPr>
          <w:rFonts w:ascii="仿宋" w:eastAsia="仿宋" w:hAnsi="仿宋"/>
          <w:b/>
          <w:sz w:val="44"/>
          <w:szCs w:val="44"/>
        </w:rPr>
      </w:pPr>
    </w:p>
    <w:p w:rsidR="00B25518" w:rsidRDefault="00B25518" w:rsidP="00B25518">
      <w:pPr>
        <w:spacing w:line="360" w:lineRule="auto"/>
        <w:jc w:val="center"/>
        <w:rPr>
          <w:rFonts w:ascii="仿宋" w:eastAsia="仿宋" w:hAnsi="仿宋"/>
          <w:b/>
          <w:sz w:val="44"/>
          <w:szCs w:val="44"/>
        </w:rPr>
      </w:pPr>
    </w:p>
    <w:p w:rsidR="00B25518" w:rsidRDefault="00B25518" w:rsidP="00B25518">
      <w:pPr>
        <w:spacing w:line="360" w:lineRule="auto"/>
        <w:jc w:val="center"/>
        <w:rPr>
          <w:rFonts w:ascii="仿宋" w:eastAsia="仿宋" w:hAnsi="仿宋"/>
          <w:b/>
          <w:sz w:val="44"/>
          <w:szCs w:val="44"/>
        </w:rPr>
      </w:pPr>
    </w:p>
    <w:p w:rsidR="00B25518" w:rsidRDefault="00B25518" w:rsidP="00B25518">
      <w:pPr>
        <w:spacing w:line="360" w:lineRule="auto"/>
        <w:rPr>
          <w:rFonts w:ascii="仿宋" w:eastAsia="仿宋" w:hAnsi="仿宋"/>
          <w:spacing w:val="20"/>
          <w:szCs w:val="21"/>
        </w:rPr>
      </w:pPr>
    </w:p>
    <w:p w:rsidR="00B25518" w:rsidRDefault="00B25518" w:rsidP="00B25518">
      <w:pPr>
        <w:spacing w:line="360" w:lineRule="auto"/>
        <w:ind w:firstLineChars="500" w:firstLine="1606"/>
        <w:outlineLvl w:val="0"/>
        <w:rPr>
          <w:rFonts w:ascii="仿宋_GB2312" w:eastAsia="仿宋_GB2312" w:hAnsi="宋体"/>
          <w:b/>
          <w:sz w:val="72"/>
          <w:szCs w:val="72"/>
        </w:rPr>
      </w:pPr>
      <w:r>
        <w:rPr>
          <w:rFonts w:ascii="楷体_GB2312" w:eastAsia="楷体_GB2312" w:hint="eastAsia"/>
          <w:b/>
          <w:color w:val="000000"/>
          <w:sz w:val="32"/>
          <w:szCs w:val="32"/>
        </w:rPr>
        <w:t>甲　方：</w:t>
      </w:r>
      <w:r>
        <w:rPr>
          <w:rFonts w:ascii="楷体_GB2312" w:eastAsia="楷体_GB2312" w:hint="eastAsia"/>
          <w:b/>
          <w:sz w:val="32"/>
          <w:szCs w:val="32"/>
          <w:u w:val="single"/>
        </w:rPr>
        <w:t>深圳市信息安全管理中心</w:t>
      </w:r>
    </w:p>
    <w:p w:rsidR="00B25518" w:rsidRDefault="00B25518" w:rsidP="00B25518">
      <w:pPr>
        <w:spacing w:line="360" w:lineRule="auto"/>
        <w:ind w:firstLineChars="500" w:firstLine="1606"/>
        <w:outlineLvl w:val="0"/>
        <w:rPr>
          <w:rFonts w:ascii="楷体_GB2312" w:eastAsia="楷体_GB2312"/>
          <w:b/>
          <w:sz w:val="32"/>
          <w:szCs w:val="32"/>
          <w:u w:val="single"/>
        </w:rPr>
      </w:pPr>
      <w:r>
        <w:rPr>
          <w:rFonts w:ascii="楷体_GB2312" w:eastAsia="楷体_GB2312" w:hint="eastAsia"/>
          <w:b/>
          <w:color w:val="000000"/>
          <w:sz w:val="32"/>
          <w:szCs w:val="32"/>
        </w:rPr>
        <w:t>乙　方</w:t>
      </w:r>
      <w:r>
        <w:rPr>
          <w:rFonts w:ascii="楷体_GB2312" w:eastAsia="楷体_GB2312" w:hint="eastAsia"/>
          <w:b/>
          <w:sz w:val="32"/>
          <w:szCs w:val="32"/>
        </w:rPr>
        <w:t>：</w:t>
      </w:r>
      <w:r>
        <w:rPr>
          <w:rFonts w:ascii="楷体_GB2312" w:eastAsia="楷体_GB2312" w:hint="eastAsia"/>
          <w:b/>
          <w:sz w:val="32"/>
          <w:szCs w:val="32"/>
          <w:u w:val="single"/>
        </w:rPr>
        <w:t xml:space="preserve"> </w:t>
      </w:r>
      <w:r>
        <w:rPr>
          <w:rFonts w:ascii="楷体_GB2312" w:eastAsia="楷体_GB2312"/>
          <w:b/>
          <w:sz w:val="32"/>
          <w:szCs w:val="32"/>
          <w:u w:val="single"/>
        </w:rPr>
        <w:t xml:space="preserve">                </w:t>
      </w:r>
    </w:p>
    <w:p w:rsidR="00B25518" w:rsidRDefault="00B25518" w:rsidP="00B25518">
      <w:pPr>
        <w:spacing w:line="360" w:lineRule="auto"/>
        <w:ind w:firstLineChars="500" w:firstLine="1606"/>
        <w:outlineLvl w:val="0"/>
        <w:rPr>
          <w:rFonts w:ascii="楷体_GB2312" w:eastAsia="楷体_GB2312"/>
          <w:b/>
          <w:sz w:val="32"/>
          <w:szCs w:val="32"/>
          <w:u w:val="single"/>
        </w:rPr>
      </w:pPr>
      <w:r>
        <w:rPr>
          <w:rFonts w:ascii="楷体_GB2312" w:eastAsia="楷体_GB2312" w:hint="eastAsia"/>
          <w:b/>
          <w:sz w:val="32"/>
          <w:szCs w:val="32"/>
        </w:rPr>
        <w:t>日  期：</w:t>
      </w:r>
      <w:r>
        <w:rPr>
          <w:rFonts w:ascii="楷体_GB2312" w:eastAsia="楷体_GB2312" w:hint="eastAsia"/>
          <w:b/>
          <w:sz w:val="32"/>
          <w:szCs w:val="32"/>
          <w:u w:val="single"/>
        </w:rPr>
        <w:t xml:space="preserve"> 20</w:t>
      </w:r>
      <w:r>
        <w:rPr>
          <w:rFonts w:ascii="楷体_GB2312" w:eastAsia="楷体_GB2312"/>
          <w:b/>
          <w:sz w:val="32"/>
          <w:szCs w:val="32"/>
          <w:u w:val="single"/>
        </w:rPr>
        <w:t>2</w:t>
      </w:r>
      <w:r>
        <w:rPr>
          <w:rFonts w:ascii="楷体_GB2312" w:eastAsia="楷体_GB2312" w:hint="eastAsia"/>
          <w:b/>
          <w:sz w:val="32"/>
          <w:szCs w:val="32"/>
          <w:u w:val="single"/>
        </w:rPr>
        <w:t>X年XX月</w:t>
      </w:r>
    </w:p>
    <w:bookmarkEnd w:id="7"/>
    <w:bookmarkEnd w:id="8"/>
    <w:p w:rsidR="00B25518" w:rsidRDefault="00B25518" w:rsidP="00B25518">
      <w:pPr>
        <w:spacing w:line="360" w:lineRule="auto"/>
        <w:jc w:val="left"/>
        <w:rPr>
          <w:rFonts w:ascii="楷体_GB2312" w:eastAsia="楷体_GB2312"/>
          <w:b/>
          <w:sz w:val="32"/>
          <w:szCs w:val="32"/>
          <w:u w:val="single"/>
        </w:rPr>
      </w:pPr>
    </w:p>
    <w:p w:rsidR="00B25518" w:rsidRDefault="00B25518" w:rsidP="00B25518">
      <w:pPr>
        <w:spacing w:line="360" w:lineRule="auto"/>
        <w:ind w:firstLineChars="196" w:firstLine="551"/>
        <w:outlineLvl w:val="0"/>
        <w:rPr>
          <w:rFonts w:ascii="仿宋" w:eastAsia="仿宋" w:hAnsi="仿宋"/>
          <w:sz w:val="28"/>
          <w:szCs w:val="28"/>
        </w:rPr>
      </w:pPr>
      <w:r>
        <w:rPr>
          <w:rFonts w:ascii="仿宋" w:eastAsia="仿宋" w:hAnsi="仿宋" w:hint="eastAsia"/>
          <w:b/>
          <w:bCs/>
          <w:sz w:val="28"/>
          <w:szCs w:val="28"/>
        </w:rPr>
        <w:lastRenderedPageBreak/>
        <w:t>甲方：</w:t>
      </w:r>
      <w:r>
        <w:rPr>
          <w:rFonts w:ascii="仿宋" w:eastAsia="仿宋" w:hAnsi="仿宋" w:hint="eastAsia"/>
          <w:sz w:val="28"/>
          <w:szCs w:val="28"/>
        </w:rPr>
        <w:t xml:space="preserve">深圳市信息安全管理中心  </w:t>
      </w:r>
    </w:p>
    <w:p w:rsidR="00B25518" w:rsidRDefault="00B25518" w:rsidP="00B25518">
      <w:pPr>
        <w:spacing w:line="360" w:lineRule="auto"/>
        <w:ind w:firstLineChars="196" w:firstLine="549"/>
        <w:rPr>
          <w:rFonts w:ascii="仿宋" w:eastAsia="仿宋" w:hAnsi="仿宋"/>
          <w:sz w:val="28"/>
          <w:szCs w:val="28"/>
        </w:rPr>
      </w:pPr>
      <w:r>
        <w:rPr>
          <w:rFonts w:ascii="仿宋" w:eastAsia="仿宋" w:hAnsi="仿宋" w:hint="eastAsia"/>
          <w:sz w:val="28"/>
          <w:szCs w:val="28"/>
        </w:rPr>
        <w:t>统一社会信用代码：12440300455753375G</w:t>
      </w:r>
    </w:p>
    <w:p w:rsidR="00B25518" w:rsidRDefault="00B25518" w:rsidP="00B25518">
      <w:pPr>
        <w:spacing w:line="360" w:lineRule="auto"/>
        <w:ind w:firstLineChars="196" w:firstLine="549"/>
        <w:rPr>
          <w:rFonts w:ascii="仿宋" w:eastAsia="仿宋" w:hAnsi="仿宋"/>
          <w:sz w:val="28"/>
          <w:szCs w:val="28"/>
        </w:rPr>
      </w:pPr>
      <w:r>
        <w:rPr>
          <w:rFonts w:ascii="仿宋" w:eastAsia="仿宋" w:hAnsi="仿宋" w:hint="eastAsia"/>
          <w:sz w:val="28"/>
          <w:szCs w:val="28"/>
        </w:rPr>
        <w:t>法定代表人：李苏</w:t>
      </w:r>
    </w:p>
    <w:p w:rsidR="00B25518" w:rsidRDefault="00B25518" w:rsidP="00B25518">
      <w:pPr>
        <w:spacing w:line="360" w:lineRule="auto"/>
        <w:ind w:firstLineChars="196" w:firstLine="549"/>
        <w:rPr>
          <w:rFonts w:ascii="仿宋" w:eastAsia="仿宋" w:hAnsi="仿宋"/>
          <w:sz w:val="28"/>
          <w:szCs w:val="28"/>
        </w:rPr>
      </w:pPr>
      <w:r>
        <w:rPr>
          <w:rFonts w:ascii="仿宋" w:eastAsia="仿宋" w:hAnsi="仿宋" w:hint="eastAsia"/>
          <w:sz w:val="28"/>
          <w:szCs w:val="28"/>
        </w:rPr>
        <w:t>住所：深圳市福田区莲花街道福中路城市数字资源中心2楼</w:t>
      </w:r>
    </w:p>
    <w:p w:rsidR="00B25518" w:rsidRDefault="00B25518" w:rsidP="00B25518">
      <w:pPr>
        <w:spacing w:line="360" w:lineRule="auto"/>
        <w:ind w:firstLineChars="196" w:firstLine="549"/>
        <w:rPr>
          <w:rFonts w:ascii="仿宋" w:eastAsia="仿宋" w:hAnsi="仿宋"/>
          <w:sz w:val="28"/>
          <w:szCs w:val="28"/>
        </w:rPr>
      </w:pPr>
    </w:p>
    <w:p w:rsidR="00B25518" w:rsidRDefault="00B25518" w:rsidP="00B25518">
      <w:pPr>
        <w:spacing w:line="360" w:lineRule="auto"/>
        <w:ind w:firstLineChars="196" w:firstLine="551"/>
        <w:outlineLvl w:val="0"/>
        <w:rPr>
          <w:rFonts w:ascii="仿宋" w:eastAsia="仿宋" w:hAnsi="仿宋"/>
          <w:b/>
          <w:bCs/>
          <w:sz w:val="28"/>
          <w:szCs w:val="28"/>
        </w:rPr>
      </w:pPr>
      <w:r>
        <w:rPr>
          <w:rFonts w:ascii="仿宋" w:eastAsia="仿宋" w:hAnsi="仿宋" w:hint="eastAsia"/>
          <w:b/>
          <w:bCs/>
          <w:sz w:val="28"/>
          <w:szCs w:val="28"/>
        </w:rPr>
        <w:t>乙方：</w:t>
      </w:r>
    </w:p>
    <w:p w:rsidR="00B25518" w:rsidRDefault="00B25518" w:rsidP="00B25518">
      <w:pPr>
        <w:spacing w:line="360" w:lineRule="auto"/>
        <w:ind w:firstLineChars="196" w:firstLine="549"/>
        <w:rPr>
          <w:rFonts w:ascii="仿宋" w:eastAsia="仿宋" w:hAnsi="仿宋"/>
          <w:sz w:val="28"/>
          <w:szCs w:val="28"/>
        </w:rPr>
      </w:pPr>
      <w:r>
        <w:rPr>
          <w:rFonts w:ascii="仿宋" w:eastAsia="仿宋" w:hAnsi="仿宋" w:hint="eastAsia"/>
          <w:sz w:val="28"/>
          <w:szCs w:val="28"/>
        </w:rPr>
        <w:t>统一社会信用代码：</w:t>
      </w:r>
    </w:p>
    <w:p w:rsidR="00B25518" w:rsidRDefault="00B25518" w:rsidP="00B25518">
      <w:pPr>
        <w:spacing w:line="360" w:lineRule="auto"/>
        <w:ind w:firstLineChars="196" w:firstLine="549"/>
        <w:rPr>
          <w:rFonts w:ascii="仿宋" w:eastAsia="仿宋" w:hAnsi="仿宋"/>
          <w:sz w:val="28"/>
          <w:szCs w:val="28"/>
        </w:rPr>
      </w:pPr>
      <w:r>
        <w:rPr>
          <w:rFonts w:ascii="仿宋" w:eastAsia="仿宋" w:hAnsi="仿宋" w:hint="eastAsia"/>
          <w:sz w:val="28"/>
          <w:szCs w:val="28"/>
        </w:rPr>
        <w:t>法定代表人：</w:t>
      </w:r>
    </w:p>
    <w:p w:rsidR="00B25518" w:rsidRDefault="00B25518" w:rsidP="00B25518">
      <w:pPr>
        <w:spacing w:line="360" w:lineRule="auto"/>
        <w:ind w:firstLineChars="196" w:firstLine="549"/>
        <w:rPr>
          <w:rFonts w:ascii="仿宋" w:eastAsia="仿宋" w:hAnsi="仿宋"/>
          <w:sz w:val="28"/>
          <w:szCs w:val="28"/>
        </w:rPr>
      </w:pPr>
      <w:r>
        <w:rPr>
          <w:rFonts w:ascii="仿宋" w:eastAsia="仿宋" w:hAnsi="仿宋" w:hint="eastAsia"/>
          <w:sz w:val="28"/>
          <w:szCs w:val="28"/>
        </w:rPr>
        <w:t>住所：</w:t>
      </w:r>
    </w:p>
    <w:p w:rsidR="00B25518" w:rsidRDefault="00B25518" w:rsidP="00B25518">
      <w:pPr>
        <w:spacing w:line="360" w:lineRule="auto"/>
        <w:ind w:firstLineChars="196" w:firstLine="549"/>
        <w:rPr>
          <w:rFonts w:ascii="仿宋" w:eastAsia="仿宋" w:hAnsi="仿宋"/>
          <w:sz w:val="28"/>
          <w:szCs w:val="28"/>
        </w:rPr>
      </w:pPr>
    </w:p>
    <w:p w:rsidR="00B25518" w:rsidRDefault="00B25518" w:rsidP="00B25518">
      <w:pPr>
        <w:spacing w:line="360" w:lineRule="auto"/>
        <w:ind w:firstLineChars="196" w:firstLine="549"/>
        <w:rPr>
          <w:rFonts w:ascii="仿宋" w:eastAsia="仿宋" w:hAnsi="仿宋" w:cs="宋体"/>
          <w:color w:val="000000"/>
          <w:sz w:val="28"/>
          <w:szCs w:val="28"/>
        </w:rPr>
      </w:pPr>
      <w:bookmarkStart w:id="9" w:name="_Hlk86399426"/>
      <w:r>
        <w:rPr>
          <w:rFonts w:ascii="仿宋" w:eastAsia="仿宋" w:hAnsi="仿宋" w:hint="eastAsia"/>
          <w:sz w:val="28"/>
          <w:szCs w:val="28"/>
        </w:rPr>
        <w:t>依据《中华人民共和国民法典》、《深圳经济特区政府采购条例》及其他相关法律、法规和规章的规定，在平等、自愿、公平、诚信的基础上,甲乙双方经协商，就乙方提供</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rPr>
        <w:t>服务（以下称“本项目”）的有关事宜，签订本合同，以资共同信守。</w:t>
      </w:r>
    </w:p>
    <w:bookmarkEnd w:id="9"/>
    <w:p w:rsidR="00B25518" w:rsidRDefault="00B25518" w:rsidP="00B25518">
      <w:pPr>
        <w:spacing w:line="360" w:lineRule="auto"/>
        <w:ind w:firstLineChars="200" w:firstLine="562"/>
        <w:outlineLvl w:val="0"/>
        <w:rPr>
          <w:rFonts w:ascii="仿宋" w:eastAsia="仿宋" w:hAnsi="仿宋" w:cs="Arial"/>
          <w:b/>
          <w:bCs/>
          <w:color w:val="000000"/>
          <w:sz w:val="28"/>
          <w:szCs w:val="28"/>
        </w:rPr>
      </w:pPr>
      <w:r>
        <w:rPr>
          <w:rFonts w:ascii="仿宋" w:eastAsia="仿宋" w:hAnsi="仿宋" w:cs="Arial" w:hint="eastAsia"/>
          <w:b/>
          <w:bCs/>
          <w:color w:val="000000"/>
          <w:sz w:val="28"/>
          <w:szCs w:val="28"/>
        </w:rPr>
        <w:t>第一条 项目概况、服务内容和合同金额</w:t>
      </w:r>
    </w:p>
    <w:p w:rsidR="00B25518" w:rsidRDefault="00B25518" w:rsidP="00B25518">
      <w:pPr>
        <w:spacing w:line="360" w:lineRule="auto"/>
        <w:ind w:firstLineChars="200" w:firstLine="562"/>
        <w:outlineLvl w:val="1"/>
        <w:rPr>
          <w:rFonts w:ascii="仿宋" w:eastAsia="仿宋" w:hAnsi="仿宋" w:cs="Arial"/>
          <w:b/>
          <w:bCs/>
          <w:color w:val="000000"/>
          <w:sz w:val="28"/>
          <w:szCs w:val="28"/>
        </w:rPr>
      </w:pPr>
      <w:r>
        <w:rPr>
          <w:rFonts w:ascii="仿宋" w:eastAsia="仿宋" w:hAnsi="仿宋" w:cs="Arial" w:hint="eastAsia"/>
          <w:b/>
          <w:bCs/>
          <w:color w:val="000000"/>
          <w:sz w:val="28"/>
          <w:szCs w:val="28"/>
        </w:rPr>
        <w:t>（一）项目概况</w:t>
      </w:r>
    </w:p>
    <w:p w:rsidR="00B25518" w:rsidRDefault="00B25518" w:rsidP="00B25518">
      <w:pPr>
        <w:spacing w:line="360" w:lineRule="auto"/>
        <w:rPr>
          <w:rFonts w:ascii="仿宋" w:eastAsia="仿宋" w:hAnsi="仿宋" w:cs="Arial"/>
          <w:color w:val="000000"/>
          <w:sz w:val="28"/>
          <w:szCs w:val="28"/>
        </w:rPr>
      </w:pPr>
    </w:p>
    <w:p w:rsidR="00B25518" w:rsidRDefault="00B25518" w:rsidP="00B25518">
      <w:pPr>
        <w:spacing w:line="360" w:lineRule="auto"/>
        <w:rPr>
          <w:rFonts w:ascii="仿宋" w:eastAsia="仿宋" w:hAnsi="仿宋" w:cs="Arial"/>
          <w:color w:val="000000"/>
          <w:sz w:val="28"/>
          <w:szCs w:val="28"/>
        </w:rPr>
      </w:pPr>
    </w:p>
    <w:p w:rsidR="00B25518" w:rsidRDefault="00B25518" w:rsidP="00B25518">
      <w:pPr>
        <w:spacing w:line="360" w:lineRule="auto"/>
        <w:ind w:firstLineChars="200" w:firstLine="562"/>
        <w:outlineLvl w:val="1"/>
        <w:rPr>
          <w:rFonts w:ascii="仿宋" w:eastAsia="仿宋" w:hAnsi="仿宋" w:cs="Arial"/>
          <w:b/>
          <w:bCs/>
          <w:color w:val="000000"/>
          <w:sz w:val="28"/>
          <w:szCs w:val="28"/>
        </w:rPr>
      </w:pPr>
      <w:r>
        <w:rPr>
          <w:rFonts w:ascii="仿宋" w:eastAsia="仿宋" w:hAnsi="仿宋" w:cs="Arial" w:hint="eastAsia"/>
          <w:b/>
          <w:bCs/>
          <w:color w:val="000000"/>
          <w:sz w:val="28"/>
          <w:szCs w:val="28"/>
        </w:rPr>
        <w:t>（二）服务内容</w:t>
      </w:r>
    </w:p>
    <w:p w:rsidR="00B25518" w:rsidRDefault="00B25518" w:rsidP="00B25518">
      <w:pPr>
        <w:spacing w:line="360" w:lineRule="auto"/>
        <w:rPr>
          <w:rFonts w:ascii="仿宋" w:eastAsia="仿宋" w:hAnsi="仿宋" w:cs="Arial"/>
          <w:color w:val="000000"/>
          <w:sz w:val="28"/>
          <w:szCs w:val="28"/>
        </w:rPr>
      </w:pPr>
    </w:p>
    <w:p w:rsidR="00B25518" w:rsidRDefault="00B25518" w:rsidP="00B25518">
      <w:pPr>
        <w:spacing w:line="360" w:lineRule="auto"/>
        <w:rPr>
          <w:rFonts w:ascii="仿宋" w:eastAsia="仿宋" w:hAnsi="仿宋" w:cs="Arial"/>
          <w:color w:val="000000"/>
          <w:sz w:val="28"/>
          <w:szCs w:val="28"/>
        </w:rPr>
      </w:pPr>
    </w:p>
    <w:p w:rsidR="00B25518" w:rsidRDefault="00B25518" w:rsidP="00B25518">
      <w:pPr>
        <w:spacing w:line="360" w:lineRule="auto"/>
        <w:ind w:firstLineChars="200" w:firstLine="562"/>
        <w:outlineLvl w:val="1"/>
        <w:rPr>
          <w:rFonts w:ascii="仿宋" w:eastAsia="仿宋" w:hAnsi="仿宋"/>
          <w:b/>
          <w:sz w:val="28"/>
          <w:szCs w:val="28"/>
        </w:rPr>
      </w:pPr>
      <w:bookmarkStart w:id="10" w:name="_Hlk86397646"/>
      <w:r>
        <w:rPr>
          <w:rFonts w:ascii="仿宋" w:eastAsia="仿宋" w:hAnsi="仿宋" w:hint="eastAsia"/>
          <w:b/>
          <w:sz w:val="28"/>
          <w:szCs w:val="28"/>
        </w:rPr>
        <w:t>（三）合同金额</w:t>
      </w:r>
    </w:p>
    <w:p w:rsidR="00B25518" w:rsidRDefault="00B25518" w:rsidP="00B25518">
      <w:pPr>
        <w:spacing w:line="360" w:lineRule="auto"/>
        <w:ind w:firstLineChars="200" w:firstLine="560"/>
        <w:rPr>
          <w:rFonts w:ascii="仿宋" w:eastAsia="仿宋" w:hAnsi="仿宋"/>
          <w:sz w:val="28"/>
          <w:szCs w:val="28"/>
        </w:rPr>
      </w:pPr>
      <w:r>
        <w:rPr>
          <w:rFonts w:ascii="仿宋" w:eastAsia="仿宋" w:hAnsi="仿宋" w:hint="eastAsia"/>
          <w:sz w:val="28"/>
          <w:szCs w:val="28"/>
        </w:rPr>
        <w:t>本合同总金额为人民币</w:t>
      </w:r>
      <w:r>
        <w:rPr>
          <w:rFonts w:ascii="仿宋" w:eastAsia="仿宋" w:hAnsi="仿宋"/>
          <w:sz w:val="28"/>
          <w:szCs w:val="28"/>
          <w:u w:val="single"/>
        </w:rPr>
        <w:t xml:space="preserve">            </w:t>
      </w:r>
      <w:r>
        <w:rPr>
          <w:rFonts w:ascii="仿宋" w:eastAsia="仿宋" w:hAnsi="仿宋" w:hint="eastAsia"/>
          <w:sz w:val="28"/>
          <w:szCs w:val="28"/>
        </w:rPr>
        <w:t>元整（￥</w:t>
      </w:r>
      <w:r>
        <w:rPr>
          <w:rFonts w:ascii="仿宋" w:eastAsia="仿宋" w:hAnsi="仿宋"/>
          <w:sz w:val="28"/>
          <w:szCs w:val="28"/>
          <w:u w:val="single"/>
        </w:rPr>
        <w:t xml:space="preserve">       </w:t>
      </w:r>
      <w:r>
        <w:rPr>
          <w:rFonts w:ascii="仿宋" w:eastAsia="仿宋" w:hAnsi="仿宋" w:hint="eastAsia"/>
          <w:sz w:val="28"/>
          <w:szCs w:val="28"/>
        </w:rPr>
        <w:t>元），此价款为含税价，包括乙方需缴付的所有税费，具体价格</w:t>
      </w:r>
      <w:proofErr w:type="gramStart"/>
      <w:r>
        <w:rPr>
          <w:rFonts w:ascii="仿宋" w:eastAsia="仿宋" w:hAnsi="仿宋" w:hint="eastAsia"/>
          <w:sz w:val="28"/>
          <w:szCs w:val="28"/>
        </w:rPr>
        <w:t>见价格</w:t>
      </w:r>
      <w:proofErr w:type="gramEnd"/>
      <w:r>
        <w:rPr>
          <w:rFonts w:ascii="仿宋" w:eastAsia="仿宋" w:hAnsi="仿宋" w:hint="eastAsia"/>
          <w:sz w:val="28"/>
          <w:szCs w:val="28"/>
        </w:rPr>
        <w:t>明细表（附件</w:t>
      </w:r>
      <w:r>
        <w:rPr>
          <w:rFonts w:ascii="仿宋" w:eastAsia="仿宋" w:hAnsi="仿宋"/>
          <w:sz w:val="28"/>
          <w:szCs w:val="28"/>
        </w:rPr>
        <w:t>1</w:t>
      </w:r>
      <w:r>
        <w:rPr>
          <w:rFonts w:ascii="仿宋" w:eastAsia="仿宋" w:hAnsi="仿宋" w:hint="eastAsia"/>
          <w:sz w:val="28"/>
          <w:szCs w:val="28"/>
        </w:rPr>
        <w:t>）。</w:t>
      </w:r>
    </w:p>
    <w:p w:rsidR="00B25518" w:rsidRDefault="00B25518" w:rsidP="00B25518">
      <w:pPr>
        <w:ind w:firstLineChars="200" w:firstLine="562"/>
        <w:outlineLvl w:val="1"/>
        <w:rPr>
          <w:rFonts w:ascii="仿宋" w:eastAsia="仿宋" w:hAnsi="仿宋" w:cs="Arial"/>
          <w:b/>
          <w:bCs/>
          <w:color w:val="000000"/>
          <w:sz w:val="28"/>
          <w:szCs w:val="28"/>
        </w:rPr>
      </w:pPr>
      <w:r>
        <w:rPr>
          <w:rFonts w:ascii="仿宋" w:eastAsia="仿宋" w:hAnsi="仿宋" w:cs="Arial" w:hint="eastAsia"/>
          <w:b/>
          <w:bCs/>
          <w:color w:val="000000"/>
          <w:sz w:val="28"/>
          <w:szCs w:val="28"/>
        </w:rPr>
        <w:t>（四）实施地点和项目组人员</w:t>
      </w:r>
    </w:p>
    <w:p w:rsidR="00B25518" w:rsidRDefault="00B25518" w:rsidP="00B25518">
      <w:pPr>
        <w:tabs>
          <w:tab w:val="left" w:pos="8460"/>
        </w:tabs>
        <w:spacing w:line="360" w:lineRule="auto"/>
        <w:ind w:firstLineChars="200" w:firstLine="560"/>
        <w:rPr>
          <w:rFonts w:ascii="仿宋" w:eastAsia="仿宋" w:hAnsi="仿宋"/>
          <w:sz w:val="28"/>
          <w:szCs w:val="28"/>
        </w:rPr>
      </w:pPr>
      <w:r>
        <w:rPr>
          <w:rFonts w:ascii="仿宋" w:eastAsia="仿宋" w:hAnsi="仿宋"/>
          <w:sz w:val="28"/>
          <w:szCs w:val="28"/>
        </w:rPr>
        <w:t>1</w:t>
      </w:r>
      <w:r>
        <w:rPr>
          <w:rFonts w:ascii="仿宋" w:eastAsia="仿宋" w:hAnsi="仿宋" w:hint="eastAsia"/>
          <w:sz w:val="28"/>
          <w:szCs w:val="28"/>
        </w:rPr>
        <w:t>.</w:t>
      </w:r>
      <w:r>
        <w:rPr>
          <w:rFonts w:ascii="仿宋" w:eastAsia="仿宋" w:hAnsi="仿宋" w:hint="eastAsia"/>
          <w:sz w:val="28"/>
          <w:szCs w:val="28"/>
          <w:highlight w:val="yellow"/>
        </w:rPr>
        <w:t>本项目实施地点为：</w:t>
      </w:r>
      <w:r>
        <w:rPr>
          <w:rFonts w:ascii="仿宋" w:eastAsia="仿宋" w:hAnsi="仿宋" w:hint="eastAsia"/>
          <w:sz w:val="28"/>
          <w:szCs w:val="28"/>
          <w:highlight w:val="yellow"/>
          <w:u w:val="single"/>
        </w:rPr>
        <w:t xml:space="preserve">  </w:t>
      </w:r>
      <w:r>
        <w:rPr>
          <w:rFonts w:ascii="仿宋" w:eastAsia="仿宋" w:hAnsi="仿宋"/>
          <w:sz w:val="28"/>
          <w:szCs w:val="28"/>
          <w:highlight w:val="yellow"/>
          <w:u w:val="single"/>
        </w:rPr>
        <w:t xml:space="preserve">    </w:t>
      </w:r>
      <w:r>
        <w:rPr>
          <w:rFonts w:ascii="仿宋" w:eastAsia="仿宋" w:hAnsi="仿宋" w:hint="eastAsia"/>
          <w:sz w:val="28"/>
          <w:szCs w:val="28"/>
          <w:highlight w:val="yellow"/>
        </w:rPr>
        <w:t>。</w:t>
      </w:r>
    </w:p>
    <w:p w:rsidR="00B25518" w:rsidRDefault="00B25518" w:rsidP="00B25518">
      <w:pPr>
        <w:tabs>
          <w:tab w:val="left" w:pos="8460"/>
        </w:tabs>
        <w:spacing w:line="360" w:lineRule="auto"/>
        <w:ind w:firstLineChars="200" w:firstLine="560"/>
        <w:rPr>
          <w:rFonts w:ascii="仿宋" w:eastAsia="仿宋" w:hAnsi="仿宋"/>
          <w:sz w:val="28"/>
          <w:szCs w:val="28"/>
        </w:rPr>
      </w:pPr>
      <w:r>
        <w:rPr>
          <w:rFonts w:ascii="仿宋" w:eastAsia="仿宋" w:hAnsi="仿宋"/>
          <w:sz w:val="28"/>
          <w:szCs w:val="28"/>
        </w:rPr>
        <w:lastRenderedPageBreak/>
        <w:t>2</w:t>
      </w:r>
      <w:r>
        <w:rPr>
          <w:rFonts w:ascii="仿宋" w:eastAsia="仿宋" w:hAnsi="仿宋" w:hint="eastAsia"/>
          <w:sz w:val="28"/>
          <w:szCs w:val="28"/>
        </w:rPr>
        <w:t>.本项目成立项目组，明确成员名单及联系方式（见附件</w:t>
      </w:r>
      <w:r>
        <w:rPr>
          <w:rFonts w:ascii="仿宋" w:eastAsia="仿宋" w:hAnsi="仿宋"/>
          <w:sz w:val="28"/>
          <w:szCs w:val="28"/>
        </w:rPr>
        <w:t>2</w:t>
      </w:r>
      <w:r>
        <w:rPr>
          <w:rFonts w:ascii="仿宋" w:eastAsia="仿宋" w:hAnsi="仿宋" w:hint="eastAsia"/>
          <w:sz w:val="28"/>
          <w:szCs w:val="28"/>
        </w:rPr>
        <w:t>）</w:t>
      </w:r>
    </w:p>
    <w:p w:rsidR="00B25518" w:rsidRDefault="00B25518" w:rsidP="00B25518">
      <w:pPr>
        <w:tabs>
          <w:tab w:val="left" w:pos="8460"/>
        </w:tabs>
        <w:spacing w:line="360" w:lineRule="auto"/>
        <w:ind w:firstLineChars="200" w:firstLine="560"/>
        <w:rPr>
          <w:rFonts w:ascii="仿宋" w:eastAsia="仿宋" w:hAnsi="仿宋"/>
          <w:sz w:val="28"/>
          <w:szCs w:val="28"/>
        </w:rPr>
      </w:pPr>
      <w:r>
        <w:rPr>
          <w:rFonts w:ascii="仿宋" w:eastAsia="仿宋" w:hAnsi="仿宋" w:hint="eastAsia"/>
          <w:sz w:val="28"/>
          <w:szCs w:val="28"/>
        </w:rPr>
        <w:t>3.在本项目实施过程中，乙方若要变更项目实施人员等，应在变更前3个工作日内以书面形式提出申请，经甲方同意后，乙方应在1个工作日内以书面形式告知甲方及其他相关方。未经甲方同意，乙方擅自变更项目实施人员等，视为乙方违约，造成本项目进度拖延或其他损失，由乙方按照本合同约定承担违约责任。</w:t>
      </w:r>
    </w:p>
    <w:p w:rsidR="00B25518" w:rsidRDefault="00B25518" w:rsidP="00B25518">
      <w:pPr>
        <w:spacing w:line="360" w:lineRule="auto"/>
        <w:ind w:firstLineChars="200" w:firstLine="562"/>
        <w:outlineLvl w:val="1"/>
        <w:rPr>
          <w:rFonts w:ascii="仿宋" w:eastAsia="仿宋" w:hAnsi="仿宋"/>
          <w:b/>
          <w:sz w:val="28"/>
          <w:szCs w:val="28"/>
        </w:rPr>
      </w:pPr>
      <w:r>
        <w:rPr>
          <w:rFonts w:ascii="仿宋" w:eastAsia="仿宋" w:hAnsi="仿宋" w:hint="eastAsia"/>
          <w:b/>
          <w:sz w:val="28"/>
          <w:szCs w:val="28"/>
        </w:rPr>
        <w:t>（五）</w:t>
      </w:r>
      <w:bookmarkStart w:id="11" w:name="_Hlk86397523"/>
      <w:r>
        <w:rPr>
          <w:rFonts w:ascii="仿宋" w:eastAsia="仿宋" w:hAnsi="仿宋" w:hint="eastAsia"/>
          <w:b/>
          <w:sz w:val="28"/>
          <w:szCs w:val="28"/>
        </w:rPr>
        <w:t>乙方指定收款账户</w:t>
      </w:r>
    </w:p>
    <w:p w:rsidR="00B25518" w:rsidRDefault="00B25518" w:rsidP="00B25518">
      <w:pPr>
        <w:spacing w:line="360" w:lineRule="auto"/>
        <w:ind w:firstLineChars="200" w:firstLine="560"/>
        <w:rPr>
          <w:rFonts w:ascii="仿宋" w:eastAsia="仿宋" w:hAnsi="仿宋"/>
          <w:sz w:val="28"/>
          <w:szCs w:val="28"/>
          <w:highlight w:val="yellow"/>
        </w:rPr>
      </w:pPr>
      <w:r>
        <w:rPr>
          <w:rFonts w:ascii="仿宋" w:eastAsia="仿宋" w:hAnsi="仿宋" w:hint="eastAsia"/>
          <w:sz w:val="28"/>
          <w:szCs w:val="28"/>
          <w:highlight w:val="yellow"/>
        </w:rPr>
        <w:t>开户银行：</w:t>
      </w:r>
    </w:p>
    <w:p w:rsidR="00B25518" w:rsidRDefault="00B25518" w:rsidP="00B25518">
      <w:pPr>
        <w:spacing w:line="360" w:lineRule="auto"/>
        <w:ind w:firstLineChars="200" w:firstLine="560"/>
        <w:rPr>
          <w:rFonts w:ascii="仿宋" w:eastAsia="仿宋" w:hAnsi="仿宋"/>
          <w:sz w:val="28"/>
          <w:szCs w:val="28"/>
          <w:highlight w:val="yellow"/>
        </w:rPr>
      </w:pPr>
      <w:r>
        <w:rPr>
          <w:rFonts w:ascii="仿宋" w:eastAsia="仿宋" w:hAnsi="仿宋" w:hint="eastAsia"/>
          <w:sz w:val="28"/>
          <w:szCs w:val="28"/>
          <w:highlight w:val="yellow"/>
        </w:rPr>
        <w:t xml:space="preserve">开户名称： </w:t>
      </w:r>
    </w:p>
    <w:p w:rsidR="00B25518" w:rsidRDefault="00B25518" w:rsidP="00B25518">
      <w:pPr>
        <w:spacing w:line="360" w:lineRule="auto"/>
        <w:ind w:firstLineChars="200" w:firstLine="560"/>
        <w:rPr>
          <w:rFonts w:ascii="仿宋" w:eastAsia="仿宋" w:hAnsi="仿宋"/>
          <w:sz w:val="28"/>
          <w:szCs w:val="28"/>
        </w:rPr>
      </w:pPr>
      <w:r>
        <w:rPr>
          <w:rFonts w:ascii="仿宋" w:eastAsia="仿宋" w:hAnsi="仿宋" w:hint="eastAsia"/>
          <w:sz w:val="28"/>
          <w:szCs w:val="28"/>
          <w:highlight w:val="yellow"/>
        </w:rPr>
        <w:t>账号：</w:t>
      </w:r>
    </w:p>
    <w:p w:rsidR="00B25518" w:rsidRDefault="00B25518" w:rsidP="00B25518">
      <w:pPr>
        <w:spacing w:line="360" w:lineRule="auto"/>
        <w:ind w:firstLineChars="200" w:firstLine="560"/>
        <w:rPr>
          <w:rFonts w:ascii="仿宋" w:eastAsia="仿宋" w:hAnsi="仿宋"/>
          <w:sz w:val="28"/>
          <w:szCs w:val="28"/>
        </w:rPr>
      </w:pPr>
      <w:r>
        <w:rPr>
          <w:rFonts w:ascii="仿宋" w:eastAsia="仿宋" w:hAnsi="仿宋" w:hint="eastAsia"/>
          <w:sz w:val="28"/>
          <w:szCs w:val="28"/>
        </w:rPr>
        <w:t>乙方指定收款账户变更的，应提前3个工作日以书面方式通知甲方，否则视为未变更，造成甲方损失的，乙方应予以赔偿。</w:t>
      </w:r>
      <w:bookmarkEnd w:id="10"/>
      <w:bookmarkEnd w:id="11"/>
    </w:p>
    <w:p w:rsidR="00B25518" w:rsidRDefault="00B25518" w:rsidP="00B25518">
      <w:pPr>
        <w:ind w:firstLineChars="200" w:firstLine="562"/>
        <w:outlineLvl w:val="0"/>
        <w:rPr>
          <w:rFonts w:ascii="仿宋" w:eastAsia="仿宋" w:hAnsi="仿宋" w:cs="Arial"/>
          <w:b/>
          <w:bCs/>
          <w:color w:val="000000"/>
          <w:sz w:val="28"/>
          <w:szCs w:val="28"/>
        </w:rPr>
      </w:pPr>
      <w:r>
        <w:rPr>
          <w:rFonts w:ascii="仿宋" w:eastAsia="仿宋" w:hAnsi="仿宋" w:cs="Arial" w:hint="eastAsia"/>
          <w:b/>
          <w:bCs/>
          <w:color w:val="000000"/>
          <w:sz w:val="28"/>
          <w:szCs w:val="28"/>
        </w:rPr>
        <w:t>第二条 服务期限及验收</w:t>
      </w:r>
    </w:p>
    <w:p w:rsidR="00B25518" w:rsidRDefault="00B25518" w:rsidP="00B25518">
      <w:pPr>
        <w:rPr>
          <w:rFonts w:ascii="仿宋" w:eastAsia="仿宋" w:hAnsi="仿宋" w:cs="Arial"/>
          <w:b/>
          <w:bCs/>
          <w:color w:val="000000"/>
          <w:sz w:val="28"/>
          <w:szCs w:val="28"/>
        </w:rPr>
      </w:pPr>
    </w:p>
    <w:p w:rsidR="00B25518" w:rsidRDefault="00B25518" w:rsidP="00B25518">
      <w:pPr>
        <w:ind w:firstLineChars="200" w:firstLine="562"/>
        <w:outlineLvl w:val="0"/>
        <w:rPr>
          <w:rFonts w:ascii="仿宋" w:eastAsia="仿宋" w:hAnsi="仿宋" w:cs="Arial"/>
          <w:b/>
          <w:bCs/>
          <w:color w:val="000000"/>
          <w:sz w:val="28"/>
          <w:szCs w:val="28"/>
        </w:rPr>
      </w:pPr>
      <w:r>
        <w:rPr>
          <w:rFonts w:ascii="仿宋" w:eastAsia="仿宋" w:hAnsi="仿宋" w:cs="Arial" w:hint="eastAsia"/>
          <w:b/>
          <w:bCs/>
          <w:color w:val="000000"/>
          <w:sz w:val="28"/>
          <w:szCs w:val="28"/>
        </w:rPr>
        <w:t>第三条 付款方式</w:t>
      </w:r>
    </w:p>
    <w:p w:rsidR="00B25518" w:rsidRDefault="00B25518" w:rsidP="00B25518">
      <w:pPr>
        <w:spacing w:beforeLines="50" w:before="120" w:afterLines="50" w:after="120" w:line="360" w:lineRule="auto"/>
        <w:ind w:leftChars="57" w:left="120" w:firstLineChars="200" w:firstLine="560"/>
        <w:jc w:val="left"/>
        <w:rPr>
          <w:rFonts w:ascii="仿宋" w:eastAsia="仿宋" w:hAnsi="仿宋"/>
          <w:sz w:val="28"/>
          <w:szCs w:val="28"/>
        </w:rPr>
      </w:pPr>
      <w:r>
        <w:rPr>
          <w:rFonts w:ascii="仿宋" w:eastAsia="仿宋" w:hAnsi="仿宋" w:hint="eastAsia"/>
          <w:sz w:val="28"/>
          <w:szCs w:val="28"/>
        </w:rPr>
        <w:t>（一）合同签订后，乙方制定项目实施方案并经甲方确认后，甲方向乙方支付合同总金额XX%的款项，即人民币</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rPr>
        <w:t>元整（￥</w:t>
      </w:r>
      <w:r>
        <w:rPr>
          <w:rFonts w:ascii="仿宋" w:eastAsia="仿宋" w:hAnsi="仿宋"/>
          <w:sz w:val="28"/>
          <w:szCs w:val="28"/>
          <w:u w:val="single"/>
        </w:rPr>
        <w:t xml:space="preserve">     </w:t>
      </w:r>
      <w:r>
        <w:rPr>
          <w:rFonts w:ascii="仿宋" w:eastAsia="仿宋" w:hAnsi="仿宋" w:hint="eastAsia"/>
          <w:sz w:val="28"/>
          <w:szCs w:val="28"/>
        </w:rPr>
        <w:t>元）。</w:t>
      </w:r>
    </w:p>
    <w:p w:rsidR="00B25518" w:rsidRDefault="00B25518" w:rsidP="00B25518">
      <w:pPr>
        <w:spacing w:beforeLines="50" w:before="120" w:afterLines="50" w:after="120" w:line="360" w:lineRule="auto"/>
        <w:ind w:leftChars="57" w:left="120" w:firstLineChars="200" w:firstLine="560"/>
        <w:jc w:val="left"/>
        <w:rPr>
          <w:rFonts w:ascii="仿宋" w:eastAsia="仿宋" w:hAnsi="仿宋"/>
          <w:sz w:val="28"/>
          <w:szCs w:val="28"/>
        </w:rPr>
      </w:pPr>
      <w:r>
        <w:rPr>
          <w:rFonts w:ascii="仿宋" w:eastAsia="仿宋" w:hAnsi="仿宋" w:hint="eastAsia"/>
          <w:sz w:val="28"/>
          <w:szCs w:val="28"/>
        </w:rPr>
        <w:t>（二）项目验收合格后，甲方向乙方支付合同总金额XX%的款项，即人民币</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rPr>
        <w:t>元整（￥</w:t>
      </w:r>
      <w:r>
        <w:rPr>
          <w:rFonts w:ascii="仿宋" w:eastAsia="仿宋" w:hAnsi="仿宋"/>
          <w:sz w:val="28"/>
          <w:szCs w:val="28"/>
          <w:u w:val="single"/>
        </w:rPr>
        <w:t xml:space="preserve">     </w:t>
      </w:r>
      <w:r>
        <w:rPr>
          <w:rFonts w:ascii="仿宋" w:eastAsia="仿宋" w:hAnsi="仿宋" w:hint="eastAsia"/>
          <w:sz w:val="28"/>
          <w:szCs w:val="28"/>
        </w:rPr>
        <w:t>元）。</w:t>
      </w:r>
    </w:p>
    <w:p w:rsidR="00B25518" w:rsidRDefault="00B25518" w:rsidP="00B25518">
      <w:pPr>
        <w:ind w:firstLineChars="200" w:firstLine="562"/>
        <w:outlineLvl w:val="0"/>
        <w:rPr>
          <w:rFonts w:ascii="仿宋" w:eastAsia="仿宋" w:hAnsi="仿宋" w:cs="Arial"/>
          <w:b/>
          <w:bCs/>
          <w:color w:val="000000"/>
          <w:sz w:val="28"/>
          <w:szCs w:val="28"/>
        </w:rPr>
      </w:pPr>
      <w:r>
        <w:rPr>
          <w:rFonts w:ascii="仿宋" w:eastAsia="仿宋" w:hAnsi="仿宋" w:cs="Arial" w:hint="eastAsia"/>
          <w:b/>
          <w:bCs/>
          <w:color w:val="000000"/>
          <w:sz w:val="28"/>
          <w:szCs w:val="28"/>
        </w:rPr>
        <w:t>第四条 不可抗力</w:t>
      </w:r>
    </w:p>
    <w:p w:rsidR="00B25518" w:rsidRDefault="00B25518" w:rsidP="00B25518">
      <w:pPr>
        <w:spacing w:line="360" w:lineRule="auto"/>
        <w:ind w:firstLineChars="200" w:firstLine="560"/>
        <w:rPr>
          <w:rFonts w:ascii="仿宋" w:eastAsia="仿宋" w:hAnsi="仿宋"/>
          <w:sz w:val="28"/>
          <w:szCs w:val="28"/>
        </w:rPr>
      </w:pPr>
      <w:bookmarkStart w:id="12" w:name="_Hlk86398427"/>
      <w:r>
        <w:rPr>
          <w:rFonts w:ascii="仿宋" w:eastAsia="仿宋" w:hAnsi="仿宋" w:hint="eastAsia"/>
          <w:sz w:val="28"/>
          <w:szCs w:val="28"/>
        </w:rPr>
        <w:t>（一）发生诸如自然灾害、战争、地震突发事件等人力不可抗拒的情况时，乙方应积极采取措施，减少损失，并于不可抗力事件发生的24小时内及时报告受害情况，甲乙双方承担各自的损失。由于其中一方延迟履行合同义务后发生不可抗力的，不能免除违约责任。</w:t>
      </w:r>
    </w:p>
    <w:p w:rsidR="00B25518" w:rsidRDefault="00B25518" w:rsidP="00B25518">
      <w:pPr>
        <w:spacing w:line="360" w:lineRule="auto"/>
        <w:ind w:firstLineChars="200" w:firstLine="560"/>
        <w:rPr>
          <w:rFonts w:ascii="仿宋" w:eastAsia="仿宋" w:hAnsi="仿宋"/>
          <w:sz w:val="28"/>
          <w:szCs w:val="28"/>
        </w:rPr>
      </w:pPr>
      <w:r>
        <w:rPr>
          <w:rFonts w:ascii="仿宋" w:eastAsia="仿宋" w:hAnsi="仿宋" w:hint="eastAsia"/>
          <w:sz w:val="28"/>
          <w:szCs w:val="28"/>
        </w:rPr>
        <w:t>（二）由于不可抗力，造成本合同不能正常履行，则由甲乙双方协商决定是否继续履行合同。</w:t>
      </w:r>
    </w:p>
    <w:bookmarkEnd w:id="12"/>
    <w:p w:rsidR="00B25518" w:rsidRDefault="00B25518" w:rsidP="00B25518">
      <w:pPr>
        <w:ind w:firstLineChars="200" w:firstLine="562"/>
        <w:outlineLvl w:val="0"/>
        <w:rPr>
          <w:rFonts w:ascii="仿宋" w:eastAsia="仿宋" w:hAnsi="仿宋" w:cs="Arial"/>
          <w:b/>
          <w:bCs/>
          <w:color w:val="000000"/>
          <w:sz w:val="28"/>
          <w:szCs w:val="28"/>
        </w:rPr>
      </w:pPr>
      <w:r>
        <w:rPr>
          <w:rFonts w:ascii="仿宋" w:eastAsia="仿宋" w:hAnsi="仿宋" w:cs="Arial" w:hint="eastAsia"/>
          <w:b/>
          <w:bCs/>
          <w:color w:val="000000"/>
          <w:sz w:val="28"/>
          <w:szCs w:val="28"/>
        </w:rPr>
        <w:lastRenderedPageBreak/>
        <w:t xml:space="preserve">第五条 </w:t>
      </w:r>
      <w:bookmarkStart w:id="13" w:name="_Hlk86398532"/>
      <w:r>
        <w:rPr>
          <w:rFonts w:ascii="仿宋" w:eastAsia="仿宋" w:hAnsi="仿宋" w:cs="Arial" w:hint="eastAsia"/>
          <w:b/>
          <w:bCs/>
          <w:color w:val="000000"/>
          <w:sz w:val="28"/>
          <w:szCs w:val="28"/>
        </w:rPr>
        <w:t>项目变更</w:t>
      </w:r>
    </w:p>
    <w:p w:rsidR="00B25518" w:rsidRDefault="00B25518" w:rsidP="00B25518">
      <w:pPr>
        <w:spacing w:line="360" w:lineRule="auto"/>
        <w:ind w:firstLineChars="200" w:firstLine="560"/>
        <w:rPr>
          <w:rFonts w:ascii="仿宋" w:eastAsia="仿宋" w:hAnsi="仿宋"/>
          <w:sz w:val="28"/>
          <w:szCs w:val="28"/>
        </w:rPr>
      </w:pPr>
      <w:bookmarkStart w:id="14" w:name="_Toc216520213"/>
      <w:r>
        <w:rPr>
          <w:rFonts w:ascii="仿宋" w:eastAsia="仿宋" w:hAnsi="仿宋" w:hint="eastAsia"/>
          <w:sz w:val="28"/>
          <w:szCs w:val="28"/>
        </w:rPr>
        <w:t>（一）本合同履行过程中，甲方可以进行需求变更和进度调整，以甲乙双方达成一致的书面文件为准</w:t>
      </w:r>
      <w:bookmarkEnd w:id="14"/>
      <w:r>
        <w:rPr>
          <w:rFonts w:ascii="仿宋" w:eastAsia="仿宋" w:hAnsi="仿宋" w:hint="eastAsia"/>
          <w:sz w:val="28"/>
          <w:szCs w:val="28"/>
        </w:rPr>
        <w:t>，若甲乙双方不能达成一致，乙方应按甲方要求进行变更或调整。</w:t>
      </w:r>
    </w:p>
    <w:p w:rsidR="00B25518" w:rsidRDefault="00B25518" w:rsidP="00B25518">
      <w:pPr>
        <w:spacing w:line="360" w:lineRule="auto"/>
        <w:ind w:firstLineChars="200" w:firstLine="560"/>
        <w:rPr>
          <w:rFonts w:ascii="仿宋" w:eastAsia="仿宋" w:hAnsi="仿宋"/>
          <w:sz w:val="28"/>
          <w:szCs w:val="28"/>
        </w:rPr>
      </w:pPr>
      <w:r>
        <w:rPr>
          <w:rFonts w:ascii="仿宋" w:eastAsia="仿宋" w:hAnsi="仿宋" w:hint="eastAsia"/>
          <w:sz w:val="28"/>
          <w:szCs w:val="28"/>
        </w:rPr>
        <w:t>（二）乙方遇到不能按期完工的情况，应24小时内以书面形式通知甲方，详细说明不能按期完工的理由、延误时间。甲方在收到乙方通知后，根据情况决定是否延长完工时间。如同意延长，则乙方履行义务期限也相应顺延。</w:t>
      </w:r>
      <w:r>
        <w:rPr>
          <w:rFonts w:ascii="仿宋" w:eastAsia="仿宋" w:hAnsi="仿宋"/>
          <w:sz w:val="28"/>
          <w:szCs w:val="28"/>
        </w:rPr>
        <w:t>如</w:t>
      </w:r>
      <w:r>
        <w:rPr>
          <w:rFonts w:ascii="仿宋" w:eastAsia="仿宋" w:hAnsi="仿宋" w:hint="eastAsia"/>
          <w:sz w:val="28"/>
          <w:szCs w:val="28"/>
        </w:rPr>
        <w:t>甲方</w:t>
      </w:r>
      <w:r>
        <w:rPr>
          <w:rFonts w:ascii="仿宋" w:eastAsia="仿宋" w:hAnsi="仿宋"/>
          <w:sz w:val="28"/>
          <w:szCs w:val="28"/>
        </w:rPr>
        <w:t>不同意延长，乙方应按期完工，否则应承担相应的违约责任。</w:t>
      </w:r>
    </w:p>
    <w:p w:rsidR="00B25518" w:rsidRDefault="00B25518" w:rsidP="00B25518">
      <w:pPr>
        <w:spacing w:line="360" w:lineRule="auto"/>
        <w:ind w:firstLineChars="200" w:firstLine="560"/>
        <w:rPr>
          <w:rFonts w:ascii="仿宋" w:eastAsia="仿宋" w:hAnsi="仿宋"/>
          <w:sz w:val="28"/>
          <w:szCs w:val="28"/>
        </w:rPr>
      </w:pPr>
      <w:r>
        <w:rPr>
          <w:rFonts w:ascii="仿宋" w:eastAsia="仿宋" w:hAnsi="仿宋" w:hint="eastAsia"/>
          <w:sz w:val="28"/>
          <w:szCs w:val="28"/>
        </w:rPr>
        <w:t>（三）非因乙方责任造成项目进度推迟或延误，无法按照合同约定的日期完成相应的项目，双方经过协商可以进一步约定完成的日期，乙方履行义务期限相应顺延。</w:t>
      </w:r>
      <w:bookmarkEnd w:id="13"/>
    </w:p>
    <w:p w:rsidR="00B25518" w:rsidRDefault="00B25518" w:rsidP="00B25518">
      <w:pPr>
        <w:ind w:firstLineChars="200" w:firstLine="562"/>
        <w:outlineLvl w:val="0"/>
        <w:rPr>
          <w:rFonts w:ascii="仿宋" w:eastAsia="仿宋" w:hAnsi="仿宋" w:cs="Arial"/>
          <w:b/>
          <w:bCs/>
          <w:color w:val="000000"/>
          <w:sz w:val="28"/>
          <w:szCs w:val="28"/>
        </w:rPr>
      </w:pPr>
      <w:r>
        <w:rPr>
          <w:rFonts w:ascii="仿宋" w:eastAsia="仿宋" w:hAnsi="仿宋" w:cs="Arial" w:hint="eastAsia"/>
          <w:b/>
          <w:bCs/>
          <w:color w:val="000000"/>
          <w:sz w:val="28"/>
          <w:szCs w:val="28"/>
        </w:rPr>
        <w:t>第六条 所有权、知识产权和使用权</w:t>
      </w:r>
    </w:p>
    <w:p w:rsidR="00B25518" w:rsidRDefault="00B25518" w:rsidP="00B25518">
      <w:pPr>
        <w:spacing w:line="360" w:lineRule="auto"/>
        <w:ind w:firstLineChars="200" w:firstLine="560"/>
        <w:rPr>
          <w:rFonts w:ascii="仿宋" w:eastAsia="仿宋" w:hAnsi="仿宋"/>
          <w:sz w:val="28"/>
          <w:szCs w:val="28"/>
        </w:rPr>
      </w:pPr>
      <w:bookmarkStart w:id="15" w:name="_Toc216520218"/>
      <w:r>
        <w:rPr>
          <w:rFonts w:ascii="仿宋" w:eastAsia="仿宋" w:hAnsi="仿宋" w:hint="eastAsia"/>
          <w:sz w:val="28"/>
          <w:szCs w:val="28"/>
        </w:rPr>
        <w:t>（一）经甲乙双方协商一致，本项目产生的知识产权及其归属如下：</w:t>
      </w:r>
      <w:bookmarkEnd w:id="15"/>
      <w:r>
        <w:rPr>
          <w:rFonts w:ascii="仿宋" w:eastAsia="仿宋" w:hAnsi="仿宋" w:hint="eastAsia"/>
          <w:sz w:val="28"/>
          <w:szCs w:val="28"/>
          <w:highlight w:val="yellow"/>
        </w:rPr>
        <w:t>本项目产生的_</w:t>
      </w:r>
      <w:r>
        <w:rPr>
          <w:rFonts w:ascii="仿宋" w:eastAsia="仿宋" w:hAnsi="仿宋"/>
          <w:sz w:val="28"/>
          <w:szCs w:val="28"/>
          <w:highlight w:val="yellow"/>
        </w:rPr>
        <w:t>____</w:t>
      </w:r>
      <w:r>
        <w:rPr>
          <w:rFonts w:ascii="仿宋" w:eastAsia="仿宋" w:hAnsi="仿宋" w:hint="eastAsia"/>
          <w:sz w:val="28"/>
          <w:szCs w:val="28"/>
          <w:highlight w:val="yellow"/>
        </w:rPr>
        <w:t>所有权及知识产权归_</w:t>
      </w:r>
      <w:r>
        <w:rPr>
          <w:rFonts w:ascii="仿宋" w:eastAsia="仿宋" w:hAnsi="仿宋" w:hint="eastAsia"/>
          <w:sz w:val="28"/>
          <w:szCs w:val="28"/>
          <w:highlight w:val="yellow"/>
          <w:u w:val="single"/>
        </w:rPr>
        <w:t>甲</w:t>
      </w:r>
      <w:r>
        <w:rPr>
          <w:rFonts w:ascii="仿宋" w:eastAsia="仿宋" w:hAnsi="仿宋"/>
          <w:sz w:val="28"/>
          <w:szCs w:val="28"/>
          <w:highlight w:val="yellow"/>
        </w:rPr>
        <w:t>_</w:t>
      </w:r>
      <w:r>
        <w:rPr>
          <w:rFonts w:ascii="仿宋" w:eastAsia="仿宋" w:hAnsi="仿宋" w:hint="eastAsia"/>
          <w:sz w:val="28"/>
          <w:szCs w:val="28"/>
          <w:highlight w:val="yellow"/>
        </w:rPr>
        <w:t>方。</w:t>
      </w:r>
    </w:p>
    <w:p w:rsidR="00B25518" w:rsidRDefault="00B25518" w:rsidP="00B25518">
      <w:pPr>
        <w:spacing w:line="360" w:lineRule="auto"/>
        <w:ind w:firstLineChars="200" w:firstLine="560"/>
        <w:rPr>
          <w:rFonts w:ascii="仿宋" w:eastAsia="仿宋" w:hAnsi="仿宋"/>
          <w:sz w:val="28"/>
          <w:szCs w:val="28"/>
        </w:rPr>
      </w:pPr>
      <w:bookmarkStart w:id="16" w:name="_Toc216520219"/>
      <w:r>
        <w:rPr>
          <w:rFonts w:ascii="仿宋" w:eastAsia="仿宋" w:hAnsi="仿宋" w:hint="eastAsia"/>
          <w:sz w:val="28"/>
          <w:szCs w:val="28"/>
        </w:rPr>
        <w:t>（二）未经甲方书面同意，乙方不能以甲方的名义或易引起他人误以为是甲方的方式从事与本项目无关的活动。</w:t>
      </w:r>
    </w:p>
    <w:p w:rsidR="00B25518" w:rsidRDefault="00B25518" w:rsidP="00B25518">
      <w:pPr>
        <w:spacing w:line="360" w:lineRule="auto"/>
        <w:ind w:firstLineChars="200" w:firstLine="560"/>
        <w:rPr>
          <w:rFonts w:ascii="仿宋" w:eastAsia="仿宋" w:hAnsi="仿宋"/>
          <w:sz w:val="28"/>
          <w:szCs w:val="28"/>
        </w:rPr>
      </w:pPr>
      <w:r>
        <w:rPr>
          <w:rFonts w:ascii="仿宋" w:eastAsia="仿宋" w:hAnsi="仿宋" w:hint="eastAsia"/>
          <w:sz w:val="28"/>
          <w:szCs w:val="28"/>
        </w:rPr>
        <w:t>（三）非本合同约定或未经对方书面同意，非知识产权所有</w:t>
      </w:r>
      <w:r>
        <w:rPr>
          <w:rFonts w:ascii="仿宋" w:eastAsia="仿宋" w:hAnsi="仿宋"/>
          <w:sz w:val="28"/>
          <w:szCs w:val="28"/>
        </w:rPr>
        <w:t>权人</w:t>
      </w:r>
      <w:r>
        <w:rPr>
          <w:rFonts w:ascii="仿宋" w:eastAsia="仿宋" w:hAnsi="仿宋" w:hint="eastAsia"/>
          <w:sz w:val="28"/>
          <w:szCs w:val="28"/>
        </w:rPr>
        <w:t>不得以任何方式向第三方披露、转让或许可使用本项目有关的软件成果、专利技术、技术秘密等。</w:t>
      </w:r>
      <w:bookmarkEnd w:id="16"/>
    </w:p>
    <w:p w:rsidR="00B25518" w:rsidRDefault="00B25518" w:rsidP="00B25518">
      <w:pPr>
        <w:spacing w:line="360" w:lineRule="auto"/>
        <w:ind w:firstLineChars="200" w:firstLine="560"/>
        <w:rPr>
          <w:rFonts w:ascii="仿宋" w:eastAsia="仿宋" w:hAnsi="仿宋"/>
          <w:sz w:val="28"/>
          <w:szCs w:val="28"/>
        </w:rPr>
      </w:pPr>
      <w:r>
        <w:rPr>
          <w:rFonts w:ascii="仿宋" w:eastAsia="仿宋" w:hAnsi="仿宋" w:hint="eastAsia"/>
          <w:sz w:val="28"/>
          <w:szCs w:val="28"/>
        </w:rPr>
        <w:t>（四）</w:t>
      </w:r>
      <w:bookmarkStart w:id="17" w:name="_Hlk86399091"/>
      <w:r>
        <w:rPr>
          <w:rFonts w:ascii="仿宋" w:eastAsia="仿宋" w:hAnsi="仿宋" w:hint="eastAsia"/>
          <w:sz w:val="28"/>
          <w:szCs w:val="28"/>
        </w:rPr>
        <w:t>乙方保证甲方在使用乙方提供的服务时，免受第三方提出的侵犯其专利权、商标权、著作权或其它知识产权的追索。乙方保证所提供服务的合法性，所发生的任何纠纷与甲方无关。若因为知识产权等纠纷造成的一切损害赔偿及损失，均由乙方承担，包括但不限于实际损失、预期损失和甲方维权支出的诉讼/仲裁律师费、交通费和差旅费等一切合理费用。</w:t>
      </w:r>
      <w:bookmarkEnd w:id="17"/>
    </w:p>
    <w:p w:rsidR="00B25518" w:rsidRDefault="00B25518" w:rsidP="00B25518">
      <w:pPr>
        <w:ind w:firstLineChars="200" w:firstLine="562"/>
        <w:outlineLvl w:val="0"/>
        <w:rPr>
          <w:rFonts w:ascii="仿宋" w:eastAsia="仿宋" w:hAnsi="仿宋" w:cs="Arial"/>
          <w:b/>
          <w:bCs/>
          <w:color w:val="000000"/>
          <w:sz w:val="28"/>
          <w:szCs w:val="28"/>
        </w:rPr>
      </w:pPr>
      <w:r>
        <w:rPr>
          <w:rFonts w:ascii="仿宋" w:eastAsia="仿宋" w:hAnsi="仿宋" w:cs="Arial" w:hint="eastAsia"/>
          <w:b/>
          <w:bCs/>
          <w:color w:val="000000"/>
          <w:sz w:val="28"/>
          <w:szCs w:val="28"/>
        </w:rPr>
        <w:t>第七条 保密条款</w:t>
      </w:r>
    </w:p>
    <w:p w:rsidR="00B25518" w:rsidRDefault="00B25518" w:rsidP="00B25518">
      <w:pPr>
        <w:spacing w:line="360" w:lineRule="auto"/>
        <w:ind w:firstLineChars="200" w:firstLine="560"/>
        <w:rPr>
          <w:rFonts w:ascii="仿宋" w:eastAsia="仿宋" w:hAnsi="仿宋"/>
          <w:sz w:val="28"/>
          <w:szCs w:val="28"/>
        </w:rPr>
      </w:pPr>
      <w:bookmarkStart w:id="18" w:name="_Hlk86399073"/>
      <w:bookmarkStart w:id="19" w:name="_Hlk86399038"/>
      <w:r>
        <w:rPr>
          <w:rFonts w:ascii="仿宋" w:eastAsia="仿宋" w:hAnsi="仿宋" w:hint="eastAsia"/>
          <w:sz w:val="28"/>
          <w:szCs w:val="28"/>
        </w:rPr>
        <w:t>（一）甲乙双方应保守的秘密是指不为公众所知悉、能为权利人带来</w:t>
      </w:r>
      <w:r>
        <w:rPr>
          <w:rFonts w:ascii="仿宋" w:eastAsia="仿宋" w:hAnsi="仿宋" w:hint="eastAsia"/>
          <w:sz w:val="28"/>
          <w:szCs w:val="28"/>
        </w:rPr>
        <w:lastRenderedPageBreak/>
        <w:t>经济利益、具有实用性并经权利人采取保密措施的技术信息和经营信息，或由甲乙双方在签订、履行本合同过程中明确指明或法律所认可为秘密的任何信息，以及乙方在履行本合同过程中所获得或接触到的甲方任何商业秘密（包括技术秘密、经营秘密、业务/商务/技术机密、内部数据资料）。</w:t>
      </w:r>
    </w:p>
    <w:p w:rsidR="00B25518" w:rsidRDefault="00B25518" w:rsidP="00B25518">
      <w:pPr>
        <w:spacing w:line="360" w:lineRule="auto"/>
        <w:ind w:firstLineChars="200" w:firstLine="560"/>
        <w:rPr>
          <w:rFonts w:ascii="仿宋" w:eastAsia="仿宋" w:hAnsi="仿宋"/>
          <w:sz w:val="28"/>
          <w:szCs w:val="28"/>
        </w:rPr>
      </w:pPr>
      <w:r>
        <w:rPr>
          <w:rFonts w:ascii="仿宋" w:eastAsia="仿宋" w:hAnsi="仿宋" w:hint="eastAsia"/>
          <w:sz w:val="28"/>
          <w:szCs w:val="28"/>
        </w:rPr>
        <w:t>（二）获取对方秘密的一方仅可以将该秘密用于履行其在本合同项下的义务，且只能由相关的技术人员使用。</w:t>
      </w:r>
    </w:p>
    <w:p w:rsidR="00B25518" w:rsidRDefault="00B25518" w:rsidP="00B25518">
      <w:pPr>
        <w:spacing w:line="360" w:lineRule="auto"/>
        <w:ind w:firstLineChars="200" w:firstLine="560"/>
        <w:rPr>
          <w:rFonts w:ascii="仿宋" w:eastAsia="仿宋" w:hAnsi="仿宋"/>
          <w:sz w:val="28"/>
          <w:szCs w:val="28"/>
        </w:rPr>
      </w:pPr>
      <w:r>
        <w:rPr>
          <w:rFonts w:ascii="仿宋" w:eastAsia="仿宋" w:hAnsi="仿宋" w:hint="eastAsia"/>
          <w:sz w:val="28"/>
          <w:szCs w:val="28"/>
        </w:rPr>
        <w:t>（三）获取对方秘密的一方应当采取有效的保护方式防止秘密未经授权而被使用、传播或公开。</w:t>
      </w:r>
    </w:p>
    <w:p w:rsidR="00B25518" w:rsidRDefault="00B25518" w:rsidP="00B25518">
      <w:pPr>
        <w:spacing w:line="360" w:lineRule="auto"/>
        <w:ind w:firstLineChars="200" w:firstLine="560"/>
        <w:rPr>
          <w:rFonts w:ascii="仿宋" w:eastAsia="仿宋" w:hAnsi="仿宋"/>
          <w:sz w:val="28"/>
          <w:szCs w:val="28"/>
        </w:rPr>
      </w:pPr>
      <w:r>
        <w:rPr>
          <w:rFonts w:ascii="仿宋" w:eastAsia="仿宋" w:hAnsi="仿宋" w:hint="eastAsia"/>
          <w:sz w:val="28"/>
          <w:szCs w:val="28"/>
        </w:rPr>
        <w:t>（四）上述保密义务不适用于以下情况：</w:t>
      </w:r>
    </w:p>
    <w:p w:rsidR="00B25518" w:rsidRDefault="00B25518" w:rsidP="00B25518">
      <w:pPr>
        <w:spacing w:line="360" w:lineRule="auto"/>
        <w:ind w:firstLineChars="200" w:firstLine="560"/>
        <w:outlineLvl w:val="1"/>
        <w:rPr>
          <w:rFonts w:ascii="仿宋" w:eastAsia="仿宋" w:hAnsi="仿宋"/>
          <w:sz w:val="28"/>
          <w:szCs w:val="28"/>
        </w:rPr>
      </w:pPr>
      <w:r>
        <w:rPr>
          <w:rFonts w:ascii="仿宋" w:eastAsia="仿宋" w:hAnsi="仿宋" w:hint="eastAsia"/>
          <w:sz w:val="28"/>
          <w:szCs w:val="28"/>
        </w:rPr>
        <w:t>1.获取的信息已被合法公开；</w:t>
      </w:r>
    </w:p>
    <w:p w:rsidR="00B25518" w:rsidRDefault="00B25518" w:rsidP="00B25518">
      <w:pPr>
        <w:spacing w:line="360" w:lineRule="auto"/>
        <w:ind w:firstLineChars="200" w:firstLine="560"/>
        <w:outlineLvl w:val="1"/>
        <w:rPr>
          <w:rFonts w:ascii="仿宋" w:eastAsia="仿宋" w:hAnsi="仿宋"/>
          <w:sz w:val="28"/>
          <w:szCs w:val="28"/>
        </w:rPr>
      </w:pPr>
      <w:r>
        <w:rPr>
          <w:rFonts w:ascii="仿宋" w:eastAsia="仿宋" w:hAnsi="仿宋" w:hint="eastAsia"/>
          <w:sz w:val="28"/>
          <w:szCs w:val="28"/>
        </w:rPr>
        <w:t>2.经对方书面许可公开、使用；</w:t>
      </w:r>
    </w:p>
    <w:p w:rsidR="00B25518" w:rsidRDefault="00B25518" w:rsidP="00B25518">
      <w:pPr>
        <w:spacing w:line="360" w:lineRule="auto"/>
        <w:ind w:firstLineChars="200" w:firstLine="560"/>
        <w:outlineLvl w:val="1"/>
        <w:rPr>
          <w:rFonts w:ascii="仿宋" w:eastAsia="仿宋" w:hAnsi="仿宋"/>
          <w:sz w:val="28"/>
          <w:szCs w:val="28"/>
        </w:rPr>
      </w:pPr>
      <w:r>
        <w:rPr>
          <w:rFonts w:ascii="仿宋" w:eastAsia="仿宋" w:hAnsi="仿宋" w:hint="eastAsia"/>
          <w:sz w:val="28"/>
          <w:szCs w:val="28"/>
        </w:rPr>
        <w:t>3.国家法律、法规规定的情形。</w:t>
      </w:r>
    </w:p>
    <w:p w:rsidR="00B25518" w:rsidRDefault="00B25518" w:rsidP="00B25518">
      <w:pPr>
        <w:spacing w:line="360" w:lineRule="auto"/>
        <w:ind w:firstLineChars="200" w:firstLine="560"/>
        <w:rPr>
          <w:rFonts w:ascii="仿宋" w:eastAsia="仿宋" w:hAnsi="仿宋"/>
          <w:sz w:val="28"/>
          <w:szCs w:val="28"/>
        </w:rPr>
      </w:pPr>
      <w:r>
        <w:rPr>
          <w:rFonts w:ascii="仿宋" w:eastAsia="仿宋" w:hAnsi="仿宋" w:hint="eastAsia"/>
          <w:sz w:val="28"/>
          <w:szCs w:val="28"/>
        </w:rPr>
        <w:t>（五）乙方实施项目的程序应符合国家安全、保密的有关规定和标准。</w:t>
      </w:r>
    </w:p>
    <w:p w:rsidR="00B25518" w:rsidRDefault="00B25518" w:rsidP="00B25518">
      <w:pPr>
        <w:spacing w:line="360" w:lineRule="auto"/>
        <w:ind w:firstLineChars="200" w:firstLine="560"/>
        <w:rPr>
          <w:rFonts w:ascii="仿宋" w:eastAsia="仿宋" w:hAnsi="仿宋"/>
          <w:sz w:val="28"/>
          <w:szCs w:val="28"/>
        </w:rPr>
      </w:pPr>
      <w:r>
        <w:rPr>
          <w:rFonts w:ascii="仿宋" w:eastAsia="仿宋" w:hAnsi="仿宋" w:hint="eastAsia"/>
          <w:sz w:val="28"/>
          <w:szCs w:val="28"/>
        </w:rPr>
        <w:t>（六）双方同意签订保密协议（附件</w:t>
      </w:r>
      <w:r>
        <w:rPr>
          <w:rFonts w:ascii="仿宋" w:eastAsia="仿宋" w:hAnsi="仿宋"/>
          <w:sz w:val="28"/>
          <w:szCs w:val="28"/>
        </w:rPr>
        <w:t>3</w:t>
      </w:r>
      <w:r>
        <w:rPr>
          <w:rFonts w:ascii="仿宋" w:eastAsia="仿宋" w:hAnsi="仿宋" w:hint="eastAsia"/>
          <w:sz w:val="28"/>
          <w:szCs w:val="28"/>
        </w:rPr>
        <w:t>）以保障上述保密条款所约定义务的有效履行。</w:t>
      </w:r>
    </w:p>
    <w:p w:rsidR="00B25518" w:rsidRDefault="00B25518" w:rsidP="00B25518">
      <w:pPr>
        <w:spacing w:line="360" w:lineRule="auto"/>
        <w:ind w:firstLineChars="200" w:firstLine="560"/>
        <w:rPr>
          <w:rFonts w:ascii="仿宋" w:eastAsia="仿宋" w:hAnsi="仿宋"/>
          <w:sz w:val="28"/>
          <w:szCs w:val="28"/>
        </w:rPr>
      </w:pPr>
      <w:r>
        <w:rPr>
          <w:rFonts w:ascii="仿宋" w:eastAsia="仿宋" w:hAnsi="仿宋" w:hint="eastAsia"/>
          <w:sz w:val="28"/>
          <w:szCs w:val="28"/>
        </w:rPr>
        <w:t>（七）保密期限为永久，双方的保密义务不因本协议的中止、撤销、解除或终止而终止。</w:t>
      </w:r>
    </w:p>
    <w:p w:rsidR="00B25518" w:rsidRDefault="00B25518" w:rsidP="00B25518">
      <w:pPr>
        <w:outlineLvl w:val="0"/>
        <w:rPr>
          <w:rFonts w:ascii="仿宋" w:eastAsia="仿宋" w:hAnsi="仿宋" w:cs="Arial"/>
          <w:b/>
          <w:bCs/>
          <w:color w:val="000000"/>
          <w:sz w:val="28"/>
          <w:szCs w:val="28"/>
        </w:rPr>
      </w:pPr>
      <w:bookmarkStart w:id="20" w:name="_Hlk86399188"/>
      <w:bookmarkEnd w:id="18"/>
      <w:r>
        <w:rPr>
          <w:rFonts w:ascii="仿宋" w:eastAsia="仿宋" w:hAnsi="仿宋" w:cs="Arial" w:hint="eastAsia"/>
          <w:b/>
          <w:bCs/>
          <w:color w:val="000000"/>
          <w:sz w:val="28"/>
          <w:szCs w:val="28"/>
        </w:rPr>
        <w:t>第八条 违约责任</w:t>
      </w:r>
    </w:p>
    <w:p w:rsidR="00B25518" w:rsidRDefault="00B25518" w:rsidP="00B25518">
      <w:pPr>
        <w:spacing w:line="360" w:lineRule="auto"/>
        <w:ind w:firstLineChars="200" w:firstLine="560"/>
        <w:rPr>
          <w:rFonts w:ascii="仿宋" w:eastAsia="仿宋" w:hAnsi="仿宋"/>
          <w:sz w:val="28"/>
          <w:szCs w:val="28"/>
        </w:rPr>
      </w:pPr>
      <w:r>
        <w:rPr>
          <w:rFonts w:ascii="仿宋" w:eastAsia="仿宋" w:hAnsi="仿宋" w:cs="Arial" w:hint="eastAsia"/>
          <w:color w:val="000000"/>
          <w:sz w:val="28"/>
          <w:szCs w:val="28"/>
        </w:rPr>
        <w:t>（一）</w:t>
      </w:r>
      <w:r>
        <w:rPr>
          <w:rFonts w:ascii="仿宋" w:eastAsia="仿宋" w:hAnsi="仿宋" w:hint="eastAsia"/>
          <w:sz w:val="28"/>
          <w:szCs w:val="28"/>
        </w:rPr>
        <w:t>除不可抗力外，乙方未按合同约定如期提供服务，则每迟延一个工作日，甲方有权要求其支付合同总金额的0.1%违约金，乙方逾期提供服务30个工作日以上的，甲方有权解除合同，乙方必须全额退还</w:t>
      </w:r>
      <w:bookmarkStart w:id="21" w:name="_Hlk15565752"/>
      <w:r>
        <w:rPr>
          <w:rFonts w:ascii="仿宋" w:eastAsia="仿宋" w:hAnsi="仿宋" w:hint="eastAsia"/>
          <w:sz w:val="28"/>
          <w:szCs w:val="28"/>
        </w:rPr>
        <w:t>甲方已支付款项</w:t>
      </w:r>
      <w:bookmarkEnd w:id="21"/>
      <w:r>
        <w:rPr>
          <w:rFonts w:ascii="仿宋" w:eastAsia="仿宋" w:hAnsi="仿宋" w:hint="eastAsia"/>
          <w:sz w:val="28"/>
          <w:szCs w:val="28"/>
        </w:rPr>
        <w:t>，并支付</w:t>
      </w:r>
      <w:bookmarkStart w:id="22" w:name="_Hlk15565760"/>
      <w:r>
        <w:rPr>
          <w:rFonts w:ascii="仿宋" w:eastAsia="仿宋" w:hAnsi="仿宋" w:hint="eastAsia"/>
          <w:sz w:val="28"/>
          <w:szCs w:val="28"/>
        </w:rPr>
        <w:t>合同总金额</w:t>
      </w:r>
      <w:r>
        <w:rPr>
          <w:rFonts w:ascii="仿宋" w:eastAsia="仿宋" w:hAnsi="仿宋"/>
          <w:sz w:val="28"/>
          <w:szCs w:val="28"/>
        </w:rPr>
        <w:t>10</w:t>
      </w:r>
      <w:r>
        <w:rPr>
          <w:rFonts w:ascii="仿宋" w:eastAsia="仿宋" w:hAnsi="仿宋" w:hint="eastAsia"/>
          <w:sz w:val="28"/>
          <w:szCs w:val="28"/>
        </w:rPr>
        <w:t>%的</w:t>
      </w:r>
      <w:bookmarkEnd w:id="22"/>
      <w:r>
        <w:rPr>
          <w:rFonts w:ascii="仿宋" w:eastAsia="仿宋" w:hAnsi="仿宋" w:hint="eastAsia"/>
          <w:sz w:val="28"/>
          <w:szCs w:val="28"/>
        </w:rPr>
        <w:t>违约金。</w:t>
      </w:r>
    </w:p>
    <w:p w:rsidR="00B25518" w:rsidRDefault="00B25518" w:rsidP="00B25518">
      <w:pPr>
        <w:spacing w:line="360" w:lineRule="auto"/>
        <w:ind w:firstLineChars="200" w:firstLine="560"/>
        <w:rPr>
          <w:rFonts w:ascii="仿宋" w:eastAsia="仿宋" w:hAnsi="仿宋"/>
          <w:sz w:val="28"/>
          <w:szCs w:val="28"/>
        </w:rPr>
      </w:pPr>
      <w:r>
        <w:rPr>
          <w:rFonts w:ascii="仿宋" w:eastAsia="仿宋" w:hAnsi="仿宋" w:cs="Arial" w:hint="eastAsia"/>
          <w:color w:val="000000"/>
          <w:sz w:val="28"/>
          <w:szCs w:val="28"/>
        </w:rPr>
        <w:t>（二）</w:t>
      </w:r>
      <w:r>
        <w:rPr>
          <w:rFonts w:ascii="仿宋" w:eastAsia="仿宋" w:hAnsi="仿宋" w:hint="eastAsia"/>
          <w:sz w:val="28"/>
          <w:szCs w:val="28"/>
        </w:rPr>
        <w:t>乙方所提供服务不符合本合同约定的，乙方应向甲方支付合同总金额5％的违约金，并应在甲方指定时间内予以纠正，甲方保留追究乙方其他法律责任的权利。同时，由于乙方未能提供相应服务造成甲方损失的，乙方应赔偿甲方损失。乙方未在甲方指定时间内予以纠正的，甲方有权解</w:t>
      </w:r>
      <w:r>
        <w:rPr>
          <w:rFonts w:ascii="仿宋" w:eastAsia="仿宋" w:hAnsi="仿宋" w:hint="eastAsia"/>
          <w:sz w:val="28"/>
          <w:szCs w:val="28"/>
        </w:rPr>
        <w:lastRenderedPageBreak/>
        <w:t>除本合同，乙方必须全额退还甲方已支付款项，并支付合同总金额</w:t>
      </w:r>
      <w:r>
        <w:rPr>
          <w:rFonts w:ascii="仿宋" w:eastAsia="仿宋" w:hAnsi="仿宋"/>
          <w:sz w:val="28"/>
          <w:szCs w:val="28"/>
        </w:rPr>
        <w:t>1</w:t>
      </w:r>
      <w:r>
        <w:rPr>
          <w:rFonts w:ascii="仿宋" w:eastAsia="仿宋" w:hAnsi="仿宋" w:hint="eastAsia"/>
          <w:sz w:val="28"/>
          <w:szCs w:val="28"/>
        </w:rPr>
        <w:t>0%的违约金。</w:t>
      </w:r>
    </w:p>
    <w:p w:rsidR="00B25518" w:rsidRDefault="00B25518" w:rsidP="00B25518">
      <w:pPr>
        <w:spacing w:line="360" w:lineRule="auto"/>
        <w:ind w:firstLineChars="200" w:firstLine="560"/>
        <w:rPr>
          <w:rFonts w:ascii="仿宋" w:eastAsia="仿宋" w:hAnsi="仿宋"/>
          <w:sz w:val="28"/>
          <w:szCs w:val="28"/>
        </w:rPr>
      </w:pPr>
      <w:r>
        <w:rPr>
          <w:rFonts w:ascii="仿宋" w:eastAsia="仿宋" w:hAnsi="仿宋" w:cs="Arial" w:hint="eastAsia"/>
          <w:color w:val="000000"/>
          <w:sz w:val="28"/>
          <w:szCs w:val="28"/>
        </w:rPr>
        <w:t>（三）</w:t>
      </w:r>
      <w:r>
        <w:rPr>
          <w:rFonts w:ascii="仿宋" w:eastAsia="仿宋" w:hAnsi="仿宋" w:hint="eastAsia"/>
          <w:sz w:val="28"/>
          <w:szCs w:val="28"/>
        </w:rPr>
        <w:t>除不可抗力外，甲方未按本合同约定申请付款的，每迟延一个工作日，乙方有权要求其支付合同总金额0.1%的违约金，此项违约金不超过合同总金额的</w:t>
      </w:r>
      <w:r>
        <w:rPr>
          <w:rFonts w:ascii="仿宋" w:eastAsia="仿宋" w:hAnsi="仿宋"/>
          <w:sz w:val="28"/>
          <w:szCs w:val="28"/>
        </w:rPr>
        <w:t>10</w:t>
      </w:r>
      <w:r>
        <w:rPr>
          <w:rFonts w:ascii="仿宋" w:eastAsia="仿宋" w:hAnsi="仿宋" w:hint="eastAsia"/>
          <w:sz w:val="28"/>
          <w:szCs w:val="28"/>
        </w:rPr>
        <w:t>%。</w:t>
      </w:r>
    </w:p>
    <w:p w:rsidR="00B25518" w:rsidRDefault="00B25518" w:rsidP="00B25518">
      <w:pPr>
        <w:spacing w:line="360" w:lineRule="auto"/>
        <w:ind w:firstLineChars="200" w:firstLine="560"/>
        <w:rPr>
          <w:rFonts w:ascii="仿宋" w:eastAsia="仿宋" w:hAnsi="仿宋"/>
          <w:sz w:val="28"/>
          <w:szCs w:val="28"/>
        </w:rPr>
      </w:pPr>
      <w:r>
        <w:rPr>
          <w:rFonts w:ascii="仿宋" w:eastAsia="仿宋" w:hAnsi="仿宋" w:hint="eastAsia"/>
          <w:sz w:val="28"/>
          <w:szCs w:val="28"/>
        </w:rPr>
        <w:t>（四）任何一方违反本合同约定，给守约方造成损失的，应予以赔偿。</w:t>
      </w:r>
    </w:p>
    <w:p w:rsidR="00B25518" w:rsidRDefault="00B25518" w:rsidP="00B25518">
      <w:pPr>
        <w:spacing w:line="360" w:lineRule="auto"/>
        <w:ind w:firstLineChars="200" w:firstLine="560"/>
        <w:rPr>
          <w:rFonts w:ascii="仿宋" w:eastAsia="仿宋" w:hAnsi="仿宋"/>
          <w:sz w:val="28"/>
          <w:szCs w:val="28"/>
        </w:rPr>
      </w:pPr>
      <w:r>
        <w:rPr>
          <w:rFonts w:ascii="仿宋" w:eastAsia="仿宋" w:hAnsi="仿宋" w:hint="eastAsia"/>
          <w:sz w:val="28"/>
          <w:szCs w:val="28"/>
        </w:rPr>
        <w:t>（五）任何一方违约的，守约方维权支付的合理费用，如律师费、公证费、取证费、诉讼费/仲裁费等，应当由违约方承担，上述费用不包含在损失赔偿额、违约金内。</w:t>
      </w:r>
    </w:p>
    <w:bookmarkEnd w:id="19"/>
    <w:p w:rsidR="00B25518" w:rsidRDefault="00B25518" w:rsidP="00B25518">
      <w:pPr>
        <w:spacing w:line="360" w:lineRule="auto"/>
        <w:outlineLvl w:val="0"/>
        <w:rPr>
          <w:rFonts w:ascii="仿宋" w:eastAsia="仿宋" w:hAnsi="仿宋" w:cs="Arial"/>
          <w:b/>
          <w:bCs/>
          <w:color w:val="000000"/>
          <w:sz w:val="28"/>
          <w:szCs w:val="28"/>
        </w:rPr>
      </w:pPr>
      <w:r>
        <w:rPr>
          <w:rFonts w:ascii="仿宋" w:eastAsia="仿宋" w:hAnsi="仿宋" w:cs="Arial" w:hint="eastAsia"/>
          <w:b/>
          <w:bCs/>
          <w:color w:val="000000"/>
          <w:sz w:val="28"/>
          <w:szCs w:val="28"/>
        </w:rPr>
        <w:t>第九条 争议解决</w:t>
      </w:r>
    </w:p>
    <w:p w:rsidR="00B25518" w:rsidRDefault="00B25518" w:rsidP="00B25518">
      <w:pPr>
        <w:spacing w:line="360" w:lineRule="auto"/>
        <w:ind w:firstLineChars="200" w:firstLine="560"/>
        <w:rPr>
          <w:rFonts w:ascii="仿宋" w:eastAsia="仿宋" w:hAnsi="仿宋"/>
          <w:sz w:val="28"/>
          <w:szCs w:val="28"/>
        </w:rPr>
      </w:pPr>
      <w:r>
        <w:rPr>
          <w:rFonts w:ascii="仿宋" w:eastAsia="仿宋" w:hAnsi="仿宋" w:hint="eastAsia"/>
          <w:sz w:val="28"/>
          <w:szCs w:val="28"/>
        </w:rPr>
        <w:t>因本合同发生的任何争议，甲乙双方应通过友好协商解决，协商不成的，双方同意由深圳仲裁委员会仲裁。</w:t>
      </w:r>
    </w:p>
    <w:p w:rsidR="00B25518" w:rsidRDefault="00B25518" w:rsidP="00B25518">
      <w:pPr>
        <w:outlineLvl w:val="0"/>
        <w:rPr>
          <w:rFonts w:ascii="仿宋" w:eastAsia="仿宋" w:hAnsi="仿宋" w:cs="Arial"/>
          <w:b/>
          <w:bCs/>
          <w:color w:val="000000"/>
          <w:sz w:val="28"/>
          <w:szCs w:val="28"/>
        </w:rPr>
      </w:pPr>
      <w:r>
        <w:rPr>
          <w:rFonts w:ascii="仿宋" w:eastAsia="仿宋" w:hAnsi="仿宋" w:cs="Arial" w:hint="eastAsia"/>
          <w:b/>
          <w:bCs/>
          <w:color w:val="000000"/>
          <w:sz w:val="28"/>
          <w:szCs w:val="28"/>
        </w:rPr>
        <w:t>第十条 附则</w:t>
      </w:r>
    </w:p>
    <w:p w:rsidR="00B25518" w:rsidRDefault="00B25518" w:rsidP="00B25518">
      <w:pPr>
        <w:spacing w:line="360" w:lineRule="auto"/>
        <w:ind w:firstLineChars="200" w:firstLine="560"/>
        <w:rPr>
          <w:rFonts w:ascii="仿宋" w:eastAsia="仿宋" w:hAnsi="仿宋" w:cs="Arial"/>
          <w:color w:val="000000"/>
          <w:sz w:val="28"/>
          <w:szCs w:val="28"/>
        </w:rPr>
      </w:pPr>
      <w:r>
        <w:rPr>
          <w:rFonts w:ascii="仿宋" w:eastAsia="仿宋" w:hAnsi="仿宋" w:cs="Arial" w:hint="eastAsia"/>
          <w:color w:val="000000"/>
          <w:sz w:val="28"/>
          <w:szCs w:val="28"/>
        </w:rPr>
        <w:t>（一）本项目的招投标文件为合同的有效组成部分。</w:t>
      </w:r>
    </w:p>
    <w:p w:rsidR="00B25518" w:rsidRDefault="00B25518" w:rsidP="00B25518">
      <w:pPr>
        <w:spacing w:line="360" w:lineRule="auto"/>
        <w:ind w:firstLineChars="200" w:firstLine="560"/>
        <w:rPr>
          <w:rFonts w:ascii="仿宋" w:eastAsia="仿宋" w:hAnsi="仿宋" w:cs="Arial"/>
          <w:color w:val="000000"/>
          <w:sz w:val="28"/>
          <w:szCs w:val="28"/>
        </w:rPr>
      </w:pPr>
      <w:r>
        <w:rPr>
          <w:rFonts w:ascii="仿宋" w:eastAsia="仿宋" w:hAnsi="仿宋" w:cs="Arial" w:hint="eastAsia"/>
          <w:color w:val="000000"/>
          <w:sz w:val="28"/>
          <w:szCs w:val="28"/>
        </w:rPr>
        <w:t>（二）本合同经甲乙双方法定代表人或授权代表签字盖章后生效。本合同一式</w:t>
      </w:r>
      <w:r>
        <w:rPr>
          <w:rFonts w:ascii="仿宋" w:eastAsia="仿宋" w:hAnsi="仿宋" w:cs="Arial" w:hint="eastAsia"/>
          <w:color w:val="000000"/>
          <w:sz w:val="28"/>
          <w:szCs w:val="28"/>
          <w:u w:val="single"/>
        </w:rPr>
        <w:t xml:space="preserve"> 陆 </w:t>
      </w:r>
      <w:r>
        <w:rPr>
          <w:rFonts w:ascii="仿宋" w:eastAsia="仿宋" w:hAnsi="仿宋" w:cs="Arial" w:hint="eastAsia"/>
          <w:color w:val="000000"/>
          <w:sz w:val="28"/>
          <w:szCs w:val="28"/>
        </w:rPr>
        <w:t>份，甲方执</w:t>
      </w:r>
      <w:r>
        <w:rPr>
          <w:rFonts w:ascii="仿宋" w:eastAsia="仿宋" w:hAnsi="仿宋" w:cs="Arial" w:hint="eastAsia"/>
          <w:color w:val="000000"/>
          <w:sz w:val="28"/>
          <w:szCs w:val="28"/>
          <w:u w:val="single"/>
        </w:rPr>
        <w:t xml:space="preserve"> 肆 </w:t>
      </w:r>
      <w:r>
        <w:rPr>
          <w:rFonts w:ascii="仿宋" w:eastAsia="仿宋" w:hAnsi="仿宋" w:cs="Arial" w:hint="eastAsia"/>
          <w:color w:val="000000"/>
          <w:sz w:val="28"/>
          <w:szCs w:val="28"/>
        </w:rPr>
        <w:t>份，乙方执</w:t>
      </w:r>
      <w:r>
        <w:rPr>
          <w:rFonts w:ascii="仿宋" w:eastAsia="仿宋" w:hAnsi="仿宋" w:cs="Arial" w:hint="eastAsia"/>
          <w:color w:val="000000"/>
          <w:sz w:val="28"/>
          <w:szCs w:val="28"/>
          <w:u w:val="single"/>
        </w:rPr>
        <w:t xml:space="preserve"> 贰 </w:t>
      </w:r>
      <w:r>
        <w:rPr>
          <w:rFonts w:ascii="仿宋" w:eastAsia="仿宋" w:hAnsi="仿宋" w:cs="Arial" w:hint="eastAsia"/>
          <w:color w:val="000000"/>
          <w:sz w:val="28"/>
          <w:szCs w:val="28"/>
        </w:rPr>
        <w:t>份，均具有同等法律效力。</w:t>
      </w:r>
    </w:p>
    <w:p w:rsidR="00B25518" w:rsidRDefault="00B25518" w:rsidP="00B25518">
      <w:pPr>
        <w:spacing w:line="360" w:lineRule="auto"/>
        <w:ind w:firstLine="570"/>
        <w:rPr>
          <w:rFonts w:ascii="仿宋" w:eastAsia="仿宋" w:hAnsi="仿宋" w:cs="Arial"/>
          <w:color w:val="000000"/>
          <w:sz w:val="28"/>
          <w:szCs w:val="28"/>
        </w:rPr>
      </w:pPr>
      <w:r>
        <w:rPr>
          <w:rFonts w:ascii="仿宋" w:eastAsia="仿宋" w:hAnsi="仿宋" w:cs="Arial" w:hint="eastAsia"/>
          <w:color w:val="000000"/>
          <w:sz w:val="28"/>
          <w:szCs w:val="28"/>
        </w:rPr>
        <w:t>（三）合同的有效期直至甲乙双方履行完毕本合同约定义务之日止。</w:t>
      </w:r>
    </w:p>
    <w:p w:rsidR="00B25518" w:rsidRDefault="00B25518" w:rsidP="00B25518">
      <w:pPr>
        <w:spacing w:line="360" w:lineRule="auto"/>
        <w:ind w:firstLine="570"/>
        <w:rPr>
          <w:rFonts w:ascii="仿宋" w:eastAsia="仿宋" w:hAnsi="仿宋"/>
          <w:sz w:val="28"/>
          <w:szCs w:val="28"/>
        </w:rPr>
      </w:pPr>
      <w:r>
        <w:rPr>
          <w:rFonts w:ascii="仿宋" w:eastAsia="仿宋" w:hAnsi="仿宋" w:cs="Arial" w:hint="eastAsia"/>
          <w:color w:val="000000"/>
          <w:sz w:val="28"/>
          <w:szCs w:val="28"/>
        </w:rPr>
        <w:t>（以下无正文）</w:t>
      </w:r>
      <w:bookmarkEnd w:id="20"/>
      <w:r>
        <w:rPr>
          <w:rFonts w:ascii="仿宋" w:eastAsia="仿宋" w:hAnsi="仿宋"/>
          <w:sz w:val="28"/>
          <w:szCs w:val="28"/>
        </w:rPr>
        <w:br w:type="page"/>
      </w:r>
    </w:p>
    <w:p w:rsidR="00B25518" w:rsidRDefault="00B25518" w:rsidP="00B25518">
      <w:pPr>
        <w:spacing w:line="360" w:lineRule="auto"/>
        <w:ind w:firstLineChars="200" w:firstLine="562"/>
        <w:jc w:val="left"/>
        <w:outlineLvl w:val="0"/>
        <w:rPr>
          <w:rFonts w:ascii="仿宋" w:eastAsia="仿宋" w:hAnsi="仿宋"/>
          <w:sz w:val="28"/>
          <w:szCs w:val="28"/>
        </w:rPr>
      </w:pPr>
      <w:bookmarkStart w:id="23" w:name="_Hlk86399232"/>
      <w:r>
        <w:rPr>
          <w:rFonts w:ascii="仿宋" w:eastAsia="仿宋" w:hAnsi="仿宋" w:hint="eastAsia"/>
          <w:b/>
          <w:bCs/>
          <w:sz w:val="28"/>
          <w:szCs w:val="28"/>
        </w:rPr>
        <w:lastRenderedPageBreak/>
        <w:t>甲方</w:t>
      </w:r>
      <w:r>
        <w:rPr>
          <w:rFonts w:ascii="仿宋" w:eastAsia="仿宋" w:hAnsi="仿宋" w:hint="eastAsia"/>
          <w:sz w:val="28"/>
          <w:szCs w:val="28"/>
        </w:rPr>
        <w:t>：深圳市信息安全管理中心</w:t>
      </w:r>
    </w:p>
    <w:p w:rsidR="00B25518" w:rsidRDefault="00B25518" w:rsidP="00B25518">
      <w:pPr>
        <w:spacing w:line="360" w:lineRule="auto"/>
        <w:ind w:firstLineChars="200" w:firstLine="560"/>
        <w:jc w:val="left"/>
        <w:rPr>
          <w:rFonts w:ascii="仿宋" w:eastAsia="仿宋" w:hAnsi="仿宋"/>
          <w:sz w:val="28"/>
          <w:szCs w:val="28"/>
        </w:rPr>
      </w:pPr>
      <w:r>
        <w:rPr>
          <w:rFonts w:ascii="仿宋" w:eastAsia="仿宋" w:hAnsi="仿宋" w:hint="eastAsia"/>
          <w:sz w:val="28"/>
          <w:szCs w:val="28"/>
        </w:rPr>
        <w:t>法定代表人或授权代表签字:</w:t>
      </w:r>
    </w:p>
    <w:p w:rsidR="00B25518" w:rsidRDefault="00B25518" w:rsidP="00B25518">
      <w:pPr>
        <w:spacing w:line="360" w:lineRule="auto"/>
        <w:ind w:firstLineChars="200" w:firstLine="560"/>
        <w:jc w:val="left"/>
        <w:rPr>
          <w:rFonts w:ascii="仿宋" w:eastAsia="仿宋" w:hAnsi="仿宋"/>
          <w:sz w:val="28"/>
          <w:szCs w:val="28"/>
        </w:rPr>
      </w:pPr>
      <w:r>
        <w:rPr>
          <w:rFonts w:ascii="仿宋" w:eastAsia="仿宋" w:hAnsi="仿宋" w:hint="eastAsia"/>
          <w:sz w:val="28"/>
          <w:szCs w:val="28"/>
        </w:rPr>
        <w:t>签订日期：    年   月    日</w:t>
      </w:r>
    </w:p>
    <w:p w:rsidR="00B25518" w:rsidRDefault="00B25518" w:rsidP="00B25518">
      <w:pPr>
        <w:spacing w:line="360" w:lineRule="auto"/>
        <w:jc w:val="left"/>
        <w:rPr>
          <w:rFonts w:ascii="仿宋" w:eastAsia="仿宋" w:hAnsi="仿宋"/>
          <w:sz w:val="28"/>
          <w:szCs w:val="28"/>
        </w:rPr>
      </w:pPr>
    </w:p>
    <w:p w:rsidR="00B25518" w:rsidRDefault="00B25518" w:rsidP="00B25518">
      <w:pPr>
        <w:spacing w:line="360" w:lineRule="auto"/>
        <w:ind w:firstLineChars="200" w:firstLine="562"/>
        <w:jc w:val="left"/>
        <w:outlineLvl w:val="0"/>
        <w:rPr>
          <w:rFonts w:ascii="仿宋" w:eastAsia="仿宋" w:hAnsi="仿宋"/>
          <w:sz w:val="28"/>
          <w:szCs w:val="28"/>
        </w:rPr>
      </w:pPr>
      <w:r>
        <w:rPr>
          <w:rFonts w:ascii="仿宋" w:eastAsia="仿宋" w:hAnsi="仿宋" w:hint="eastAsia"/>
          <w:b/>
          <w:bCs/>
          <w:sz w:val="28"/>
          <w:szCs w:val="28"/>
        </w:rPr>
        <w:t>乙方</w:t>
      </w:r>
      <w:r>
        <w:rPr>
          <w:rFonts w:ascii="仿宋" w:eastAsia="仿宋" w:hAnsi="仿宋" w:hint="eastAsia"/>
          <w:sz w:val="28"/>
          <w:szCs w:val="28"/>
        </w:rPr>
        <w:t xml:space="preserve">： </w:t>
      </w:r>
    </w:p>
    <w:p w:rsidR="00B25518" w:rsidRDefault="00B25518" w:rsidP="00B25518">
      <w:pPr>
        <w:spacing w:line="360" w:lineRule="auto"/>
        <w:ind w:firstLineChars="200" w:firstLine="560"/>
        <w:jc w:val="left"/>
        <w:rPr>
          <w:rFonts w:ascii="仿宋" w:eastAsia="仿宋" w:hAnsi="仿宋"/>
          <w:sz w:val="28"/>
          <w:szCs w:val="28"/>
        </w:rPr>
      </w:pPr>
      <w:r>
        <w:rPr>
          <w:rFonts w:ascii="仿宋" w:eastAsia="仿宋" w:hAnsi="仿宋" w:hint="eastAsia"/>
          <w:sz w:val="28"/>
          <w:szCs w:val="28"/>
        </w:rPr>
        <w:t>法定代表人或授权代表签字:</w:t>
      </w:r>
    </w:p>
    <w:p w:rsidR="00B25518" w:rsidRDefault="00B25518" w:rsidP="00B25518">
      <w:pPr>
        <w:spacing w:line="360" w:lineRule="auto"/>
        <w:ind w:firstLineChars="200" w:firstLine="560"/>
        <w:jc w:val="left"/>
        <w:rPr>
          <w:rFonts w:ascii="仿宋" w:eastAsia="仿宋" w:hAnsi="仿宋" w:cs="Tahoma"/>
          <w:sz w:val="28"/>
          <w:szCs w:val="28"/>
        </w:rPr>
      </w:pPr>
      <w:r>
        <w:rPr>
          <w:rFonts w:ascii="仿宋" w:eastAsia="仿宋" w:hAnsi="仿宋" w:hint="eastAsia"/>
          <w:sz w:val="28"/>
          <w:szCs w:val="28"/>
        </w:rPr>
        <w:t>签订日期：    年   月    日</w:t>
      </w:r>
    </w:p>
    <w:p w:rsidR="00B25518" w:rsidRDefault="00B25518" w:rsidP="00B25518">
      <w:pPr>
        <w:spacing w:line="360" w:lineRule="auto"/>
        <w:jc w:val="left"/>
        <w:rPr>
          <w:rFonts w:ascii="仿宋" w:eastAsia="仿宋" w:hAnsi="仿宋" w:cs="Tahoma"/>
          <w:sz w:val="28"/>
          <w:szCs w:val="28"/>
        </w:rPr>
      </w:pPr>
      <w:r>
        <w:rPr>
          <w:rFonts w:ascii="仿宋" w:eastAsia="仿宋" w:hAnsi="仿宋" w:cs="Tahoma"/>
          <w:sz w:val="28"/>
          <w:szCs w:val="28"/>
        </w:rPr>
        <w:br w:type="page"/>
      </w:r>
    </w:p>
    <w:p w:rsidR="00B25518" w:rsidRDefault="00B25518" w:rsidP="00B25518">
      <w:pPr>
        <w:spacing w:line="360" w:lineRule="auto"/>
        <w:rPr>
          <w:rFonts w:ascii="仿宋" w:eastAsia="仿宋" w:hAnsi="仿宋" w:cs="Tahoma"/>
          <w:sz w:val="28"/>
          <w:szCs w:val="28"/>
        </w:rPr>
      </w:pPr>
      <w:bookmarkStart w:id="24" w:name="_Hlk22304143"/>
      <w:bookmarkEnd w:id="23"/>
      <w:r>
        <w:rPr>
          <w:rFonts w:ascii="仿宋" w:eastAsia="仿宋" w:hAnsi="仿宋" w:cs="Tahoma" w:hint="eastAsia"/>
          <w:sz w:val="28"/>
          <w:szCs w:val="28"/>
        </w:rPr>
        <w:lastRenderedPageBreak/>
        <w:t>附件1</w:t>
      </w:r>
    </w:p>
    <w:p w:rsidR="00B25518" w:rsidRDefault="00B25518" w:rsidP="00B25518">
      <w:pPr>
        <w:spacing w:line="360" w:lineRule="auto"/>
        <w:jc w:val="center"/>
        <w:outlineLvl w:val="1"/>
        <w:rPr>
          <w:rFonts w:ascii="仿宋" w:eastAsia="仿宋" w:hAnsi="仿宋"/>
          <w:b/>
          <w:bCs/>
          <w:sz w:val="28"/>
          <w:szCs w:val="28"/>
        </w:rPr>
      </w:pPr>
      <w:r>
        <w:rPr>
          <w:rFonts w:ascii="仿宋" w:eastAsia="仿宋" w:hAnsi="仿宋" w:hint="eastAsia"/>
          <w:b/>
          <w:bCs/>
          <w:sz w:val="28"/>
          <w:szCs w:val="28"/>
        </w:rPr>
        <w:t>价格明细表</w:t>
      </w:r>
    </w:p>
    <w:tbl>
      <w:tblPr>
        <w:tblStyle w:val="af6"/>
        <w:tblW w:w="0" w:type="auto"/>
        <w:tblLook w:val="04A0" w:firstRow="1" w:lastRow="0" w:firstColumn="1" w:lastColumn="0" w:noHBand="0" w:noVBand="1"/>
      </w:tblPr>
      <w:tblGrid>
        <w:gridCol w:w="817"/>
        <w:gridCol w:w="1418"/>
        <w:gridCol w:w="1701"/>
        <w:gridCol w:w="850"/>
        <w:gridCol w:w="894"/>
        <w:gridCol w:w="1421"/>
        <w:gridCol w:w="1421"/>
      </w:tblGrid>
      <w:tr w:rsidR="00B25518" w:rsidTr="00C973DD">
        <w:tc>
          <w:tcPr>
            <w:tcW w:w="817" w:type="dxa"/>
          </w:tcPr>
          <w:p w:rsidR="00B25518" w:rsidRDefault="00B25518" w:rsidP="00C973DD">
            <w:pPr>
              <w:spacing w:line="360" w:lineRule="auto"/>
              <w:rPr>
                <w:rFonts w:ascii="仿宋" w:eastAsia="仿宋" w:hAnsi="仿宋" w:cs="Tahoma"/>
                <w:sz w:val="28"/>
                <w:szCs w:val="28"/>
              </w:rPr>
            </w:pPr>
            <w:r>
              <w:rPr>
                <w:rFonts w:ascii="仿宋" w:eastAsia="仿宋" w:hAnsi="仿宋" w:cs="Tahoma" w:hint="eastAsia"/>
                <w:sz w:val="28"/>
                <w:szCs w:val="28"/>
              </w:rPr>
              <w:t>序号</w:t>
            </w:r>
          </w:p>
        </w:tc>
        <w:tc>
          <w:tcPr>
            <w:tcW w:w="1418" w:type="dxa"/>
          </w:tcPr>
          <w:p w:rsidR="00B25518" w:rsidRDefault="00B25518" w:rsidP="00C973DD">
            <w:pPr>
              <w:spacing w:line="360" w:lineRule="auto"/>
              <w:rPr>
                <w:rFonts w:ascii="仿宋" w:eastAsia="仿宋" w:hAnsi="仿宋" w:cs="Tahoma"/>
                <w:sz w:val="28"/>
                <w:szCs w:val="28"/>
              </w:rPr>
            </w:pPr>
            <w:r>
              <w:rPr>
                <w:rFonts w:ascii="仿宋" w:eastAsia="仿宋" w:hAnsi="仿宋" w:cs="Tahoma" w:hint="eastAsia"/>
                <w:sz w:val="28"/>
                <w:szCs w:val="28"/>
              </w:rPr>
              <w:t>服务名称</w:t>
            </w:r>
          </w:p>
        </w:tc>
        <w:tc>
          <w:tcPr>
            <w:tcW w:w="1701" w:type="dxa"/>
          </w:tcPr>
          <w:p w:rsidR="00B25518" w:rsidRDefault="00B25518" w:rsidP="00C973DD">
            <w:pPr>
              <w:spacing w:line="360" w:lineRule="auto"/>
              <w:rPr>
                <w:rFonts w:ascii="仿宋" w:eastAsia="仿宋" w:hAnsi="仿宋" w:cs="Tahoma"/>
                <w:sz w:val="28"/>
                <w:szCs w:val="28"/>
              </w:rPr>
            </w:pPr>
            <w:r>
              <w:rPr>
                <w:rFonts w:ascii="仿宋" w:eastAsia="仿宋" w:hAnsi="仿宋" w:cs="Tahoma" w:hint="eastAsia"/>
                <w:sz w:val="28"/>
                <w:szCs w:val="28"/>
              </w:rPr>
              <w:t>服务内容</w:t>
            </w:r>
          </w:p>
        </w:tc>
        <w:tc>
          <w:tcPr>
            <w:tcW w:w="850" w:type="dxa"/>
          </w:tcPr>
          <w:p w:rsidR="00B25518" w:rsidRDefault="00B25518" w:rsidP="00C973DD">
            <w:pPr>
              <w:spacing w:line="360" w:lineRule="auto"/>
              <w:rPr>
                <w:rFonts w:ascii="仿宋" w:eastAsia="仿宋" w:hAnsi="仿宋" w:cs="Tahoma"/>
                <w:sz w:val="28"/>
                <w:szCs w:val="28"/>
              </w:rPr>
            </w:pPr>
            <w:r>
              <w:rPr>
                <w:rFonts w:ascii="仿宋" w:eastAsia="仿宋" w:hAnsi="仿宋" w:cs="Tahoma" w:hint="eastAsia"/>
                <w:sz w:val="28"/>
                <w:szCs w:val="28"/>
              </w:rPr>
              <w:t>数量</w:t>
            </w:r>
          </w:p>
        </w:tc>
        <w:tc>
          <w:tcPr>
            <w:tcW w:w="894" w:type="dxa"/>
          </w:tcPr>
          <w:p w:rsidR="00B25518" w:rsidRDefault="00B25518" w:rsidP="00C973DD">
            <w:pPr>
              <w:spacing w:line="360" w:lineRule="auto"/>
              <w:rPr>
                <w:rFonts w:ascii="仿宋" w:eastAsia="仿宋" w:hAnsi="仿宋" w:cs="Tahoma"/>
                <w:sz w:val="28"/>
                <w:szCs w:val="28"/>
              </w:rPr>
            </w:pPr>
            <w:r>
              <w:rPr>
                <w:rFonts w:ascii="仿宋" w:eastAsia="仿宋" w:hAnsi="仿宋" w:cs="Tahoma" w:hint="eastAsia"/>
                <w:sz w:val="28"/>
                <w:szCs w:val="28"/>
              </w:rPr>
              <w:t>单位</w:t>
            </w:r>
          </w:p>
        </w:tc>
        <w:tc>
          <w:tcPr>
            <w:tcW w:w="1421" w:type="dxa"/>
          </w:tcPr>
          <w:p w:rsidR="00B25518" w:rsidRDefault="00B25518" w:rsidP="00C973DD">
            <w:pPr>
              <w:spacing w:line="360" w:lineRule="auto"/>
              <w:rPr>
                <w:rFonts w:ascii="仿宋" w:eastAsia="仿宋" w:hAnsi="仿宋" w:cs="Tahoma"/>
                <w:sz w:val="28"/>
                <w:szCs w:val="28"/>
              </w:rPr>
            </w:pPr>
            <w:r>
              <w:rPr>
                <w:rFonts w:ascii="仿宋" w:eastAsia="仿宋" w:hAnsi="仿宋" w:cs="Tahoma" w:hint="eastAsia"/>
                <w:sz w:val="28"/>
                <w:szCs w:val="28"/>
              </w:rPr>
              <w:t>单价（元）</w:t>
            </w:r>
          </w:p>
        </w:tc>
        <w:tc>
          <w:tcPr>
            <w:tcW w:w="1421" w:type="dxa"/>
          </w:tcPr>
          <w:p w:rsidR="00B25518" w:rsidRDefault="00B25518" w:rsidP="00C973DD">
            <w:pPr>
              <w:spacing w:line="360" w:lineRule="auto"/>
              <w:rPr>
                <w:rFonts w:ascii="仿宋" w:eastAsia="仿宋" w:hAnsi="仿宋" w:cs="Tahoma"/>
                <w:sz w:val="28"/>
                <w:szCs w:val="28"/>
              </w:rPr>
            </w:pPr>
            <w:r>
              <w:rPr>
                <w:rFonts w:ascii="仿宋" w:eastAsia="仿宋" w:hAnsi="仿宋" w:cs="Tahoma" w:hint="eastAsia"/>
                <w:sz w:val="28"/>
                <w:szCs w:val="28"/>
              </w:rPr>
              <w:t>合价（元）</w:t>
            </w:r>
          </w:p>
        </w:tc>
      </w:tr>
      <w:tr w:rsidR="00B25518" w:rsidTr="00C973DD">
        <w:tc>
          <w:tcPr>
            <w:tcW w:w="817" w:type="dxa"/>
          </w:tcPr>
          <w:p w:rsidR="00B25518" w:rsidRDefault="00B25518" w:rsidP="00C973DD">
            <w:pPr>
              <w:spacing w:line="360" w:lineRule="auto"/>
              <w:rPr>
                <w:rFonts w:ascii="仿宋" w:eastAsia="仿宋" w:hAnsi="仿宋" w:cs="Tahoma"/>
                <w:sz w:val="28"/>
                <w:szCs w:val="28"/>
              </w:rPr>
            </w:pPr>
          </w:p>
        </w:tc>
        <w:tc>
          <w:tcPr>
            <w:tcW w:w="1418" w:type="dxa"/>
          </w:tcPr>
          <w:p w:rsidR="00B25518" w:rsidRDefault="00B25518" w:rsidP="00C973DD">
            <w:pPr>
              <w:spacing w:line="360" w:lineRule="auto"/>
              <w:rPr>
                <w:rFonts w:ascii="仿宋" w:eastAsia="仿宋" w:hAnsi="仿宋" w:cs="Tahoma"/>
                <w:sz w:val="28"/>
                <w:szCs w:val="28"/>
              </w:rPr>
            </w:pPr>
          </w:p>
        </w:tc>
        <w:tc>
          <w:tcPr>
            <w:tcW w:w="1701" w:type="dxa"/>
          </w:tcPr>
          <w:p w:rsidR="00B25518" w:rsidRDefault="00B25518" w:rsidP="00C973DD">
            <w:pPr>
              <w:spacing w:line="360" w:lineRule="auto"/>
              <w:rPr>
                <w:rFonts w:ascii="仿宋" w:eastAsia="仿宋" w:hAnsi="仿宋" w:cs="Tahoma"/>
                <w:sz w:val="28"/>
                <w:szCs w:val="28"/>
              </w:rPr>
            </w:pPr>
          </w:p>
        </w:tc>
        <w:tc>
          <w:tcPr>
            <w:tcW w:w="850" w:type="dxa"/>
          </w:tcPr>
          <w:p w:rsidR="00B25518" w:rsidRDefault="00B25518" w:rsidP="00C973DD">
            <w:pPr>
              <w:spacing w:line="360" w:lineRule="auto"/>
              <w:rPr>
                <w:rFonts w:ascii="仿宋" w:eastAsia="仿宋" w:hAnsi="仿宋" w:cs="Tahoma"/>
                <w:sz w:val="28"/>
                <w:szCs w:val="28"/>
              </w:rPr>
            </w:pPr>
          </w:p>
        </w:tc>
        <w:tc>
          <w:tcPr>
            <w:tcW w:w="894" w:type="dxa"/>
          </w:tcPr>
          <w:p w:rsidR="00B25518" w:rsidRDefault="00B25518" w:rsidP="00C973DD">
            <w:pPr>
              <w:spacing w:line="360" w:lineRule="auto"/>
              <w:rPr>
                <w:rFonts w:ascii="仿宋" w:eastAsia="仿宋" w:hAnsi="仿宋" w:cs="Tahoma"/>
                <w:sz w:val="28"/>
                <w:szCs w:val="28"/>
              </w:rPr>
            </w:pPr>
          </w:p>
        </w:tc>
        <w:tc>
          <w:tcPr>
            <w:tcW w:w="1421" w:type="dxa"/>
          </w:tcPr>
          <w:p w:rsidR="00B25518" w:rsidRDefault="00B25518" w:rsidP="00C973DD">
            <w:pPr>
              <w:spacing w:line="360" w:lineRule="auto"/>
              <w:rPr>
                <w:rFonts w:ascii="仿宋" w:eastAsia="仿宋" w:hAnsi="仿宋" w:cs="Tahoma"/>
                <w:sz w:val="28"/>
                <w:szCs w:val="28"/>
              </w:rPr>
            </w:pPr>
          </w:p>
        </w:tc>
        <w:tc>
          <w:tcPr>
            <w:tcW w:w="1421" w:type="dxa"/>
          </w:tcPr>
          <w:p w:rsidR="00B25518" w:rsidRDefault="00B25518" w:rsidP="00C973DD">
            <w:pPr>
              <w:spacing w:line="360" w:lineRule="auto"/>
              <w:rPr>
                <w:rFonts w:ascii="仿宋" w:eastAsia="仿宋" w:hAnsi="仿宋" w:cs="Tahoma"/>
                <w:sz w:val="28"/>
                <w:szCs w:val="28"/>
              </w:rPr>
            </w:pPr>
          </w:p>
        </w:tc>
      </w:tr>
      <w:tr w:rsidR="00B25518" w:rsidTr="00C973DD">
        <w:tc>
          <w:tcPr>
            <w:tcW w:w="817" w:type="dxa"/>
          </w:tcPr>
          <w:p w:rsidR="00B25518" w:rsidRDefault="00B25518" w:rsidP="00C973DD">
            <w:pPr>
              <w:spacing w:line="360" w:lineRule="auto"/>
              <w:rPr>
                <w:rFonts w:ascii="仿宋" w:eastAsia="仿宋" w:hAnsi="仿宋" w:cs="Tahoma"/>
                <w:sz w:val="28"/>
                <w:szCs w:val="28"/>
              </w:rPr>
            </w:pPr>
          </w:p>
        </w:tc>
        <w:tc>
          <w:tcPr>
            <w:tcW w:w="1418" w:type="dxa"/>
          </w:tcPr>
          <w:p w:rsidR="00B25518" w:rsidRDefault="00B25518" w:rsidP="00C973DD">
            <w:pPr>
              <w:spacing w:line="360" w:lineRule="auto"/>
              <w:rPr>
                <w:rFonts w:ascii="仿宋" w:eastAsia="仿宋" w:hAnsi="仿宋" w:cs="Tahoma"/>
                <w:sz w:val="28"/>
                <w:szCs w:val="28"/>
              </w:rPr>
            </w:pPr>
          </w:p>
        </w:tc>
        <w:tc>
          <w:tcPr>
            <w:tcW w:w="1701" w:type="dxa"/>
          </w:tcPr>
          <w:p w:rsidR="00B25518" w:rsidRDefault="00B25518" w:rsidP="00C973DD">
            <w:pPr>
              <w:spacing w:line="360" w:lineRule="auto"/>
              <w:rPr>
                <w:rFonts w:ascii="仿宋" w:eastAsia="仿宋" w:hAnsi="仿宋" w:cs="Tahoma"/>
                <w:sz w:val="28"/>
                <w:szCs w:val="28"/>
              </w:rPr>
            </w:pPr>
          </w:p>
        </w:tc>
        <w:tc>
          <w:tcPr>
            <w:tcW w:w="850" w:type="dxa"/>
          </w:tcPr>
          <w:p w:rsidR="00B25518" w:rsidRDefault="00B25518" w:rsidP="00C973DD">
            <w:pPr>
              <w:spacing w:line="360" w:lineRule="auto"/>
              <w:rPr>
                <w:rFonts w:ascii="仿宋" w:eastAsia="仿宋" w:hAnsi="仿宋" w:cs="Tahoma"/>
                <w:sz w:val="28"/>
                <w:szCs w:val="28"/>
              </w:rPr>
            </w:pPr>
          </w:p>
        </w:tc>
        <w:tc>
          <w:tcPr>
            <w:tcW w:w="894" w:type="dxa"/>
          </w:tcPr>
          <w:p w:rsidR="00B25518" w:rsidRDefault="00B25518" w:rsidP="00C973DD">
            <w:pPr>
              <w:spacing w:line="360" w:lineRule="auto"/>
              <w:rPr>
                <w:rFonts w:ascii="仿宋" w:eastAsia="仿宋" w:hAnsi="仿宋" w:cs="Tahoma"/>
                <w:sz w:val="28"/>
                <w:szCs w:val="28"/>
              </w:rPr>
            </w:pPr>
          </w:p>
        </w:tc>
        <w:tc>
          <w:tcPr>
            <w:tcW w:w="1421" w:type="dxa"/>
          </w:tcPr>
          <w:p w:rsidR="00B25518" w:rsidRDefault="00B25518" w:rsidP="00C973DD">
            <w:pPr>
              <w:spacing w:line="360" w:lineRule="auto"/>
              <w:rPr>
                <w:rFonts w:ascii="仿宋" w:eastAsia="仿宋" w:hAnsi="仿宋" w:cs="Tahoma"/>
                <w:sz w:val="28"/>
                <w:szCs w:val="28"/>
              </w:rPr>
            </w:pPr>
          </w:p>
        </w:tc>
        <w:tc>
          <w:tcPr>
            <w:tcW w:w="1421" w:type="dxa"/>
          </w:tcPr>
          <w:p w:rsidR="00B25518" w:rsidRDefault="00B25518" w:rsidP="00C973DD">
            <w:pPr>
              <w:spacing w:line="360" w:lineRule="auto"/>
              <w:rPr>
                <w:rFonts w:ascii="仿宋" w:eastAsia="仿宋" w:hAnsi="仿宋" w:cs="Tahoma"/>
                <w:sz w:val="28"/>
                <w:szCs w:val="28"/>
              </w:rPr>
            </w:pPr>
          </w:p>
        </w:tc>
      </w:tr>
      <w:tr w:rsidR="00B25518" w:rsidTr="00C973DD">
        <w:tc>
          <w:tcPr>
            <w:tcW w:w="817" w:type="dxa"/>
          </w:tcPr>
          <w:p w:rsidR="00B25518" w:rsidRDefault="00B25518" w:rsidP="00C973DD">
            <w:pPr>
              <w:spacing w:line="360" w:lineRule="auto"/>
              <w:rPr>
                <w:rFonts w:ascii="仿宋" w:eastAsia="仿宋" w:hAnsi="仿宋" w:cs="Tahoma"/>
                <w:sz w:val="28"/>
                <w:szCs w:val="28"/>
              </w:rPr>
            </w:pPr>
          </w:p>
        </w:tc>
        <w:tc>
          <w:tcPr>
            <w:tcW w:w="1418" w:type="dxa"/>
          </w:tcPr>
          <w:p w:rsidR="00B25518" w:rsidRDefault="00B25518" w:rsidP="00C973DD">
            <w:pPr>
              <w:spacing w:line="360" w:lineRule="auto"/>
              <w:rPr>
                <w:rFonts w:ascii="仿宋" w:eastAsia="仿宋" w:hAnsi="仿宋" w:cs="Tahoma"/>
                <w:sz w:val="28"/>
                <w:szCs w:val="28"/>
              </w:rPr>
            </w:pPr>
          </w:p>
        </w:tc>
        <w:tc>
          <w:tcPr>
            <w:tcW w:w="1701" w:type="dxa"/>
          </w:tcPr>
          <w:p w:rsidR="00B25518" w:rsidRDefault="00B25518" w:rsidP="00C973DD">
            <w:pPr>
              <w:spacing w:line="360" w:lineRule="auto"/>
              <w:rPr>
                <w:rFonts w:ascii="仿宋" w:eastAsia="仿宋" w:hAnsi="仿宋" w:cs="Tahoma"/>
                <w:sz w:val="28"/>
                <w:szCs w:val="28"/>
              </w:rPr>
            </w:pPr>
          </w:p>
        </w:tc>
        <w:tc>
          <w:tcPr>
            <w:tcW w:w="850" w:type="dxa"/>
          </w:tcPr>
          <w:p w:rsidR="00B25518" w:rsidRDefault="00B25518" w:rsidP="00C973DD">
            <w:pPr>
              <w:spacing w:line="360" w:lineRule="auto"/>
              <w:rPr>
                <w:rFonts w:ascii="仿宋" w:eastAsia="仿宋" w:hAnsi="仿宋" w:cs="Tahoma"/>
                <w:sz w:val="28"/>
                <w:szCs w:val="28"/>
              </w:rPr>
            </w:pPr>
          </w:p>
        </w:tc>
        <w:tc>
          <w:tcPr>
            <w:tcW w:w="894" w:type="dxa"/>
          </w:tcPr>
          <w:p w:rsidR="00B25518" w:rsidRDefault="00B25518" w:rsidP="00C973DD">
            <w:pPr>
              <w:spacing w:line="360" w:lineRule="auto"/>
              <w:rPr>
                <w:rFonts w:ascii="仿宋" w:eastAsia="仿宋" w:hAnsi="仿宋" w:cs="Tahoma"/>
                <w:sz w:val="28"/>
                <w:szCs w:val="28"/>
              </w:rPr>
            </w:pPr>
          </w:p>
        </w:tc>
        <w:tc>
          <w:tcPr>
            <w:tcW w:w="1421" w:type="dxa"/>
          </w:tcPr>
          <w:p w:rsidR="00B25518" w:rsidRDefault="00B25518" w:rsidP="00C973DD">
            <w:pPr>
              <w:spacing w:line="360" w:lineRule="auto"/>
              <w:rPr>
                <w:rFonts w:ascii="仿宋" w:eastAsia="仿宋" w:hAnsi="仿宋" w:cs="Tahoma"/>
                <w:sz w:val="28"/>
                <w:szCs w:val="28"/>
              </w:rPr>
            </w:pPr>
          </w:p>
        </w:tc>
        <w:tc>
          <w:tcPr>
            <w:tcW w:w="1421" w:type="dxa"/>
          </w:tcPr>
          <w:p w:rsidR="00B25518" w:rsidRDefault="00B25518" w:rsidP="00C973DD">
            <w:pPr>
              <w:spacing w:line="360" w:lineRule="auto"/>
              <w:rPr>
                <w:rFonts w:ascii="仿宋" w:eastAsia="仿宋" w:hAnsi="仿宋" w:cs="Tahoma"/>
                <w:sz w:val="28"/>
                <w:szCs w:val="28"/>
              </w:rPr>
            </w:pPr>
          </w:p>
        </w:tc>
      </w:tr>
      <w:tr w:rsidR="00B25518" w:rsidTr="00C973DD">
        <w:tc>
          <w:tcPr>
            <w:tcW w:w="817" w:type="dxa"/>
          </w:tcPr>
          <w:p w:rsidR="00B25518" w:rsidRDefault="00B25518" w:rsidP="00C973DD">
            <w:pPr>
              <w:spacing w:line="360" w:lineRule="auto"/>
              <w:rPr>
                <w:rFonts w:ascii="仿宋" w:eastAsia="仿宋" w:hAnsi="仿宋" w:cs="Tahoma"/>
                <w:sz w:val="28"/>
                <w:szCs w:val="28"/>
              </w:rPr>
            </w:pPr>
          </w:p>
        </w:tc>
        <w:tc>
          <w:tcPr>
            <w:tcW w:w="1418" w:type="dxa"/>
          </w:tcPr>
          <w:p w:rsidR="00B25518" w:rsidRDefault="00B25518" w:rsidP="00C973DD">
            <w:pPr>
              <w:spacing w:line="360" w:lineRule="auto"/>
              <w:rPr>
                <w:rFonts w:ascii="仿宋" w:eastAsia="仿宋" w:hAnsi="仿宋" w:cs="Tahoma"/>
                <w:sz w:val="28"/>
                <w:szCs w:val="28"/>
              </w:rPr>
            </w:pPr>
          </w:p>
        </w:tc>
        <w:tc>
          <w:tcPr>
            <w:tcW w:w="1701" w:type="dxa"/>
          </w:tcPr>
          <w:p w:rsidR="00B25518" w:rsidRDefault="00B25518" w:rsidP="00C973DD">
            <w:pPr>
              <w:spacing w:line="360" w:lineRule="auto"/>
              <w:rPr>
                <w:rFonts w:ascii="仿宋" w:eastAsia="仿宋" w:hAnsi="仿宋" w:cs="Tahoma"/>
                <w:sz w:val="28"/>
                <w:szCs w:val="28"/>
              </w:rPr>
            </w:pPr>
          </w:p>
        </w:tc>
        <w:tc>
          <w:tcPr>
            <w:tcW w:w="850" w:type="dxa"/>
          </w:tcPr>
          <w:p w:rsidR="00B25518" w:rsidRDefault="00B25518" w:rsidP="00C973DD">
            <w:pPr>
              <w:spacing w:line="360" w:lineRule="auto"/>
              <w:rPr>
                <w:rFonts w:ascii="仿宋" w:eastAsia="仿宋" w:hAnsi="仿宋" w:cs="Tahoma"/>
                <w:sz w:val="28"/>
                <w:szCs w:val="28"/>
              </w:rPr>
            </w:pPr>
          </w:p>
        </w:tc>
        <w:tc>
          <w:tcPr>
            <w:tcW w:w="894" w:type="dxa"/>
          </w:tcPr>
          <w:p w:rsidR="00B25518" w:rsidRDefault="00B25518" w:rsidP="00C973DD">
            <w:pPr>
              <w:spacing w:line="360" w:lineRule="auto"/>
              <w:rPr>
                <w:rFonts w:ascii="仿宋" w:eastAsia="仿宋" w:hAnsi="仿宋" w:cs="Tahoma"/>
                <w:sz w:val="28"/>
                <w:szCs w:val="28"/>
              </w:rPr>
            </w:pPr>
          </w:p>
        </w:tc>
        <w:tc>
          <w:tcPr>
            <w:tcW w:w="1421" w:type="dxa"/>
          </w:tcPr>
          <w:p w:rsidR="00B25518" w:rsidRDefault="00B25518" w:rsidP="00C973DD">
            <w:pPr>
              <w:spacing w:line="360" w:lineRule="auto"/>
              <w:rPr>
                <w:rFonts w:ascii="仿宋" w:eastAsia="仿宋" w:hAnsi="仿宋" w:cs="Tahoma"/>
                <w:sz w:val="28"/>
                <w:szCs w:val="28"/>
              </w:rPr>
            </w:pPr>
          </w:p>
        </w:tc>
        <w:tc>
          <w:tcPr>
            <w:tcW w:w="1421" w:type="dxa"/>
          </w:tcPr>
          <w:p w:rsidR="00B25518" w:rsidRDefault="00B25518" w:rsidP="00C973DD">
            <w:pPr>
              <w:spacing w:line="360" w:lineRule="auto"/>
              <w:rPr>
                <w:rFonts w:ascii="仿宋" w:eastAsia="仿宋" w:hAnsi="仿宋" w:cs="Tahoma"/>
                <w:sz w:val="28"/>
                <w:szCs w:val="28"/>
              </w:rPr>
            </w:pPr>
          </w:p>
        </w:tc>
      </w:tr>
      <w:tr w:rsidR="00B25518" w:rsidTr="00C973DD">
        <w:tc>
          <w:tcPr>
            <w:tcW w:w="817" w:type="dxa"/>
          </w:tcPr>
          <w:p w:rsidR="00B25518" w:rsidRDefault="00B25518" w:rsidP="00C973DD">
            <w:pPr>
              <w:spacing w:line="360" w:lineRule="auto"/>
              <w:rPr>
                <w:rFonts w:ascii="仿宋" w:eastAsia="仿宋" w:hAnsi="仿宋" w:cs="Tahoma"/>
                <w:sz w:val="28"/>
                <w:szCs w:val="28"/>
              </w:rPr>
            </w:pPr>
          </w:p>
        </w:tc>
        <w:tc>
          <w:tcPr>
            <w:tcW w:w="1418" w:type="dxa"/>
          </w:tcPr>
          <w:p w:rsidR="00B25518" w:rsidRDefault="00B25518" w:rsidP="00C973DD">
            <w:pPr>
              <w:spacing w:line="360" w:lineRule="auto"/>
              <w:rPr>
                <w:rFonts w:ascii="仿宋" w:eastAsia="仿宋" w:hAnsi="仿宋" w:cs="Tahoma"/>
                <w:sz w:val="28"/>
                <w:szCs w:val="28"/>
              </w:rPr>
            </w:pPr>
          </w:p>
        </w:tc>
        <w:tc>
          <w:tcPr>
            <w:tcW w:w="1701" w:type="dxa"/>
          </w:tcPr>
          <w:p w:rsidR="00B25518" w:rsidRDefault="00B25518" w:rsidP="00C973DD">
            <w:pPr>
              <w:spacing w:line="360" w:lineRule="auto"/>
              <w:rPr>
                <w:rFonts w:ascii="仿宋" w:eastAsia="仿宋" w:hAnsi="仿宋" w:cs="Tahoma"/>
                <w:sz w:val="28"/>
                <w:szCs w:val="28"/>
              </w:rPr>
            </w:pPr>
          </w:p>
        </w:tc>
        <w:tc>
          <w:tcPr>
            <w:tcW w:w="850" w:type="dxa"/>
          </w:tcPr>
          <w:p w:rsidR="00B25518" w:rsidRDefault="00B25518" w:rsidP="00C973DD">
            <w:pPr>
              <w:spacing w:line="360" w:lineRule="auto"/>
              <w:rPr>
                <w:rFonts w:ascii="仿宋" w:eastAsia="仿宋" w:hAnsi="仿宋" w:cs="Tahoma"/>
                <w:sz w:val="28"/>
                <w:szCs w:val="28"/>
              </w:rPr>
            </w:pPr>
          </w:p>
        </w:tc>
        <w:tc>
          <w:tcPr>
            <w:tcW w:w="894" w:type="dxa"/>
          </w:tcPr>
          <w:p w:rsidR="00B25518" w:rsidRDefault="00B25518" w:rsidP="00C973DD">
            <w:pPr>
              <w:spacing w:line="360" w:lineRule="auto"/>
              <w:rPr>
                <w:rFonts w:ascii="仿宋" w:eastAsia="仿宋" w:hAnsi="仿宋" w:cs="Tahoma"/>
                <w:sz w:val="28"/>
                <w:szCs w:val="28"/>
              </w:rPr>
            </w:pPr>
          </w:p>
        </w:tc>
        <w:tc>
          <w:tcPr>
            <w:tcW w:w="1421" w:type="dxa"/>
          </w:tcPr>
          <w:p w:rsidR="00B25518" w:rsidRDefault="00B25518" w:rsidP="00C973DD">
            <w:pPr>
              <w:spacing w:line="360" w:lineRule="auto"/>
              <w:rPr>
                <w:rFonts w:ascii="仿宋" w:eastAsia="仿宋" w:hAnsi="仿宋" w:cs="Tahoma"/>
                <w:sz w:val="28"/>
                <w:szCs w:val="28"/>
              </w:rPr>
            </w:pPr>
          </w:p>
        </w:tc>
        <w:tc>
          <w:tcPr>
            <w:tcW w:w="1421" w:type="dxa"/>
          </w:tcPr>
          <w:p w:rsidR="00B25518" w:rsidRDefault="00B25518" w:rsidP="00C973DD">
            <w:pPr>
              <w:spacing w:line="360" w:lineRule="auto"/>
              <w:rPr>
                <w:rFonts w:ascii="仿宋" w:eastAsia="仿宋" w:hAnsi="仿宋" w:cs="Tahoma"/>
                <w:sz w:val="28"/>
                <w:szCs w:val="28"/>
              </w:rPr>
            </w:pPr>
          </w:p>
        </w:tc>
      </w:tr>
      <w:tr w:rsidR="00B25518" w:rsidTr="00C973DD">
        <w:tc>
          <w:tcPr>
            <w:tcW w:w="8522" w:type="dxa"/>
            <w:gridSpan w:val="7"/>
          </w:tcPr>
          <w:p w:rsidR="00B25518" w:rsidRDefault="00B25518" w:rsidP="00C973DD">
            <w:pPr>
              <w:spacing w:line="360" w:lineRule="auto"/>
              <w:rPr>
                <w:rFonts w:ascii="仿宋" w:eastAsia="仿宋" w:hAnsi="仿宋" w:cs="Tahoma"/>
                <w:sz w:val="28"/>
                <w:szCs w:val="28"/>
              </w:rPr>
            </w:pPr>
            <w:r>
              <w:rPr>
                <w:rFonts w:ascii="仿宋" w:eastAsia="仿宋" w:hAnsi="仿宋" w:cs="Tahoma" w:hint="eastAsia"/>
                <w:sz w:val="28"/>
                <w:szCs w:val="28"/>
              </w:rPr>
              <w:t>合计（即：合同总金额；币种：人民币；单位：元）</w:t>
            </w:r>
          </w:p>
          <w:p w:rsidR="00B25518" w:rsidRDefault="00B25518" w:rsidP="00C973DD">
            <w:pPr>
              <w:spacing w:line="360" w:lineRule="auto"/>
              <w:rPr>
                <w:rFonts w:ascii="仿宋" w:eastAsia="仿宋" w:hAnsi="仿宋" w:cs="Tahoma"/>
                <w:sz w:val="28"/>
                <w:szCs w:val="28"/>
              </w:rPr>
            </w:pPr>
            <w:r>
              <w:rPr>
                <w:rFonts w:ascii="仿宋" w:eastAsia="仿宋" w:hAnsi="仿宋" w:cs="Tahoma" w:hint="eastAsia"/>
                <w:sz w:val="28"/>
                <w:szCs w:val="28"/>
              </w:rPr>
              <w:t xml:space="preserve">大写：   </w:t>
            </w:r>
            <w:r>
              <w:rPr>
                <w:rFonts w:ascii="仿宋" w:eastAsia="仿宋" w:hAnsi="仿宋" w:cs="Tahoma"/>
                <w:sz w:val="28"/>
                <w:szCs w:val="28"/>
              </w:rPr>
              <w:t xml:space="preserve">     </w:t>
            </w:r>
            <w:r>
              <w:rPr>
                <w:rFonts w:ascii="仿宋" w:eastAsia="仿宋" w:hAnsi="仿宋" w:cs="Tahoma" w:hint="eastAsia"/>
                <w:sz w:val="28"/>
                <w:szCs w:val="28"/>
              </w:rPr>
              <w:t xml:space="preserve">元整 </w:t>
            </w:r>
            <w:r>
              <w:rPr>
                <w:rFonts w:ascii="仿宋" w:eastAsia="仿宋" w:hAnsi="仿宋" w:cs="Tahoma"/>
                <w:sz w:val="28"/>
                <w:szCs w:val="28"/>
              </w:rPr>
              <w:t xml:space="preserve"> </w:t>
            </w:r>
            <w:r>
              <w:rPr>
                <w:rFonts w:ascii="仿宋" w:eastAsia="仿宋" w:hAnsi="仿宋" w:cs="Tahoma" w:hint="eastAsia"/>
                <w:sz w:val="28"/>
                <w:szCs w:val="28"/>
              </w:rPr>
              <w:t xml:space="preserve">￥ </w:t>
            </w:r>
            <w:r>
              <w:rPr>
                <w:rFonts w:ascii="仿宋" w:eastAsia="仿宋" w:hAnsi="仿宋" w:cs="Tahoma"/>
                <w:sz w:val="28"/>
                <w:szCs w:val="28"/>
              </w:rPr>
              <w:t xml:space="preserve">     </w:t>
            </w:r>
            <w:r>
              <w:rPr>
                <w:rFonts w:ascii="仿宋" w:eastAsia="仿宋" w:hAnsi="仿宋" w:cs="Tahoma" w:hint="eastAsia"/>
                <w:sz w:val="28"/>
                <w:szCs w:val="28"/>
              </w:rPr>
              <w:t>元</w:t>
            </w:r>
          </w:p>
        </w:tc>
      </w:tr>
    </w:tbl>
    <w:p w:rsidR="00B25518" w:rsidRDefault="00B25518" w:rsidP="00B25518">
      <w:pPr>
        <w:spacing w:line="360" w:lineRule="auto"/>
        <w:rPr>
          <w:rFonts w:ascii="仿宋" w:eastAsia="仿宋" w:hAnsi="仿宋" w:cs="Tahoma"/>
          <w:b/>
          <w:bCs/>
          <w:sz w:val="28"/>
          <w:szCs w:val="28"/>
        </w:rPr>
      </w:pPr>
    </w:p>
    <w:p w:rsidR="00B25518" w:rsidRDefault="00B25518" w:rsidP="00B25518">
      <w:pPr>
        <w:jc w:val="left"/>
        <w:rPr>
          <w:rFonts w:ascii="仿宋" w:eastAsia="仿宋" w:hAnsi="仿宋" w:cs="Tahoma"/>
          <w:sz w:val="28"/>
          <w:szCs w:val="28"/>
        </w:rPr>
      </w:pPr>
      <w:r>
        <w:rPr>
          <w:rFonts w:ascii="仿宋" w:eastAsia="仿宋" w:hAnsi="仿宋" w:cs="Tahoma"/>
          <w:sz w:val="28"/>
          <w:szCs w:val="28"/>
        </w:rPr>
        <w:br w:type="page"/>
      </w:r>
    </w:p>
    <w:p w:rsidR="00B25518" w:rsidRDefault="00B25518" w:rsidP="00B25518">
      <w:pPr>
        <w:spacing w:line="360" w:lineRule="auto"/>
        <w:rPr>
          <w:rFonts w:ascii="仿宋" w:eastAsia="仿宋" w:hAnsi="仿宋" w:cs="Tahoma"/>
          <w:sz w:val="28"/>
          <w:szCs w:val="28"/>
        </w:rPr>
      </w:pPr>
      <w:bookmarkStart w:id="25" w:name="_Hlk86399269"/>
      <w:r>
        <w:rPr>
          <w:rFonts w:ascii="仿宋" w:eastAsia="仿宋" w:hAnsi="仿宋" w:cs="Tahoma" w:hint="eastAsia"/>
          <w:sz w:val="28"/>
          <w:szCs w:val="28"/>
        </w:rPr>
        <w:lastRenderedPageBreak/>
        <w:t>附件2</w:t>
      </w:r>
    </w:p>
    <w:p w:rsidR="00B25518" w:rsidRDefault="00B25518" w:rsidP="00B25518">
      <w:pPr>
        <w:jc w:val="center"/>
        <w:outlineLvl w:val="1"/>
        <w:rPr>
          <w:rFonts w:ascii="仿宋" w:eastAsia="仿宋" w:hAnsi="仿宋"/>
          <w:b/>
          <w:bCs/>
          <w:sz w:val="28"/>
          <w:szCs w:val="28"/>
        </w:rPr>
      </w:pPr>
      <w:bookmarkStart w:id="26" w:name="_Toc15527"/>
      <w:bookmarkStart w:id="27" w:name="_Toc82097141"/>
      <w:r>
        <w:rPr>
          <w:rFonts w:ascii="仿宋" w:eastAsia="仿宋" w:hAnsi="仿宋" w:hint="eastAsia"/>
          <w:b/>
          <w:bCs/>
          <w:sz w:val="28"/>
          <w:szCs w:val="28"/>
        </w:rPr>
        <w:t>项目组成员</w:t>
      </w:r>
      <w:bookmarkEnd w:id="26"/>
      <w:bookmarkEnd w:id="27"/>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134"/>
        <w:gridCol w:w="1134"/>
        <w:gridCol w:w="1134"/>
        <w:gridCol w:w="1559"/>
        <w:gridCol w:w="2410"/>
      </w:tblGrid>
      <w:tr w:rsidR="00B25518" w:rsidTr="00C973DD">
        <w:tc>
          <w:tcPr>
            <w:tcW w:w="993" w:type="dxa"/>
            <w:tcBorders>
              <w:tl2br w:val="single" w:sz="4" w:space="0" w:color="auto"/>
            </w:tcBorders>
            <w:vAlign w:val="center"/>
          </w:tcPr>
          <w:p w:rsidR="00B25518" w:rsidRDefault="00B25518" w:rsidP="00C973D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仿宋" w:eastAsia="仿宋" w:hAnsi="仿宋" w:cstheme="minorBidi"/>
                <w:sz w:val="24"/>
              </w:rPr>
            </w:pPr>
            <w:r>
              <w:rPr>
                <w:rFonts w:ascii="Calibri" w:eastAsia="仿宋" w:hAnsi="Calibri" w:cs="Calibri"/>
                <w:sz w:val="24"/>
              </w:rPr>
              <w:t> </w:t>
            </w:r>
          </w:p>
        </w:tc>
        <w:tc>
          <w:tcPr>
            <w:tcW w:w="1134" w:type="dxa"/>
            <w:vAlign w:val="center"/>
          </w:tcPr>
          <w:p w:rsidR="00B25518" w:rsidRDefault="00B25518" w:rsidP="00C973D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仿宋" w:eastAsia="仿宋" w:hAnsi="仿宋" w:cstheme="minorBidi"/>
                <w:sz w:val="24"/>
              </w:rPr>
            </w:pPr>
            <w:r>
              <w:rPr>
                <w:rFonts w:ascii="仿宋" w:eastAsia="仿宋" w:hAnsi="仿宋" w:cstheme="minorBidi" w:hint="eastAsia"/>
                <w:sz w:val="24"/>
              </w:rPr>
              <w:t>姓名</w:t>
            </w:r>
          </w:p>
        </w:tc>
        <w:tc>
          <w:tcPr>
            <w:tcW w:w="1134" w:type="dxa"/>
            <w:vAlign w:val="center"/>
          </w:tcPr>
          <w:p w:rsidR="00B25518" w:rsidRDefault="00B25518" w:rsidP="00C973D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仿宋" w:eastAsia="仿宋" w:hAnsi="仿宋" w:cstheme="minorBidi"/>
                <w:sz w:val="24"/>
              </w:rPr>
            </w:pPr>
            <w:r>
              <w:rPr>
                <w:rFonts w:ascii="仿宋" w:eastAsia="仿宋" w:hAnsi="仿宋" w:cstheme="minorBidi" w:hint="eastAsia"/>
                <w:sz w:val="24"/>
              </w:rPr>
              <w:t>职务</w:t>
            </w:r>
          </w:p>
        </w:tc>
        <w:tc>
          <w:tcPr>
            <w:tcW w:w="1134" w:type="dxa"/>
            <w:vAlign w:val="center"/>
          </w:tcPr>
          <w:p w:rsidR="00B25518" w:rsidRDefault="00B25518" w:rsidP="00C973D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仿宋" w:eastAsia="仿宋" w:hAnsi="仿宋" w:cstheme="minorBidi"/>
                <w:sz w:val="24"/>
              </w:rPr>
            </w:pPr>
            <w:r>
              <w:rPr>
                <w:rFonts w:ascii="仿宋" w:eastAsia="仿宋" w:hAnsi="仿宋" w:cstheme="minorBidi" w:hint="eastAsia"/>
                <w:sz w:val="24"/>
              </w:rPr>
              <w:t>角色</w:t>
            </w:r>
          </w:p>
        </w:tc>
        <w:tc>
          <w:tcPr>
            <w:tcW w:w="1559" w:type="dxa"/>
            <w:vAlign w:val="center"/>
          </w:tcPr>
          <w:p w:rsidR="00B25518" w:rsidRDefault="00B25518" w:rsidP="00C973D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仿宋" w:eastAsia="仿宋" w:hAnsi="仿宋" w:cstheme="minorBidi"/>
                <w:sz w:val="24"/>
              </w:rPr>
            </w:pPr>
            <w:r>
              <w:rPr>
                <w:rFonts w:ascii="仿宋" w:eastAsia="仿宋" w:hAnsi="仿宋" w:cstheme="minorBidi" w:hint="eastAsia"/>
                <w:sz w:val="24"/>
              </w:rPr>
              <w:t>电话</w:t>
            </w:r>
          </w:p>
        </w:tc>
        <w:tc>
          <w:tcPr>
            <w:tcW w:w="2410" w:type="dxa"/>
            <w:vAlign w:val="center"/>
          </w:tcPr>
          <w:p w:rsidR="00B25518" w:rsidRDefault="00B25518" w:rsidP="00C973D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仿宋" w:eastAsia="仿宋" w:hAnsi="仿宋" w:cstheme="minorBidi"/>
                <w:sz w:val="24"/>
              </w:rPr>
            </w:pPr>
            <w:r>
              <w:rPr>
                <w:rFonts w:ascii="仿宋" w:eastAsia="仿宋" w:hAnsi="仿宋" w:cstheme="minorBidi" w:hint="eastAsia"/>
                <w:sz w:val="24"/>
              </w:rPr>
              <w:t>EMAIL</w:t>
            </w:r>
          </w:p>
        </w:tc>
      </w:tr>
      <w:tr w:rsidR="00B25518" w:rsidTr="00C973DD">
        <w:tc>
          <w:tcPr>
            <w:tcW w:w="993" w:type="dxa"/>
            <w:vMerge w:val="restart"/>
            <w:vAlign w:val="center"/>
          </w:tcPr>
          <w:p w:rsidR="00B25518" w:rsidRDefault="00B25518" w:rsidP="00C973D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仿宋" w:eastAsia="仿宋" w:hAnsi="仿宋" w:cstheme="minorBidi"/>
                <w:sz w:val="24"/>
              </w:rPr>
            </w:pPr>
            <w:r>
              <w:rPr>
                <w:rFonts w:ascii="仿宋" w:eastAsia="仿宋" w:hAnsi="仿宋" w:cstheme="minorBidi" w:hint="eastAsia"/>
                <w:sz w:val="24"/>
              </w:rPr>
              <w:t>甲方</w:t>
            </w:r>
          </w:p>
        </w:tc>
        <w:tc>
          <w:tcPr>
            <w:tcW w:w="1134" w:type="dxa"/>
            <w:vAlign w:val="center"/>
          </w:tcPr>
          <w:p w:rsidR="00B25518" w:rsidRDefault="00B25518" w:rsidP="00C973D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仿宋" w:eastAsia="仿宋" w:hAnsi="仿宋" w:cstheme="minorBidi"/>
                <w:sz w:val="24"/>
              </w:rPr>
            </w:pPr>
          </w:p>
        </w:tc>
        <w:tc>
          <w:tcPr>
            <w:tcW w:w="1134" w:type="dxa"/>
            <w:vAlign w:val="center"/>
          </w:tcPr>
          <w:p w:rsidR="00B25518" w:rsidRDefault="00B25518" w:rsidP="00C973D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仿宋" w:eastAsia="仿宋" w:hAnsi="仿宋" w:cstheme="minorBidi"/>
                <w:sz w:val="24"/>
              </w:rPr>
            </w:pPr>
          </w:p>
        </w:tc>
        <w:tc>
          <w:tcPr>
            <w:tcW w:w="1134" w:type="dxa"/>
            <w:vAlign w:val="center"/>
          </w:tcPr>
          <w:p w:rsidR="00B25518" w:rsidRDefault="00B25518" w:rsidP="00C973D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仿宋" w:eastAsia="仿宋" w:hAnsi="仿宋" w:cstheme="minorBidi"/>
                <w:sz w:val="24"/>
              </w:rPr>
            </w:pPr>
          </w:p>
        </w:tc>
        <w:tc>
          <w:tcPr>
            <w:tcW w:w="1559" w:type="dxa"/>
            <w:vAlign w:val="center"/>
          </w:tcPr>
          <w:p w:rsidR="00B25518" w:rsidRDefault="00B25518" w:rsidP="00C973D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仿宋" w:eastAsia="仿宋" w:hAnsi="仿宋" w:cstheme="minorBidi"/>
                <w:sz w:val="24"/>
              </w:rPr>
            </w:pPr>
          </w:p>
        </w:tc>
        <w:tc>
          <w:tcPr>
            <w:tcW w:w="2410" w:type="dxa"/>
            <w:vAlign w:val="center"/>
          </w:tcPr>
          <w:p w:rsidR="00B25518" w:rsidRDefault="00B25518" w:rsidP="00C973D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仿宋" w:eastAsia="仿宋" w:hAnsi="仿宋" w:cstheme="minorBidi"/>
                <w:sz w:val="24"/>
              </w:rPr>
            </w:pPr>
          </w:p>
        </w:tc>
      </w:tr>
      <w:tr w:rsidR="00B25518" w:rsidTr="00C973DD">
        <w:tc>
          <w:tcPr>
            <w:tcW w:w="993" w:type="dxa"/>
            <w:vMerge/>
            <w:vAlign w:val="center"/>
          </w:tcPr>
          <w:p w:rsidR="00B25518" w:rsidRDefault="00B25518" w:rsidP="00C973D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仿宋" w:eastAsia="仿宋" w:hAnsi="仿宋" w:cstheme="minorBidi"/>
                <w:sz w:val="24"/>
              </w:rPr>
            </w:pPr>
          </w:p>
        </w:tc>
        <w:tc>
          <w:tcPr>
            <w:tcW w:w="1134" w:type="dxa"/>
            <w:vAlign w:val="center"/>
          </w:tcPr>
          <w:p w:rsidR="00B25518" w:rsidRDefault="00B25518" w:rsidP="00C973D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仿宋" w:eastAsia="仿宋" w:hAnsi="仿宋" w:cstheme="minorBidi"/>
                <w:sz w:val="24"/>
              </w:rPr>
            </w:pPr>
          </w:p>
        </w:tc>
        <w:tc>
          <w:tcPr>
            <w:tcW w:w="1134" w:type="dxa"/>
            <w:vAlign w:val="center"/>
          </w:tcPr>
          <w:p w:rsidR="00B25518" w:rsidRDefault="00B25518" w:rsidP="00C973D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仿宋" w:eastAsia="仿宋" w:hAnsi="仿宋" w:cstheme="minorBidi"/>
                <w:sz w:val="24"/>
              </w:rPr>
            </w:pPr>
          </w:p>
        </w:tc>
        <w:tc>
          <w:tcPr>
            <w:tcW w:w="1134" w:type="dxa"/>
            <w:vAlign w:val="center"/>
          </w:tcPr>
          <w:p w:rsidR="00B25518" w:rsidRDefault="00B25518" w:rsidP="00C973D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仿宋" w:eastAsia="仿宋" w:hAnsi="仿宋" w:cstheme="minorBidi"/>
                <w:sz w:val="24"/>
              </w:rPr>
            </w:pPr>
          </w:p>
        </w:tc>
        <w:tc>
          <w:tcPr>
            <w:tcW w:w="1559" w:type="dxa"/>
            <w:vAlign w:val="center"/>
          </w:tcPr>
          <w:p w:rsidR="00B25518" w:rsidRDefault="00B25518" w:rsidP="00C973D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仿宋" w:eastAsia="仿宋" w:hAnsi="仿宋" w:cstheme="minorBidi"/>
                <w:sz w:val="24"/>
              </w:rPr>
            </w:pPr>
          </w:p>
        </w:tc>
        <w:tc>
          <w:tcPr>
            <w:tcW w:w="2410" w:type="dxa"/>
            <w:vAlign w:val="center"/>
          </w:tcPr>
          <w:p w:rsidR="00B25518" w:rsidRDefault="00B25518" w:rsidP="00C973D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仿宋" w:eastAsia="仿宋" w:hAnsi="仿宋" w:cstheme="minorBidi"/>
                <w:sz w:val="24"/>
              </w:rPr>
            </w:pPr>
          </w:p>
        </w:tc>
      </w:tr>
      <w:tr w:rsidR="00B25518" w:rsidTr="00C973DD">
        <w:tc>
          <w:tcPr>
            <w:tcW w:w="993" w:type="dxa"/>
            <w:vMerge/>
            <w:vAlign w:val="center"/>
          </w:tcPr>
          <w:p w:rsidR="00B25518" w:rsidRDefault="00B25518" w:rsidP="00C973D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仿宋" w:eastAsia="仿宋" w:hAnsi="仿宋" w:cstheme="minorBidi"/>
                <w:sz w:val="24"/>
              </w:rPr>
            </w:pPr>
          </w:p>
        </w:tc>
        <w:tc>
          <w:tcPr>
            <w:tcW w:w="1134" w:type="dxa"/>
            <w:vAlign w:val="center"/>
          </w:tcPr>
          <w:p w:rsidR="00B25518" w:rsidRDefault="00B25518" w:rsidP="00C973D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仿宋" w:eastAsia="仿宋" w:hAnsi="仿宋" w:cstheme="minorBidi"/>
                <w:sz w:val="24"/>
              </w:rPr>
            </w:pPr>
          </w:p>
        </w:tc>
        <w:tc>
          <w:tcPr>
            <w:tcW w:w="1134" w:type="dxa"/>
            <w:vAlign w:val="center"/>
          </w:tcPr>
          <w:p w:rsidR="00B25518" w:rsidRDefault="00B25518" w:rsidP="00C973D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仿宋" w:eastAsia="仿宋" w:hAnsi="仿宋" w:cstheme="minorBidi"/>
                <w:sz w:val="24"/>
              </w:rPr>
            </w:pPr>
          </w:p>
        </w:tc>
        <w:tc>
          <w:tcPr>
            <w:tcW w:w="1134" w:type="dxa"/>
            <w:vAlign w:val="center"/>
          </w:tcPr>
          <w:p w:rsidR="00B25518" w:rsidRDefault="00B25518" w:rsidP="00C973D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仿宋" w:eastAsia="仿宋" w:hAnsi="仿宋" w:cstheme="minorBidi"/>
                <w:sz w:val="24"/>
              </w:rPr>
            </w:pPr>
          </w:p>
        </w:tc>
        <w:tc>
          <w:tcPr>
            <w:tcW w:w="1559" w:type="dxa"/>
            <w:vAlign w:val="center"/>
          </w:tcPr>
          <w:p w:rsidR="00B25518" w:rsidRDefault="00B25518" w:rsidP="00C973D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仿宋" w:eastAsia="仿宋" w:hAnsi="仿宋" w:cstheme="minorBidi"/>
                <w:sz w:val="24"/>
              </w:rPr>
            </w:pPr>
          </w:p>
        </w:tc>
        <w:tc>
          <w:tcPr>
            <w:tcW w:w="2410" w:type="dxa"/>
            <w:vAlign w:val="center"/>
          </w:tcPr>
          <w:p w:rsidR="00B25518" w:rsidRDefault="00B25518" w:rsidP="00C973D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仿宋" w:eastAsia="仿宋" w:hAnsi="仿宋" w:cstheme="minorBidi"/>
                <w:sz w:val="24"/>
              </w:rPr>
            </w:pPr>
          </w:p>
        </w:tc>
      </w:tr>
      <w:tr w:rsidR="00B25518" w:rsidTr="00C973DD">
        <w:tc>
          <w:tcPr>
            <w:tcW w:w="993" w:type="dxa"/>
            <w:vMerge/>
            <w:vAlign w:val="center"/>
          </w:tcPr>
          <w:p w:rsidR="00B25518" w:rsidRDefault="00B25518" w:rsidP="00C973D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仿宋" w:eastAsia="仿宋" w:hAnsi="仿宋" w:cstheme="minorBidi"/>
                <w:sz w:val="24"/>
              </w:rPr>
            </w:pPr>
          </w:p>
        </w:tc>
        <w:tc>
          <w:tcPr>
            <w:tcW w:w="1134" w:type="dxa"/>
            <w:vAlign w:val="center"/>
          </w:tcPr>
          <w:p w:rsidR="00B25518" w:rsidRDefault="00B25518" w:rsidP="00C973D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仿宋" w:eastAsia="仿宋" w:hAnsi="仿宋" w:cstheme="minorBidi"/>
                <w:sz w:val="24"/>
              </w:rPr>
            </w:pPr>
          </w:p>
        </w:tc>
        <w:tc>
          <w:tcPr>
            <w:tcW w:w="1134" w:type="dxa"/>
            <w:vAlign w:val="center"/>
          </w:tcPr>
          <w:p w:rsidR="00B25518" w:rsidRDefault="00B25518" w:rsidP="00C973D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仿宋" w:eastAsia="仿宋" w:hAnsi="仿宋" w:cstheme="minorBidi"/>
                <w:sz w:val="24"/>
              </w:rPr>
            </w:pPr>
          </w:p>
        </w:tc>
        <w:tc>
          <w:tcPr>
            <w:tcW w:w="1134" w:type="dxa"/>
            <w:vAlign w:val="center"/>
          </w:tcPr>
          <w:p w:rsidR="00B25518" w:rsidRDefault="00B25518" w:rsidP="00C973D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仿宋" w:eastAsia="仿宋" w:hAnsi="仿宋" w:cstheme="minorBidi"/>
                <w:sz w:val="24"/>
              </w:rPr>
            </w:pPr>
          </w:p>
        </w:tc>
        <w:tc>
          <w:tcPr>
            <w:tcW w:w="1559" w:type="dxa"/>
            <w:vAlign w:val="center"/>
          </w:tcPr>
          <w:p w:rsidR="00B25518" w:rsidRDefault="00B25518" w:rsidP="00C973D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仿宋" w:eastAsia="仿宋" w:hAnsi="仿宋" w:cstheme="minorBidi"/>
                <w:sz w:val="24"/>
              </w:rPr>
            </w:pPr>
          </w:p>
        </w:tc>
        <w:tc>
          <w:tcPr>
            <w:tcW w:w="2410" w:type="dxa"/>
            <w:vAlign w:val="center"/>
          </w:tcPr>
          <w:p w:rsidR="00B25518" w:rsidRDefault="00B25518" w:rsidP="00C973D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仿宋" w:eastAsia="仿宋" w:hAnsi="仿宋" w:cstheme="minorBidi"/>
                <w:sz w:val="24"/>
              </w:rPr>
            </w:pPr>
          </w:p>
        </w:tc>
      </w:tr>
      <w:tr w:rsidR="00B25518" w:rsidTr="00C973DD">
        <w:tc>
          <w:tcPr>
            <w:tcW w:w="993" w:type="dxa"/>
            <w:vMerge w:val="restart"/>
            <w:vAlign w:val="center"/>
          </w:tcPr>
          <w:p w:rsidR="00B25518" w:rsidRDefault="00B25518" w:rsidP="00C973D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仿宋" w:eastAsia="仿宋" w:hAnsi="仿宋" w:cstheme="minorBidi"/>
                <w:sz w:val="24"/>
              </w:rPr>
            </w:pPr>
            <w:r>
              <w:rPr>
                <w:rFonts w:ascii="仿宋" w:eastAsia="仿宋" w:hAnsi="仿宋" w:cstheme="minorBidi" w:hint="eastAsia"/>
                <w:sz w:val="24"/>
              </w:rPr>
              <w:t>乙方</w:t>
            </w:r>
          </w:p>
        </w:tc>
        <w:tc>
          <w:tcPr>
            <w:tcW w:w="1134" w:type="dxa"/>
            <w:vAlign w:val="center"/>
          </w:tcPr>
          <w:p w:rsidR="00B25518" w:rsidRDefault="00B25518" w:rsidP="00C973D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仿宋" w:eastAsia="仿宋" w:hAnsi="仿宋" w:cstheme="minorBidi"/>
                <w:sz w:val="24"/>
              </w:rPr>
            </w:pPr>
          </w:p>
        </w:tc>
        <w:tc>
          <w:tcPr>
            <w:tcW w:w="1134" w:type="dxa"/>
            <w:vAlign w:val="center"/>
          </w:tcPr>
          <w:p w:rsidR="00B25518" w:rsidRDefault="00B25518" w:rsidP="00C973D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仿宋" w:eastAsia="仿宋" w:hAnsi="仿宋" w:cstheme="minorBidi"/>
                <w:sz w:val="24"/>
              </w:rPr>
            </w:pPr>
          </w:p>
        </w:tc>
        <w:tc>
          <w:tcPr>
            <w:tcW w:w="1134" w:type="dxa"/>
            <w:vAlign w:val="center"/>
          </w:tcPr>
          <w:p w:rsidR="00B25518" w:rsidRDefault="00B25518" w:rsidP="00C973D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仿宋" w:eastAsia="仿宋" w:hAnsi="仿宋" w:cstheme="minorBidi"/>
                <w:sz w:val="24"/>
              </w:rPr>
            </w:pPr>
          </w:p>
        </w:tc>
        <w:tc>
          <w:tcPr>
            <w:tcW w:w="1559" w:type="dxa"/>
            <w:vAlign w:val="center"/>
          </w:tcPr>
          <w:p w:rsidR="00B25518" w:rsidRDefault="00B25518" w:rsidP="00C973DD">
            <w:pPr>
              <w:jc w:val="center"/>
              <w:rPr>
                <w:rFonts w:ascii="仿宋" w:eastAsia="仿宋" w:hAnsi="仿宋" w:cstheme="minorBidi"/>
                <w:sz w:val="24"/>
              </w:rPr>
            </w:pPr>
          </w:p>
        </w:tc>
        <w:tc>
          <w:tcPr>
            <w:tcW w:w="2410" w:type="dxa"/>
            <w:vAlign w:val="center"/>
          </w:tcPr>
          <w:p w:rsidR="00B25518" w:rsidRDefault="00B25518" w:rsidP="00C973D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仿宋" w:eastAsia="仿宋" w:hAnsi="仿宋" w:cstheme="minorBidi"/>
                <w:sz w:val="24"/>
              </w:rPr>
            </w:pPr>
          </w:p>
        </w:tc>
      </w:tr>
      <w:tr w:rsidR="00B25518" w:rsidTr="00C973DD">
        <w:tc>
          <w:tcPr>
            <w:tcW w:w="993" w:type="dxa"/>
            <w:vMerge/>
            <w:vAlign w:val="center"/>
          </w:tcPr>
          <w:p w:rsidR="00B25518" w:rsidRDefault="00B25518" w:rsidP="00C973D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仿宋" w:eastAsia="仿宋" w:hAnsi="仿宋" w:cstheme="minorBidi"/>
                <w:sz w:val="24"/>
              </w:rPr>
            </w:pPr>
          </w:p>
        </w:tc>
        <w:tc>
          <w:tcPr>
            <w:tcW w:w="1134" w:type="dxa"/>
            <w:vAlign w:val="center"/>
          </w:tcPr>
          <w:p w:rsidR="00B25518" w:rsidRDefault="00B25518" w:rsidP="00C973D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仿宋" w:eastAsia="仿宋" w:hAnsi="仿宋" w:cstheme="minorBidi"/>
                <w:sz w:val="24"/>
              </w:rPr>
            </w:pPr>
          </w:p>
        </w:tc>
        <w:tc>
          <w:tcPr>
            <w:tcW w:w="1134" w:type="dxa"/>
            <w:vAlign w:val="center"/>
          </w:tcPr>
          <w:p w:rsidR="00B25518" w:rsidRDefault="00B25518" w:rsidP="00C973D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仿宋" w:eastAsia="仿宋" w:hAnsi="仿宋" w:cstheme="minorBidi"/>
                <w:sz w:val="24"/>
              </w:rPr>
            </w:pPr>
          </w:p>
        </w:tc>
        <w:tc>
          <w:tcPr>
            <w:tcW w:w="1134" w:type="dxa"/>
            <w:vAlign w:val="center"/>
          </w:tcPr>
          <w:p w:rsidR="00B25518" w:rsidRDefault="00B25518" w:rsidP="00C973D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仿宋" w:eastAsia="仿宋" w:hAnsi="仿宋" w:cstheme="minorBidi"/>
                <w:sz w:val="24"/>
              </w:rPr>
            </w:pPr>
          </w:p>
        </w:tc>
        <w:tc>
          <w:tcPr>
            <w:tcW w:w="1559" w:type="dxa"/>
            <w:vAlign w:val="center"/>
          </w:tcPr>
          <w:p w:rsidR="00B25518" w:rsidRDefault="00B25518" w:rsidP="00C973DD">
            <w:pPr>
              <w:jc w:val="center"/>
              <w:rPr>
                <w:rFonts w:ascii="仿宋" w:eastAsia="仿宋" w:hAnsi="仿宋" w:cstheme="minorBidi"/>
                <w:sz w:val="24"/>
              </w:rPr>
            </w:pPr>
          </w:p>
        </w:tc>
        <w:tc>
          <w:tcPr>
            <w:tcW w:w="2410" w:type="dxa"/>
            <w:vAlign w:val="center"/>
          </w:tcPr>
          <w:p w:rsidR="00B25518" w:rsidRDefault="00B25518" w:rsidP="00C973D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仿宋" w:eastAsia="仿宋" w:hAnsi="仿宋" w:cstheme="minorBidi"/>
                <w:sz w:val="24"/>
              </w:rPr>
            </w:pPr>
          </w:p>
        </w:tc>
      </w:tr>
      <w:tr w:rsidR="00B25518" w:rsidTr="00C973DD">
        <w:tc>
          <w:tcPr>
            <w:tcW w:w="993" w:type="dxa"/>
            <w:vMerge/>
            <w:vAlign w:val="center"/>
          </w:tcPr>
          <w:p w:rsidR="00B25518" w:rsidRDefault="00B25518" w:rsidP="00C973D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仿宋" w:eastAsia="仿宋" w:hAnsi="仿宋" w:cstheme="minorBidi"/>
                <w:sz w:val="24"/>
              </w:rPr>
            </w:pPr>
          </w:p>
        </w:tc>
        <w:tc>
          <w:tcPr>
            <w:tcW w:w="1134" w:type="dxa"/>
            <w:vAlign w:val="center"/>
          </w:tcPr>
          <w:p w:rsidR="00B25518" w:rsidRDefault="00B25518" w:rsidP="00C973D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仿宋" w:eastAsia="仿宋" w:hAnsi="仿宋" w:cstheme="minorBidi"/>
                <w:sz w:val="24"/>
              </w:rPr>
            </w:pPr>
          </w:p>
        </w:tc>
        <w:tc>
          <w:tcPr>
            <w:tcW w:w="1134" w:type="dxa"/>
            <w:vAlign w:val="center"/>
          </w:tcPr>
          <w:p w:rsidR="00B25518" w:rsidRDefault="00B25518" w:rsidP="00C973D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仿宋" w:eastAsia="仿宋" w:hAnsi="仿宋" w:cstheme="minorBidi"/>
                <w:sz w:val="24"/>
              </w:rPr>
            </w:pPr>
          </w:p>
        </w:tc>
        <w:tc>
          <w:tcPr>
            <w:tcW w:w="1134" w:type="dxa"/>
            <w:vAlign w:val="center"/>
          </w:tcPr>
          <w:p w:rsidR="00B25518" w:rsidRDefault="00B25518" w:rsidP="00C973D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仿宋" w:eastAsia="仿宋" w:hAnsi="仿宋" w:cstheme="minorBidi"/>
                <w:sz w:val="24"/>
              </w:rPr>
            </w:pPr>
          </w:p>
        </w:tc>
        <w:tc>
          <w:tcPr>
            <w:tcW w:w="1559" w:type="dxa"/>
            <w:vAlign w:val="center"/>
          </w:tcPr>
          <w:p w:rsidR="00B25518" w:rsidRDefault="00B25518" w:rsidP="00C973DD">
            <w:pPr>
              <w:jc w:val="center"/>
              <w:rPr>
                <w:rFonts w:ascii="仿宋" w:eastAsia="仿宋" w:hAnsi="仿宋" w:cstheme="minorBidi"/>
                <w:sz w:val="24"/>
              </w:rPr>
            </w:pPr>
          </w:p>
        </w:tc>
        <w:tc>
          <w:tcPr>
            <w:tcW w:w="2410" w:type="dxa"/>
            <w:vAlign w:val="center"/>
          </w:tcPr>
          <w:p w:rsidR="00B25518" w:rsidRDefault="00B25518" w:rsidP="00C973D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仿宋" w:eastAsia="仿宋" w:hAnsi="仿宋" w:cstheme="minorBidi"/>
                <w:sz w:val="24"/>
              </w:rPr>
            </w:pPr>
          </w:p>
        </w:tc>
      </w:tr>
      <w:tr w:rsidR="00B25518" w:rsidTr="00C973DD">
        <w:tc>
          <w:tcPr>
            <w:tcW w:w="993" w:type="dxa"/>
            <w:vMerge/>
            <w:vAlign w:val="center"/>
          </w:tcPr>
          <w:p w:rsidR="00B25518" w:rsidRDefault="00B25518" w:rsidP="00C973D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仿宋" w:eastAsia="仿宋" w:hAnsi="仿宋" w:cstheme="minorBidi"/>
                <w:sz w:val="24"/>
              </w:rPr>
            </w:pPr>
          </w:p>
        </w:tc>
        <w:tc>
          <w:tcPr>
            <w:tcW w:w="1134" w:type="dxa"/>
            <w:vAlign w:val="center"/>
          </w:tcPr>
          <w:p w:rsidR="00B25518" w:rsidRDefault="00B25518" w:rsidP="00C973D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仿宋" w:eastAsia="仿宋" w:hAnsi="仿宋" w:cstheme="minorBidi"/>
                <w:sz w:val="24"/>
              </w:rPr>
            </w:pPr>
          </w:p>
        </w:tc>
        <w:tc>
          <w:tcPr>
            <w:tcW w:w="1134" w:type="dxa"/>
            <w:vAlign w:val="center"/>
          </w:tcPr>
          <w:p w:rsidR="00B25518" w:rsidRDefault="00B25518" w:rsidP="00C973D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仿宋" w:eastAsia="仿宋" w:hAnsi="仿宋" w:cstheme="minorBidi"/>
                <w:sz w:val="24"/>
              </w:rPr>
            </w:pPr>
          </w:p>
        </w:tc>
        <w:tc>
          <w:tcPr>
            <w:tcW w:w="1134" w:type="dxa"/>
            <w:vAlign w:val="center"/>
          </w:tcPr>
          <w:p w:rsidR="00B25518" w:rsidRDefault="00B25518" w:rsidP="00C973D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仿宋" w:eastAsia="仿宋" w:hAnsi="仿宋" w:cstheme="minorBidi"/>
                <w:sz w:val="24"/>
              </w:rPr>
            </w:pPr>
          </w:p>
        </w:tc>
        <w:tc>
          <w:tcPr>
            <w:tcW w:w="1559" w:type="dxa"/>
            <w:vAlign w:val="center"/>
          </w:tcPr>
          <w:p w:rsidR="00B25518" w:rsidRDefault="00B25518" w:rsidP="00C973DD">
            <w:pPr>
              <w:jc w:val="center"/>
              <w:rPr>
                <w:rFonts w:ascii="仿宋" w:eastAsia="仿宋" w:hAnsi="仿宋" w:cstheme="minorBidi"/>
                <w:sz w:val="24"/>
              </w:rPr>
            </w:pPr>
          </w:p>
        </w:tc>
        <w:tc>
          <w:tcPr>
            <w:tcW w:w="2410" w:type="dxa"/>
            <w:vAlign w:val="center"/>
          </w:tcPr>
          <w:p w:rsidR="00B25518" w:rsidRDefault="00B25518" w:rsidP="00C973D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仿宋" w:eastAsia="仿宋" w:hAnsi="仿宋" w:cstheme="minorBidi"/>
                <w:sz w:val="24"/>
              </w:rPr>
            </w:pPr>
          </w:p>
        </w:tc>
      </w:tr>
      <w:tr w:rsidR="00B25518" w:rsidTr="00C973DD">
        <w:tc>
          <w:tcPr>
            <w:tcW w:w="993" w:type="dxa"/>
            <w:vMerge/>
            <w:vAlign w:val="center"/>
          </w:tcPr>
          <w:p w:rsidR="00B25518" w:rsidRDefault="00B25518" w:rsidP="00C973D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仿宋" w:eastAsia="仿宋" w:hAnsi="仿宋" w:cstheme="minorBidi"/>
                <w:sz w:val="24"/>
              </w:rPr>
            </w:pPr>
          </w:p>
        </w:tc>
        <w:tc>
          <w:tcPr>
            <w:tcW w:w="1134" w:type="dxa"/>
            <w:vAlign w:val="center"/>
          </w:tcPr>
          <w:p w:rsidR="00B25518" w:rsidRDefault="00B25518" w:rsidP="00C973D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仿宋" w:eastAsia="仿宋" w:hAnsi="仿宋" w:cstheme="minorBidi"/>
                <w:sz w:val="24"/>
              </w:rPr>
            </w:pPr>
          </w:p>
        </w:tc>
        <w:tc>
          <w:tcPr>
            <w:tcW w:w="1134" w:type="dxa"/>
            <w:vAlign w:val="center"/>
          </w:tcPr>
          <w:p w:rsidR="00B25518" w:rsidRDefault="00B25518" w:rsidP="00C973D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仿宋" w:eastAsia="仿宋" w:hAnsi="仿宋" w:cstheme="minorBidi"/>
                <w:sz w:val="24"/>
              </w:rPr>
            </w:pPr>
          </w:p>
        </w:tc>
        <w:tc>
          <w:tcPr>
            <w:tcW w:w="1134" w:type="dxa"/>
            <w:vAlign w:val="center"/>
          </w:tcPr>
          <w:p w:rsidR="00B25518" w:rsidRDefault="00B25518" w:rsidP="00C973D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仿宋" w:eastAsia="仿宋" w:hAnsi="仿宋" w:cstheme="minorBidi"/>
                <w:sz w:val="24"/>
              </w:rPr>
            </w:pPr>
          </w:p>
        </w:tc>
        <w:tc>
          <w:tcPr>
            <w:tcW w:w="1559" w:type="dxa"/>
            <w:vAlign w:val="center"/>
          </w:tcPr>
          <w:p w:rsidR="00B25518" w:rsidRDefault="00B25518" w:rsidP="00C973DD">
            <w:pPr>
              <w:jc w:val="center"/>
              <w:rPr>
                <w:rFonts w:ascii="仿宋" w:eastAsia="仿宋" w:hAnsi="仿宋" w:cstheme="minorBidi"/>
                <w:sz w:val="24"/>
              </w:rPr>
            </w:pPr>
          </w:p>
        </w:tc>
        <w:tc>
          <w:tcPr>
            <w:tcW w:w="2410" w:type="dxa"/>
            <w:vAlign w:val="center"/>
          </w:tcPr>
          <w:p w:rsidR="00B25518" w:rsidRDefault="00B25518" w:rsidP="00C973D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仿宋" w:eastAsia="仿宋" w:hAnsi="仿宋" w:cstheme="minorBidi"/>
                <w:sz w:val="24"/>
              </w:rPr>
            </w:pPr>
          </w:p>
        </w:tc>
      </w:tr>
      <w:tr w:rsidR="00B25518" w:rsidTr="00C973DD">
        <w:tc>
          <w:tcPr>
            <w:tcW w:w="993" w:type="dxa"/>
            <w:vMerge/>
            <w:vAlign w:val="center"/>
          </w:tcPr>
          <w:p w:rsidR="00B25518" w:rsidRDefault="00B25518" w:rsidP="00C973D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仿宋" w:eastAsia="仿宋" w:hAnsi="仿宋" w:cstheme="minorBidi"/>
                <w:sz w:val="24"/>
              </w:rPr>
            </w:pPr>
          </w:p>
        </w:tc>
        <w:tc>
          <w:tcPr>
            <w:tcW w:w="1134" w:type="dxa"/>
            <w:vAlign w:val="center"/>
          </w:tcPr>
          <w:p w:rsidR="00B25518" w:rsidRDefault="00B25518" w:rsidP="00C973D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仿宋" w:eastAsia="仿宋" w:hAnsi="仿宋" w:cstheme="minorBidi"/>
                <w:sz w:val="24"/>
              </w:rPr>
            </w:pPr>
          </w:p>
        </w:tc>
        <w:tc>
          <w:tcPr>
            <w:tcW w:w="1134" w:type="dxa"/>
            <w:vAlign w:val="center"/>
          </w:tcPr>
          <w:p w:rsidR="00B25518" w:rsidRDefault="00B25518" w:rsidP="00C973D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仿宋" w:eastAsia="仿宋" w:hAnsi="仿宋" w:cstheme="minorBidi"/>
                <w:sz w:val="24"/>
              </w:rPr>
            </w:pPr>
          </w:p>
        </w:tc>
        <w:tc>
          <w:tcPr>
            <w:tcW w:w="1134" w:type="dxa"/>
            <w:vAlign w:val="center"/>
          </w:tcPr>
          <w:p w:rsidR="00B25518" w:rsidRDefault="00B25518" w:rsidP="00C973D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仿宋" w:eastAsia="仿宋" w:hAnsi="仿宋" w:cstheme="minorBidi"/>
                <w:sz w:val="24"/>
              </w:rPr>
            </w:pPr>
          </w:p>
        </w:tc>
        <w:tc>
          <w:tcPr>
            <w:tcW w:w="1559" w:type="dxa"/>
            <w:vAlign w:val="center"/>
          </w:tcPr>
          <w:p w:rsidR="00B25518" w:rsidRDefault="00B25518" w:rsidP="00C973DD">
            <w:pPr>
              <w:jc w:val="center"/>
              <w:rPr>
                <w:rFonts w:ascii="仿宋" w:eastAsia="仿宋" w:hAnsi="仿宋" w:cstheme="minorBidi"/>
                <w:sz w:val="24"/>
              </w:rPr>
            </w:pPr>
          </w:p>
        </w:tc>
        <w:tc>
          <w:tcPr>
            <w:tcW w:w="2410" w:type="dxa"/>
            <w:vAlign w:val="center"/>
          </w:tcPr>
          <w:p w:rsidR="00B25518" w:rsidRDefault="00B25518" w:rsidP="00C973D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仿宋" w:eastAsia="仿宋" w:hAnsi="仿宋" w:cstheme="minorBidi"/>
                <w:sz w:val="24"/>
              </w:rPr>
            </w:pPr>
          </w:p>
        </w:tc>
      </w:tr>
      <w:tr w:rsidR="00B25518" w:rsidTr="00C973DD">
        <w:tc>
          <w:tcPr>
            <w:tcW w:w="993" w:type="dxa"/>
            <w:vMerge/>
            <w:vAlign w:val="center"/>
          </w:tcPr>
          <w:p w:rsidR="00B25518" w:rsidRDefault="00B25518" w:rsidP="00C973D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仿宋" w:eastAsia="仿宋" w:hAnsi="仿宋" w:cstheme="minorBidi"/>
                <w:sz w:val="24"/>
              </w:rPr>
            </w:pPr>
          </w:p>
        </w:tc>
        <w:tc>
          <w:tcPr>
            <w:tcW w:w="1134" w:type="dxa"/>
            <w:vAlign w:val="center"/>
          </w:tcPr>
          <w:p w:rsidR="00B25518" w:rsidRDefault="00B25518" w:rsidP="00C973D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仿宋" w:eastAsia="仿宋" w:hAnsi="仿宋" w:cstheme="minorBidi"/>
                <w:sz w:val="24"/>
              </w:rPr>
            </w:pPr>
          </w:p>
        </w:tc>
        <w:tc>
          <w:tcPr>
            <w:tcW w:w="1134" w:type="dxa"/>
            <w:vAlign w:val="center"/>
          </w:tcPr>
          <w:p w:rsidR="00B25518" w:rsidRDefault="00B25518" w:rsidP="00C973D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仿宋" w:eastAsia="仿宋" w:hAnsi="仿宋" w:cstheme="minorBidi"/>
                <w:sz w:val="24"/>
              </w:rPr>
            </w:pPr>
          </w:p>
        </w:tc>
        <w:tc>
          <w:tcPr>
            <w:tcW w:w="1134" w:type="dxa"/>
            <w:vAlign w:val="center"/>
          </w:tcPr>
          <w:p w:rsidR="00B25518" w:rsidRDefault="00B25518" w:rsidP="00C973D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仿宋" w:eastAsia="仿宋" w:hAnsi="仿宋" w:cstheme="minorBidi"/>
                <w:sz w:val="24"/>
              </w:rPr>
            </w:pPr>
          </w:p>
        </w:tc>
        <w:tc>
          <w:tcPr>
            <w:tcW w:w="1559" w:type="dxa"/>
            <w:vAlign w:val="center"/>
          </w:tcPr>
          <w:p w:rsidR="00B25518" w:rsidRDefault="00B25518" w:rsidP="00C973DD">
            <w:pPr>
              <w:jc w:val="center"/>
              <w:rPr>
                <w:rFonts w:ascii="仿宋" w:eastAsia="仿宋" w:hAnsi="仿宋" w:cstheme="minorBidi"/>
                <w:sz w:val="24"/>
              </w:rPr>
            </w:pPr>
          </w:p>
        </w:tc>
        <w:tc>
          <w:tcPr>
            <w:tcW w:w="2410" w:type="dxa"/>
            <w:vAlign w:val="center"/>
          </w:tcPr>
          <w:p w:rsidR="00B25518" w:rsidRDefault="00B25518" w:rsidP="00C973D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仿宋" w:eastAsia="仿宋" w:hAnsi="仿宋" w:cstheme="minorBidi"/>
                <w:sz w:val="24"/>
              </w:rPr>
            </w:pPr>
          </w:p>
        </w:tc>
      </w:tr>
      <w:tr w:rsidR="00B25518" w:rsidTr="00C973DD">
        <w:tc>
          <w:tcPr>
            <w:tcW w:w="993" w:type="dxa"/>
            <w:vMerge w:val="restart"/>
            <w:vAlign w:val="center"/>
          </w:tcPr>
          <w:p w:rsidR="00B25518" w:rsidRDefault="00B25518" w:rsidP="00C973D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仿宋" w:eastAsia="仿宋" w:hAnsi="仿宋" w:cstheme="minorBidi"/>
                <w:sz w:val="24"/>
              </w:rPr>
            </w:pPr>
            <w:r>
              <w:rPr>
                <w:rFonts w:ascii="仿宋" w:eastAsia="仿宋" w:hAnsi="仿宋" w:cstheme="minorBidi" w:hint="eastAsia"/>
                <w:sz w:val="24"/>
              </w:rPr>
              <w:t>其他方</w:t>
            </w:r>
          </w:p>
        </w:tc>
        <w:tc>
          <w:tcPr>
            <w:tcW w:w="1134" w:type="dxa"/>
            <w:vAlign w:val="center"/>
          </w:tcPr>
          <w:p w:rsidR="00B25518" w:rsidRDefault="00B25518" w:rsidP="00C973D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仿宋" w:eastAsia="仿宋" w:hAnsi="仿宋" w:cstheme="minorBidi"/>
                <w:sz w:val="24"/>
              </w:rPr>
            </w:pPr>
          </w:p>
        </w:tc>
        <w:tc>
          <w:tcPr>
            <w:tcW w:w="1134" w:type="dxa"/>
            <w:vAlign w:val="center"/>
          </w:tcPr>
          <w:p w:rsidR="00B25518" w:rsidRDefault="00B25518" w:rsidP="00C973D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仿宋" w:eastAsia="仿宋" w:hAnsi="仿宋" w:cstheme="minorBidi"/>
                <w:sz w:val="24"/>
              </w:rPr>
            </w:pPr>
          </w:p>
        </w:tc>
        <w:tc>
          <w:tcPr>
            <w:tcW w:w="1134" w:type="dxa"/>
            <w:vAlign w:val="center"/>
          </w:tcPr>
          <w:p w:rsidR="00B25518" w:rsidRDefault="00B25518" w:rsidP="00C973D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仿宋" w:eastAsia="仿宋" w:hAnsi="仿宋" w:cstheme="minorBidi"/>
                <w:sz w:val="24"/>
              </w:rPr>
            </w:pPr>
          </w:p>
        </w:tc>
        <w:tc>
          <w:tcPr>
            <w:tcW w:w="1559" w:type="dxa"/>
            <w:vAlign w:val="center"/>
          </w:tcPr>
          <w:p w:rsidR="00B25518" w:rsidRDefault="00B25518" w:rsidP="00C973D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仿宋" w:eastAsia="仿宋" w:hAnsi="仿宋" w:cstheme="minorBidi"/>
                <w:sz w:val="24"/>
              </w:rPr>
            </w:pPr>
          </w:p>
        </w:tc>
        <w:tc>
          <w:tcPr>
            <w:tcW w:w="2410" w:type="dxa"/>
            <w:vAlign w:val="center"/>
          </w:tcPr>
          <w:p w:rsidR="00B25518" w:rsidRDefault="00B25518" w:rsidP="00C973D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仿宋" w:eastAsia="仿宋" w:hAnsi="仿宋" w:cstheme="minorBidi"/>
                <w:sz w:val="24"/>
              </w:rPr>
            </w:pPr>
          </w:p>
        </w:tc>
      </w:tr>
      <w:tr w:rsidR="00B25518" w:rsidTr="00C973DD">
        <w:tc>
          <w:tcPr>
            <w:tcW w:w="993" w:type="dxa"/>
            <w:vMerge/>
            <w:vAlign w:val="center"/>
          </w:tcPr>
          <w:p w:rsidR="00B25518" w:rsidRDefault="00B25518" w:rsidP="00C973D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仿宋" w:eastAsia="仿宋" w:hAnsi="仿宋" w:cstheme="minorBidi"/>
                <w:sz w:val="24"/>
              </w:rPr>
            </w:pPr>
          </w:p>
        </w:tc>
        <w:tc>
          <w:tcPr>
            <w:tcW w:w="1134" w:type="dxa"/>
            <w:vAlign w:val="center"/>
          </w:tcPr>
          <w:p w:rsidR="00B25518" w:rsidRDefault="00B25518" w:rsidP="00C973D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仿宋" w:eastAsia="仿宋" w:hAnsi="仿宋" w:cstheme="minorBidi"/>
                <w:sz w:val="24"/>
              </w:rPr>
            </w:pPr>
          </w:p>
        </w:tc>
        <w:tc>
          <w:tcPr>
            <w:tcW w:w="1134" w:type="dxa"/>
            <w:vAlign w:val="center"/>
          </w:tcPr>
          <w:p w:rsidR="00B25518" w:rsidRDefault="00B25518" w:rsidP="00C973D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仿宋" w:eastAsia="仿宋" w:hAnsi="仿宋" w:cstheme="minorBidi"/>
                <w:sz w:val="24"/>
              </w:rPr>
            </w:pPr>
          </w:p>
        </w:tc>
        <w:tc>
          <w:tcPr>
            <w:tcW w:w="1134" w:type="dxa"/>
            <w:vAlign w:val="center"/>
          </w:tcPr>
          <w:p w:rsidR="00B25518" w:rsidRDefault="00B25518" w:rsidP="00C973D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仿宋" w:eastAsia="仿宋" w:hAnsi="仿宋" w:cstheme="minorBidi"/>
                <w:sz w:val="24"/>
              </w:rPr>
            </w:pPr>
          </w:p>
        </w:tc>
        <w:tc>
          <w:tcPr>
            <w:tcW w:w="1559" w:type="dxa"/>
            <w:vAlign w:val="center"/>
          </w:tcPr>
          <w:p w:rsidR="00B25518" w:rsidRDefault="00B25518" w:rsidP="00C973D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仿宋" w:eastAsia="仿宋" w:hAnsi="仿宋" w:cstheme="minorBidi"/>
                <w:sz w:val="24"/>
              </w:rPr>
            </w:pPr>
          </w:p>
        </w:tc>
        <w:tc>
          <w:tcPr>
            <w:tcW w:w="2410" w:type="dxa"/>
            <w:vAlign w:val="center"/>
          </w:tcPr>
          <w:p w:rsidR="00B25518" w:rsidRDefault="00B25518" w:rsidP="00C973D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仿宋" w:eastAsia="仿宋" w:hAnsi="仿宋" w:cstheme="minorBidi"/>
                <w:sz w:val="24"/>
              </w:rPr>
            </w:pPr>
          </w:p>
        </w:tc>
      </w:tr>
      <w:tr w:rsidR="00B25518" w:rsidTr="00C973DD">
        <w:tc>
          <w:tcPr>
            <w:tcW w:w="993" w:type="dxa"/>
            <w:vMerge/>
            <w:vAlign w:val="center"/>
          </w:tcPr>
          <w:p w:rsidR="00B25518" w:rsidRDefault="00B25518" w:rsidP="00C973D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仿宋" w:eastAsia="仿宋" w:hAnsi="仿宋" w:cstheme="minorBidi"/>
                <w:sz w:val="24"/>
              </w:rPr>
            </w:pPr>
          </w:p>
        </w:tc>
        <w:tc>
          <w:tcPr>
            <w:tcW w:w="1134" w:type="dxa"/>
            <w:vAlign w:val="center"/>
          </w:tcPr>
          <w:p w:rsidR="00B25518" w:rsidRDefault="00B25518" w:rsidP="00C973D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仿宋" w:eastAsia="仿宋" w:hAnsi="仿宋" w:cstheme="minorBidi"/>
                <w:sz w:val="24"/>
              </w:rPr>
            </w:pPr>
          </w:p>
        </w:tc>
        <w:tc>
          <w:tcPr>
            <w:tcW w:w="1134" w:type="dxa"/>
            <w:vAlign w:val="center"/>
          </w:tcPr>
          <w:p w:rsidR="00B25518" w:rsidRDefault="00B25518" w:rsidP="00C973D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仿宋" w:eastAsia="仿宋" w:hAnsi="仿宋" w:cstheme="minorBidi"/>
                <w:sz w:val="24"/>
              </w:rPr>
            </w:pPr>
          </w:p>
        </w:tc>
        <w:tc>
          <w:tcPr>
            <w:tcW w:w="1134" w:type="dxa"/>
            <w:vAlign w:val="center"/>
          </w:tcPr>
          <w:p w:rsidR="00B25518" w:rsidRDefault="00B25518" w:rsidP="00C973D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仿宋" w:eastAsia="仿宋" w:hAnsi="仿宋" w:cstheme="minorBidi"/>
                <w:sz w:val="24"/>
              </w:rPr>
            </w:pPr>
          </w:p>
        </w:tc>
        <w:tc>
          <w:tcPr>
            <w:tcW w:w="1559" w:type="dxa"/>
            <w:vAlign w:val="center"/>
          </w:tcPr>
          <w:p w:rsidR="00B25518" w:rsidRDefault="00B25518" w:rsidP="00C973D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仿宋" w:eastAsia="仿宋" w:hAnsi="仿宋" w:cstheme="minorBidi"/>
                <w:sz w:val="24"/>
              </w:rPr>
            </w:pPr>
          </w:p>
        </w:tc>
        <w:tc>
          <w:tcPr>
            <w:tcW w:w="2410" w:type="dxa"/>
            <w:vAlign w:val="center"/>
          </w:tcPr>
          <w:p w:rsidR="00B25518" w:rsidRDefault="00B25518" w:rsidP="00C973D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仿宋" w:eastAsia="仿宋" w:hAnsi="仿宋" w:cstheme="minorBidi"/>
                <w:sz w:val="24"/>
              </w:rPr>
            </w:pPr>
          </w:p>
        </w:tc>
      </w:tr>
    </w:tbl>
    <w:p w:rsidR="00B25518" w:rsidRDefault="00B25518" w:rsidP="00B25518">
      <w:pPr>
        <w:spacing w:line="360" w:lineRule="auto"/>
        <w:rPr>
          <w:rFonts w:ascii="仿宋" w:eastAsia="仿宋" w:hAnsi="仿宋" w:cs="Tahoma"/>
          <w:sz w:val="28"/>
          <w:szCs w:val="28"/>
        </w:rPr>
      </w:pPr>
    </w:p>
    <w:p w:rsidR="00B25518" w:rsidRDefault="00B25518" w:rsidP="00B25518">
      <w:pPr>
        <w:jc w:val="left"/>
        <w:rPr>
          <w:rFonts w:ascii="仿宋" w:eastAsia="仿宋" w:hAnsi="仿宋" w:cs="Tahoma"/>
          <w:sz w:val="28"/>
          <w:szCs w:val="28"/>
        </w:rPr>
      </w:pPr>
      <w:r>
        <w:rPr>
          <w:rFonts w:ascii="仿宋" w:eastAsia="仿宋" w:hAnsi="仿宋" w:cs="Tahoma"/>
          <w:sz w:val="28"/>
          <w:szCs w:val="28"/>
        </w:rPr>
        <w:br w:type="page"/>
      </w:r>
    </w:p>
    <w:p w:rsidR="00B25518" w:rsidRDefault="00B25518" w:rsidP="00B25518">
      <w:pPr>
        <w:spacing w:line="360" w:lineRule="auto"/>
        <w:rPr>
          <w:rFonts w:ascii="仿宋" w:eastAsia="仿宋" w:hAnsi="仿宋" w:cs="Tahoma"/>
          <w:sz w:val="28"/>
          <w:szCs w:val="28"/>
        </w:rPr>
      </w:pPr>
      <w:r>
        <w:rPr>
          <w:rFonts w:ascii="仿宋" w:eastAsia="仿宋" w:hAnsi="仿宋" w:cs="Tahoma" w:hint="eastAsia"/>
          <w:sz w:val="28"/>
          <w:szCs w:val="28"/>
        </w:rPr>
        <w:lastRenderedPageBreak/>
        <w:t>附件3</w:t>
      </w:r>
    </w:p>
    <w:p w:rsidR="00B25518" w:rsidRDefault="00B25518" w:rsidP="00B25518">
      <w:pPr>
        <w:jc w:val="center"/>
        <w:outlineLvl w:val="1"/>
        <w:rPr>
          <w:rFonts w:ascii="仿宋" w:eastAsia="仿宋" w:hAnsi="仿宋"/>
          <w:b/>
          <w:bCs/>
          <w:sz w:val="28"/>
          <w:szCs w:val="28"/>
        </w:rPr>
      </w:pPr>
      <w:bookmarkStart w:id="28" w:name="_Toc35336437"/>
      <w:bookmarkStart w:id="29" w:name="_Toc82097143"/>
      <w:bookmarkEnd w:id="24"/>
      <w:r>
        <w:rPr>
          <w:rFonts w:ascii="仿宋" w:eastAsia="仿宋" w:hAnsi="仿宋" w:hint="eastAsia"/>
          <w:b/>
          <w:bCs/>
          <w:sz w:val="28"/>
          <w:szCs w:val="28"/>
        </w:rPr>
        <w:t>保 密 协 议</w:t>
      </w:r>
      <w:bookmarkEnd w:id="28"/>
      <w:bookmarkEnd w:id="29"/>
    </w:p>
    <w:p w:rsidR="00B25518" w:rsidRDefault="00B25518" w:rsidP="00B25518">
      <w:pPr>
        <w:spacing w:line="360" w:lineRule="auto"/>
        <w:ind w:firstLine="560"/>
        <w:outlineLvl w:val="0"/>
        <w:rPr>
          <w:rFonts w:ascii="仿宋" w:eastAsia="仿宋" w:hAnsi="仿宋" w:cstheme="minorBidi"/>
          <w:sz w:val="28"/>
          <w:szCs w:val="28"/>
        </w:rPr>
      </w:pPr>
      <w:r>
        <w:rPr>
          <w:rFonts w:ascii="仿宋" w:eastAsia="仿宋" w:hAnsi="仿宋" w:cstheme="minorBidi" w:hint="eastAsia"/>
          <w:b/>
          <w:bCs/>
          <w:sz w:val="28"/>
          <w:szCs w:val="28"/>
        </w:rPr>
        <w:t>甲方：</w:t>
      </w:r>
      <w:r>
        <w:rPr>
          <w:rFonts w:ascii="仿宋" w:eastAsia="仿宋" w:hAnsi="仿宋" w:cstheme="minorBidi" w:hint="eastAsia"/>
          <w:sz w:val="28"/>
          <w:szCs w:val="28"/>
        </w:rPr>
        <w:t>深圳市信息安全管理中心</w:t>
      </w:r>
    </w:p>
    <w:p w:rsidR="00B25518" w:rsidRDefault="00B25518" w:rsidP="00B25518">
      <w:pPr>
        <w:spacing w:line="360" w:lineRule="auto"/>
        <w:ind w:firstLine="560"/>
        <w:rPr>
          <w:rFonts w:ascii="仿宋" w:eastAsia="仿宋" w:hAnsi="仿宋" w:cstheme="minorBidi"/>
          <w:sz w:val="28"/>
          <w:szCs w:val="28"/>
        </w:rPr>
      </w:pPr>
      <w:r>
        <w:rPr>
          <w:rFonts w:ascii="仿宋" w:eastAsia="仿宋" w:hAnsi="仿宋" w:cstheme="minorBidi" w:hint="eastAsia"/>
          <w:sz w:val="28"/>
          <w:szCs w:val="28"/>
        </w:rPr>
        <w:t xml:space="preserve">统一社会信用代码： </w:t>
      </w:r>
      <w:r>
        <w:rPr>
          <w:rFonts w:ascii="仿宋" w:eastAsia="仿宋" w:hAnsi="仿宋" w:cstheme="minorBidi"/>
          <w:sz w:val="28"/>
          <w:szCs w:val="28"/>
        </w:rPr>
        <w:t>12440300455753375G</w:t>
      </w:r>
    </w:p>
    <w:p w:rsidR="00B25518" w:rsidRDefault="00B25518" w:rsidP="00B25518">
      <w:pPr>
        <w:spacing w:line="360" w:lineRule="auto"/>
        <w:ind w:firstLine="560"/>
        <w:rPr>
          <w:rFonts w:ascii="仿宋" w:eastAsia="仿宋" w:hAnsi="仿宋" w:cstheme="minorBidi"/>
          <w:sz w:val="28"/>
          <w:szCs w:val="28"/>
        </w:rPr>
      </w:pPr>
      <w:r>
        <w:rPr>
          <w:rFonts w:ascii="仿宋" w:eastAsia="仿宋" w:hAnsi="仿宋" w:cstheme="minorBidi" w:hint="eastAsia"/>
          <w:sz w:val="28"/>
          <w:szCs w:val="28"/>
        </w:rPr>
        <w:t>住所：福田区福中路208号城市数字资源中心二楼</w:t>
      </w:r>
    </w:p>
    <w:p w:rsidR="00B25518" w:rsidRDefault="00B25518" w:rsidP="00B25518">
      <w:pPr>
        <w:spacing w:line="360" w:lineRule="auto"/>
        <w:ind w:firstLine="560"/>
        <w:rPr>
          <w:rFonts w:ascii="仿宋" w:eastAsia="仿宋" w:hAnsi="仿宋" w:cstheme="minorBidi"/>
          <w:sz w:val="28"/>
          <w:szCs w:val="28"/>
        </w:rPr>
      </w:pPr>
      <w:r>
        <w:rPr>
          <w:rFonts w:ascii="仿宋" w:eastAsia="仿宋" w:hAnsi="仿宋" w:cstheme="minorBidi" w:hint="eastAsia"/>
          <w:sz w:val="28"/>
          <w:szCs w:val="28"/>
        </w:rPr>
        <w:t>法定代表人：李苏</w:t>
      </w:r>
    </w:p>
    <w:p w:rsidR="00B25518" w:rsidRDefault="00B25518" w:rsidP="00B25518">
      <w:pPr>
        <w:spacing w:line="360" w:lineRule="auto"/>
        <w:ind w:firstLine="560"/>
        <w:rPr>
          <w:rFonts w:ascii="仿宋" w:eastAsia="仿宋" w:hAnsi="仿宋" w:cstheme="minorBidi"/>
          <w:sz w:val="28"/>
          <w:szCs w:val="28"/>
        </w:rPr>
      </w:pPr>
      <w:r>
        <w:rPr>
          <w:rFonts w:ascii="仿宋" w:eastAsia="仿宋" w:hAnsi="仿宋" w:cstheme="minorBidi" w:hint="eastAsia"/>
          <w:sz w:val="28"/>
          <w:szCs w:val="28"/>
        </w:rPr>
        <w:t>电话：0755-88121550</w:t>
      </w:r>
    </w:p>
    <w:p w:rsidR="00B25518" w:rsidRDefault="00B25518" w:rsidP="00B25518">
      <w:pPr>
        <w:spacing w:line="360" w:lineRule="auto"/>
        <w:ind w:firstLine="560"/>
        <w:rPr>
          <w:rFonts w:ascii="仿宋" w:eastAsia="仿宋" w:hAnsi="仿宋" w:cstheme="minorBidi"/>
          <w:sz w:val="28"/>
          <w:szCs w:val="28"/>
        </w:rPr>
      </w:pPr>
    </w:p>
    <w:p w:rsidR="00B25518" w:rsidRDefault="00B25518" w:rsidP="00B25518">
      <w:pPr>
        <w:spacing w:line="360" w:lineRule="auto"/>
        <w:ind w:firstLine="560"/>
        <w:outlineLvl w:val="0"/>
        <w:rPr>
          <w:rFonts w:ascii="仿宋" w:eastAsia="仿宋" w:hAnsi="仿宋" w:cstheme="minorBidi"/>
          <w:sz w:val="28"/>
          <w:szCs w:val="28"/>
        </w:rPr>
      </w:pPr>
      <w:r>
        <w:rPr>
          <w:rFonts w:ascii="仿宋" w:eastAsia="仿宋" w:hAnsi="仿宋" w:cstheme="minorBidi" w:hint="eastAsia"/>
          <w:b/>
          <w:bCs/>
          <w:sz w:val="28"/>
          <w:szCs w:val="28"/>
        </w:rPr>
        <w:t>乙方：</w:t>
      </w:r>
    </w:p>
    <w:p w:rsidR="00B25518" w:rsidRDefault="00B25518" w:rsidP="00B25518">
      <w:pPr>
        <w:spacing w:line="360" w:lineRule="auto"/>
        <w:ind w:firstLine="560"/>
        <w:rPr>
          <w:rFonts w:ascii="仿宋" w:eastAsia="仿宋" w:hAnsi="仿宋" w:cstheme="minorBidi"/>
          <w:sz w:val="28"/>
          <w:szCs w:val="28"/>
        </w:rPr>
      </w:pPr>
      <w:r>
        <w:rPr>
          <w:rFonts w:ascii="仿宋" w:eastAsia="仿宋" w:hAnsi="仿宋" w:cstheme="minorBidi" w:hint="eastAsia"/>
          <w:sz w:val="28"/>
          <w:szCs w:val="28"/>
        </w:rPr>
        <w:t>统一社会信用代码：</w:t>
      </w:r>
    </w:p>
    <w:p w:rsidR="00B25518" w:rsidRDefault="00B25518" w:rsidP="00B25518">
      <w:pPr>
        <w:spacing w:line="360" w:lineRule="auto"/>
        <w:ind w:firstLine="560"/>
        <w:rPr>
          <w:rFonts w:ascii="仿宋" w:eastAsia="仿宋" w:hAnsi="仿宋" w:cstheme="minorBidi"/>
          <w:sz w:val="28"/>
          <w:szCs w:val="28"/>
        </w:rPr>
      </w:pPr>
      <w:r>
        <w:rPr>
          <w:rFonts w:ascii="仿宋" w:eastAsia="仿宋" w:hAnsi="仿宋" w:cstheme="minorBidi" w:hint="eastAsia"/>
          <w:sz w:val="28"/>
          <w:szCs w:val="28"/>
        </w:rPr>
        <w:t>法定代表人：</w:t>
      </w:r>
      <w:r>
        <w:rPr>
          <w:rFonts w:ascii="仿宋" w:eastAsia="仿宋" w:hAnsi="仿宋" w:cstheme="minorBidi"/>
          <w:sz w:val="28"/>
          <w:szCs w:val="28"/>
        </w:rPr>
        <w:t xml:space="preserve"> </w:t>
      </w:r>
    </w:p>
    <w:p w:rsidR="00B25518" w:rsidRDefault="00B25518" w:rsidP="00B25518">
      <w:pPr>
        <w:spacing w:line="360" w:lineRule="auto"/>
        <w:ind w:leftChars="300" w:left="1470" w:hangingChars="300" w:hanging="840"/>
        <w:rPr>
          <w:rFonts w:ascii="仿宋" w:eastAsia="仿宋" w:hAnsi="仿宋" w:cstheme="minorBidi"/>
          <w:sz w:val="28"/>
          <w:szCs w:val="28"/>
        </w:rPr>
      </w:pPr>
      <w:r>
        <w:rPr>
          <w:rFonts w:ascii="仿宋" w:eastAsia="仿宋" w:hAnsi="仿宋" w:cstheme="minorBidi" w:hint="eastAsia"/>
          <w:sz w:val="28"/>
          <w:szCs w:val="28"/>
        </w:rPr>
        <w:t>住所：</w:t>
      </w:r>
    </w:p>
    <w:p w:rsidR="00B25518" w:rsidRDefault="00B25518" w:rsidP="00B25518">
      <w:pPr>
        <w:spacing w:line="360" w:lineRule="auto"/>
        <w:ind w:firstLine="560"/>
        <w:rPr>
          <w:rFonts w:ascii="仿宋" w:eastAsia="仿宋" w:hAnsi="仿宋" w:cstheme="minorBidi"/>
          <w:sz w:val="28"/>
          <w:szCs w:val="28"/>
        </w:rPr>
      </w:pPr>
      <w:r>
        <w:rPr>
          <w:rFonts w:ascii="仿宋" w:eastAsia="仿宋" w:hAnsi="仿宋" w:cstheme="minorBidi" w:hint="eastAsia"/>
          <w:sz w:val="28"/>
          <w:szCs w:val="28"/>
        </w:rPr>
        <w:t>电话：</w:t>
      </w:r>
    </w:p>
    <w:p w:rsidR="00B25518" w:rsidRDefault="00B25518" w:rsidP="00B25518">
      <w:pPr>
        <w:spacing w:line="360" w:lineRule="auto"/>
        <w:ind w:firstLine="560"/>
        <w:rPr>
          <w:rFonts w:ascii="仿宋" w:eastAsia="仿宋" w:hAnsi="仿宋" w:cstheme="minorBidi"/>
          <w:sz w:val="28"/>
          <w:szCs w:val="28"/>
        </w:rPr>
      </w:pPr>
    </w:p>
    <w:p w:rsidR="00B25518" w:rsidRDefault="00B25518" w:rsidP="00B25518">
      <w:pPr>
        <w:spacing w:line="360" w:lineRule="auto"/>
        <w:ind w:firstLine="560"/>
        <w:rPr>
          <w:rFonts w:ascii="仿宋" w:eastAsia="仿宋" w:hAnsi="仿宋" w:cstheme="minorBidi"/>
          <w:sz w:val="28"/>
          <w:szCs w:val="28"/>
        </w:rPr>
      </w:pPr>
      <w:r>
        <w:rPr>
          <w:rFonts w:ascii="仿宋" w:eastAsia="仿宋" w:hAnsi="仿宋" w:cstheme="minorBidi" w:hint="eastAsia"/>
          <w:sz w:val="28"/>
          <w:szCs w:val="28"/>
        </w:rPr>
        <w:t>为确保甲乙双方相关资料、信息数据的安全性，依照《中华人民共和国网络安全法》及有关法律法规的规定，就乙方为甲方提供</w:t>
      </w:r>
      <w:r>
        <w:rPr>
          <w:rFonts w:ascii="仿宋" w:eastAsia="仿宋" w:hAnsi="仿宋" w:cstheme="minorBidi" w:hint="eastAsia"/>
          <w:sz w:val="28"/>
          <w:szCs w:val="28"/>
          <w:highlight w:val="yellow"/>
          <w:u w:val="single"/>
        </w:rPr>
        <w:t>X</w:t>
      </w:r>
      <w:r>
        <w:rPr>
          <w:rFonts w:ascii="仿宋" w:eastAsia="仿宋" w:hAnsi="仿宋" w:cstheme="minorBidi"/>
          <w:sz w:val="28"/>
          <w:szCs w:val="28"/>
          <w:highlight w:val="yellow"/>
          <w:u w:val="single"/>
        </w:rPr>
        <w:t>XXXXXX</w:t>
      </w:r>
      <w:r>
        <w:rPr>
          <w:rFonts w:ascii="仿宋" w:eastAsia="仿宋" w:hAnsi="仿宋" w:cstheme="minorBidi" w:hint="eastAsia"/>
          <w:sz w:val="28"/>
          <w:szCs w:val="28"/>
        </w:rPr>
        <w:t>（以下称本项目）技术服务保密事宜，甲乙双方签订本协议。</w:t>
      </w:r>
    </w:p>
    <w:p w:rsidR="00B25518" w:rsidRDefault="00B25518" w:rsidP="00B25518">
      <w:pPr>
        <w:spacing w:line="360" w:lineRule="auto"/>
        <w:ind w:firstLine="560"/>
        <w:outlineLvl w:val="0"/>
        <w:rPr>
          <w:rFonts w:ascii="仿宋" w:eastAsia="仿宋" w:hAnsi="仿宋" w:cstheme="minorBidi"/>
          <w:b/>
          <w:bCs/>
          <w:sz w:val="28"/>
          <w:szCs w:val="28"/>
        </w:rPr>
      </w:pPr>
      <w:r>
        <w:rPr>
          <w:rFonts w:ascii="仿宋" w:eastAsia="仿宋" w:hAnsi="仿宋" w:cstheme="minorBidi" w:hint="eastAsia"/>
          <w:b/>
          <w:bCs/>
          <w:sz w:val="28"/>
          <w:szCs w:val="28"/>
        </w:rPr>
        <w:t>一、保密主体</w:t>
      </w:r>
    </w:p>
    <w:p w:rsidR="00B25518" w:rsidRDefault="00B25518" w:rsidP="00B25518">
      <w:pPr>
        <w:spacing w:line="360" w:lineRule="auto"/>
        <w:ind w:firstLine="560"/>
        <w:rPr>
          <w:rFonts w:ascii="仿宋" w:eastAsia="仿宋" w:hAnsi="仿宋" w:cstheme="minorBidi"/>
          <w:sz w:val="28"/>
          <w:szCs w:val="28"/>
        </w:rPr>
      </w:pPr>
      <w:r>
        <w:rPr>
          <w:rFonts w:ascii="仿宋" w:eastAsia="仿宋" w:hAnsi="仿宋" w:cstheme="minorBidi" w:hint="eastAsia"/>
          <w:sz w:val="28"/>
          <w:szCs w:val="28"/>
        </w:rPr>
        <w:t>乙方必须提供参与本项目的技术人员等相关人员名单，技术服务人员等相关人员在本协议签订时必须在本协议第七条的表格中签名。未在第七条的表格中签名的乙方人员，不能参与本项目服务实施。乙方不得擅自更换服务人员，如甲</w:t>
      </w:r>
      <w:proofErr w:type="gramStart"/>
      <w:r>
        <w:rPr>
          <w:rFonts w:ascii="仿宋" w:eastAsia="仿宋" w:hAnsi="仿宋" w:cstheme="minorBidi" w:hint="eastAsia"/>
          <w:sz w:val="28"/>
          <w:szCs w:val="28"/>
        </w:rPr>
        <w:t>乙方双</w:t>
      </w:r>
      <w:proofErr w:type="gramEnd"/>
      <w:r>
        <w:rPr>
          <w:rFonts w:ascii="仿宋" w:eastAsia="仿宋" w:hAnsi="仿宋" w:cstheme="minorBidi" w:hint="eastAsia"/>
          <w:sz w:val="28"/>
          <w:szCs w:val="28"/>
        </w:rPr>
        <w:t>协商一致变更服务人员的，乙方需提供变更后人员名单，并</w:t>
      </w:r>
      <w:proofErr w:type="gramStart"/>
      <w:r>
        <w:rPr>
          <w:rFonts w:ascii="仿宋" w:eastAsia="仿宋" w:hAnsi="仿宋" w:cstheme="minorBidi" w:hint="eastAsia"/>
          <w:sz w:val="28"/>
          <w:szCs w:val="28"/>
        </w:rPr>
        <w:t>让相关</w:t>
      </w:r>
      <w:proofErr w:type="gramEnd"/>
      <w:r>
        <w:rPr>
          <w:rFonts w:ascii="仿宋" w:eastAsia="仿宋" w:hAnsi="仿宋" w:cstheme="minorBidi" w:hint="eastAsia"/>
          <w:sz w:val="28"/>
          <w:szCs w:val="28"/>
        </w:rPr>
        <w:t>人员在本协议第七条表格中签名。</w:t>
      </w:r>
    </w:p>
    <w:p w:rsidR="00B25518" w:rsidRDefault="00B25518" w:rsidP="00B25518">
      <w:pPr>
        <w:spacing w:line="360" w:lineRule="auto"/>
        <w:ind w:firstLine="560"/>
        <w:outlineLvl w:val="0"/>
        <w:rPr>
          <w:rFonts w:ascii="仿宋" w:eastAsia="仿宋" w:hAnsi="仿宋" w:cstheme="minorBidi"/>
          <w:b/>
          <w:bCs/>
          <w:sz w:val="28"/>
          <w:szCs w:val="28"/>
        </w:rPr>
      </w:pPr>
      <w:r>
        <w:rPr>
          <w:rFonts w:ascii="仿宋" w:eastAsia="仿宋" w:hAnsi="仿宋" w:cstheme="minorBidi" w:hint="eastAsia"/>
          <w:b/>
          <w:bCs/>
          <w:sz w:val="28"/>
          <w:szCs w:val="28"/>
        </w:rPr>
        <w:t>二、保密信息</w:t>
      </w:r>
    </w:p>
    <w:p w:rsidR="00B25518" w:rsidRDefault="00B25518" w:rsidP="00B25518">
      <w:pPr>
        <w:spacing w:line="360" w:lineRule="auto"/>
        <w:ind w:firstLine="560"/>
        <w:rPr>
          <w:rFonts w:ascii="仿宋" w:eastAsia="仿宋" w:hAnsi="仿宋" w:cstheme="minorBidi"/>
          <w:sz w:val="28"/>
          <w:szCs w:val="28"/>
        </w:rPr>
      </w:pPr>
      <w:r>
        <w:rPr>
          <w:rFonts w:ascii="仿宋" w:eastAsia="仿宋" w:hAnsi="仿宋" w:cstheme="minorBidi" w:hint="eastAsia"/>
          <w:sz w:val="28"/>
          <w:szCs w:val="28"/>
        </w:rPr>
        <w:t>保密信息指乙方（含乙方技术服务等相关人员）在实施本项目技术服务期间，掌握的或所接触到甲方及本项目相关单位的一切信息，包括但不</w:t>
      </w:r>
      <w:r>
        <w:rPr>
          <w:rFonts w:ascii="仿宋" w:eastAsia="仿宋" w:hAnsi="仿宋" w:cstheme="minorBidi" w:hint="eastAsia"/>
          <w:sz w:val="28"/>
          <w:szCs w:val="28"/>
        </w:rPr>
        <w:lastRenderedPageBreak/>
        <w:t>限于数据信息、技术秘密、业务信息、网络设备信息、网络结构技术参数等，以及在技术工作中产生的文件、材料以及保存涉密材料的电子存储介质等。</w:t>
      </w:r>
    </w:p>
    <w:p w:rsidR="00B25518" w:rsidRDefault="00B25518" w:rsidP="00B25518">
      <w:pPr>
        <w:spacing w:line="360" w:lineRule="auto"/>
        <w:ind w:firstLine="560"/>
        <w:outlineLvl w:val="0"/>
        <w:rPr>
          <w:rFonts w:ascii="仿宋" w:eastAsia="仿宋" w:hAnsi="仿宋" w:cstheme="minorBidi"/>
          <w:b/>
          <w:bCs/>
          <w:sz w:val="28"/>
          <w:szCs w:val="28"/>
        </w:rPr>
      </w:pPr>
      <w:r>
        <w:rPr>
          <w:rFonts w:ascii="仿宋" w:eastAsia="仿宋" w:hAnsi="仿宋" w:cstheme="minorBidi" w:hint="eastAsia"/>
          <w:b/>
          <w:bCs/>
          <w:sz w:val="28"/>
          <w:szCs w:val="28"/>
        </w:rPr>
        <w:t>三、双方的权利和义务</w:t>
      </w:r>
    </w:p>
    <w:p w:rsidR="00B25518" w:rsidRDefault="00B25518" w:rsidP="00B25518">
      <w:pPr>
        <w:spacing w:line="360" w:lineRule="auto"/>
        <w:ind w:firstLine="560"/>
        <w:outlineLvl w:val="1"/>
        <w:rPr>
          <w:rFonts w:ascii="仿宋" w:eastAsia="仿宋" w:hAnsi="仿宋" w:cstheme="minorBidi"/>
          <w:b/>
          <w:bCs/>
          <w:sz w:val="28"/>
          <w:szCs w:val="28"/>
        </w:rPr>
      </w:pPr>
      <w:r>
        <w:rPr>
          <w:rFonts w:ascii="仿宋" w:eastAsia="仿宋" w:hAnsi="仿宋" w:cstheme="minorBidi" w:hint="eastAsia"/>
          <w:b/>
          <w:bCs/>
          <w:sz w:val="28"/>
          <w:szCs w:val="28"/>
        </w:rPr>
        <w:t>（一）甲方权利义务</w:t>
      </w:r>
    </w:p>
    <w:p w:rsidR="00B25518" w:rsidRDefault="00B25518" w:rsidP="00B25518">
      <w:pPr>
        <w:spacing w:line="360" w:lineRule="auto"/>
        <w:ind w:firstLine="560"/>
        <w:rPr>
          <w:rFonts w:ascii="仿宋" w:eastAsia="仿宋" w:hAnsi="仿宋" w:cstheme="minorBidi"/>
          <w:sz w:val="28"/>
          <w:szCs w:val="28"/>
        </w:rPr>
      </w:pPr>
      <w:r>
        <w:rPr>
          <w:rFonts w:ascii="仿宋" w:eastAsia="仿宋" w:hAnsi="仿宋" w:cstheme="minorBidi" w:hint="eastAsia"/>
          <w:sz w:val="28"/>
          <w:szCs w:val="28"/>
        </w:rPr>
        <w:t>1.甲方有权查阅乙方在服务过程中所使用或形成的全部技术资料及相关文档。</w:t>
      </w:r>
    </w:p>
    <w:p w:rsidR="00B25518" w:rsidRDefault="00B25518" w:rsidP="00B25518">
      <w:pPr>
        <w:spacing w:line="360" w:lineRule="auto"/>
        <w:ind w:firstLine="560"/>
        <w:rPr>
          <w:rFonts w:ascii="仿宋" w:eastAsia="仿宋" w:hAnsi="仿宋" w:cstheme="minorBidi"/>
          <w:sz w:val="28"/>
          <w:szCs w:val="28"/>
        </w:rPr>
      </w:pPr>
      <w:r>
        <w:rPr>
          <w:rFonts w:ascii="仿宋" w:eastAsia="仿宋" w:hAnsi="仿宋" w:cstheme="minorBidi" w:hint="eastAsia"/>
          <w:sz w:val="28"/>
          <w:szCs w:val="28"/>
        </w:rPr>
        <w:t>2.甲方享有对项目的知情权、询问权及掌握项目进度的权利。</w:t>
      </w:r>
    </w:p>
    <w:p w:rsidR="00B25518" w:rsidRDefault="00B25518" w:rsidP="00B25518">
      <w:pPr>
        <w:tabs>
          <w:tab w:val="left" w:pos="7200"/>
        </w:tabs>
        <w:spacing w:line="360" w:lineRule="auto"/>
        <w:ind w:firstLine="560"/>
        <w:outlineLvl w:val="1"/>
        <w:rPr>
          <w:rFonts w:ascii="仿宋" w:eastAsia="仿宋" w:hAnsi="仿宋" w:cstheme="minorBidi"/>
          <w:sz w:val="28"/>
          <w:szCs w:val="28"/>
        </w:rPr>
      </w:pPr>
      <w:r>
        <w:rPr>
          <w:rFonts w:ascii="仿宋" w:eastAsia="仿宋" w:hAnsi="仿宋" w:cstheme="minorBidi" w:hint="eastAsia"/>
          <w:b/>
          <w:bCs/>
          <w:sz w:val="28"/>
          <w:szCs w:val="28"/>
        </w:rPr>
        <w:t>（二）乙方权利义务</w:t>
      </w:r>
      <w:r>
        <w:rPr>
          <w:rFonts w:ascii="仿宋" w:eastAsia="仿宋" w:hAnsi="仿宋" w:cstheme="minorBidi"/>
          <w:sz w:val="28"/>
          <w:szCs w:val="28"/>
        </w:rPr>
        <w:tab/>
      </w:r>
    </w:p>
    <w:p w:rsidR="00B25518" w:rsidRDefault="00B25518" w:rsidP="00B25518">
      <w:pPr>
        <w:spacing w:line="360" w:lineRule="auto"/>
        <w:ind w:firstLine="560"/>
        <w:rPr>
          <w:rFonts w:ascii="仿宋" w:eastAsia="仿宋" w:hAnsi="仿宋" w:cstheme="minorBidi"/>
          <w:sz w:val="28"/>
          <w:szCs w:val="28"/>
        </w:rPr>
      </w:pPr>
      <w:r>
        <w:rPr>
          <w:rFonts w:ascii="仿宋" w:eastAsia="仿宋" w:hAnsi="仿宋" w:cstheme="minorBidi" w:hint="eastAsia"/>
          <w:sz w:val="28"/>
          <w:szCs w:val="28"/>
        </w:rPr>
        <w:t>1.乙方（含乙方技术服务等相关人员）不得将第二条所涉及的保密信息泄露给第三方、与任何第三方进行任何形式的合作及商业行为或自行使用。</w:t>
      </w:r>
    </w:p>
    <w:p w:rsidR="00B25518" w:rsidRDefault="00B25518" w:rsidP="00B25518">
      <w:pPr>
        <w:spacing w:line="360" w:lineRule="auto"/>
        <w:ind w:firstLine="560"/>
        <w:rPr>
          <w:rFonts w:ascii="仿宋" w:eastAsia="仿宋" w:hAnsi="仿宋" w:cstheme="minorBidi"/>
          <w:sz w:val="28"/>
          <w:szCs w:val="28"/>
        </w:rPr>
      </w:pPr>
      <w:r>
        <w:rPr>
          <w:rFonts w:ascii="仿宋" w:eastAsia="仿宋" w:hAnsi="仿宋" w:cstheme="minorBidi" w:hint="eastAsia"/>
          <w:sz w:val="28"/>
          <w:szCs w:val="28"/>
        </w:rPr>
        <w:t>2.乙方（含乙方技术服务等相关人员）须在甲方指定的办公场所及办公设备上进行相关工作，不得将任何资料带离或传出指定的办公场所。</w:t>
      </w:r>
    </w:p>
    <w:p w:rsidR="00B25518" w:rsidRDefault="00B25518" w:rsidP="00B25518">
      <w:pPr>
        <w:spacing w:line="360" w:lineRule="auto"/>
        <w:ind w:firstLine="560"/>
        <w:rPr>
          <w:rFonts w:ascii="仿宋" w:eastAsia="仿宋" w:hAnsi="仿宋" w:cstheme="minorBidi"/>
          <w:sz w:val="28"/>
          <w:szCs w:val="28"/>
        </w:rPr>
      </w:pPr>
      <w:r>
        <w:rPr>
          <w:rFonts w:ascii="仿宋" w:eastAsia="仿宋" w:hAnsi="仿宋" w:cstheme="minorBidi" w:hint="eastAsia"/>
          <w:sz w:val="28"/>
          <w:szCs w:val="28"/>
        </w:rPr>
        <w:t>3.项目涉及的记录、材料、报告等内容移交甲方且经甲方确认之后，乙方（含乙方技术服务等相关人员）必须彻底销毁、不得留存或备份。</w:t>
      </w:r>
    </w:p>
    <w:p w:rsidR="00B25518" w:rsidRDefault="00B25518" w:rsidP="00B25518">
      <w:pPr>
        <w:spacing w:line="360" w:lineRule="auto"/>
        <w:ind w:firstLine="560"/>
        <w:rPr>
          <w:rFonts w:ascii="仿宋" w:eastAsia="仿宋" w:hAnsi="仿宋" w:cstheme="minorBidi"/>
          <w:sz w:val="28"/>
          <w:szCs w:val="28"/>
        </w:rPr>
      </w:pPr>
      <w:r>
        <w:rPr>
          <w:rFonts w:ascii="仿宋" w:eastAsia="仿宋" w:hAnsi="仿宋" w:cstheme="minorBidi" w:hint="eastAsia"/>
          <w:sz w:val="28"/>
          <w:szCs w:val="28"/>
        </w:rPr>
        <w:t>4.乙方（含乙方技术服务等相关人员）不得转让本协议的任何责任与义务于任何第三方，并保证采取一切必要措施进行保护防止涉密信息泄露。乙方参与本项目的所有人员均应遵从本协议的所有条款。</w:t>
      </w:r>
    </w:p>
    <w:p w:rsidR="00B25518" w:rsidRDefault="00B25518" w:rsidP="00B25518">
      <w:pPr>
        <w:spacing w:line="360" w:lineRule="auto"/>
        <w:ind w:firstLine="560"/>
        <w:rPr>
          <w:rFonts w:ascii="仿宋" w:eastAsia="仿宋" w:hAnsi="仿宋" w:cstheme="minorBidi"/>
          <w:sz w:val="28"/>
          <w:szCs w:val="28"/>
        </w:rPr>
      </w:pPr>
      <w:r>
        <w:rPr>
          <w:rFonts w:ascii="仿宋" w:eastAsia="仿宋" w:hAnsi="仿宋" w:cstheme="minorBidi" w:hint="eastAsia"/>
          <w:sz w:val="28"/>
          <w:szCs w:val="28"/>
        </w:rPr>
        <w:t>5.在合作期间外，乙方（含乙方技术服务等相关人员）如需保留有关保密信息，需征得甲方书面同意并签订协议，采取一切必要措施保障保密信息安全。</w:t>
      </w:r>
    </w:p>
    <w:p w:rsidR="00B25518" w:rsidRDefault="00B25518" w:rsidP="00B25518">
      <w:pPr>
        <w:spacing w:line="360" w:lineRule="auto"/>
        <w:ind w:firstLine="560"/>
        <w:rPr>
          <w:rFonts w:ascii="仿宋" w:eastAsia="仿宋" w:hAnsi="仿宋" w:cstheme="minorBidi"/>
          <w:sz w:val="28"/>
          <w:szCs w:val="28"/>
        </w:rPr>
      </w:pPr>
      <w:r>
        <w:rPr>
          <w:rFonts w:ascii="仿宋" w:eastAsia="仿宋" w:hAnsi="仿宋" w:cstheme="minorBidi" w:hint="eastAsia"/>
          <w:sz w:val="28"/>
          <w:szCs w:val="28"/>
        </w:rPr>
        <w:t>6.其他应当严格按照甲方要求执行的事项。</w:t>
      </w:r>
    </w:p>
    <w:p w:rsidR="00B25518" w:rsidRDefault="00B25518" w:rsidP="00B25518">
      <w:pPr>
        <w:spacing w:line="360" w:lineRule="auto"/>
        <w:ind w:firstLine="560"/>
        <w:outlineLvl w:val="0"/>
        <w:rPr>
          <w:rFonts w:ascii="仿宋" w:eastAsia="仿宋" w:hAnsi="仿宋" w:cstheme="minorBidi"/>
          <w:b/>
          <w:bCs/>
          <w:sz w:val="28"/>
          <w:szCs w:val="28"/>
        </w:rPr>
      </w:pPr>
      <w:r>
        <w:rPr>
          <w:rFonts w:ascii="仿宋" w:eastAsia="仿宋" w:hAnsi="仿宋" w:cstheme="minorBidi" w:hint="eastAsia"/>
          <w:b/>
          <w:bCs/>
          <w:sz w:val="28"/>
          <w:szCs w:val="28"/>
        </w:rPr>
        <w:t>四、违反保密义务行为界定</w:t>
      </w:r>
    </w:p>
    <w:p w:rsidR="00B25518" w:rsidRDefault="00B25518" w:rsidP="00B25518">
      <w:pPr>
        <w:autoSpaceDE w:val="0"/>
        <w:autoSpaceDN w:val="0"/>
        <w:adjustRightInd w:val="0"/>
        <w:spacing w:line="360" w:lineRule="auto"/>
        <w:ind w:firstLineChars="200" w:firstLine="560"/>
        <w:rPr>
          <w:rFonts w:ascii="仿宋" w:eastAsia="仿宋" w:hAnsi="仿宋"/>
          <w:sz w:val="28"/>
          <w:szCs w:val="28"/>
        </w:rPr>
      </w:pPr>
      <w:r>
        <w:rPr>
          <w:rFonts w:ascii="仿宋" w:eastAsia="仿宋" w:hAnsi="仿宋" w:hint="eastAsia"/>
          <w:sz w:val="28"/>
          <w:szCs w:val="28"/>
        </w:rPr>
        <w:t>乙方为甲方提供服务过程中有以下任一行为，不论是否造成损失，均应视为乙方违反保密义务行为：</w:t>
      </w:r>
    </w:p>
    <w:p w:rsidR="00B25518" w:rsidRDefault="00B25518" w:rsidP="00B25518">
      <w:pPr>
        <w:autoSpaceDE w:val="0"/>
        <w:autoSpaceDN w:val="0"/>
        <w:adjustRightInd w:val="0"/>
        <w:spacing w:line="360" w:lineRule="auto"/>
        <w:ind w:firstLineChars="200" w:firstLine="560"/>
        <w:rPr>
          <w:rFonts w:ascii="仿宋" w:eastAsia="仿宋" w:hAnsi="仿宋"/>
          <w:sz w:val="28"/>
          <w:szCs w:val="28"/>
        </w:rPr>
      </w:pPr>
      <w:r>
        <w:rPr>
          <w:rFonts w:ascii="仿宋" w:eastAsia="仿宋" w:hAnsi="仿宋" w:hint="eastAsia"/>
          <w:sz w:val="28"/>
          <w:szCs w:val="28"/>
        </w:rPr>
        <w:lastRenderedPageBreak/>
        <w:t>（一）泄露协助工作的各类涉密及内部资料等保密信息。</w:t>
      </w:r>
    </w:p>
    <w:p w:rsidR="00B25518" w:rsidRDefault="00B25518" w:rsidP="00B25518">
      <w:pPr>
        <w:autoSpaceDE w:val="0"/>
        <w:autoSpaceDN w:val="0"/>
        <w:adjustRightInd w:val="0"/>
        <w:spacing w:line="360" w:lineRule="auto"/>
        <w:ind w:firstLineChars="200" w:firstLine="560"/>
        <w:rPr>
          <w:rFonts w:ascii="仿宋" w:eastAsia="仿宋" w:hAnsi="仿宋"/>
          <w:sz w:val="28"/>
          <w:szCs w:val="28"/>
        </w:rPr>
      </w:pPr>
      <w:r>
        <w:rPr>
          <w:rFonts w:ascii="仿宋" w:eastAsia="仿宋" w:hAnsi="仿宋" w:hint="eastAsia"/>
          <w:sz w:val="28"/>
          <w:szCs w:val="28"/>
        </w:rPr>
        <w:t>（二）直接或间接帮助、辅导他人使用甲方提供的资料等保密信息。</w:t>
      </w:r>
    </w:p>
    <w:p w:rsidR="00B25518" w:rsidRDefault="00B25518" w:rsidP="00B25518">
      <w:pPr>
        <w:autoSpaceDE w:val="0"/>
        <w:autoSpaceDN w:val="0"/>
        <w:adjustRightInd w:val="0"/>
        <w:spacing w:line="360" w:lineRule="auto"/>
        <w:ind w:firstLineChars="200" w:firstLine="560"/>
        <w:rPr>
          <w:rFonts w:ascii="仿宋" w:eastAsia="仿宋" w:hAnsi="仿宋"/>
          <w:sz w:val="28"/>
          <w:szCs w:val="28"/>
        </w:rPr>
      </w:pPr>
      <w:r>
        <w:rPr>
          <w:rFonts w:ascii="仿宋" w:eastAsia="仿宋" w:hAnsi="仿宋" w:hint="eastAsia"/>
          <w:sz w:val="28"/>
          <w:szCs w:val="28"/>
        </w:rPr>
        <w:t>（三）许可他人转让、使用甲方提供的资料等保密信息。</w:t>
      </w:r>
    </w:p>
    <w:p w:rsidR="00B25518" w:rsidRDefault="00B25518" w:rsidP="00B25518">
      <w:pPr>
        <w:autoSpaceDE w:val="0"/>
        <w:autoSpaceDN w:val="0"/>
        <w:adjustRightInd w:val="0"/>
        <w:spacing w:line="360" w:lineRule="auto"/>
        <w:ind w:firstLineChars="200" w:firstLine="560"/>
        <w:rPr>
          <w:rFonts w:ascii="仿宋" w:eastAsia="仿宋" w:hAnsi="仿宋"/>
          <w:sz w:val="28"/>
          <w:szCs w:val="28"/>
        </w:rPr>
      </w:pPr>
      <w:r>
        <w:rPr>
          <w:rFonts w:ascii="仿宋" w:eastAsia="仿宋" w:hAnsi="仿宋" w:hint="eastAsia"/>
          <w:sz w:val="28"/>
          <w:szCs w:val="28"/>
        </w:rPr>
        <w:t>（四）将技术支持和协助工作中生成的资料、文件等保密信息以任何形式泄露、公开、转让等。</w:t>
      </w:r>
    </w:p>
    <w:p w:rsidR="00B25518" w:rsidRDefault="00B25518" w:rsidP="00B25518">
      <w:pPr>
        <w:autoSpaceDE w:val="0"/>
        <w:autoSpaceDN w:val="0"/>
        <w:adjustRightInd w:val="0"/>
        <w:spacing w:line="360" w:lineRule="auto"/>
        <w:ind w:firstLineChars="200" w:firstLine="560"/>
        <w:rPr>
          <w:rFonts w:ascii="仿宋" w:eastAsia="仿宋" w:hAnsi="仿宋"/>
          <w:sz w:val="28"/>
          <w:szCs w:val="28"/>
        </w:rPr>
      </w:pPr>
      <w:r>
        <w:rPr>
          <w:rFonts w:ascii="仿宋" w:eastAsia="仿宋" w:hAnsi="仿宋" w:hint="eastAsia"/>
          <w:sz w:val="28"/>
          <w:szCs w:val="28"/>
        </w:rPr>
        <w:t>（五）利用手机将保密信息拍照发至</w:t>
      </w:r>
      <w:proofErr w:type="gramStart"/>
      <w:r>
        <w:rPr>
          <w:rFonts w:ascii="仿宋" w:eastAsia="仿宋" w:hAnsi="仿宋" w:hint="eastAsia"/>
          <w:sz w:val="28"/>
          <w:szCs w:val="28"/>
        </w:rPr>
        <w:t>微信群</w:t>
      </w:r>
      <w:proofErr w:type="gramEnd"/>
      <w:r>
        <w:rPr>
          <w:rFonts w:ascii="仿宋" w:eastAsia="仿宋" w:hAnsi="仿宋" w:hint="eastAsia"/>
          <w:sz w:val="28"/>
          <w:szCs w:val="28"/>
        </w:rPr>
        <w:t>、朋友圈及各类互联网网站。</w:t>
      </w:r>
    </w:p>
    <w:p w:rsidR="00B25518" w:rsidRDefault="00B25518" w:rsidP="00B25518">
      <w:pPr>
        <w:autoSpaceDE w:val="0"/>
        <w:autoSpaceDN w:val="0"/>
        <w:adjustRightInd w:val="0"/>
        <w:spacing w:line="360" w:lineRule="auto"/>
        <w:ind w:firstLineChars="200" w:firstLine="560"/>
        <w:rPr>
          <w:rFonts w:ascii="仿宋" w:eastAsia="仿宋" w:hAnsi="仿宋"/>
          <w:sz w:val="28"/>
          <w:szCs w:val="28"/>
        </w:rPr>
      </w:pPr>
      <w:r>
        <w:rPr>
          <w:rFonts w:ascii="仿宋" w:eastAsia="仿宋" w:hAnsi="仿宋" w:hint="eastAsia"/>
          <w:sz w:val="28"/>
          <w:szCs w:val="28"/>
        </w:rPr>
        <w:t>（六）其他违反甲方保密要求的行为。</w:t>
      </w:r>
    </w:p>
    <w:p w:rsidR="00B25518" w:rsidRDefault="00B25518" w:rsidP="00B25518">
      <w:pPr>
        <w:autoSpaceDE w:val="0"/>
        <w:autoSpaceDN w:val="0"/>
        <w:adjustRightInd w:val="0"/>
        <w:spacing w:line="360" w:lineRule="auto"/>
        <w:ind w:firstLineChars="200" w:firstLine="562"/>
        <w:outlineLvl w:val="0"/>
        <w:rPr>
          <w:rFonts w:ascii="仿宋" w:eastAsia="仿宋" w:hAnsi="仿宋" w:cs="黑体"/>
          <w:b/>
          <w:bCs/>
          <w:color w:val="000000"/>
          <w:sz w:val="28"/>
          <w:szCs w:val="28"/>
        </w:rPr>
      </w:pPr>
      <w:r>
        <w:rPr>
          <w:rFonts w:ascii="仿宋" w:eastAsia="仿宋" w:hAnsi="仿宋" w:hint="eastAsia"/>
          <w:b/>
          <w:bCs/>
          <w:sz w:val="28"/>
          <w:szCs w:val="28"/>
        </w:rPr>
        <w:t>五、协议的生效及保</w:t>
      </w:r>
      <w:r>
        <w:rPr>
          <w:rFonts w:ascii="仿宋" w:eastAsia="仿宋" w:hAnsi="仿宋" w:cs="黑体" w:hint="eastAsia"/>
          <w:b/>
          <w:bCs/>
          <w:color w:val="000000"/>
          <w:sz w:val="28"/>
          <w:szCs w:val="28"/>
        </w:rPr>
        <w:t>密期限</w:t>
      </w:r>
    </w:p>
    <w:p w:rsidR="00B25518" w:rsidRDefault="00B25518" w:rsidP="00B25518">
      <w:pPr>
        <w:spacing w:line="360" w:lineRule="auto"/>
        <w:ind w:firstLine="560"/>
        <w:rPr>
          <w:rFonts w:ascii="仿宋" w:eastAsia="仿宋" w:hAnsi="仿宋" w:cstheme="minorBidi"/>
          <w:sz w:val="28"/>
          <w:szCs w:val="28"/>
        </w:rPr>
      </w:pPr>
      <w:r>
        <w:rPr>
          <w:rFonts w:ascii="仿宋" w:eastAsia="仿宋" w:hAnsi="仿宋" w:cstheme="minorBidi" w:hint="eastAsia"/>
          <w:sz w:val="28"/>
          <w:szCs w:val="28"/>
        </w:rPr>
        <w:t>（一）本协议自双方签字盖章之日起生效。</w:t>
      </w:r>
    </w:p>
    <w:p w:rsidR="00B25518" w:rsidRDefault="00B25518" w:rsidP="00B25518">
      <w:pPr>
        <w:spacing w:line="360" w:lineRule="auto"/>
        <w:ind w:firstLineChars="200" w:firstLine="560"/>
        <w:rPr>
          <w:rFonts w:ascii="仿宋" w:eastAsia="仿宋" w:hAnsi="仿宋" w:cstheme="minorBidi"/>
          <w:sz w:val="28"/>
          <w:szCs w:val="28"/>
        </w:rPr>
      </w:pPr>
      <w:r>
        <w:rPr>
          <w:rFonts w:ascii="仿宋" w:eastAsia="仿宋" w:hAnsi="仿宋" w:cstheme="minorBidi" w:hint="eastAsia"/>
          <w:sz w:val="28"/>
          <w:szCs w:val="28"/>
        </w:rPr>
        <w:t>（二）保密期限自本协议生效之日起至保密义务终止之日止，如本协议签署前乙方已接触到甲方保密信息的，协议效力</w:t>
      </w:r>
      <w:proofErr w:type="gramStart"/>
      <w:r>
        <w:rPr>
          <w:rFonts w:ascii="仿宋" w:eastAsia="仿宋" w:hAnsi="仿宋" w:cstheme="minorBidi" w:hint="eastAsia"/>
          <w:sz w:val="28"/>
          <w:szCs w:val="28"/>
        </w:rPr>
        <w:t>溯</w:t>
      </w:r>
      <w:proofErr w:type="gramEnd"/>
      <w:r>
        <w:rPr>
          <w:rFonts w:ascii="仿宋" w:eastAsia="仿宋" w:hAnsi="仿宋" w:cstheme="minorBidi" w:hint="eastAsia"/>
          <w:sz w:val="28"/>
          <w:szCs w:val="28"/>
        </w:rPr>
        <w:t>及至乙方开始接触甲方保密信息之日。</w:t>
      </w:r>
    </w:p>
    <w:p w:rsidR="00B25518" w:rsidRDefault="00B25518" w:rsidP="00B25518">
      <w:pPr>
        <w:spacing w:line="360" w:lineRule="auto"/>
        <w:ind w:firstLineChars="200" w:firstLine="560"/>
        <w:rPr>
          <w:rFonts w:ascii="仿宋" w:eastAsia="仿宋" w:hAnsi="仿宋" w:cstheme="minorBidi"/>
          <w:sz w:val="28"/>
          <w:szCs w:val="28"/>
        </w:rPr>
      </w:pPr>
      <w:r>
        <w:rPr>
          <w:rFonts w:ascii="仿宋" w:eastAsia="仿宋" w:hAnsi="仿宋" w:cstheme="minorBidi" w:hint="eastAsia"/>
          <w:sz w:val="28"/>
          <w:szCs w:val="28"/>
        </w:rPr>
        <w:t>（三）保密义务仅因甲方授权同意公开披露保密信息或保密信息已进入公共领域而终止。</w:t>
      </w:r>
    </w:p>
    <w:p w:rsidR="00B25518" w:rsidRDefault="00B25518" w:rsidP="00B25518">
      <w:pPr>
        <w:spacing w:line="360" w:lineRule="auto"/>
        <w:ind w:firstLine="560"/>
        <w:outlineLvl w:val="0"/>
        <w:rPr>
          <w:rFonts w:ascii="仿宋" w:eastAsia="仿宋" w:hAnsi="仿宋" w:cstheme="minorBidi"/>
          <w:b/>
          <w:bCs/>
          <w:sz w:val="28"/>
          <w:szCs w:val="28"/>
        </w:rPr>
      </w:pPr>
      <w:r>
        <w:rPr>
          <w:rFonts w:ascii="仿宋" w:eastAsia="仿宋" w:hAnsi="仿宋" w:cstheme="minorBidi" w:hint="eastAsia"/>
          <w:b/>
          <w:bCs/>
          <w:sz w:val="28"/>
          <w:szCs w:val="28"/>
        </w:rPr>
        <w:t>六、违约责任</w:t>
      </w:r>
    </w:p>
    <w:p w:rsidR="00B25518" w:rsidRDefault="00B25518" w:rsidP="00B25518">
      <w:pPr>
        <w:spacing w:line="360" w:lineRule="auto"/>
        <w:ind w:firstLine="560"/>
        <w:rPr>
          <w:rFonts w:ascii="仿宋" w:eastAsia="仿宋" w:hAnsi="仿宋" w:cstheme="minorBidi"/>
          <w:sz w:val="28"/>
          <w:szCs w:val="28"/>
        </w:rPr>
      </w:pPr>
      <w:r>
        <w:rPr>
          <w:rFonts w:ascii="仿宋" w:eastAsia="仿宋" w:hAnsi="仿宋" w:cstheme="minorBidi" w:hint="eastAsia"/>
          <w:sz w:val="28"/>
          <w:szCs w:val="28"/>
        </w:rPr>
        <w:t>（一）若乙方（含乙方技术服务等相关人员）违反本协议，乙方需向甲方支付人民币五万元的违约金，同时赔偿给甲方造成的损失，并承担相应的法律责任。</w:t>
      </w:r>
    </w:p>
    <w:p w:rsidR="00B25518" w:rsidRDefault="00B25518" w:rsidP="00B25518">
      <w:pPr>
        <w:spacing w:line="360" w:lineRule="auto"/>
        <w:ind w:firstLine="560"/>
        <w:rPr>
          <w:rFonts w:ascii="仿宋" w:eastAsia="仿宋" w:hAnsi="仿宋" w:cstheme="minorBidi"/>
          <w:sz w:val="28"/>
          <w:szCs w:val="28"/>
        </w:rPr>
      </w:pPr>
      <w:r>
        <w:rPr>
          <w:rFonts w:ascii="仿宋" w:eastAsia="仿宋" w:hAnsi="仿宋" w:cstheme="minorBidi" w:hint="eastAsia"/>
          <w:sz w:val="28"/>
          <w:szCs w:val="28"/>
        </w:rPr>
        <w:t>（二）乙方违约的，甲方维权支付的合理</w:t>
      </w:r>
      <w:r>
        <w:rPr>
          <w:rFonts w:ascii="仿宋" w:eastAsia="仿宋" w:hAnsi="仿宋" w:cstheme="minorBidi"/>
          <w:sz w:val="28"/>
          <w:szCs w:val="28"/>
        </w:rPr>
        <w:t>费用，如律师费、公证费、取证费、诉讼费/仲裁费等，应当由乙方承担，上述费用不包含在损失赔偿额</w:t>
      </w:r>
      <w:r>
        <w:rPr>
          <w:rFonts w:ascii="仿宋" w:eastAsia="仿宋" w:hAnsi="仿宋" w:cstheme="minorBidi" w:hint="eastAsia"/>
          <w:sz w:val="28"/>
          <w:szCs w:val="28"/>
        </w:rPr>
        <w:t>、违约金</w:t>
      </w:r>
      <w:r>
        <w:rPr>
          <w:rFonts w:ascii="仿宋" w:eastAsia="仿宋" w:hAnsi="仿宋" w:cstheme="minorBidi"/>
          <w:sz w:val="28"/>
          <w:szCs w:val="28"/>
        </w:rPr>
        <w:t>内</w:t>
      </w:r>
      <w:r>
        <w:rPr>
          <w:rFonts w:ascii="仿宋" w:eastAsia="仿宋" w:hAnsi="仿宋" w:cstheme="minorBidi" w:hint="eastAsia"/>
          <w:sz w:val="28"/>
          <w:szCs w:val="28"/>
        </w:rPr>
        <w:t>。</w:t>
      </w:r>
    </w:p>
    <w:p w:rsidR="00B25518" w:rsidRDefault="00B25518" w:rsidP="00B25518">
      <w:pPr>
        <w:spacing w:line="360" w:lineRule="auto"/>
        <w:ind w:firstLine="560"/>
        <w:outlineLvl w:val="0"/>
        <w:rPr>
          <w:rFonts w:ascii="仿宋" w:eastAsia="仿宋" w:hAnsi="仿宋" w:cstheme="minorBidi"/>
          <w:b/>
          <w:bCs/>
          <w:sz w:val="28"/>
          <w:szCs w:val="28"/>
        </w:rPr>
      </w:pPr>
      <w:r>
        <w:rPr>
          <w:rFonts w:ascii="仿宋" w:eastAsia="仿宋" w:hAnsi="仿宋" w:cstheme="minorBidi" w:hint="eastAsia"/>
          <w:b/>
          <w:bCs/>
          <w:sz w:val="28"/>
          <w:szCs w:val="28"/>
        </w:rPr>
        <w:t>七、乙方为甲方提供服务的技术服务等相关人员名单</w:t>
      </w:r>
    </w:p>
    <w:p w:rsidR="00B25518" w:rsidRDefault="00B25518" w:rsidP="00B25518">
      <w:pPr>
        <w:spacing w:line="360" w:lineRule="auto"/>
        <w:ind w:firstLineChars="71" w:firstLine="199"/>
        <w:rPr>
          <w:rFonts w:ascii="仿宋" w:eastAsia="仿宋" w:hAnsi="仿宋" w:cstheme="minorBidi"/>
          <w:sz w:val="28"/>
          <w:szCs w:val="28"/>
        </w:rPr>
      </w:pPr>
      <w:r>
        <w:rPr>
          <w:rFonts w:ascii="仿宋" w:eastAsia="仿宋" w:hAnsi="仿宋" w:cstheme="minorBidi" w:hint="eastAsia"/>
          <w:sz w:val="28"/>
          <w:szCs w:val="28"/>
        </w:rPr>
        <w:t>（以下表格由乙方服务等相关人员在本协议签订前签名确认）</w:t>
      </w:r>
    </w:p>
    <w:tbl>
      <w:tblPr>
        <w:tblpPr w:leftFromText="180" w:rightFromText="180" w:vertAnchor="text" w:tblpY="1"/>
        <w:tblOverlap w:val="neve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6"/>
        <w:gridCol w:w="4531"/>
        <w:gridCol w:w="2126"/>
      </w:tblGrid>
      <w:tr w:rsidR="00B25518" w:rsidTr="00C973DD">
        <w:trPr>
          <w:trHeight w:val="454"/>
        </w:trPr>
        <w:tc>
          <w:tcPr>
            <w:tcW w:w="1956" w:type="dxa"/>
            <w:vAlign w:val="center"/>
          </w:tcPr>
          <w:p w:rsidR="00B25518" w:rsidRDefault="00B25518" w:rsidP="00C973DD">
            <w:pPr>
              <w:spacing w:line="360" w:lineRule="auto"/>
              <w:jc w:val="center"/>
              <w:rPr>
                <w:rFonts w:ascii="仿宋" w:eastAsia="仿宋" w:hAnsi="仿宋" w:cstheme="minorBidi"/>
                <w:sz w:val="28"/>
                <w:szCs w:val="28"/>
              </w:rPr>
            </w:pPr>
            <w:r>
              <w:rPr>
                <w:rFonts w:ascii="仿宋" w:eastAsia="仿宋" w:hAnsi="仿宋" w:cstheme="minorBidi" w:hint="eastAsia"/>
                <w:sz w:val="28"/>
                <w:szCs w:val="28"/>
              </w:rPr>
              <w:t>姓名</w:t>
            </w:r>
          </w:p>
        </w:tc>
        <w:tc>
          <w:tcPr>
            <w:tcW w:w="4531" w:type="dxa"/>
            <w:vAlign w:val="center"/>
          </w:tcPr>
          <w:p w:rsidR="00B25518" w:rsidRDefault="00B25518" w:rsidP="00C973DD">
            <w:pPr>
              <w:spacing w:line="360" w:lineRule="auto"/>
              <w:jc w:val="center"/>
              <w:rPr>
                <w:rFonts w:ascii="仿宋" w:eastAsia="仿宋" w:hAnsi="仿宋" w:cstheme="minorBidi"/>
                <w:sz w:val="28"/>
                <w:szCs w:val="28"/>
              </w:rPr>
            </w:pPr>
            <w:r>
              <w:rPr>
                <w:rFonts w:ascii="仿宋" w:eastAsia="仿宋" w:hAnsi="仿宋" w:cstheme="minorBidi" w:hint="eastAsia"/>
                <w:sz w:val="28"/>
                <w:szCs w:val="28"/>
              </w:rPr>
              <w:t>身份证号码</w:t>
            </w:r>
          </w:p>
        </w:tc>
        <w:tc>
          <w:tcPr>
            <w:tcW w:w="2126" w:type="dxa"/>
            <w:vAlign w:val="center"/>
          </w:tcPr>
          <w:p w:rsidR="00B25518" w:rsidRDefault="00B25518" w:rsidP="00C973DD">
            <w:pPr>
              <w:spacing w:line="360" w:lineRule="auto"/>
              <w:jc w:val="center"/>
              <w:rPr>
                <w:rFonts w:ascii="仿宋" w:eastAsia="仿宋" w:hAnsi="仿宋" w:cstheme="minorBidi"/>
                <w:sz w:val="28"/>
                <w:szCs w:val="28"/>
              </w:rPr>
            </w:pPr>
            <w:r>
              <w:rPr>
                <w:rFonts w:ascii="仿宋" w:eastAsia="仿宋" w:hAnsi="仿宋" w:cstheme="minorBidi" w:hint="eastAsia"/>
                <w:sz w:val="28"/>
                <w:szCs w:val="28"/>
              </w:rPr>
              <w:t>签名</w:t>
            </w:r>
          </w:p>
        </w:tc>
      </w:tr>
      <w:tr w:rsidR="00B25518" w:rsidTr="00C973DD">
        <w:trPr>
          <w:trHeight w:val="744"/>
        </w:trPr>
        <w:tc>
          <w:tcPr>
            <w:tcW w:w="1956" w:type="dxa"/>
            <w:vAlign w:val="center"/>
          </w:tcPr>
          <w:p w:rsidR="00B25518" w:rsidRDefault="00B25518" w:rsidP="00C973D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jc w:val="center"/>
              <w:rPr>
                <w:rFonts w:ascii="仿宋" w:eastAsia="仿宋" w:hAnsi="仿宋" w:cstheme="minorBidi"/>
                <w:sz w:val="28"/>
                <w:szCs w:val="28"/>
              </w:rPr>
            </w:pPr>
          </w:p>
        </w:tc>
        <w:tc>
          <w:tcPr>
            <w:tcW w:w="4531" w:type="dxa"/>
            <w:vAlign w:val="center"/>
          </w:tcPr>
          <w:p w:rsidR="00B25518" w:rsidRDefault="00B25518" w:rsidP="00C973DD">
            <w:pPr>
              <w:spacing w:line="360" w:lineRule="auto"/>
              <w:ind w:firstLine="560"/>
              <w:jc w:val="center"/>
              <w:rPr>
                <w:rFonts w:ascii="仿宋" w:eastAsia="仿宋" w:hAnsi="仿宋" w:cstheme="minorBidi"/>
                <w:sz w:val="28"/>
                <w:szCs w:val="28"/>
              </w:rPr>
            </w:pPr>
          </w:p>
        </w:tc>
        <w:tc>
          <w:tcPr>
            <w:tcW w:w="2126" w:type="dxa"/>
            <w:vAlign w:val="center"/>
          </w:tcPr>
          <w:p w:rsidR="00B25518" w:rsidRDefault="00B25518" w:rsidP="00C973DD">
            <w:pPr>
              <w:spacing w:line="360" w:lineRule="auto"/>
              <w:ind w:firstLine="560"/>
              <w:jc w:val="center"/>
              <w:rPr>
                <w:rFonts w:ascii="仿宋" w:eastAsia="仿宋" w:hAnsi="仿宋" w:cstheme="minorBidi"/>
                <w:sz w:val="28"/>
                <w:szCs w:val="28"/>
              </w:rPr>
            </w:pPr>
          </w:p>
        </w:tc>
      </w:tr>
      <w:tr w:rsidR="00B25518" w:rsidTr="00C973DD">
        <w:trPr>
          <w:trHeight w:val="744"/>
        </w:trPr>
        <w:tc>
          <w:tcPr>
            <w:tcW w:w="1956" w:type="dxa"/>
            <w:vAlign w:val="center"/>
          </w:tcPr>
          <w:p w:rsidR="00B25518" w:rsidRDefault="00B25518" w:rsidP="00C973D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jc w:val="center"/>
              <w:rPr>
                <w:rFonts w:ascii="仿宋" w:eastAsia="仿宋" w:hAnsi="仿宋" w:cstheme="minorBidi"/>
                <w:sz w:val="28"/>
                <w:szCs w:val="28"/>
              </w:rPr>
            </w:pPr>
          </w:p>
        </w:tc>
        <w:tc>
          <w:tcPr>
            <w:tcW w:w="4531" w:type="dxa"/>
            <w:vAlign w:val="center"/>
          </w:tcPr>
          <w:p w:rsidR="00B25518" w:rsidRDefault="00B25518" w:rsidP="00C973DD">
            <w:pPr>
              <w:spacing w:line="360" w:lineRule="auto"/>
              <w:ind w:firstLine="560"/>
              <w:jc w:val="center"/>
              <w:rPr>
                <w:rFonts w:ascii="仿宋" w:eastAsia="仿宋" w:hAnsi="仿宋" w:cstheme="minorBidi"/>
                <w:sz w:val="28"/>
                <w:szCs w:val="28"/>
              </w:rPr>
            </w:pPr>
          </w:p>
        </w:tc>
        <w:tc>
          <w:tcPr>
            <w:tcW w:w="2126" w:type="dxa"/>
            <w:vAlign w:val="center"/>
          </w:tcPr>
          <w:p w:rsidR="00B25518" w:rsidRDefault="00B25518" w:rsidP="00C973DD">
            <w:pPr>
              <w:spacing w:line="360" w:lineRule="auto"/>
              <w:ind w:firstLine="560"/>
              <w:jc w:val="center"/>
              <w:rPr>
                <w:rFonts w:ascii="仿宋" w:eastAsia="仿宋" w:hAnsi="仿宋" w:cstheme="minorBidi"/>
                <w:sz w:val="28"/>
                <w:szCs w:val="28"/>
              </w:rPr>
            </w:pPr>
          </w:p>
        </w:tc>
      </w:tr>
      <w:tr w:rsidR="00B25518" w:rsidTr="00C973DD">
        <w:trPr>
          <w:trHeight w:val="744"/>
        </w:trPr>
        <w:tc>
          <w:tcPr>
            <w:tcW w:w="1956" w:type="dxa"/>
            <w:vAlign w:val="center"/>
          </w:tcPr>
          <w:p w:rsidR="00B25518" w:rsidRDefault="00B25518" w:rsidP="00C973D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jc w:val="center"/>
              <w:rPr>
                <w:rFonts w:ascii="仿宋" w:eastAsia="仿宋" w:hAnsi="仿宋" w:cstheme="minorBidi"/>
                <w:sz w:val="28"/>
                <w:szCs w:val="28"/>
              </w:rPr>
            </w:pPr>
          </w:p>
        </w:tc>
        <w:tc>
          <w:tcPr>
            <w:tcW w:w="4531" w:type="dxa"/>
            <w:vAlign w:val="center"/>
          </w:tcPr>
          <w:p w:rsidR="00B25518" w:rsidRDefault="00B25518" w:rsidP="00C973DD">
            <w:pPr>
              <w:spacing w:line="360" w:lineRule="auto"/>
              <w:ind w:firstLine="560"/>
              <w:jc w:val="center"/>
              <w:rPr>
                <w:rFonts w:ascii="仿宋" w:eastAsia="仿宋" w:hAnsi="仿宋" w:cstheme="minorBidi"/>
                <w:sz w:val="28"/>
                <w:szCs w:val="28"/>
              </w:rPr>
            </w:pPr>
          </w:p>
        </w:tc>
        <w:tc>
          <w:tcPr>
            <w:tcW w:w="2126" w:type="dxa"/>
            <w:vAlign w:val="center"/>
          </w:tcPr>
          <w:p w:rsidR="00B25518" w:rsidRDefault="00B25518" w:rsidP="00C973DD">
            <w:pPr>
              <w:spacing w:line="360" w:lineRule="auto"/>
              <w:ind w:firstLine="560"/>
              <w:jc w:val="center"/>
              <w:rPr>
                <w:rFonts w:ascii="仿宋" w:eastAsia="仿宋" w:hAnsi="仿宋" w:cstheme="minorBidi"/>
                <w:sz w:val="28"/>
                <w:szCs w:val="28"/>
              </w:rPr>
            </w:pPr>
          </w:p>
        </w:tc>
      </w:tr>
    </w:tbl>
    <w:p w:rsidR="00B25518" w:rsidRDefault="00B25518" w:rsidP="00B25518">
      <w:pPr>
        <w:spacing w:line="360" w:lineRule="auto"/>
        <w:outlineLvl w:val="0"/>
        <w:rPr>
          <w:rFonts w:ascii="仿宋" w:eastAsia="仿宋" w:hAnsi="仿宋" w:cstheme="minorBidi"/>
          <w:b/>
          <w:bCs/>
          <w:sz w:val="28"/>
          <w:szCs w:val="28"/>
        </w:rPr>
      </w:pPr>
    </w:p>
    <w:p w:rsidR="00B25518" w:rsidRDefault="00B25518" w:rsidP="00B25518">
      <w:pPr>
        <w:spacing w:line="360" w:lineRule="auto"/>
        <w:outlineLvl w:val="0"/>
        <w:rPr>
          <w:rFonts w:ascii="仿宋" w:eastAsia="仿宋" w:hAnsi="仿宋" w:cstheme="minorBidi"/>
          <w:b/>
          <w:bCs/>
          <w:sz w:val="28"/>
          <w:szCs w:val="28"/>
        </w:rPr>
      </w:pPr>
    </w:p>
    <w:p w:rsidR="00B25518" w:rsidRDefault="00B25518" w:rsidP="00B25518">
      <w:pPr>
        <w:spacing w:line="360" w:lineRule="auto"/>
        <w:outlineLvl w:val="0"/>
        <w:rPr>
          <w:rFonts w:ascii="仿宋" w:eastAsia="仿宋" w:hAnsi="仿宋" w:cstheme="minorBidi"/>
          <w:b/>
          <w:bCs/>
          <w:sz w:val="28"/>
          <w:szCs w:val="28"/>
        </w:rPr>
      </w:pPr>
    </w:p>
    <w:p w:rsidR="00B25518" w:rsidRDefault="00B25518" w:rsidP="00B25518">
      <w:pPr>
        <w:spacing w:line="360" w:lineRule="auto"/>
        <w:outlineLvl w:val="0"/>
        <w:rPr>
          <w:rFonts w:ascii="仿宋" w:eastAsia="仿宋" w:hAnsi="仿宋" w:cstheme="minorBidi"/>
          <w:b/>
          <w:bCs/>
          <w:sz w:val="28"/>
          <w:szCs w:val="28"/>
        </w:rPr>
      </w:pPr>
    </w:p>
    <w:p w:rsidR="00B25518" w:rsidRDefault="00B25518" w:rsidP="00B25518">
      <w:pPr>
        <w:spacing w:line="360" w:lineRule="auto"/>
        <w:outlineLvl w:val="0"/>
        <w:rPr>
          <w:rFonts w:ascii="仿宋" w:eastAsia="仿宋" w:hAnsi="仿宋" w:cstheme="minorBidi"/>
          <w:b/>
          <w:bCs/>
          <w:sz w:val="28"/>
          <w:szCs w:val="28"/>
        </w:rPr>
      </w:pPr>
    </w:p>
    <w:p w:rsidR="00B25518" w:rsidRDefault="00B25518" w:rsidP="00B25518">
      <w:pPr>
        <w:spacing w:line="360" w:lineRule="auto"/>
        <w:outlineLvl w:val="0"/>
        <w:rPr>
          <w:rFonts w:ascii="仿宋" w:eastAsia="仿宋" w:hAnsi="仿宋" w:cstheme="minorBidi"/>
          <w:sz w:val="28"/>
          <w:szCs w:val="28"/>
        </w:rPr>
      </w:pPr>
      <w:r>
        <w:rPr>
          <w:rFonts w:ascii="仿宋" w:eastAsia="仿宋" w:hAnsi="仿宋" w:cstheme="minorBidi" w:hint="eastAsia"/>
          <w:b/>
          <w:bCs/>
          <w:sz w:val="28"/>
          <w:szCs w:val="28"/>
        </w:rPr>
        <w:t>八、争议解决</w:t>
      </w:r>
    </w:p>
    <w:p w:rsidR="00B25518" w:rsidRDefault="00B25518" w:rsidP="00B25518">
      <w:pPr>
        <w:spacing w:line="360" w:lineRule="auto"/>
        <w:ind w:firstLine="560"/>
        <w:rPr>
          <w:rFonts w:ascii="仿宋" w:eastAsia="仿宋" w:hAnsi="仿宋" w:cstheme="minorBidi"/>
          <w:sz w:val="28"/>
          <w:szCs w:val="28"/>
        </w:rPr>
      </w:pPr>
      <w:r>
        <w:rPr>
          <w:rFonts w:ascii="仿宋" w:eastAsia="仿宋" w:hAnsi="仿宋" w:cstheme="minorBidi" w:hint="eastAsia"/>
          <w:sz w:val="28"/>
          <w:szCs w:val="28"/>
        </w:rPr>
        <w:t>因本协议发生的任何争议，由双方友好协商解决，协商不成，双方同意将争议提交深圳仲裁委员会，按照该会届时有效的仲裁规则进行仲裁。</w:t>
      </w:r>
    </w:p>
    <w:p w:rsidR="00B25518" w:rsidRDefault="00B25518" w:rsidP="00B25518">
      <w:pPr>
        <w:spacing w:line="360" w:lineRule="auto"/>
        <w:ind w:firstLineChars="62" w:firstLine="174"/>
        <w:rPr>
          <w:rFonts w:ascii="仿宋" w:eastAsia="仿宋" w:hAnsi="仿宋" w:cstheme="minorBidi"/>
          <w:sz w:val="28"/>
          <w:szCs w:val="28"/>
        </w:rPr>
      </w:pPr>
      <w:r>
        <w:rPr>
          <w:rFonts w:ascii="仿宋" w:eastAsia="仿宋" w:hAnsi="仿宋" w:cstheme="minorBidi" w:hint="eastAsia"/>
          <w:sz w:val="28"/>
          <w:szCs w:val="28"/>
        </w:rPr>
        <w:t>（以下无正文）</w:t>
      </w:r>
    </w:p>
    <w:p w:rsidR="00B25518" w:rsidRDefault="00B25518" w:rsidP="00B25518">
      <w:pPr>
        <w:spacing w:line="360" w:lineRule="auto"/>
        <w:rPr>
          <w:rFonts w:ascii="仿宋" w:eastAsia="仿宋" w:hAnsi="仿宋" w:cstheme="minorBidi"/>
          <w:sz w:val="28"/>
          <w:szCs w:val="28"/>
        </w:rPr>
      </w:pPr>
    </w:p>
    <w:p w:rsidR="00B25518" w:rsidRDefault="00B25518" w:rsidP="00B25518">
      <w:pPr>
        <w:spacing w:line="360" w:lineRule="auto"/>
        <w:ind w:firstLine="561"/>
        <w:outlineLvl w:val="0"/>
        <w:rPr>
          <w:rFonts w:ascii="仿宋" w:eastAsia="仿宋" w:hAnsi="仿宋" w:cstheme="minorBidi"/>
          <w:sz w:val="28"/>
          <w:szCs w:val="28"/>
        </w:rPr>
      </w:pPr>
      <w:r>
        <w:rPr>
          <w:rFonts w:ascii="仿宋" w:eastAsia="仿宋" w:hAnsi="仿宋" w:cstheme="minorBidi" w:hint="eastAsia"/>
          <w:b/>
          <w:bCs/>
          <w:sz w:val="28"/>
          <w:szCs w:val="28"/>
        </w:rPr>
        <w:t>甲方：</w:t>
      </w:r>
      <w:r>
        <w:rPr>
          <w:rFonts w:ascii="仿宋" w:eastAsia="仿宋" w:hAnsi="仿宋" w:cstheme="minorBidi" w:hint="eastAsia"/>
          <w:sz w:val="28"/>
          <w:szCs w:val="28"/>
        </w:rPr>
        <w:t>深圳市信息安全管理中心</w:t>
      </w:r>
    </w:p>
    <w:p w:rsidR="00B25518" w:rsidRDefault="00B25518" w:rsidP="00B25518">
      <w:pPr>
        <w:spacing w:line="360" w:lineRule="auto"/>
        <w:ind w:firstLine="561"/>
        <w:rPr>
          <w:rFonts w:ascii="仿宋" w:eastAsia="仿宋" w:hAnsi="仿宋" w:cstheme="minorBidi"/>
          <w:sz w:val="28"/>
          <w:szCs w:val="28"/>
        </w:rPr>
      </w:pPr>
      <w:r>
        <w:rPr>
          <w:rFonts w:ascii="仿宋" w:eastAsia="仿宋" w:hAnsi="仿宋" w:cstheme="minorBidi" w:hint="eastAsia"/>
          <w:sz w:val="28"/>
          <w:szCs w:val="28"/>
        </w:rPr>
        <w:t>法定代表人或授权代表签字:</w:t>
      </w:r>
    </w:p>
    <w:p w:rsidR="00B25518" w:rsidRDefault="00B25518" w:rsidP="00B25518">
      <w:pPr>
        <w:spacing w:line="360" w:lineRule="auto"/>
        <w:ind w:firstLine="561"/>
        <w:rPr>
          <w:rFonts w:ascii="仿宋" w:eastAsia="仿宋" w:hAnsi="仿宋" w:cstheme="minorBidi"/>
          <w:sz w:val="28"/>
          <w:szCs w:val="28"/>
        </w:rPr>
      </w:pPr>
      <w:r>
        <w:rPr>
          <w:rFonts w:ascii="仿宋" w:eastAsia="仿宋" w:hAnsi="仿宋" w:cstheme="minorBidi" w:hint="eastAsia"/>
          <w:sz w:val="28"/>
          <w:szCs w:val="28"/>
        </w:rPr>
        <w:t>签订日期：    年   月    日</w:t>
      </w:r>
    </w:p>
    <w:p w:rsidR="00B25518" w:rsidRDefault="00B25518" w:rsidP="00B25518">
      <w:pPr>
        <w:spacing w:line="360" w:lineRule="auto"/>
        <w:ind w:firstLine="561"/>
        <w:rPr>
          <w:rFonts w:ascii="仿宋" w:eastAsia="仿宋" w:hAnsi="仿宋" w:cstheme="minorBidi"/>
          <w:b/>
          <w:bCs/>
          <w:sz w:val="28"/>
          <w:szCs w:val="28"/>
        </w:rPr>
      </w:pPr>
    </w:p>
    <w:p w:rsidR="00B25518" w:rsidRDefault="00B25518" w:rsidP="00B25518">
      <w:pPr>
        <w:spacing w:line="360" w:lineRule="auto"/>
        <w:ind w:firstLine="561"/>
        <w:outlineLvl w:val="0"/>
        <w:rPr>
          <w:rFonts w:ascii="仿宋" w:eastAsia="仿宋" w:hAnsi="仿宋" w:cstheme="minorBidi"/>
          <w:sz w:val="28"/>
          <w:szCs w:val="28"/>
        </w:rPr>
      </w:pPr>
      <w:r>
        <w:rPr>
          <w:rFonts w:ascii="仿宋" w:eastAsia="仿宋" w:hAnsi="仿宋" w:cstheme="minorBidi" w:hint="eastAsia"/>
          <w:b/>
          <w:bCs/>
          <w:sz w:val="28"/>
          <w:szCs w:val="28"/>
        </w:rPr>
        <w:t>乙方</w:t>
      </w:r>
      <w:r>
        <w:rPr>
          <w:rFonts w:ascii="仿宋" w:eastAsia="仿宋" w:hAnsi="仿宋" w:cstheme="minorBidi" w:hint="eastAsia"/>
          <w:sz w:val="28"/>
          <w:szCs w:val="28"/>
        </w:rPr>
        <w:t>：</w:t>
      </w:r>
      <w:r>
        <w:rPr>
          <w:rFonts w:ascii="仿宋" w:eastAsia="仿宋" w:hAnsi="仿宋" w:cstheme="minorBidi"/>
          <w:sz w:val="28"/>
          <w:szCs w:val="28"/>
        </w:rPr>
        <w:t xml:space="preserve"> </w:t>
      </w:r>
    </w:p>
    <w:p w:rsidR="00B25518" w:rsidRDefault="00B25518" w:rsidP="00B25518">
      <w:pPr>
        <w:spacing w:line="360" w:lineRule="auto"/>
        <w:ind w:firstLine="561"/>
        <w:rPr>
          <w:rFonts w:ascii="仿宋" w:eastAsia="仿宋" w:hAnsi="仿宋" w:cstheme="minorBidi"/>
          <w:sz w:val="28"/>
          <w:szCs w:val="28"/>
        </w:rPr>
      </w:pPr>
      <w:r>
        <w:rPr>
          <w:rFonts w:ascii="仿宋" w:eastAsia="仿宋" w:hAnsi="仿宋" w:cstheme="minorBidi" w:hint="eastAsia"/>
          <w:sz w:val="28"/>
          <w:szCs w:val="28"/>
        </w:rPr>
        <w:t>法定代表人或授权代表签字:</w:t>
      </w:r>
    </w:p>
    <w:p w:rsidR="00B25518" w:rsidRDefault="00B25518" w:rsidP="00B25518">
      <w:pPr>
        <w:spacing w:line="360" w:lineRule="auto"/>
        <w:ind w:firstLine="561"/>
        <w:rPr>
          <w:rFonts w:ascii="仿宋" w:eastAsia="仿宋" w:hAnsi="仿宋" w:cstheme="minorBidi"/>
          <w:sz w:val="28"/>
          <w:szCs w:val="28"/>
        </w:rPr>
      </w:pPr>
      <w:r>
        <w:rPr>
          <w:rFonts w:ascii="仿宋" w:eastAsia="仿宋" w:hAnsi="仿宋" w:cstheme="minorBidi" w:hint="eastAsia"/>
          <w:sz w:val="28"/>
          <w:szCs w:val="28"/>
        </w:rPr>
        <w:t>签订日期：    年   月    日</w:t>
      </w:r>
    </w:p>
    <w:p w:rsidR="00B25518" w:rsidRDefault="00B25518" w:rsidP="00B25518">
      <w:pPr>
        <w:spacing w:line="360" w:lineRule="auto"/>
      </w:pPr>
    </w:p>
    <w:p w:rsidR="00B25518" w:rsidRDefault="00B25518" w:rsidP="00B25518">
      <w:pPr>
        <w:jc w:val="left"/>
        <w:rPr>
          <w:rFonts w:ascii="仿宋" w:eastAsia="仿宋" w:hAnsi="仿宋" w:cs="Tahoma"/>
          <w:sz w:val="28"/>
          <w:szCs w:val="28"/>
        </w:rPr>
      </w:pPr>
      <w:r>
        <w:rPr>
          <w:rFonts w:ascii="仿宋" w:eastAsia="仿宋" w:hAnsi="仿宋" w:cs="Tahoma"/>
          <w:sz w:val="28"/>
          <w:szCs w:val="28"/>
        </w:rPr>
        <w:br w:type="page"/>
      </w:r>
    </w:p>
    <w:p w:rsidR="00B25518" w:rsidRDefault="00B25518" w:rsidP="00B25518">
      <w:pPr>
        <w:spacing w:line="360" w:lineRule="auto"/>
        <w:rPr>
          <w:rFonts w:ascii="仿宋" w:eastAsia="仿宋" w:hAnsi="仿宋" w:cs="Tahoma"/>
          <w:sz w:val="28"/>
          <w:szCs w:val="28"/>
        </w:rPr>
      </w:pPr>
      <w:r>
        <w:rPr>
          <w:rFonts w:ascii="仿宋" w:eastAsia="仿宋" w:hAnsi="仿宋" w:cs="Tahoma" w:hint="eastAsia"/>
          <w:sz w:val="28"/>
          <w:szCs w:val="28"/>
        </w:rPr>
        <w:lastRenderedPageBreak/>
        <w:t>附件4</w:t>
      </w:r>
    </w:p>
    <w:p w:rsidR="00B25518" w:rsidRDefault="00B25518" w:rsidP="00B25518">
      <w:pPr>
        <w:jc w:val="center"/>
        <w:outlineLvl w:val="1"/>
        <w:rPr>
          <w:rFonts w:ascii="仿宋" w:eastAsia="仿宋" w:hAnsi="仿宋"/>
          <w:b/>
          <w:bCs/>
          <w:sz w:val="44"/>
          <w:szCs w:val="44"/>
        </w:rPr>
      </w:pPr>
      <w:bookmarkStart w:id="30" w:name="_Toc82097144"/>
      <w:r>
        <w:rPr>
          <w:rFonts w:ascii="仿宋" w:eastAsia="仿宋" w:hAnsi="仿宋" w:hint="eastAsia"/>
          <w:b/>
          <w:bCs/>
          <w:sz w:val="44"/>
          <w:szCs w:val="44"/>
        </w:rPr>
        <w:t>安全生产责任书</w:t>
      </w:r>
      <w:bookmarkEnd w:id="30"/>
    </w:p>
    <w:p w:rsidR="00B25518" w:rsidRDefault="00B25518" w:rsidP="00B25518">
      <w:pPr>
        <w:spacing w:line="560" w:lineRule="exact"/>
        <w:outlineLvl w:val="0"/>
        <w:rPr>
          <w:rFonts w:ascii="仿宋" w:eastAsia="仿宋" w:hAnsi="仿宋" w:cs="仿宋"/>
          <w:b/>
          <w:sz w:val="28"/>
          <w:szCs w:val="28"/>
        </w:rPr>
      </w:pPr>
      <w:r>
        <w:rPr>
          <w:rFonts w:ascii="仿宋" w:eastAsia="仿宋" w:hAnsi="仿宋" w:cs="仿宋" w:hint="eastAsia"/>
          <w:b/>
          <w:sz w:val="28"/>
          <w:szCs w:val="28"/>
        </w:rPr>
        <w:t>致：深圳市信息安全管理中心</w:t>
      </w:r>
    </w:p>
    <w:p w:rsidR="00B25518" w:rsidRDefault="00B25518" w:rsidP="00B25518">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highlight w:val="yellow"/>
        </w:rPr>
        <w:t>鉴于开展</w:t>
      </w:r>
      <w:r>
        <w:rPr>
          <w:rFonts w:ascii="仿宋" w:eastAsia="仿宋" w:hAnsi="仿宋" w:cs="仿宋" w:hint="eastAsia"/>
          <w:sz w:val="28"/>
          <w:szCs w:val="28"/>
          <w:highlight w:val="yellow"/>
          <w:u w:val="single"/>
        </w:rPr>
        <w:t xml:space="preserve"> </w:t>
      </w:r>
      <w:r>
        <w:rPr>
          <w:rFonts w:ascii="仿宋" w:eastAsia="仿宋" w:hAnsi="仿宋" w:cs="仿宋"/>
          <w:sz w:val="28"/>
          <w:szCs w:val="28"/>
          <w:highlight w:val="yellow"/>
          <w:u w:val="single"/>
        </w:rPr>
        <w:t xml:space="preserve">       </w:t>
      </w:r>
      <w:r>
        <w:rPr>
          <w:rFonts w:ascii="仿宋" w:eastAsia="仿宋" w:hAnsi="仿宋" w:cs="仿宋" w:hint="eastAsia"/>
          <w:sz w:val="28"/>
          <w:szCs w:val="28"/>
          <w:highlight w:val="yellow"/>
        </w:rPr>
        <w:t>项目</w:t>
      </w:r>
      <w:r>
        <w:rPr>
          <w:rFonts w:ascii="仿宋" w:eastAsia="仿宋" w:hAnsi="仿宋" w:cs="仿宋" w:hint="eastAsia"/>
          <w:sz w:val="28"/>
          <w:szCs w:val="28"/>
        </w:rPr>
        <w:t>，责任单位</w:t>
      </w:r>
      <w:r>
        <w:rPr>
          <w:rFonts w:ascii="仿宋" w:eastAsia="仿宋" w:hAnsi="仿宋" w:cs="仿宋" w:hint="eastAsia"/>
          <w:sz w:val="28"/>
          <w:szCs w:val="28"/>
          <w:highlight w:val="yellow"/>
        </w:rPr>
        <w:t>（</w:t>
      </w:r>
      <w:r>
        <w:rPr>
          <w:rFonts w:ascii="仿宋" w:eastAsia="仿宋" w:hAnsi="仿宋" w:cs="仿宋" w:hint="eastAsia"/>
          <w:sz w:val="28"/>
          <w:szCs w:val="28"/>
          <w:highlight w:val="yellow"/>
          <w:u w:val="single"/>
        </w:rPr>
        <w:t xml:space="preserve"> </w:t>
      </w:r>
      <w:r>
        <w:rPr>
          <w:rFonts w:ascii="仿宋" w:eastAsia="仿宋" w:hAnsi="仿宋" w:cs="仿宋"/>
          <w:sz w:val="28"/>
          <w:szCs w:val="28"/>
          <w:highlight w:val="yellow"/>
          <w:u w:val="single"/>
        </w:rPr>
        <w:t xml:space="preserve">        </w:t>
      </w:r>
      <w:r>
        <w:rPr>
          <w:rFonts w:ascii="仿宋" w:eastAsia="仿宋" w:hAnsi="仿宋" w:cs="仿宋" w:hint="eastAsia"/>
          <w:sz w:val="28"/>
          <w:szCs w:val="28"/>
          <w:highlight w:val="yellow"/>
        </w:rPr>
        <w:t>）</w:t>
      </w:r>
      <w:r>
        <w:rPr>
          <w:rFonts w:ascii="仿宋" w:eastAsia="仿宋" w:hAnsi="仿宋" w:cs="仿宋" w:hint="eastAsia"/>
          <w:sz w:val="28"/>
          <w:szCs w:val="28"/>
        </w:rPr>
        <w:t>需委派员工及相关工作人员入驻深圳市信息安全管理中心（以下称“市信息安全管理中心”），即</w:t>
      </w:r>
      <w:proofErr w:type="gramStart"/>
      <w:r>
        <w:rPr>
          <w:rFonts w:ascii="仿宋" w:eastAsia="仿宋" w:hAnsi="仿宋" w:cs="仿宋" w:hint="eastAsia"/>
          <w:sz w:val="28"/>
          <w:szCs w:val="28"/>
        </w:rPr>
        <w:t>入驻市</w:t>
      </w:r>
      <w:proofErr w:type="gramEnd"/>
      <w:r>
        <w:rPr>
          <w:rFonts w:ascii="仿宋" w:eastAsia="仿宋" w:hAnsi="仿宋" w:cs="仿宋" w:hint="eastAsia"/>
          <w:sz w:val="28"/>
          <w:szCs w:val="28"/>
        </w:rPr>
        <w:t>信息安全管理中心办公场所办公，为切实</w:t>
      </w:r>
      <w:proofErr w:type="gramStart"/>
      <w:r>
        <w:rPr>
          <w:rFonts w:ascii="仿宋" w:eastAsia="仿宋" w:hAnsi="仿宋" w:cs="仿宋" w:hint="eastAsia"/>
          <w:sz w:val="28"/>
          <w:szCs w:val="28"/>
        </w:rPr>
        <w:t>保障市</w:t>
      </w:r>
      <w:proofErr w:type="gramEnd"/>
      <w:r>
        <w:rPr>
          <w:rFonts w:ascii="仿宋" w:eastAsia="仿宋" w:hAnsi="仿宋" w:cs="仿宋" w:hint="eastAsia"/>
          <w:sz w:val="28"/>
          <w:szCs w:val="28"/>
        </w:rPr>
        <w:t>信息安全管理中心及责任单位入驻人员的人身及财产安全，增强责任单位入驻人员的安全意识，明确安全责任，根据《中华人民共和国安全生产法》等相关法律法规及市信息安全管理中心规章管理制度等规定，责任单位特出具本责任书，认真落实并承担如下安全生产责任。</w:t>
      </w:r>
    </w:p>
    <w:p w:rsidR="00B25518" w:rsidRDefault="00B25518" w:rsidP="00B25518">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1.责任单位及其入驻人员在市信息安全管理中心办公场所期间坚决服从市信息安全管理中心的安全管理，严格遵守《中华人民共和国安全生产法》及市信息安全管理中心的各项安全规章制度和操作流程。</w:t>
      </w:r>
    </w:p>
    <w:p w:rsidR="00B25518" w:rsidRDefault="00B25518" w:rsidP="00B25518">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2.责任单位入驻人员坚决按照市信息安全管理中心规章制度和操作流程使用电脑等办公设备，严禁出现以破坏、删减、泄露等方式实施</w:t>
      </w:r>
      <w:proofErr w:type="gramStart"/>
      <w:r>
        <w:rPr>
          <w:rFonts w:ascii="仿宋" w:eastAsia="仿宋" w:hAnsi="仿宋" w:cs="仿宋" w:hint="eastAsia"/>
          <w:sz w:val="28"/>
          <w:szCs w:val="28"/>
        </w:rPr>
        <w:t>侵犯市</w:t>
      </w:r>
      <w:proofErr w:type="gramEnd"/>
      <w:r>
        <w:rPr>
          <w:rFonts w:ascii="仿宋" w:eastAsia="仿宋" w:hAnsi="仿宋" w:cs="仿宋" w:hint="eastAsia"/>
          <w:sz w:val="28"/>
          <w:szCs w:val="28"/>
        </w:rPr>
        <w:t>信息安全管理中心内部数据资料安全的侵权行为。</w:t>
      </w:r>
    </w:p>
    <w:p w:rsidR="00B25518" w:rsidRDefault="00B25518" w:rsidP="00B25518">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3.责任单位入驻人员不得携带易燃易爆等危险物品进入办公场所，在市信息安全管理中心发现安全隐患时，责任单位入驻人员应及时按市信息安全管理中心要求进行整改，并立即将整改结果上报市信息安全管理中心。</w:t>
      </w:r>
    </w:p>
    <w:p w:rsidR="00B25518" w:rsidRDefault="00B25518" w:rsidP="00B25518">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4.责任单位入驻人员不得持有管制刀具、器械，不得打架斗殴、</w:t>
      </w:r>
      <w:proofErr w:type="gramStart"/>
      <w:r>
        <w:rPr>
          <w:rFonts w:ascii="仿宋" w:eastAsia="仿宋" w:hAnsi="仿宋" w:cs="仿宋" w:hint="eastAsia"/>
          <w:sz w:val="28"/>
          <w:szCs w:val="28"/>
        </w:rPr>
        <w:t>偷窃市</w:t>
      </w:r>
      <w:proofErr w:type="gramEnd"/>
      <w:r>
        <w:rPr>
          <w:rFonts w:ascii="仿宋" w:eastAsia="仿宋" w:hAnsi="仿宋" w:cs="仿宋" w:hint="eastAsia"/>
          <w:sz w:val="28"/>
          <w:szCs w:val="28"/>
        </w:rPr>
        <w:t>信息安全管理中心及第三方财物，不得</w:t>
      </w:r>
      <w:proofErr w:type="gramStart"/>
      <w:r>
        <w:rPr>
          <w:rFonts w:ascii="仿宋" w:eastAsia="仿宋" w:hAnsi="仿宋" w:cs="仿宋" w:hint="eastAsia"/>
          <w:sz w:val="28"/>
          <w:szCs w:val="28"/>
        </w:rPr>
        <w:t>破坏市</w:t>
      </w:r>
      <w:proofErr w:type="gramEnd"/>
      <w:r>
        <w:rPr>
          <w:rFonts w:ascii="仿宋" w:eastAsia="仿宋" w:hAnsi="仿宋" w:cs="仿宋" w:hint="eastAsia"/>
          <w:sz w:val="28"/>
          <w:szCs w:val="28"/>
        </w:rPr>
        <w:t>信息安全管理中心和第三方人身及财产安全。</w:t>
      </w:r>
    </w:p>
    <w:p w:rsidR="00B25518" w:rsidRDefault="00B25518" w:rsidP="00B25518">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5.责任单位入驻人员在下班时，应认真检查办公室照明设备或其他用电设备是否断电、办公室门窗是否锁好，下班时应切断电源、锁好门窗。</w:t>
      </w:r>
    </w:p>
    <w:p w:rsidR="00B25518" w:rsidRDefault="00B25518" w:rsidP="00B25518">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6.责任单位入驻人员在工作期间应正确操作设备及按规定流程进行作</w:t>
      </w:r>
      <w:r>
        <w:rPr>
          <w:rFonts w:ascii="仿宋" w:eastAsia="仿宋" w:hAnsi="仿宋" w:cs="仿宋" w:hint="eastAsia"/>
          <w:sz w:val="28"/>
          <w:szCs w:val="28"/>
        </w:rPr>
        <w:lastRenderedPageBreak/>
        <w:t>业等。</w:t>
      </w:r>
    </w:p>
    <w:p w:rsidR="00B25518" w:rsidRDefault="00B25518" w:rsidP="00B25518">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7.责任单位入驻人员在休假或未在工作岗位期间(包括上下班途中、工作时间外出)须注意人身安全，必须遵守交通法规等法律法规、公共场所行为准则以及公民应共同遵守的其他行为准则，乘坐具备营运资格的交通工具。</w:t>
      </w:r>
    </w:p>
    <w:p w:rsidR="00B25518" w:rsidRDefault="00B25518" w:rsidP="00B25518">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8.责任单位入驻人员不得在市信息安全管理中心办公场所内进行黄、赌、毒等违法违纪或不道德的行为，不得擅自允许任何第三方进入市信息安全管理中心办公场所。</w:t>
      </w:r>
    </w:p>
    <w:p w:rsidR="00B25518" w:rsidRDefault="00B25518" w:rsidP="00B25518">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9.责任单位入驻人员不得在除指定的吸烟场所之外的任何场所内吸烟，不得私自使用大功率电器。</w:t>
      </w:r>
    </w:p>
    <w:p w:rsidR="00B25518" w:rsidRDefault="00B25518" w:rsidP="00B25518">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10.责任单位入驻人员应</w:t>
      </w:r>
      <w:proofErr w:type="gramStart"/>
      <w:r>
        <w:rPr>
          <w:rFonts w:ascii="仿宋" w:eastAsia="仿宋" w:hAnsi="仿宋" w:cs="仿宋" w:hint="eastAsia"/>
          <w:sz w:val="28"/>
          <w:szCs w:val="28"/>
        </w:rPr>
        <w:t>爱护市</w:t>
      </w:r>
      <w:proofErr w:type="gramEnd"/>
      <w:r>
        <w:rPr>
          <w:rFonts w:ascii="仿宋" w:eastAsia="仿宋" w:hAnsi="仿宋" w:cs="仿宋" w:hint="eastAsia"/>
          <w:sz w:val="28"/>
          <w:szCs w:val="28"/>
        </w:rPr>
        <w:t>信息安全管理中心的财物，并妥善保管自己的财物，不得将贵重物品或现金存放于市信息安全管理中心办公桌柜等办公场所内。</w:t>
      </w:r>
    </w:p>
    <w:p w:rsidR="00B25518" w:rsidRDefault="00B25518" w:rsidP="00B25518">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11.责任单位及其入驻人员应支持、配合市信息安全管理中心的各项防疫措施和要求，积极配合和服从市信息安全管理中心的防疫相关检查和管理。入驻人员不得出现下述情形：（1）正处于隔离治疗期的确诊病例、无症状感染者，隔离期未满的密切接触者、密切接触者的密切接触者，以及其他正处于集中隔离、居家隔离、居家健康监测的；（2）健康码或体温异常的；（3）其他不符合正常办公情况的。</w:t>
      </w:r>
    </w:p>
    <w:p w:rsidR="00B25518" w:rsidRDefault="00B25518" w:rsidP="00B25518">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12.责任单位及其入驻人员承诺遵守其他相关安全生产规则。</w:t>
      </w:r>
    </w:p>
    <w:p w:rsidR="00B25518" w:rsidRDefault="00B25518" w:rsidP="00B25518">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13.责任单位自行对入驻人员进行安全生产相关的培训，培训内容包括但不限于用电安全、消防安全、人身安全、信息安全等，增强每位入驻人员的安全意识。</w:t>
      </w:r>
    </w:p>
    <w:p w:rsidR="00B25518" w:rsidRDefault="00B25518" w:rsidP="00B25518">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14.发生任何事故的，责任单位入驻人员应妥善处理并及时上报市信息安全管理中心，不得瞒报、漏报。</w:t>
      </w:r>
    </w:p>
    <w:p w:rsidR="00B25518" w:rsidRDefault="00B25518" w:rsidP="00B25518">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lastRenderedPageBreak/>
        <w:t>15.如责任单位及其入驻人员违反上述要求，导致电击、火灾事故、安全事故或办公室内失窃等；造成安全隐患、人身伤亡事故或财产损失的，责任单位及其入驻人员承诺承担全部法律责任；给责任单位及其入驻人员造成的人身及财产损失，由责任单位及其入驻人员自行承担。</w:t>
      </w:r>
    </w:p>
    <w:p w:rsidR="00B25518" w:rsidRDefault="00B25518" w:rsidP="00B25518">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16.责任单位及其入驻人员涉及违法犯罪行为的，市信息安全管理中心有权将责任单位及其入驻人员移送公安机关依法处理，并有权向责任单位及其入驻人员追偿给其造成的所有损失</w:t>
      </w:r>
    </w:p>
    <w:p w:rsidR="00B25518" w:rsidRDefault="00B25518" w:rsidP="00B25518">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17.本责任书有效期间与责任单位入驻人员</w:t>
      </w:r>
      <w:proofErr w:type="gramStart"/>
      <w:r>
        <w:rPr>
          <w:rFonts w:ascii="仿宋" w:eastAsia="仿宋" w:hAnsi="仿宋" w:cs="仿宋" w:hint="eastAsia"/>
          <w:sz w:val="28"/>
          <w:szCs w:val="28"/>
        </w:rPr>
        <w:t>入驻市</w:t>
      </w:r>
      <w:proofErr w:type="gramEnd"/>
      <w:r>
        <w:rPr>
          <w:rFonts w:ascii="仿宋" w:eastAsia="仿宋" w:hAnsi="仿宋" w:cs="仿宋" w:hint="eastAsia"/>
          <w:sz w:val="28"/>
          <w:szCs w:val="28"/>
        </w:rPr>
        <w:t>信息安全管理中心办公场所办公期间相同。</w:t>
      </w:r>
    </w:p>
    <w:p w:rsidR="00B25518" w:rsidRDefault="00B25518" w:rsidP="00B25518">
      <w:pPr>
        <w:spacing w:line="560" w:lineRule="exact"/>
        <w:rPr>
          <w:rFonts w:ascii="仿宋" w:eastAsia="仿宋" w:hAnsi="仿宋" w:cs="仿宋"/>
          <w:sz w:val="28"/>
          <w:szCs w:val="28"/>
        </w:rPr>
      </w:pPr>
      <w:r>
        <w:rPr>
          <w:rFonts w:ascii="仿宋" w:eastAsia="仿宋" w:hAnsi="仿宋" w:cs="仿宋" w:hint="eastAsia"/>
          <w:sz w:val="28"/>
          <w:szCs w:val="28"/>
        </w:rPr>
        <w:t>（以下表格由乙方服务等相关人员对上述安全生产责任签名确认）</w:t>
      </w:r>
    </w:p>
    <w:tbl>
      <w:tblPr>
        <w:tblpPr w:leftFromText="180" w:rightFromText="180" w:vertAnchor="text" w:tblpY="1"/>
        <w:tblOverlap w:val="neve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6"/>
        <w:gridCol w:w="4531"/>
        <w:gridCol w:w="2126"/>
      </w:tblGrid>
      <w:tr w:rsidR="00B25518" w:rsidTr="00C973DD">
        <w:trPr>
          <w:trHeight w:val="454"/>
        </w:trPr>
        <w:tc>
          <w:tcPr>
            <w:tcW w:w="1956" w:type="dxa"/>
            <w:vAlign w:val="center"/>
          </w:tcPr>
          <w:p w:rsidR="00B25518" w:rsidRDefault="00B25518" w:rsidP="00C973DD">
            <w:pPr>
              <w:spacing w:line="360" w:lineRule="auto"/>
              <w:jc w:val="center"/>
              <w:rPr>
                <w:rFonts w:ascii="仿宋" w:eastAsia="仿宋" w:hAnsi="仿宋" w:cstheme="minorBidi"/>
                <w:sz w:val="28"/>
                <w:szCs w:val="28"/>
              </w:rPr>
            </w:pPr>
            <w:r>
              <w:rPr>
                <w:rFonts w:ascii="仿宋" w:eastAsia="仿宋" w:hAnsi="仿宋" w:cstheme="minorBidi" w:hint="eastAsia"/>
                <w:sz w:val="28"/>
                <w:szCs w:val="28"/>
              </w:rPr>
              <w:t>姓名</w:t>
            </w:r>
          </w:p>
        </w:tc>
        <w:tc>
          <w:tcPr>
            <w:tcW w:w="4531" w:type="dxa"/>
            <w:vAlign w:val="center"/>
          </w:tcPr>
          <w:p w:rsidR="00B25518" w:rsidRDefault="00B25518" w:rsidP="00C973DD">
            <w:pPr>
              <w:spacing w:line="360" w:lineRule="auto"/>
              <w:jc w:val="center"/>
              <w:rPr>
                <w:rFonts w:ascii="仿宋" w:eastAsia="仿宋" w:hAnsi="仿宋" w:cstheme="minorBidi"/>
                <w:sz w:val="28"/>
                <w:szCs w:val="28"/>
              </w:rPr>
            </w:pPr>
            <w:r>
              <w:rPr>
                <w:rFonts w:ascii="仿宋" w:eastAsia="仿宋" w:hAnsi="仿宋" w:cstheme="minorBidi" w:hint="eastAsia"/>
                <w:sz w:val="28"/>
                <w:szCs w:val="28"/>
              </w:rPr>
              <w:t>身份证号码</w:t>
            </w:r>
          </w:p>
        </w:tc>
        <w:tc>
          <w:tcPr>
            <w:tcW w:w="2126" w:type="dxa"/>
            <w:vAlign w:val="center"/>
          </w:tcPr>
          <w:p w:rsidR="00B25518" w:rsidRDefault="00B25518" w:rsidP="00C973DD">
            <w:pPr>
              <w:spacing w:line="360" w:lineRule="auto"/>
              <w:jc w:val="center"/>
              <w:rPr>
                <w:rFonts w:ascii="仿宋" w:eastAsia="仿宋" w:hAnsi="仿宋" w:cstheme="minorBidi"/>
                <w:sz w:val="28"/>
                <w:szCs w:val="28"/>
              </w:rPr>
            </w:pPr>
            <w:r>
              <w:rPr>
                <w:rFonts w:ascii="仿宋" w:eastAsia="仿宋" w:hAnsi="仿宋" w:cstheme="minorBidi" w:hint="eastAsia"/>
                <w:sz w:val="28"/>
                <w:szCs w:val="28"/>
              </w:rPr>
              <w:t>签名</w:t>
            </w:r>
          </w:p>
        </w:tc>
      </w:tr>
      <w:tr w:rsidR="00B25518" w:rsidTr="00C973DD">
        <w:trPr>
          <w:trHeight w:val="744"/>
        </w:trPr>
        <w:tc>
          <w:tcPr>
            <w:tcW w:w="1956" w:type="dxa"/>
            <w:vAlign w:val="center"/>
          </w:tcPr>
          <w:p w:rsidR="00B25518" w:rsidRDefault="00B25518" w:rsidP="00C973D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jc w:val="center"/>
              <w:rPr>
                <w:rFonts w:ascii="仿宋" w:eastAsia="仿宋" w:hAnsi="仿宋" w:cstheme="minorBidi"/>
                <w:sz w:val="28"/>
                <w:szCs w:val="28"/>
              </w:rPr>
            </w:pPr>
          </w:p>
        </w:tc>
        <w:tc>
          <w:tcPr>
            <w:tcW w:w="4531" w:type="dxa"/>
            <w:vAlign w:val="center"/>
          </w:tcPr>
          <w:p w:rsidR="00B25518" w:rsidRDefault="00B25518" w:rsidP="00C973DD">
            <w:pPr>
              <w:spacing w:line="360" w:lineRule="auto"/>
              <w:ind w:firstLine="560"/>
              <w:jc w:val="center"/>
              <w:rPr>
                <w:rFonts w:ascii="仿宋" w:eastAsia="仿宋" w:hAnsi="仿宋" w:cstheme="minorBidi"/>
                <w:sz w:val="28"/>
                <w:szCs w:val="28"/>
              </w:rPr>
            </w:pPr>
          </w:p>
        </w:tc>
        <w:tc>
          <w:tcPr>
            <w:tcW w:w="2126" w:type="dxa"/>
            <w:vAlign w:val="center"/>
          </w:tcPr>
          <w:p w:rsidR="00B25518" w:rsidRDefault="00B25518" w:rsidP="00C973DD">
            <w:pPr>
              <w:spacing w:line="360" w:lineRule="auto"/>
              <w:ind w:firstLine="560"/>
              <w:jc w:val="center"/>
              <w:rPr>
                <w:rFonts w:ascii="仿宋" w:eastAsia="仿宋" w:hAnsi="仿宋" w:cstheme="minorBidi"/>
                <w:sz w:val="28"/>
                <w:szCs w:val="28"/>
              </w:rPr>
            </w:pPr>
          </w:p>
        </w:tc>
      </w:tr>
      <w:tr w:rsidR="00B25518" w:rsidTr="00C973DD">
        <w:trPr>
          <w:trHeight w:val="744"/>
        </w:trPr>
        <w:tc>
          <w:tcPr>
            <w:tcW w:w="1956" w:type="dxa"/>
            <w:vAlign w:val="center"/>
          </w:tcPr>
          <w:p w:rsidR="00B25518" w:rsidRDefault="00B25518" w:rsidP="00C973D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jc w:val="center"/>
              <w:rPr>
                <w:rFonts w:ascii="仿宋" w:eastAsia="仿宋" w:hAnsi="仿宋" w:cstheme="minorBidi"/>
                <w:sz w:val="28"/>
                <w:szCs w:val="28"/>
              </w:rPr>
            </w:pPr>
          </w:p>
        </w:tc>
        <w:tc>
          <w:tcPr>
            <w:tcW w:w="4531" w:type="dxa"/>
            <w:vAlign w:val="center"/>
          </w:tcPr>
          <w:p w:rsidR="00B25518" w:rsidRDefault="00B25518" w:rsidP="00C973DD">
            <w:pPr>
              <w:spacing w:line="360" w:lineRule="auto"/>
              <w:ind w:firstLine="560"/>
              <w:jc w:val="center"/>
              <w:rPr>
                <w:rFonts w:ascii="仿宋" w:eastAsia="仿宋" w:hAnsi="仿宋" w:cstheme="minorBidi"/>
                <w:sz w:val="28"/>
                <w:szCs w:val="28"/>
              </w:rPr>
            </w:pPr>
          </w:p>
        </w:tc>
        <w:tc>
          <w:tcPr>
            <w:tcW w:w="2126" w:type="dxa"/>
            <w:vAlign w:val="center"/>
          </w:tcPr>
          <w:p w:rsidR="00B25518" w:rsidRDefault="00B25518" w:rsidP="00C973DD">
            <w:pPr>
              <w:spacing w:line="360" w:lineRule="auto"/>
              <w:ind w:firstLine="560"/>
              <w:jc w:val="center"/>
              <w:rPr>
                <w:rFonts w:ascii="仿宋" w:eastAsia="仿宋" w:hAnsi="仿宋" w:cstheme="minorBidi"/>
                <w:sz w:val="28"/>
                <w:szCs w:val="28"/>
              </w:rPr>
            </w:pPr>
          </w:p>
        </w:tc>
      </w:tr>
      <w:tr w:rsidR="00B25518" w:rsidTr="00C973DD">
        <w:trPr>
          <w:trHeight w:val="744"/>
        </w:trPr>
        <w:tc>
          <w:tcPr>
            <w:tcW w:w="1956" w:type="dxa"/>
            <w:vAlign w:val="center"/>
          </w:tcPr>
          <w:p w:rsidR="00B25518" w:rsidRDefault="00B25518" w:rsidP="00C973D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jc w:val="center"/>
              <w:rPr>
                <w:rFonts w:ascii="仿宋" w:eastAsia="仿宋" w:hAnsi="仿宋" w:cstheme="minorBidi"/>
                <w:sz w:val="28"/>
                <w:szCs w:val="28"/>
              </w:rPr>
            </w:pPr>
          </w:p>
        </w:tc>
        <w:tc>
          <w:tcPr>
            <w:tcW w:w="4531" w:type="dxa"/>
            <w:vAlign w:val="center"/>
          </w:tcPr>
          <w:p w:rsidR="00B25518" w:rsidRDefault="00B25518" w:rsidP="00C973DD">
            <w:pPr>
              <w:spacing w:line="360" w:lineRule="auto"/>
              <w:ind w:firstLine="560"/>
              <w:jc w:val="center"/>
              <w:rPr>
                <w:rFonts w:ascii="仿宋" w:eastAsia="仿宋" w:hAnsi="仿宋" w:cstheme="minorBidi"/>
                <w:sz w:val="28"/>
                <w:szCs w:val="28"/>
              </w:rPr>
            </w:pPr>
          </w:p>
        </w:tc>
        <w:tc>
          <w:tcPr>
            <w:tcW w:w="2126" w:type="dxa"/>
            <w:vAlign w:val="center"/>
          </w:tcPr>
          <w:p w:rsidR="00B25518" w:rsidRDefault="00B25518" w:rsidP="00C973DD">
            <w:pPr>
              <w:spacing w:line="360" w:lineRule="auto"/>
              <w:ind w:firstLine="560"/>
              <w:jc w:val="center"/>
              <w:rPr>
                <w:rFonts w:ascii="仿宋" w:eastAsia="仿宋" w:hAnsi="仿宋" w:cstheme="minorBidi"/>
                <w:sz w:val="28"/>
                <w:szCs w:val="28"/>
              </w:rPr>
            </w:pPr>
          </w:p>
        </w:tc>
      </w:tr>
    </w:tbl>
    <w:p w:rsidR="00B25518" w:rsidRDefault="00B25518" w:rsidP="00B25518">
      <w:pPr>
        <w:spacing w:line="560" w:lineRule="exact"/>
        <w:rPr>
          <w:rFonts w:ascii="仿宋" w:eastAsia="仿宋" w:hAnsi="仿宋" w:cs="仿宋"/>
          <w:sz w:val="28"/>
          <w:szCs w:val="28"/>
        </w:rPr>
      </w:pPr>
    </w:p>
    <w:p w:rsidR="00B25518" w:rsidRDefault="00B25518" w:rsidP="00B25518">
      <w:pPr>
        <w:spacing w:line="560" w:lineRule="exact"/>
        <w:ind w:firstLineChars="750" w:firstLine="2108"/>
        <w:jc w:val="left"/>
        <w:outlineLvl w:val="0"/>
        <w:rPr>
          <w:rFonts w:ascii="仿宋" w:eastAsia="仿宋" w:hAnsi="仿宋" w:cs="仿宋"/>
          <w:b/>
          <w:sz w:val="28"/>
          <w:szCs w:val="28"/>
        </w:rPr>
      </w:pPr>
    </w:p>
    <w:p w:rsidR="00B25518" w:rsidRDefault="00B25518" w:rsidP="00B25518">
      <w:pPr>
        <w:spacing w:line="560" w:lineRule="exact"/>
        <w:ind w:firstLineChars="750" w:firstLine="2108"/>
        <w:jc w:val="left"/>
        <w:outlineLvl w:val="0"/>
        <w:rPr>
          <w:rFonts w:ascii="仿宋" w:eastAsia="仿宋" w:hAnsi="仿宋" w:cs="仿宋"/>
          <w:b/>
          <w:sz w:val="28"/>
          <w:szCs w:val="28"/>
        </w:rPr>
      </w:pPr>
    </w:p>
    <w:p w:rsidR="00B25518" w:rsidRDefault="00B25518" w:rsidP="00B25518">
      <w:pPr>
        <w:spacing w:line="560" w:lineRule="exact"/>
        <w:ind w:firstLineChars="750" w:firstLine="2108"/>
        <w:jc w:val="left"/>
        <w:outlineLvl w:val="0"/>
        <w:rPr>
          <w:rFonts w:ascii="仿宋" w:eastAsia="仿宋" w:hAnsi="仿宋" w:cs="仿宋"/>
          <w:b/>
          <w:sz w:val="28"/>
          <w:szCs w:val="28"/>
        </w:rPr>
      </w:pPr>
    </w:p>
    <w:p w:rsidR="00B25518" w:rsidRDefault="00B25518" w:rsidP="00B25518">
      <w:pPr>
        <w:spacing w:line="560" w:lineRule="exact"/>
        <w:ind w:firstLineChars="750" w:firstLine="2108"/>
        <w:jc w:val="left"/>
        <w:outlineLvl w:val="0"/>
        <w:rPr>
          <w:rFonts w:ascii="仿宋" w:eastAsia="仿宋" w:hAnsi="仿宋" w:cs="仿宋"/>
          <w:b/>
          <w:sz w:val="28"/>
          <w:szCs w:val="28"/>
        </w:rPr>
      </w:pPr>
    </w:p>
    <w:p w:rsidR="00B25518" w:rsidRDefault="00B25518" w:rsidP="00B25518">
      <w:pPr>
        <w:spacing w:line="560" w:lineRule="exact"/>
        <w:ind w:firstLineChars="750" w:firstLine="2108"/>
        <w:jc w:val="left"/>
        <w:outlineLvl w:val="0"/>
        <w:rPr>
          <w:rFonts w:ascii="仿宋" w:eastAsia="仿宋" w:hAnsi="仿宋" w:cs="仿宋"/>
          <w:b/>
          <w:sz w:val="28"/>
          <w:szCs w:val="28"/>
        </w:rPr>
      </w:pPr>
    </w:p>
    <w:p w:rsidR="00B25518" w:rsidRDefault="00B25518" w:rsidP="00B25518">
      <w:pPr>
        <w:spacing w:line="560" w:lineRule="exact"/>
        <w:ind w:firstLineChars="2150" w:firstLine="6044"/>
        <w:jc w:val="left"/>
        <w:outlineLvl w:val="0"/>
        <w:rPr>
          <w:rFonts w:ascii="仿宋" w:eastAsia="仿宋" w:hAnsi="仿宋" w:cs="仿宋"/>
          <w:b/>
          <w:sz w:val="28"/>
          <w:szCs w:val="28"/>
          <w:u w:val="single"/>
        </w:rPr>
      </w:pPr>
      <w:r>
        <w:rPr>
          <w:rFonts w:ascii="仿宋" w:eastAsia="仿宋" w:hAnsi="仿宋" w:cs="仿宋" w:hint="eastAsia"/>
          <w:b/>
          <w:sz w:val="28"/>
          <w:szCs w:val="28"/>
        </w:rPr>
        <w:t>责任单位（盖章）：</w:t>
      </w:r>
    </w:p>
    <w:p w:rsidR="00B25518" w:rsidRDefault="00B25518" w:rsidP="00B25518">
      <w:pPr>
        <w:spacing w:line="560" w:lineRule="exact"/>
        <w:ind w:firstLineChars="2300" w:firstLine="6440"/>
        <w:jc w:val="left"/>
        <w:rPr>
          <w:rFonts w:ascii="仿宋" w:eastAsia="仿宋" w:hAnsi="仿宋" w:cs="仿宋"/>
          <w:sz w:val="28"/>
          <w:szCs w:val="28"/>
        </w:rPr>
      </w:pPr>
      <w:r>
        <w:rPr>
          <w:rFonts w:ascii="仿宋" w:eastAsia="仿宋" w:hAnsi="仿宋" w:cs="仿宋" w:hint="eastAsia"/>
          <w:sz w:val="28"/>
          <w:szCs w:val="28"/>
        </w:rPr>
        <w:t xml:space="preserve">年   月   日 </w:t>
      </w:r>
    </w:p>
    <w:p w:rsidR="00B25518" w:rsidRDefault="00B25518" w:rsidP="00B25518">
      <w:pPr>
        <w:spacing w:line="560" w:lineRule="exact"/>
        <w:ind w:firstLineChars="2300" w:firstLine="6440"/>
        <w:jc w:val="left"/>
        <w:rPr>
          <w:rFonts w:ascii="仿宋" w:eastAsia="仿宋" w:hAnsi="仿宋" w:cs="仿宋"/>
          <w:sz w:val="28"/>
          <w:szCs w:val="28"/>
        </w:rPr>
      </w:pPr>
    </w:p>
    <w:p w:rsidR="00B25518" w:rsidRDefault="00B25518" w:rsidP="00B25518">
      <w:pPr>
        <w:spacing w:line="560" w:lineRule="exact"/>
        <w:ind w:firstLineChars="2300" w:firstLine="6440"/>
        <w:jc w:val="left"/>
        <w:rPr>
          <w:rFonts w:ascii="仿宋" w:eastAsia="仿宋" w:hAnsi="仿宋" w:cs="仿宋"/>
          <w:sz w:val="28"/>
          <w:szCs w:val="28"/>
        </w:rPr>
      </w:pPr>
    </w:p>
    <w:p w:rsidR="00B25518" w:rsidRDefault="00B25518" w:rsidP="00B25518">
      <w:pPr>
        <w:spacing w:line="560" w:lineRule="exact"/>
        <w:ind w:firstLineChars="2300" w:firstLine="6440"/>
        <w:jc w:val="left"/>
        <w:rPr>
          <w:rFonts w:ascii="仿宋" w:eastAsia="仿宋" w:hAnsi="仿宋" w:cs="仿宋"/>
          <w:sz w:val="28"/>
          <w:szCs w:val="28"/>
        </w:rPr>
      </w:pPr>
    </w:p>
    <w:p w:rsidR="00B25518" w:rsidRDefault="00B25518" w:rsidP="00B25518">
      <w:pPr>
        <w:spacing w:line="560" w:lineRule="exact"/>
        <w:ind w:firstLineChars="2300" w:firstLine="6440"/>
        <w:jc w:val="left"/>
        <w:rPr>
          <w:rFonts w:ascii="仿宋" w:eastAsia="仿宋" w:hAnsi="仿宋" w:cs="仿宋"/>
          <w:sz w:val="28"/>
          <w:szCs w:val="28"/>
        </w:rPr>
      </w:pPr>
    </w:p>
    <w:p w:rsidR="00B25518" w:rsidRDefault="00B25518" w:rsidP="00B25518">
      <w:pPr>
        <w:spacing w:line="560" w:lineRule="exact"/>
        <w:ind w:firstLineChars="2300" w:firstLine="6440"/>
        <w:jc w:val="left"/>
        <w:rPr>
          <w:rFonts w:ascii="仿宋" w:eastAsia="仿宋" w:hAnsi="仿宋" w:cs="仿宋"/>
          <w:sz w:val="28"/>
          <w:szCs w:val="28"/>
        </w:rPr>
      </w:pPr>
    </w:p>
    <w:p w:rsidR="00B25518" w:rsidRDefault="00B25518" w:rsidP="00B25518">
      <w:pPr>
        <w:spacing w:line="560" w:lineRule="exact"/>
        <w:ind w:firstLineChars="2300" w:firstLine="6440"/>
        <w:jc w:val="left"/>
        <w:rPr>
          <w:rFonts w:ascii="仿宋" w:eastAsia="仿宋" w:hAnsi="仿宋" w:cs="仿宋"/>
          <w:sz w:val="28"/>
          <w:szCs w:val="28"/>
        </w:rPr>
      </w:pPr>
    </w:p>
    <w:p w:rsidR="00B25518" w:rsidRDefault="00B25518" w:rsidP="00B25518">
      <w:pPr>
        <w:spacing w:line="560" w:lineRule="exact"/>
        <w:ind w:firstLineChars="2300" w:firstLine="6440"/>
        <w:jc w:val="left"/>
        <w:rPr>
          <w:rFonts w:ascii="仿宋" w:eastAsia="仿宋" w:hAnsi="仿宋" w:cs="仿宋"/>
          <w:sz w:val="28"/>
          <w:szCs w:val="28"/>
        </w:rPr>
      </w:pPr>
    </w:p>
    <w:bookmarkEnd w:id="25"/>
    <w:p w:rsidR="004B6F1A" w:rsidRDefault="00206B59">
      <w:pPr>
        <w:spacing w:line="360" w:lineRule="auto"/>
        <w:rPr>
          <w:rFonts w:ascii="新宋体" w:eastAsia="新宋体" w:hAnsi="新宋体"/>
          <w:szCs w:val="21"/>
        </w:rPr>
      </w:pPr>
      <w:r>
        <w:rPr>
          <w:rFonts w:ascii="新宋体" w:eastAsia="新宋体" w:hAnsi="新宋体" w:hint="eastAsia"/>
          <w:szCs w:val="21"/>
        </w:rPr>
        <w:lastRenderedPageBreak/>
        <w:t>二、政府采购履约情况反馈表</w:t>
      </w:r>
    </w:p>
    <w:p w:rsidR="004B6F1A" w:rsidRDefault="00206B59">
      <w:pPr>
        <w:spacing w:line="360" w:lineRule="auto"/>
        <w:rPr>
          <w:rFonts w:ascii="新宋体" w:eastAsia="新宋体" w:hAnsi="新宋体"/>
          <w:szCs w:val="21"/>
        </w:rPr>
      </w:pPr>
      <w:r>
        <w:rPr>
          <w:rFonts w:ascii="新宋体" w:eastAsia="新宋体" w:hAnsi="新宋体" w:hint="eastAsia"/>
          <w:szCs w:val="21"/>
        </w:rPr>
        <w:t>采购人名称：                       联系人及电话：</w:t>
      </w:r>
    </w:p>
    <w:p w:rsidR="004B6F1A" w:rsidRDefault="004B6F1A">
      <w:pPr>
        <w:spacing w:line="360" w:lineRule="auto"/>
        <w:rPr>
          <w:rFonts w:ascii="新宋体" w:eastAsia="新宋体" w:hAnsi="新宋体"/>
          <w:szCs w:val="21"/>
        </w:rPr>
      </w:pPr>
    </w:p>
    <w:tbl>
      <w:tblPr>
        <w:tblW w:w="0" w:type="auto"/>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720"/>
        <w:gridCol w:w="2520"/>
        <w:gridCol w:w="1980"/>
        <w:gridCol w:w="2135"/>
      </w:tblGrid>
      <w:tr w:rsidR="004B6F1A">
        <w:trPr>
          <w:trHeight w:val="450"/>
          <w:jc w:val="center"/>
        </w:trPr>
        <w:tc>
          <w:tcPr>
            <w:tcW w:w="2282" w:type="dxa"/>
            <w:gridSpan w:val="3"/>
            <w:vAlign w:val="center"/>
          </w:tcPr>
          <w:p w:rsidR="004B6F1A" w:rsidRDefault="00206B59">
            <w:pPr>
              <w:rPr>
                <w:rFonts w:ascii="新宋体" w:eastAsia="新宋体" w:hAnsi="新宋体"/>
                <w:szCs w:val="21"/>
              </w:rPr>
            </w:pPr>
            <w:r>
              <w:rPr>
                <w:rFonts w:ascii="新宋体" w:eastAsia="新宋体" w:hAnsi="新宋体" w:hint="eastAsia"/>
                <w:szCs w:val="21"/>
              </w:rPr>
              <w:t>采购项目名称</w:t>
            </w:r>
          </w:p>
        </w:tc>
        <w:tc>
          <w:tcPr>
            <w:tcW w:w="2520" w:type="dxa"/>
            <w:vAlign w:val="center"/>
          </w:tcPr>
          <w:p w:rsidR="004B6F1A" w:rsidRDefault="004B6F1A">
            <w:pPr>
              <w:rPr>
                <w:rFonts w:ascii="新宋体" w:eastAsia="新宋体" w:hAnsi="新宋体"/>
                <w:szCs w:val="21"/>
              </w:rPr>
            </w:pPr>
          </w:p>
        </w:tc>
        <w:tc>
          <w:tcPr>
            <w:tcW w:w="1980" w:type="dxa"/>
            <w:vAlign w:val="center"/>
          </w:tcPr>
          <w:p w:rsidR="004B6F1A" w:rsidRDefault="00206B59">
            <w:pPr>
              <w:rPr>
                <w:rFonts w:ascii="新宋体" w:eastAsia="新宋体" w:hAnsi="新宋体"/>
                <w:szCs w:val="21"/>
              </w:rPr>
            </w:pPr>
            <w:r>
              <w:rPr>
                <w:rFonts w:ascii="新宋体" w:eastAsia="新宋体" w:hAnsi="新宋体" w:hint="eastAsia"/>
                <w:szCs w:val="21"/>
              </w:rPr>
              <w:t>项目编号</w:t>
            </w:r>
          </w:p>
        </w:tc>
        <w:tc>
          <w:tcPr>
            <w:tcW w:w="2135" w:type="dxa"/>
            <w:vAlign w:val="center"/>
          </w:tcPr>
          <w:p w:rsidR="004B6F1A" w:rsidRDefault="004B6F1A">
            <w:pPr>
              <w:rPr>
                <w:rFonts w:ascii="新宋体" w:eastAsia="新宋体" w:hAnsi="新宋体"/>
                <w:szCs w:val="21"/>
              </w:rPr>
            </w:pPr>
          </w:p>
        </w:tc>
      </w:tr>
      <w:tr w:rsidR="004B6F1A">
        <w:trPr>
          <w:trHeight w:val="461"/>
          <w:jc w:val="center"/>
        </w:trPr>
        <w:tc>
          <w:tcPr>
            <w:tcW w:w="2282" w:type="dxa"/>
            <w:gridSpan w:val="3"/>
            <w:vAlign w:val="center"/>
          </w:tcPr>
          <w:p w:rsidR="004B6F1A" w:rsidRDefault="00206B59">
            <w:pPr>
              <w:rPr>
                <w:rFonts w:ascii="新宋体" w:eastAsia="新宋体" w:hAnsi="新宋体"/>
                <w:szCs w:val="21"/>
              </w:rPr>
            </w:pPr>
            <w:r>
              <w:rPr>
                <w:rFonts w:ascii="新宋体" w:eastAsia="新宋体" w:hAnsi="新宋体" w:hint="eastAsia"/>
                <w:szCs w:val="21"/>
              </w:rPr>
              <w:t>中标供应商名称</w:t>
            </w:r>
          </w:p>
        </w:tc>
        <w:tc>
          <w:tcPr>
            <w:tcW w:w="2520" w:type="dxa"/>
            <w:vAlign w:val="center"/>
          </w:tcPr>
          <w:p w:rsidR="004B6F1A" w:rsidRDefault="004B6F1A">
            <w:pPr>
              <w:rPr>
                <w:rFonts w:ascii="新宋体" w:eastAsia="新宋体" w:hAnsi="新宋体"/>
                <w:szCs w:val="21"/>
              </w:rPr>
            </w:pPr>
          </w:p>
        </w:tc>
        <w:tc>
          <w:tcPr>
            <w:tcW w:w="1980" w:type="dxa"/>
            <w:vAlign w:val="center"/>
          </w:tcPr>
          <w:p w:rsidR="004B6F1A" w:rsidRDefault="00206B59">
            <w:pPr>
              <w:rPr>
                <w:rFonts w:ascii="新宋体" w:eastAsia="新宋体" w:hAnsi="新宋体"/>
                <w:szCs w:val="21"/>
              </w:rPr>
            </w:pPr>
            <w:r>
              <w:rPr>
                <w:rFonts w:ascii="新宋体" w:eastAsia="新宋体" w:hAnsi="新宋体" w:hint="eastAsia"/>
                <w:szCs w:val="21"/>
              </w:rPr>
              <w:t>供应商</w:t>
            </w:r>
          </w:p>
          <w:p w:rsidR="004B6F1A" w:rsidRDefault="00206B59">
            <w:pPr>
              <w:rPr>
                <w:rFonts w:ascii="新宋体" w:eastAsia="新宋体" w:hAnsi="新宋体"/>
                <w:szCs w:val="21"/>
              </w:rPr>
            </w:pPr>
            <w:r>
              <w:rPr>
                <w:rFonts w:ascii="新宋体" w:eastAsia="新宋体" w:hAnsi="新宋体" w:hint="eastAsia"/>
                <w:szCs w:val="21"/>
              </w:rPr>
              <w:t>联系人及电话</w:t>
            </w:r>
          </w:p>
        </w:tc>
        <w:tc>
          <w:tcPr>
            <w:tcW w:w="2135" w:type="dxa"/>
            <w:vAlign w:val="center"/>
          </w:tcPr>
          <w:p w:rsidR="004B6F1A" w:rsidRDefault="004B6F1A">
            <w:pPr>
              <w:rPr>
                <w:rFonts w:ascii="新宋体" w:eastAsia="新宋体" w:hAnsi="新宋体"/>
                <w:szCs w:val="21"/>
              </w:rPr>
            </w:pPr>
          </w:p>
        </w:tc>
      </w:tr>
      <w:tr w:rsidR="004B6F1A">
        <w:trPr>
          <w:trHeight w:val="438"/>
          <w:jc w:val="center"/>
        </w:trPr>
        <w:tc>
          <w:tcPr>
            <w:tcW w:w="2282" w:type="dxa"/>
            <w:gridSpan w:val="3"/>
            <w:vAlign w:val="center"/>
          </w:tcPr>
          <w:p w:rsidR="004B6F1A" w:rsidRDefault="00206B59">
            <w:pPr>
              <w:rPr>
                <w:rFonts w:ascii="新宋体" w:eastAsia="新宋体" w:hAnsi="新宋体"/>
                <w:szCs w:val="21"/>
              </w:rPr>
            </w:pPr>
            <w:r>
              <w:rPr>
                <w:rFonts w:ascii="新宋体" w:eastAsia="新宋体" w:hAnsi="新宋体" w:hint="eastAsia"/>
                <w:szCs w:val="21"/>
              </w:rPr>
              <w:t>中标金额</w:t>
            </w:r>
          </w:p>
        </w:tc>
        <w:tc>
          <w:tcPr>
            <w:tcW w:w="2520" w:type="dxa"/>
            <w:vAlign w:val="center"/>
          </w:tcPr>
          <w:p w:rsidR="004B6F1A" w:rsidRDefault="004B6F1A">
            <w:pPr>
              <w:rPr>
                <w:rFonts w:ascii="新宋体" w:eastAsia="新宋体" w:hAnsi="新宋体"/>
                <w:szCs w:val="21"/>
              </w:rPr>
            </w:pPr>
          </w:p>
        </w:tc>
        <w:tc>
          <w:tcPr>
            <w:tcW w:w="1980" w:type="dxa"/>
            <w:vAlign w:val="center"/>
          </w:tcPr>
          <w:p w:rsidR="004B6F1A" w:rsidRDefault="00206B59">
            <w:pPr>
              <w:rPr>
                <w:rFonts w:ascii="新宋体" w:eastAsia="新宋体" w:hAnsi="新宋体"/>
                <w:szCs w:val="21"/>
              </w:rPr>
            </w:pPr>
            <w:r>
              <w:rPr>
                <w:rFonts w:ascii="新宋体" w:eastAsia="新宋体" w:hAnsi="新宋体" w:hint="eastAsia"/>
                <w:szCs w:val="21"/>
              </w:rPr>
              <w:t>合同履约时间</w:t>
            </w:r>
          </w:p>
        </w:tc>
        <w:tc>
          <w:tcPr>
            <w:tcW w:w="2135" w:type="dxa"/>
            <w:vAlign w:val="center"/>
          </w:tcPr>
          <w:p w:rsidR="004B6F1A" w:rsidRDefault="00206B59">
            <w:pPr>
              <w:rPr>
                <w:rFonts w:ascii="新宋体" w:eastAsia="新宋体" w:hAnsi="新宋体"/>
                <w:szCs w:val="21"/>
              </w:rPr>
            </w:pPr>
            <w:r>
              <w:rPr>
                <w:rFonts w:ascii="新宋体" w:eastAsia="新宋体" w:hAnsi="新宋体" w:hint="eastAsia"/>
                <w:szCs w:val="21"/>
              </w:rPr>
              <w:t>自       至</w:t>
            </w:r>
          </w:p>
        </w:tc>
      </w:tr>
      <w:tr w:rsidR="004B6F1A">
        <w:trPr>
          <w:trHeight w:val="544"/>
          <w:jc w:val="center"/>
        </w:trPr>
        <w:tc>
          <w:tcPr>
            <w:tcW w:w="842" w:type="dxa"/>
            <w:vMerge w:val="restart"/>
            <w:vAlign w:val="center"/>
          </w:tcPr>
          <w:p w:rsidR="004B6F1A" w:rsidRDefault="00206B59">
            <w:pPr>
              <w:rPr>
                <w:rFonts w:ascii="新宋体" w:eastAsia="新宋体" w:hAnsi="新宋体"/>
                <w:szCs w:val="21"/>
              </w:rPr>
            </w:pPr>
            <w:r>
              <w:rPr>
                <w:rFonts w:ascii="新宋体" w:eastAsia="新宋体" w:hAnsi="新宋体" w:hint="eastAsia"/>
                <w:szCs w:val="21"/>
              </w:rPr>
              <w:t>履约情况评价</w:t>
            </w:r>
          </w:p>
        </w:tc>
        <w:tc>
          <w:tcPr>
            <w:tcW w:w="1440" w:type="dxa"/>
            <w:gridSpan w:val="2"/>
            <w:tcBorders>
              <w:right w:val="single" w:sz="4" w:space="0" w:color="auto"/>
            </w:tcBorders>
            <w:vAlign w:val="center"/>
          </w:tcPr>
          <w:p w:rsidR="004B6F1A" w:rsidRDefault="00206B59">
            <w:pPr>
              <w:rPr>
                <w:rFonts w:ascii="新宋体" w:eastAsia="新宋体" w:hAnsi="新宋体"/>
                <w:szCs w:val="21"/>
              </w:rPr>
            </w:pPr>
            <w:r>
              <w:rPr>
                <w:rFonts w:ascii="新宋体" w:eastAsia="新宋体" w:hAnsi="新宋体" w:hint="eastAsia"/>
                <w:szCs w:val="21"/>
              </w:rPr>
              <w:t>总体评价</w:t>
            </w:r>
          </w:p>
        </w:tc>
        <w:tc>
          <w:tcPr>
            <w:tcW w:w="6635" w:type="dxa"/>
            <w:gridSpan w:val="3"/>
            <w:tcBorders>
              <w:left w:val="single" w:sz="4" w:space="0" w:color="auto"/>
            </w:tcBorders>
            <w:vAlign w:val="center"/>
          </w:tcPr>
          <w:p w:rsidR="004B6F1A" w:rsidRDefault="00206B59">
            <w:pPr>
              <w:rPr>
                <w:rFonts w:ascii="新宋体" w:eastAsia="新宋体" w:hAnsi="新宋体"/>
                <w:szCs w:val="21"/>
              </w:rPr>
            </w:pPr>
            <w:r>
              <w:rPr>
                <w:rFonts w:ascii="新宋体" w:eastAsia="新宋体" w:hAnsi="新宋体" w:hint="eastAsia"/>
                <w:szCs w:val="21"/>
              </w:rPr>
              <w:t>□ 优          □ 良          □ 中           □ 差</w:t>
            </w:r>
          </w:p>
        </w:tc>
      </w:tr>
      <w:tr w:rsidR="004B6F1A">
        <w:trPr>
          <w:trHeight w:val="458"/>
          <w:jc w:val="center"/>
        </w:trPr>
        <w:tc>
          <w:tcPr>
            <w:tcW w:w="842" w:type="dxa"/>
            <w:vMerge/>
            <w:vAlign w:val="center"/>
          </w:tcPr>
          <w:p w:rsidR="004B6F1A" w:rsidRDefault="004B6F1A">
            <w:pPr>
              <w:rPr>
                <w:rFonts w:ascii="新宋体" w:eastAsia="新宋体" w:hAnsi="新宋体"/>
                <w:szCs w:val="21"/>
              </w:rPr>
            </w:pPr>
          </w:p>
        </w:tc>
        <w:tc>
          <w:tcPr>
            <w:tcW w:w="720" w:type="dxa"/>
            <w:vMerge w:val="restart"/>
            <w:tcBorders>
              <w:right w:val="single" w:sz="4" w:space="0" w:color="auto"/>
            </w:tcBorders>
            <w:vAlign w:val="center"/>
          </w:tcPr>
          <w:p w:rsidR="004B6F1A" w:rsidRDefault="00206B59">
            <w:pPr>
              <w:rPr>
                <w:rFonts w:ascii="新宋体" w:eastAsia="新宋体" w:hAnsi="新宋体"/>
                <w:szCs w:val="21"/>
              </w:rPr>
            </w:pPr>
            <w:r>
              <w:rPr>
                <w:rFonts w:ascii="新宋体" w:eastAsia="新宋体" w:hAnsi="新宋体" w:hint="eastAsia"/>
                <w:szCs w:val="21"/>
              </w:rPr>
              <w:t>分项评价</w:t>
            </w:r>
          </w:p>
        </w:tc>
        <w:tc>
          <w:tcPr>
            <w:tcW w:w="720" w:type="dxa"/>
            <w:tcBorders>
              <w:left w:val="single" w:sz="4" w:space="0" w:color="auto"/>
              <w:right w:val="single" w:sz="4" w:space="0" w:color="auto"/>
            </w:tcBorders>
            <w:vAlign w:val="center"/>
          </w:tcPr>
          <w:p w:rsidR="004B6F1A" w:rsidRDefault="00206B59">
            <w:pPr>
              <w:rPr>
                <w:rFonts w:ascii="新宋体" w:eastAsia="新宋体" w:hAnsi="新宋体"/>
                <w:szCs w:val="21"/>
              </w:rPr>
            </w:pPr>
            <w:r>
              <w:rPr>
                <w:rFonts w:ascii="新宋体" w:eastAsia="新宋体" w:hAnsi="新宋体" w:hint="eastAsia"/>
                <w:szCs w:val="21"/>
              </w:rPr>
              <w:t>质量方面</w:t>
            </w:r>
          </w:p>
        </w:tc>
        <w:tc>
          <w:tcPr>
            <w:tcW w:w="6635" w:type="dxa"/>
            <w:gridSpan w:val="3"/>
            <w:tcBorders>
              <w:left w:val="single" w:sz="4" w:space="0" w:color="auto"/>
            </w:tcBorders>
            <w:vAlign w:val="center"/>
          </w:tcPr>
          <w:p w:rsidR="004B6F1A" w:rsidRDefault="00206B59">
            <w:pPr>
              <w:rPr>
                <w:rFonts w:ascii="新宋体" w:eastAsia="新宋体" w:hAnsi="新宋体"/>
                <w:szCs w:val="21"/>
              </w:rPr>
            </w:pPr>
            <w:r>
              <w:rPr>
                <w:rFonts w:ascii="新宋体" w:eastAsia="新宋体" w:hAnsi="新宋体" w:hint="eastAsia"/>
                <w:szCs w:val="21"/>
              </w:rPr>
              <w:t xml:space="preserve"> □ 优          □ 良          □ 中           □ 差</w:t>
            </w:r>
          </w:p>
        </w:tc>
      </w:tr>
      <w:tr w:rsidR="004B6F1A">
        <w:trPr>
          <w:trHeight w:val="458"/>
          <w:jc w:val="center"/>
        </w:trPr>
        <w:tc>
          <w:tcPr>
            <w:tcW w:w="842" w:type="dxa"/>
            <w:vMerge/>
            <w:vAlign w:val="center"/>
          </w:tcPr>
          <w:p w:rsidR="004B6F1A" w:rsidRDefault="004B6F1A">
            <w:pPr>
              <w:rPr>
                <w:rFonts w:ascii="新宋体" w:eastAsia="新宋体" w:hAnsi="新宋体"/>
                <w:szCs w:val="21"/>
              </w:rPr>
            </w:pPr>
          </w:p>
        </w:tc>
        <w:tc>
          <w:tcPr>
            <w:tcW w:w="720" w:type="dxa"/>
            <w:vMerge/>
            <w:tcBorders>
              <w:right w:val="single" w:sz="4" w:space="0" w:color="auto"/>
            </w:tcBorders>
            <w:vAlign w:val="center"/>
          </w:tcPr>
          <w:p w:rsidR="004B6F1A" w:rsidRDefault="004B6F1A">
            <w:pPr>
              <w:rPr>
                <w:rFonts w:ascii="新宋体" w:eastAsia="新宋体" w:hAnsi="新宋体"/>
                <w:szCs w:val="21"/>
              </w:rPr>
            </w:pPr>
          </w:p>
        </w:tc>
        <w:tc>
          <w:tcPr>
            <w:tcW w:w="720" w:type="dxa"/>
            <w:tcBorders>
              <w:left w:val="single" w:sz="4" w:space="0" w:color="auto"/>
              <w:right w:val="single" w:sz="4" w:space="0" w:color="auto"/>
            </w:tcBorders>
            <w:vAlign w:val="center"/>
          </w:tcPr>
          <w:p w:rsidR="004B6F1A" w:rsidRDefault="00206B59">
            <w:pPr>
              <w:rPr>
                <w:rFonts w:ascii="新宋体" w:eastAsia="新宋体" w:hAnsi="新宋体"/>
                <w:szCs w:val="21"/>
              </w:rPr>
            </w:pPr>
            <w:r>
              <w:rPr>
                <w:rFonts w:ascii="新宋体" w:eastAsia="新宋体" w:hAnsi="新宋体" w:hint="eastAsia"/>
                <w:szCs w:val="21"/>
              </w:rPr>
              <w:t>价格方面</w:t>
            </w:r>
          </w:p>
        </w:tc>
        <w:tc>
          <w:tcPr>
            <w:tcW w:w="6635" w:type="dxa"/>
            <w:gridSpan w:val="3"/>
            <w:tcBorders>
              <w:left w:val="single" w:sz="4" w:space="0" w:color="auto"/>
            </w:tcBorders>
            <w:vAlign w:val="center"/>
          </w:tcPr>
          <w:p w:rsidR="004B6F1A" w:rsidRDefault="00206B59">
            <w:pPr>
              <w:rPr>
                <w:rFonts w:ascii="新宋体" w:eastAsia="新宋体" w:hAnsi="新宋体"/>
                <w:szCs w:val="21"/>
              </w:rPr>
            </w:pPr>
            <w:r>
              <w:rPr>
                <w:rFonts w:ascii="新宋体" w:eastAsia="新宋体" w:hAnsi="新宋体" w:hint="eastAsia"/>
                <w:szCs w:val="21"/>
              </w:rPr>
              <w:t xml:space="preserve"> □ 优          □ 良          □ 中           □ 差</w:t>
            </w:r>
          </w:p>
        </w:tc>
      </w:tr>
      <w:tr w:rsidR="004B6F1A">
        <w:trPr>
          <w:trHeight w:val="458"/>
          <w:jc w:val="center"/>
        </w:trPr>
        <w:tc>
          <w:tcPr>
            <w:tcW w:w="842" w:type="dxa"/>
            <w:vMerge/>
            <w:vAlign w:val="center"/>
          </w:tcPr>
          <w:p w:rsidR="004B6F1A" w:rsidRDefault="004B6F1A">
            <w:pPr>
              <w:rPr>
                <w:rFonts w:ascii="新宋体" w:eastAsia="新宋体" w:hAnsi="新宋体"/>
                <w:szCs w:val="21"/>
              </w:rPr>
            </w:pPr>
          </w:p>
        </w:tc>
        <w:tc>
          <w:tcPr>
            <w:tcW w:w="720" w:type="dxa"/>
            <w:vMerge/>
            <w:tcBorders>
              <w:right w:val="single" w:sz="4" w:space="0" w:color="auto"/>
            </w:tcBorders>
            <w:vAlign w:val="center"/>
          </w:tcPr>
          <w:p w:rsidR="004B6F1A" w:rsidRDefault="004B6F1A">
            <w:pPr>
              <w:rPr>
                <w:rFonts w:ascii="新宋体" w:eastAsia="新宋体" w:hAnsi="新宋体"/>
                <w:szCs w:val="21"/>
              </w:rPr>
            </w:pPr>
          </w:p>
        </w:tc>
        <w:tc>
          <w:tcPr>
            <w:tcW w:w="720" w:type="dxa"/>
            <w:tcBorders>
              <w:left w:val="single" w:sz="4" w:space="0" w:color="auto"/>
              <w:right w:val="single" w:sz="4" w:space="0" w:color="auto"/>
            </w:tcBorders>
            <w:vAlign w:val="center"/>
          </w:tcPr>
          <w:p w:rsidR="004B6F1A" w:rsidRDefault="00206B59">
            <w:pPr>
              <w:rPr>
                <w:rFonts w:ascii="新宋体" w:eastAsia="新宋体" w:hAnsi="新宋体"/>
                <w:szCs w:val="21"/>
              </w:rPr>
            </w:pPr>
            <w:r>
              <w:rPr>
                <w:rFonts w:ascii="新宋体" w:eastAsia="新宋体" w:hAnsi="新宋体" w:hint="eastAsia"/>
                <w:szCs w:val="21"/>
              </w:rPr>
              <w:t>服务方面</w:t>
            </w:r>
          </w:p>
        </w:tc>
        <w:tc>
          <w:tcPr>
            <w:tcW w:w="6635" w:type="dxa"/>
            <w:gridSpan w:val="3"/>
            <w:tcBorders>
              <w:left w:val="single" w:sz="4" w:space="0" w:color="auto"/>
            </w:tcBorders>
            <w:vAlign w:val="center"/>
          </w:tcPr>
          <w:p w:rsidR="004B6F1A" w:rsidRDefault="00206B59">
            <w:pPr>
              <w:rPr>
                <w:rFonts w:ascii="新宋体" w:eastAsia="新宋体" w:hAnsi="新宋体"/>
                <w:szCs w:val="21"/>
              </w:rPr>
            </w:pPr>
            <w:r>
              <w:rPr>
                <w:rFonts w:ascii="新宋体" w:eastAsia="新宋体" w:hAnsi="新宋体" w:hint="eastAsia"/>
                <w:szCs w:val="21"/>
              </w:rPr>
              <w:t xml:space="preserve"> □ 优          □ 良          □ 中           □ 差</w:t>
            </w:r>
          </w:p>
        </w:tc>
      </w:tr>
      <w:tr w:rsidR="004B6F1A">
        <w:trPr>
          <w:trHeight w:val="458"/>
          <w:jc w:val="center"/>
        </w:trPr>
        <w:tc>
          <w:tcPr>
            <w:tcW w:w="842" w:type="dxa"/>
            <w:vMerge/>
            <w:vAlign w:val="center"/>
          </w:tcPr>
          <w:p w:rsidR="004B6F1A" w:rsidRDefault="004B6F1A">
            <w:pPr>
              <w:rPr>
                <w:rFonts w:ascii="新宋体" w:eastAsia="新宋体" w:hAnsi="新宋体"/>
                <w:szCs w:val="21"/>
              </w:rPr>
            </w:pPr>
          </w:p>
        </w:tc>
        <w:tc>
          <w:tcPr>
            <w:tcW w:w="720" w:type="dxa"/>
            <w:vMerge/>
            <w:tcBorders>
              <w:right w:val="single" w:sz="4" w:space="0" w:color="auto"/>
            </w:tcBorders>
            <w:vAlign w:val="center"/>
          </w:tcPr>
          <w:p w:rsidR="004B6F1A" w:rsidRDefault="004B6F1A">
            <w:pPr>
              <w:rPr>
                <w:rFonts w:ascii="新宋体" w:eastAsia="新宋体" w:hAnsi="新宋体"/>
                <w:szCs w:val="21"/>
              </w:rPr>
            </w:pPr>
          </w:p>
        </w:tc>
        <w:tc>
          <w:tcPr>
            <w:tcW w:w="720" w:type="dxa"/>
            <w:tcBorders>
              <w:left w:val="single" w:sz="4" w:space="0" w:color="auto"/>
              <w:right w:val="single" w:sz="4" w:space="0" w:color="auto"/>
            </w:tcBorders>
            <w:vAlign w:val="center"/>
          </w:tcPr>
          <w:p w:rsidR="004B6F1A" w:rsidRDefault="00206B59">
            <w:pPr>
              <w:rPr>
                <w:rFonts w:ascii="新宋体" w:eastAsia="新宋体" w:hAnsi="新宋体"/>
                <w:szCs w:val="21"/>
              </w:rPr>
            </w:pPr>
            <w:r>
              <w:rPr>
                <w:rFonts w:ascii="新宋体" w:eastAsia="新宋体" w:hAnsi="新宋体" w:hint="eastAsia"/>
                <w:szCs w:val="21"/>
              </w:rPr>
              <w:t>时间方面</w:t>
            </w:r>
          </w:p>
        </w:tc>
        <w:tc>
          <w:tcPr>
            <w:tcW w:w="6635" w:type="dxa"/>
            <w:gridSpan w:val="3"/>
            <w:tcBorders>
              <w:left w:val="single" w:sz="4" w:space="0" w:color="auto"/>
            </w:tcBorders>
            <w:vAlign w:val="center"/>
          </w:tcPr>
          <w:p w:rsidR="004B6F1A" w:rsidRDefault="00206B59">
            <w:pPr>
              <w:rPr>
                <w:rFonts w:ascii="新宋体" w:eastAsia="新宋体" w:hAnsi="新宋体"/>
                <w:szCs w:val="21"/>
              </w:rPr>
            </w:pPr>
            <w:r>
              <w:rPr>
                <w:rFonts w:ascii="新宋体" w:eastAsia="新宋体" w:hAnsi="新宋体" w:hint="eastAsia"/>
                <w:szCs w:val="21"/>
              </w:rPr>
              <w:t xml:space="preserve"> □ 优          □ 良          □ 中           □ 差</w:t>
            </w:r>
          </w:p>
        </w:tc>
      </w:tr>
      <w:tr w:rsidR="004B6F1A">
        <w:trPr>
          <w:trHeight w:val="458"/>
          <w:jc w:val="center"/>
        </w:trPr>
        <w:tc>
          <w:tcPr>
            <w:tcW w:w="842" w:type="dxa"/>
            <w:vMerge/>
            <w:vAlign w:val="center"/>
          </w:tcPr>
          <w:p w:rsidR="004B6F1A" w:rsidRDefault="004B6F1A">
            <w:pPr>
              <w:rPr>
                <w:rFonts w:ascii="新宋体" w:eastAsia="新宋体" w:hAnsi="新宋体"/>
                <w:szCs w:val="21"/>
              </w:rPr>
            </w:pPr>
          </w:p>
        </w:tc>
        <w:tc>
          <w:tcPr>
            <w:tcW w:w="720" w:type="dxa"/>
            <w:vMerge/>
            <w:tcBorders>
              <w:right w:val="single" w:sz="4" w:space="0" w:color="auto"/>
            </w:tcBorders>
            <w:vAlign w:val="center"/>
          </w:tcPr>
          <w:p w:rsidR="004B6F1A" w:rsidRDefault="004B6F1A">
            <w:pPr>
              <w:rPr>
                <w:rFonts w:ascii="新宋体" w:eastAsia="新宋体" w:hAnsi="新宋体"/>
                <w:szCs w:val="21"/>
              </w:rPr>
            </w:pPr>
          </w:p>
        </w:tc>
        <w:tc>
          <w:tcPr>
            <w:tcW w:w="720" w:type="dxa"/>
            <w:tcBorders>
              <w:left w:val="single" w:sz="4" w:space="0" w:color="auto"/>
              <w:right w:val="single" w:sz="4" w:space="0" w:color="auto"/>
            </w:tcBorders>
            <w:vAlign w:val="center"/>
          </w:tcPr>
          <w:p w:rsidR="004B6F1A" w:rsidRDefault="00206B59">
            <w:pPr>
              <w:rPr>
                <w:rFonts w:ascii="新宋体" w:eastAsia="新宋体" w:hAnsi="新宋体"/>
                <w:szCs w:val="21"/>
              </w:rPr>
            </w:pPr>
            <w:r>
              <w:rPr>
                <w:rFonts w:ascii="新宋体" w:eastAsia="新宋体" w:hAnsi="新宋体" w:hint="eastAsia"/>
                <w:szCs w:val="21"/>
              </w:rPr>
              <w:t>环境保护</w:t>
            </w:r>
          </w:p>
        </w:tc>
        <w:tc>
          <w:tcPr>
            <w:tcW w:w="6635" w:type="dxa"/>
            <w:gridSpan w:val="3"/>
            <w:tcBorders>
              <w:left w:val="single" w:sz="4" w:space="0" w:color="auto"/>
            </w:tcBorders>
            <w:vAlign w:val="center"/>
          </w:tcPr>
          <w:p w:rsidR="004B6F1A" w:rsidRDefault="00206B59">
            <w:pPr>
              <w:rPr>
                <w:rFonts w:ascii="新宋体" w:eastAsia="新宋体" w:hAnsi="新宋体"/>
                <w:szCs w:val="21"/>
              </w:rPr>
            </w:pPr>
            <w:r>
              <w:rPr>
                <w:rFonts w:ascii="新宋体" w:eastAsia="新宋体" w:hAnsi="新宋体" w:hint="eastAsia"/>
                <w:szCs w:val="21"/>
              </w:rPr>
              <w:t xml:space="preserve"> □ 优          □ 良          □ 中           □ 差</w:t>
            </w:r>
          </w:p>
        </w:tc>
      </w:tr>
      <w:tr w:rsidR="004B6F1A">
        <w:trPr>
          <w:trHeight w:val="458"/>
          <w:jc w:val="center"/>
        </w:trPr>
        <w:tc>
          <w:tcPr>
            <w:tcW w:w="842" w:type="dxa"/>
            <w:vMerge/>
            <w:vAlign w:val="center"/>
          </w:tcPr>
          <w:p w:rsidR="004B6F1A" w:rsidRDefault="004B6F1A">
            <w:pPr>
              <w:rPr>
                <w:rFonts w:ascii="新宋体" w:eastAsia="新宋体" w:hAnsi="新宋体"/>
                <w:szCs w:val="21"/>
              </w:rPr>
            </w:pPr>
          </w:p>
        </w:tc>
        <w:tc>
          <w:tcPr>
            <w:tcW w:w="720" w:type="dxa"/>
            <w:vMerge/>
            <w:tcBorders>
              <w:right w:val="single" w:sz="4" w:space="0" w:color="auto"/>
            </w:tcBorders>
            <w:vAlign w:val="center"/>
          </w:tcPr>
          <w:p w:rsidR="004B6F1A" w:rsidRDefault="004B6F1A">
            <w:pPr>
              <w:rPr>
                <w:rFonts w:ascii="新宋体" w:eastAsia="新宋体" w:hAnsi="新宋体"/>
                <w:szCs w:val="21"/>
              </w:rPr>
            </w:pPr>
          </w:p>
        </w:tc>
        <w:tc>
          <w:tcPr>
            <w:tcW w:w="720" w:type="dxa"/>
            <w:tcBorders>
              <w:left w:val="single" w:sz="4" w:space="0" w:color="auto"/>
              <w:right w:val="single" w:sz="4" w:space="0" w:color="auto"/>
            </w:tcBorders>
            <w:vAlign w:val="center"/>
          </w:tcPr>
          <w:p w:rsidR="004B6F1A" w:rsidRDefault="00206B59">
            <w:pPr>
              <w:rPr>
                <w:rFonts w:ascii="新宋体" w:eastAsia="新宋体" w:hAnsi="新宋体"/>
                <w:szCs w:val="21"/>
              </w:rPr>
            </w:pPr>
            <w:r>
              <w:rPr>
                <w:rFonts w:ascii="新宋体" w:eastAsia="新宋体" w:hAnsi="新宋体" w:hint="eastAsia"/>
                <w:szCs w:val="21"/>
              </w:rPr>
              <w:t>其他</w:t>
            </w:r>
          </w:p>
        </w:tc>
        <w:tc>
          <w:tcPr>
            <w:tcW w:w="6635" w:type="dxa"/>
            <w:gridSpan w:val="3"/>
            <w:tcBorders>
              <w:left w:val="single" w:sz="4" w:space="0" w:color="auto"/>
            </w:tcBorders>
            <w:vAlign w:val="center"/>
          </w:tcPr>
          <w:p w:rsidR="004B6F1A" w:rsidRDefault="00206B59">
            <w:pPr>
              <w:rPr>
                <w:rFonts w:ascii="新宋体" w:eastAsia="新宋体" w:hAnsi="新宋体"/>
                <w:szCs w:val="21"/>
              </w:rPr>
            </w:pPr>
            <w:r>
              <w:rPr>
                <w:rFonts w:ascii="新宋体" w:eastAsia="新宋体" w:hAnsi="新宋体" w:hint="eastAsia"/>
                <w:szCs w:val="21"/>
              </w:rPr>
              <w:t xml:space="preserve">评价内容为：                    </w:t>
            </w:r>
          </w:p>
          <w:p w:rsidR="004B6F1A" w:rsidRDefault="00206B59">
            <w:pPr>
              <w:rPr>
                <w:rFonts w:ascii="新宋体" w:eastAsia="新宋体" w:hAnsi="新宋体"/>
                <w:szCs w:val="21"/>
              </w:rPr>
            </w:pPr>
            <w:r>
              <w:rPr>
                <w:rFonts w:ascii="新宋体" w:eastAsia="新宋体" w:hAnsi="新宋体" w:hint="eastAsia"/>
                <w:szCs w:val="21"/>
              </w:rPr>
              <w:t>评价等级为：  □ 优       □ 良        □ 中         □ 差</w:t>
            </w:r>
          </w:p>
        </w:tc>
      </w:tr>
      <w:tr w:rsidR="004B6F1A">
        <w:trPr>
          <w:trHeight w:val="3261"/>
          <w:jc w:val="center"/>
        </w:trPr>
        <w:tc>
          <w:tcPr>
            <w:tcW w:w="1562" w:type="dxa"/>
            <w:gridSpan w:val="2"/>
            <w:vAlign w:val="center"/>
          </w:tcPr>
          <w:p w:rsidR="004B6F1A" w:rsidRDefault="00206B59">
            <w:pPr>
              <w:rPr>
                <w:rFonts w:ascii="新宋体" w:eastAsia="新宋体" w:hAnsi="新宋体"/>
                <w:szCs w:val="21"/>
              </w:rPr>
            </w:pPr>
            <w:r>
              <w:rPr>
                <w:rFonts w:ascii="新宋体" w:eastAsia="新宋体" w:hAnsi="新宋体" w:hint="eastAsia"/>
                <w:szCs w:val="21"/>
              </w:rPr>
              <w:t>具体情况说明</w:t>
            </w:r>
          </w:p>
        </w:tc>
        <w:tc>
          <w:tcPr>
            <w:tcW w:w="7355" w:type="dxa"/>
            <w:gridSpan w:val="4"/>
            <w:vAlign w:val="center"/>
          </w:tcPr>
          <w:p w:rsidR="004B6F1A" w:rsidRDefault="004B6F1A">
            <w:pPr>
              <w:rPr>
                <w:rFonts w:ascii="新宋体" w:eastAsia="新宋体" w:hAnsi="新宋体"/>
                <w:szCs w:val="21"/>
              </w:rPr>
            </w:pPr>
          </w:p>
          <w:p w:rsidR="004B6F1A" w:rsidRDefault="004B6F1A">
            <w:pPr>
              <w:rPr>
                <w:rFonts w:ascii="新宋体" w:eastAsia="新宋体" w:hAnsi="新宋体"/>
                <w:szCs w:val="21"/>
              </w:rPr>
            </w:pPr>
          </w:p>
          <w:p w:rsidR="004B6F1A" w:rsidRDefault="004B6F1A">
            <w:pPr>
              <w:rPr>
                <w:rFonts w:ascii="新宋体" w:eastAsia="新宋体" w:hAnsi="新宋体"/>
                <w:szCs w:val="21"/>
              </w:rPr>
            </w:pPr>
          </w:p>
          <w:p w:rsidR="004B6F1A" w:rsidRDefault="004B6F1A">
            <w:pPr>
              <w:rPr>
                <w:rFonts w:ascii="新宋体" w:eastAsia="新宋体" w:hAnsi="新宋体"/>
                <w:szCs w:val="21"/>
              </w:rPr>
            </w:pPr>
          </w:p>
          <w:p w:rsidR="004B6F1A" w:rsidRDefault="004B6F1A">
            <w:pPr>
              <w:rPr>
                <w:rFonts w:ascii="新宋体" w:eastAsia="新宋体" w:hAnsi="新宋体"/>
                <w:szCs w:val="21"/>
              </w:rPr>
            </w:pPr>
          </w:p>
          <w:p w:rsidR="004B6F1A" w:rsidRDefault="004B6F1A">
            <w:pPr>
              <w:rPr>
                <w:rFonts w:ascii="新宋体" w:eastAsia="新宋体" w:hAnsi="新宋体"/>
                <w:szCs w:val="21"/>
              </w:rPr>
            </w:pPr>
          </w:p>
          <w:p w:rsidR="004B6F1A" w:rsidRDefault="004B6F1A">
            <w:pPr>
              <w:rPr>
                <w:rFonts w:ascii="新宋体" w:eastAsia="新宋体" w:hAnsi="新宋体"/>
                <w:szCs w:val="21"/>
              </w:rPr>
            </w:pPr>
          </w:p>
          <w:p w:rsidR="004B6F1A" w:rsidRDefault="004B6F1A">
            <w:pPr>
              <w:rPr>
                <w:rFonts w:ascii="新宋体" w:eastAsia="新宋体" w:hAnsi="新宋体"/>
                <w:szCs w:val="21"/>
              </w:rPr>
            </w:pPr>
          </w:p>
          <w:p w:rsidR="004B6F1A" w:rsidRDefault="004B6F1A">
            <w:pPr>
              <w:rPr>
                <w:rFonts w:ascii="新宋体" w:eastAsia="新宋体" w:hAnsi="新宋体"/>
                <w:szCs w:val="21"/>
              </w:rPr>
            </w:pPr>
          </w:p>
          <w:p w:rsidR="004B6F1A" w:rsidRDefault="004B6F1A">
            <w:pPr>
              <w:rPr>
                <w:rFonts w:ascii="新宋体" w:eastAsia="新宋体" w:hAnsi="新宋体"/>
                <w:szCs w:val="21"/>
              </w:rPr>
            </w:pPr>
          </w:p>
          <w:p w:rsidR="004B6F1A" w:rsidRDefault="004B6F1A">
            <w:pPr>
              <w:rPr>
                <w:rFonts w:ascii="新宋体" w:eastAsia="新宋体" w:hAnsi="新宋体"/>
                <w:szCs w:val="21"/>
              </w:rPr>
            </w:pPr>
          </w:p>
        </w:tc>
      </w:tr>
      <w:tr w:rsidR="004B6F1A">
        <w:trPr>
          <w:trHeight w:val="2510"/>
          <w:jc w:val="center"/>
        </w:trPr>
        <w:tc>
          <w:tcPr>
            <w:tcW w:w="1562" w:type="dxa"/>
            <w:gridSpan w:val="2"/>
            <w:vAlign w:val="center"/>
          </w:tcPr>
          <w:p w:rsidR="004B6F1A" w:rsidRDefault="00206B59">
            <w:pPr>
              <w:rPr>
                <w:rFonts w:ascii="新宋体" w:eastAsia="新宋体" w:hAnsi="新宋体"/>
                <w:szCs w:val="21"/>
              </w:rPr>
            </w:pPr>
            <w:r>
              <w:rPr>
                <w:rFonts w:ascii="新宋体" w:eastAsia="新宋体" w:hAnsi="新宋体" w:hint="eastAsia"/>
                <w:szCs w:val="21"/>
              </w:rPr>
              <w:t>采购人意见</w:t>
            </w:r>
          </w:p>
          <w:p w:rsidR="004B6F1A" w:rsidRDefault="00206B59">
            <w:pPr>
              <w:rPr>
                <w:rFonts w:ascii="新宋体" w:eastAsia="新宋体" w:hAnsi="新宋体"/>
                <w:szCs w:val="21"/>
              </w:rPr>
            </w:pPr>
            <w:r>
              <w:rPr>
                <w:rFonts w:ascii="新宋体" w:eastAsia="新宋体" w:hAnsi="新宋体" w:hint="eastAsia"/>
                <w:szCs w:val="21"/>
              </w:rPr>
              <w:t>（公章）</w:t>
            </w:r>
          </w:p>
        </w:tc>
        <w:tc>
          <w:tcPr>
            <w:tcW w:w="7355" w:type="dxa"/>
            <w:gridSpan w:val="4"/>
            <w:vAlign w:val="center"/>
          </w:tcPr>
          <w:p w:rsidR="004B6F1A" w:rsidRDefault="004B6F1A">
            <w:pPr>
              <w:rPr>
                <w:rFonts w:ascii="新宋体" w:eastAsia="新宋体" w:hAnsi="新宋体"/>
                <w:szCs w:val="21"/>
              </w:rPr>
            </w:pPr>
          </w:p>
          <w:p w:rsidR="004B6F1A" w:rsidRDefault="004B6F1A">
            <w:pPr>
              <w:rPr>
                <w:rFonts w:ascii="新宋体" w:eastAsia="新宋体" w:hAnsi="新宋体"/>
                <w:szCs w:val="21"/>
              </w:rPr>
            </w:pPr>
          </w:p>
          <w:p w:rsidR="004B6F1A" w:rsidRDefault="004B6F1A">
            <w:pPr>
              <w:rPr>
                <w:rFonts w:ascii="新宋体" w:eastAsia="新宋体" w:hAnsi="新宋体"/>
                <w:szCs w:val="21"/>
              </w:rPr>
            </w:pPr>
          </w:p>
          <w:p w:rsidR="004B6F1A" w:rsidRDefault="00206B59">
            <w:pPr>
              <w:rPr>
                <w:rFonts w:ascii="新宋体" w:eastAsia="新宋体" w:hAnsi="新宋体"/>
                <w:szCs w:val="21"/>
              </w:rPr>
            </w:pPr>
            <w:r>
              <w:rPr>
                <w:rFonts w:ascii="新宋体" w:eastAsia="新宋体" w:hAnsi="新宋体" w:hint="eastAsia"/>
                <w:szCs w:val="21"/>
              </w:rPr>
              <w:t xml:space="preserve">                                        </w:t>
            </w:r>
          </w:p>
          <w:p w:rsidR="004B6F1A" w:rsidRDefault="004B6F1A">
            <w:pPr>
              <w:rPr>
                <w:rFonts w:ascii="新宋体" w:eastAsia="新宋体" w:hAnsi="新宋体"/>
                <w:szCs w:val="21"/>
              </w:rPr>
            </w:pPr>
          </w:p>
          <w:p w:rsidR="004B6F1A" w:rsidRDefault="00206B59">
            <w:pPr>
              <w:rPr>
                <w:rFonts w:ascii="新宋体" w:eastAsia="新宋体" w:hAnsi="新宋体"/>
                <w:szCs w:val="21"/>
              </w:rPr>
            </w:pPr>
            <w:r>
              <w:rPr>
                <w:rFonts w:ascii="新宋体" w:eastAsia="新宋体" w:hAnsi="新宋体" w:hint="eastAsia"/>
                <w:szCs w:val="21"/>
              </w:rPr>
              <w:t>日期：   年   月   日</w:t>
            </w:r>
          </w:p>
        </w:tc>
      </w:tr>
    </w:tbl>
    <w:p w:rsidR="004B6F1A" w:rsidRDefault="00206B59">
      <w:pPr>
        <w:spacing w:line="360" w:lineRule="auto"/>
        <w:rPr>
          <w:rFonts w:ascii="新宋体" w:eastAsia="新宋体" w:hAnsi="新宋体"/>
          <w:szCs w:val="21"/>
        </w:rPr>
      </w:pPr>
      <w:r>
        <w:rPr>
          <w:rFonts w:ascii="新宋体" w:eastAsia="新宋体" w:hAnsi="新宋体" w:hint="eastAsia"/>
          <w:szCs w:val="21"/>
        </w:rPr>
        <w:t>说明：</w:t>
      </w:r>
    </w:p>
    <w:p w:rsidR="004B6F1A" w:rsidRDefault="00206B59">
      <w:pPr>
        <w:spacing w:line="360" w:lineRule="auto"/>
        <w:rPr>
          <w:rFonts w:ascii="新宋体" w:eastAsia="新宋体" w:hAnsi="新宋体"/>
          <w:szCs w:val="21"/>
        </w:rPr>
      </w:pPr>
      <w:r>
        <w:rPr>
          <w:rFonts w:ascii="新宋体" w:eastAsia="新宋体" w:hAnsi="新宋体" w:hint="eastAsia"/>
          <w:szCs w:val="21"/>
        </w:rPr>
        <w:t>1、本表为采购人向履约评价工作实施机构反映政府采购项目履约情况时所用；</w:t>
      </w:r>
    </w:p>
    <w:p w:rsidR="004B6F1A" w:rsidRDefault="00206B59">
      <w:pPr>
        <w:spacing w:line="360" w:lineRule="auto"/>
        <w:rPr>
          <w:rFonts w:ascii="新宋体" w:eastAsia="新宋体" w:hAnsi="新宋体"/>
          <w:szCs w:val="21"/>
        </w:rPr>
      </w:pPr>
      <w:r>
        <w:rPr>
          <w:rFonts w:ascii="新宋体" w:eastAsia="新宋体" w:hAnsi="新宋体" w:hint="eastAsia"/>
          <w:szCs w:val="21"/>
        </w:rPr>
        <w:t>2、履约情况评价分为优、良、中、差四个等级，请在对应的框前打“√”，然后在“具体情况说明”一栏详细说明有关情况。</w:t>
      </w:r>
    </w:p>
    <w:p w:rsidR="004B6F1A" w:rsidRDefault="00206B59">
      <w:pPr>
        <w:pStyle w:val="10"/>
      </w:pPr>
      <w:r>
        <w:rPr>
          <w:rFonts w:hint="eastAsia"/>
        </w:rPr>
        <w:lastRenderedPageBreak/>
        <w:t>第二册  通用条款（公开招标）</w:t>
      </w:r>
    </w:p>
    <w:p w:rsidR="004B6F1A" w:rsidRDefault="00206B59">
      <w:pPr>
        <w:pStyle w:val="2"/>
        <w:rPr>
          <w:rFonts w:ascii="新宋体" w:eastAsia="新宋体" w:hAnsi="新宋体"/>
          <w:kern w:val="44"/>
          <w:sz w:val="30"/>
          <w:szCs w:val="30"/>
        </w:rPr>
      </w:pPr>
      <w:r>
        <w:rPr>
          <w:rFonts w:ascii="新宋体" w:eastAsia="新宋体" w:hAnsi="新宋体" w:hint="eastAsia"/>
          <w:kern w:val="44"/>
          <w:sz w:val="30"/>
          <w:szCs w:val="30"/>
        </w:rPr>
        <w:t>第一章   总则</w:t>
      </w:r>
    </w:p>
    <w:p w:rsidR="004B6F1A" w:rsidRDefault="00206B59">
      <w:pPr>
        <w:spacing w:line="360" w:lineRule="auto"/>
        <w:rPr>
          <w:rFonts w:ascii="新宋体" w:eastAsia="新宋体" w:hAnsi="新宋体"/>
          <w:szCs w:val="21"/>
        </w:rPr>
      </w:pPr>
      <w:r>
        <w:rPr>
          <w:rFonts w:ascii="新宋体" w:eastAsia="新宋体" w:hAnsi="新宋体" w:hint="eastAsia"/>
          <w:szCs w:val="21"/>
        </w:rPr>
        <w:t>1. 通用条款说明</w:t>
      </w:r>
    </w:p>
    <w:p w:rsidR="004B6F1A" w:rsidRDefault="00206B59">
      <w:pPr>
        <w:spacing w:line="360" w:lineRule="auto"/>
        <w:rPr>
          <w:rFonts w:ascii="新宋体" w:eastAsia="新宋体" w:hAnsi="新宋体"/>
          <w:szCs w:val="21"/>
        </w:rPr>
      </w:pPr>
      <w:r>
        <w:rPr>
          <w:rFonts w:ascii="新宋体" w:eastAsia="新宋体" w:hAnsi="新宋体" w:hint="eastAsia"/>
          <w:szCs w:val="21"/>
        </w:rPr>
        <w:t>1.1招标代理机构发出招标文件通用条款版本，列出深圳市政府采购项目进行招标采购所适用的通用条款内容。如有需要，招标代理机构可以对通用条款增加附录或补充内容。</w:t>
      </w:r>
    </w:p>
    <w:p w:rsidR="004B6F1A" w:rsidRDefault="00206B59">
      <w:pPr>
        <w:spacing w:line="360" w:lineRule="auto"/>
        <w:rPr>
          <w:rFonts w:ascii="新宋体" w:eastAsia="新宋体" w:hAnsi="新宋体"/>
          <w:szCs w:val="21"/>
        </w:rPr>
      </w:pPr>
      <w:r>
        <w:rPr>
          <w:rFonts w:ascii="新宋体" w:eastAsia="新宋体" w:hAnsi="新宋体" w:hint="eastAsia"/>
          <w:szCs w:val="21"/>
        </w:rPr>
        <w:t>1.2招标文件分为第一册“专用条款”和第二册“通用条款”。</w:t>
      </w:r>
    </w:p>
    <w:p w:rsidR="004B6F1A" w:rsidRDefault="00206B59">
      <w:pPr>
        <w:spacing w:line="360" w:lineRule="auto"/>
        <w:rPr>
          <w:rFonts w:ascii="新宋体" w:eastAsia="新宋体" w:hAnsi="新宋体"/>
          <w:szCs w:val="21"/>
        </w:rPr>
      </w:pPr>
      <w:r>
        <w:rPr>
          <w:rFonts w:ascii="新宋体" w:eastAsia="新宋体" w:hAnsi="新宋体" w:hint="eastAsia"/>
          <w:szCs w:val="21"/>
        </w:rPr>
        <w:t>1.3“专用条款”是对本次采购项目的具体要求，包含投标人资格要求、招标项目需求、投标文件格式、附件等内容。</w:t>
      </w:r>
    </w:p>
    <w:p w:rsidR="004B6F1A" w:rsidRDefault="00206B59">
      <w:pPr>
        <w:spacing w:line="360" w:lineRule="auto"/>
        <w:rPr>
          <w:rFonts w:ascii="新宋体" w:eastAsia="新宋体" w:hAnsi="新宋体"/>
          <w:szCs w:val="21"/>
        </w:rPr>
      </w:pPr>
      <w:r>
        <w:rPr>
          <w:rFonts w:ascii="新宋体" w:eastAsia="新宋体" w:hAnsi="新宋体" w:hint="eastAsia"/>
          <w:szCs w:val="21"/>
        </w:rPr>
        <w:t>1.4“通用条款”是适用于政府采购项目的基础性条款，具有普遍性和通用性。</w:t>
      </w:r>
    </w:p>
    <w:p w:rsidR="004B6F1A" w:rsidRDefault="00206B59">
      <w:pPr>
        <w:spacing w:line="360" w:lineRule="auto"/>
        <w:rPr>
          <w:rFonts w:ascii="新宋体" w:eastAsia="新宋体" w:hAnsi="新宋体"/>
          <w:szCs w:val="21"/>
        </w:rPr>
      </w:pPr>
      <w:r>
        <w:rPr>
          <w:rFonts w:ascii="新宋体" w:eastAsia="新宋体" w:hAnsi="新宋体" w:hint="eastAsia"/>
          <w:szCs w:val="21"/>
        </w:rPr>
        <w:t>1.5 “专用条款”和“通用条款”表述不一致或有冲突时，以“专用条款”为准。</w:t>
      </w:r>
    </w:p>
    <w:p w:rsidR="004B6F1A" w:rsidRDefault="00206B59">
      <w:pPr>
        <w:spacing w:line="360" w:lineRule="auto"/>
        <w:rPr>
          <w:rFonts w:ascii="新宋体" w:eastAsia="新宋体" w:hAnsi="新宋体"/>
          <w:szCs w:val="21"/>
        </w:rPr>
      </w:pPr>
      <w:r>
        <w:rPr>
          <w:rFonts w:ascii="新宋体" w:eastAsia="新宋体" w:hAnsi="新宋体" w:hint="eastAsia"/>
          <w:szCs w:val="21"/>
        </w:rPr>
        <w:t>2</w:t>
      </w:r>
      <w:r>
        <w:rPr>
          <w:rFonts w:ascii="新宋体" w:eastAsia="新宋体" w:hAnsi="新宋体"/>
          <w:szCs w:val="21"/>
        </w:rPr>
        <w:t>．</w:t>
      </w:r>
      <w:r>
        <w:rPr>
          <w:rFonts w:ascii="新宋体" w:eastAsia="新宋体" w:hAnsi="新宋体" w:hint="eastAsia"/>
          <w:szCs w:val="21"/>
        </w:rPr>
        <w:t>招标说明</w:t>
      </w:r>
    </w:p>
    <w:p w:rsidR="004B6F1A" w:rsidRDefault="00206B59">
      <w:pPr>
        <w:spacing w:line="360" w:lineRule="auto"/>
        <w:rPr>
          <w:rFonts w:ascii="新宋体" w:eastAsia="新宋体" w:hAnsi="新宋体"/>
          <w:szCs w:val="21"/>
        </w:rPr>
      </w:pPr>
      <w:r>
        <w:rPr>
          <w:rFonts w:ascii="新宋体" w:eastAsia="新宋体" w:hAnsi="新宋体" w:hint="eastAsia"/>
          <w:szCs w:val="21"/>
        </w:rPr>
        <w:t>本项目按照《深圳经济特区政府采购条例》、《深圳经济特区政府采购条例实施细则》等规定，并参考有关法规，通过招标方式确定中标供应商。</w:t>
      </w:r>
    </w:p>
    <w:p w:rsidR="004B6F1A" w:rsidRDefault="00206B59">
      <w:pPr>
        <w:spacing w:line="360" w:lineRule="auto"/>
        <w:rPr>
          <w:rFonts w:ascii="新宋体" w:eastAsia="新宋体" w:hAnsi="新宋体"/>
          <w:szCs w:val="21"/>
        </w:rPr>
      </w:pPr>
      <w:r>
        <w:rPr>
          <w:rFonts w:ascii="新宋体" w:eastAsia="新宋体" w:hAnsi="新宋体" w:hint="eastAsia"/>
          <w:szCs w:val="21"/>
        </w:rPr>
        <w:t>3．定义</w:t>
      </w:r>
    </w:p>
    <w:p w:rsidR="004B6F1A" w:rsidRDefault="00206B59">
      <w:pPr>
        <w:spacing w:line="360" w:lineRule="auto"/>
        <w:rPr>
          <w:rFonts w:ascii="新宋体" w:eastAsia="新宋体" w:hAnsi="新宋体"/>
          <w:szCs w:val="21"/>
        </w:rPr>
      </w:pPr>
      <w:r>
        <w:rPr>
          <w:rFonts w:ascii="新宋体" w:eastAsia="新宋体" w:hAnsi="新宋体"/>
          <w:szCs w:val="21"/>
        </w:rPr>
        <w:t>招标文件中下列术语应解释为：</w:t>
      </w:r>
    </w:p>
    <w:p w:rsidR="004B6F1A" w:rsidRDefault="00206B59">
      <w:pPr>
        <w:spacing w:line="360" w:lineRule="auto"/>
        <w:rPr>
          <w:rFonts w:ascii="新宋体" w:eastAsia="新宋体" w:hAnsi="新宋体"/>
          <w:szCs w:val="21"/>
        </w:rPr>
      </w:pPr>
      <w:r>
        <w:rPr>
          <w:rFonts w:ascii="新宋体" w:eastAsia="新宋体" w:hAnsi="新宋体" w:hint="eastAsia"/>
          <w:szCs w:val="21"/>
        </w:rPr>
        <w:t>3.</w:t>
      </w:r>
      <w:r>
        <w:rPr>
          <w:rFonts w:ascii="新宋体" w:eastAsia="新宋体" w:hAnsi="新宋体"/>
          <w:szCs w:val="21"/>
        </w:rPr>
        <w:t>1</w:t>
      </w:r>
      <w:r>
        <w:rPr>
          <w:rFonts w:ascii="新宋体" w:eastAsia="新宋体" w:hAnsi="新宋体" w:hint="eastAsia"/>
          <w:szCs w:val="21"/>
        </w:rPr>
        <w:t>“招标代理机构”是指已获得深圳市财政局的批复，已成为深圳市政府招标代理采购机构的，并对政府采购活动提供服务的专门机构；本文件所述的“招标代理机构”</w:t>
      </w:r>
      <w:r>
        <w:rPr>
          <w:rFonts w:ascii="新宋体" w:eastAsia="新宋体" w:hAnsi="新宋体"/>
          <w:szCs w:val="21"/>
        </w:rPr>
        <w:t>指</w:t>
      </w:r>
      <w:r>
        <w:rPr>
          <w:rFonts w:ascii="新宋体" w:eastAsia="新宋体" w:hAnsi="新宋体" w:hint="eastAsia"/>
          <w:szCs w:val="21"/>
        </w:rPr>
        <w:t>深圳市</w:t>
      </w:r>
      <w:proofErr w:type="gramStart"/>
      <w:r>
        <w:rPr>
          <w:rFonts w:ascii="新宋体" w:eastAsia="新宋体" w:hAnsi="新宋体" w:hint="eastAsia"/>
          <w:szCs w:val="21"/>
        </w:rPr>
        <w:t>瑞凝信招标</w:t>
      </w:r>
      <w:proofErr w:type="gramEnd"/>
      <w:r>
        <w:rPr>
          <w:rFonts w:ascii="新宋体" w:eastAsia="新宋体" w:hAnsi="新宋体" w:hint="eastAsia"/>
          <w:szCs w:val="21"/>
        </w:rPr>
        <w:t>咨询有限公司；</w:t>
      </w:r>
    </w:p>
    <w:p w:rsidR="004B6F1A" w:rsidRDefault="00206B59">
      <w:pPr>
        <w:spacing w:line="360" w:lineRule="auto"/>
        <w:rPr>
          <w:rFonts w:ascii="新宋体" w:eastAsia="新宋体" w:hAnsi="新宋体"/>
          <w:szCs w:val="21"/>
        </w:rPr>
      </w:pPr>
      <w:r>
        <w:rPr>
          <w:rFonts w:ascii="新宋体" w:eastAsia="新宋体" w:hAnsi="新宋体" w:hint="eastAsia"/>
          <w:szCs w:val="21"/>
        </w:rPr>
        <w:t xml:space="preserve">3.2“采购人”或“招标人”：指利用财政性资金依法进行政府采购的国家机关、事业单位、团体组织； </w:t>
      </w:r>
    </w:p>
    <w:p w:rsidR="004B6F1A" w:rsidRDefault="00206B59">
      <w:pPr>
        <w:spacing w:line="360" w:lineRule="auto"/>
        <w:rPr>
          <w:rFonts w:ascii="新宋体" w:eastAsia="新宋体" w:hAnsi="新宋体"/>
          <w:szCs w:val="21"/>
        </w:rPr>
      </w:pPr>
      <w:r>
        <w:rPr>
          <w:rFonts w:ascii="新宋体" w:eastAsia="新宋体" w:hAnsi="新宋体" w:hint="eastAsia"/>
          <w:szCs w:val="21"/>
        </w:rPr>
        <w:t>3.3“投标人”或“投标方”，</w:t>
      </w:r>
      <w:proofErr w:type="gramStart"/>
      <w:r>
        <w:rPr>
          <w:rFonts w:ascii="新宋体" w:eastAsia="新宋体" w:hAnsi="新宋体" w:hint="eastAsia"/>
          <w:szCs w:val="21"/>
        </w:rPr>
        <w:t>即供应</w:t>
      </w:r>
      <w:proofErr w:type="gramEnd"/>
      <w:r>
        <w:rPr>
          <w:rFonts w:ascii="新宋体" w:eastAsia="新宋体" w:hAnsi="新宋体" w:hint="eastAsia"/>
          <w:szCs w:val="21"/>
        </w:rPr>
        <w:t>商，指参加投标竞争并愿意按照招标文件要求向采购人提供货物、工程或者服务的依法成立的法人、其他组织或者自然人；</w:t>
      </w:r>
    </w:p>
    <w:p w:rsidR="004B6F1A" w:rsidRDefault="00206B59">
      <w:pPr>
        <w:spacing w:line="360" w:lineRule="auto"/>
        <w:rPr>
          <w:rFonts w:ascii="新宋体" w:eastAsia="新宋体" w:hAnsi="新宋体"/>
          <w:szCs w:val="21"/>
        </w:rPr>
      </w:pPr>
      <w:r>
        <w:rPr>
          <w:rFonts w:ascii="新宋体" w:eastAsia="新宋体" w:hAnsi="新宋体" w:hint="eastAsia"/>
          <w:szCs w:val="21"/>
        </w:rPr>
        <w:t>3.4“评审委员会”和“谈判小组”是依据《深圳经济特区政府采购条例》、《深圳经济特区政府采购条例实施细则》等有关规定组建的专门负责本次招标其评标（谈判）工作的临时性机构；</w:t>
      </w:r>
    </w:p>
    <w:p w:rsidR="004B6F1A" w:rsidRDefault="00206B59">
      <w:pPr>
        <w:spacing w:line="360" w:lineRule="auto"/>
        <w:rPr>
          <w:rFonts w:ascii="新宋体" w:eastAsia="新宋体" w:hAnsi="新宋体"/>
          <w:szCs w:val="21"/>
        </w:rPr>
      </w:pPr>
      <w:r>
        <w:rPr>
          <w:rFonts w:ascii="新宋体" w:eastAsia="新宋体" w:hAnsi="新宋体" w:hint="eastAsia"/>
          <w:szCs w:val="21"/>
        </w:rPr>
        <w:t>3.5“日期”</w:t>
      </w:r>
      <w:r>
        <w:rPr>
          <w:rFonts w:ascii="新宋体" w:eastAsia="新宋体" w:hAnsi="新宋体"/>
          <w:szCs w:val="21"/>
        </w:rPr>
        <w:t>指</w:t>
      </w:r>
      <w:r>
        <w:rPr>
          <w:rFonts w:ascii="新宋体" w:eastAsia="新宋体" w:hAnsi="新宋体" w:hint="eastAsia"/>
          <w:szCs w:val="21"/>
        </w:rPr>
        <w:t>公历日；</w:t>
      </w:r>
    </w:p>
    <w:p w:rsidR="004B6F1A" w:rsidRDefault="00206B59">
      <w:pPr>
        <w:spacing w:line="360" w:lineRule="auto"/>
        <w:rPr>
          <w:rFonts w:ascii="新宋体" w:eastAsia="新宋体" w:hAnsi="新宋体"/>
          <w:szCs w:val="21"/>
        </w:rPr>
      </w:pPr>
      <w:r>
        <w:rPr>
          <w:rFonts w:ascii="新宋体" w:eastAsia="新宋体" w:hAnsi="新宋体" w:hint="eastAsia"/>
          <w:szCs w:val="21"/>
        </w:rPr>
        <w:t>3.6“合同”指由本次招标所产生的合同或合约文件；</w:t>
      </w:r>
    </w:p>
    <w:p w:rsidR="004B6F1A" w:rsidRDefault="00206B59">
      <w:pPr>
        <w:spacing w:line="360" w:lineRule="auto"/>
        <w:rPr>
          <w:rFonts w:ascii="新宋体" w:eastAsia="新宋体" w:hAnsi="新宋体"/>
          <w:szCs w:val="21"/>
        </w:rPr>
      </w:pPr>
      <w:r>
        <w:rPr>
          <w:rFonts w:ascii="新宋体" w:eastAsia="新宋体" w:hAnsi="新宋体" w:hint="eastAsia"/>
          <w:szCs w:val="21"/>
        </w:rPr>
        <w:t>3.7“电子投标文件”指利用深圳市政府采购网提供的投标书加密软件加密的投标文件,适用于网上投标；（此投标书加密软件可从</w:t>
      </w:r>
      <w:r>
        <w:rPr>
          <w:rFonts w:ascii="新宋体" w:eastAsia="新宋体" w:hAnsi="新宋体"/>
          <w:szCs w:val="21"/>
        </w:rPr>
        <w:t>http://www.szzfcg.cn/</w:t>
      </w:r>
      <w:r>
        <w:rPr>
          <w:rFonts w:ascii="新宋体" w:eastAsia="新宋体" w:hAnsi="新宋体" w:hint="eastAsia"/>
          <w:szCs w:val="21"/>
        </w:rPr>
        <w:t>网站“相关软件”栏目中下载）；</w:t>
      </w:r>
    </w:p>
    <w:p w:rsidR="004B6F1A" w:rsidRDefault="00206B59">
      <w:pPr>
        <w:spacing w:line="360" w:lineRule="auto"/>
        <w:rPr>
          <w:rFonts w:ascii="新宋体" w:eastAsia="新宋体" w:hAnsi="新宋体"/>
          <w:szCs w:val="21"/>
        </w:rPr>
      </w:pPr>
      <w:r>
        <w:rPr>
          <w:rFonts w:ascii="新宋体" w:eastAsia="新宋体" w:hAnsi="新宋体" w:hint="eastAsia"/>
          <w:szCs w:val="21"/>
        </w:rPr>
        <w:t>3.8“网上投标”指通过深圳市政府采购网上传电子投标文件；</w:t>
      </w:r>
    </w:p>
    <w:p w:rsidR="004B6F1A" w:rsidRDefault="00206B59">
      <w:pPr>
        <w:spacing w:line="360" w:lineRule="auto"/>
        <w:rPr>
          <w:rFonts w:ascii="新宋体" w:eastAsia="新宋体" w:hAnsi="新宋体"/>
          <w:szCs w:val="21"/>
        </w:rPr>
      </w:pPr>
      <w:r>
        <w:rPr>
          <w:rFonts w:ascii="新宋体" w:eastAsia="新宋体" w:hAnsi="新宋体" w:hint="eastAsia"/>
          <w:szCs w:val="21"/>
        </w:rPr>
        <w:t>3.9招标文件中的标题或</w:t>
      </w:r>
      <w:proofErr w:type="gramStart"/>
      <w:r>
        <w:rPr>
          <w:rFonts w:ascii="新宋体" w:eastAsia="新宋体" w:hAnsi="新宋体" w:hint="eastAsia"/>
          <w:szCs w:val="21"/>
        </w:rPr>
        <w:t>题名仅</w:t>
      </w:r>
      <w:proofErr w:type="gramEnd"/>
      <w:r>
        <w:rPr>
          <w:rFonts w:ascii="新宋体" w:eastAsia="新宋体" w:hAnsi="新宋体" w:hint="eastAsia"/>
          <w:szCs w:val="21"/>
        </w:rPr>
        <w:t>起引导作用，而不应视为对招标文件内容的理解和解释。</w:t>
      </w:r>
    </w:p>
    <w:p w:rsidR="004B6F1A" w:rsidRDefault="00206B59">
      <w:pPr>
        <w:spacing w:line="360" w:lineRule="auto"/>
        <w:rPr>
          <w:rFonts w:ascii="新宋体" w:eastAsia="新宋体" w:hAnsi="新宋体"/>
          <w:szCs w:val="21"/>
        </w:rPr>
      </w:pPr>
      <w:r>
        <w:rPr>
          <w:rFonts w:ascii="新宋体" w:eastAsia="新宋体" w:hAnsi="新宋体" w:hint="eastAsia"/>
          <w:szCs w:val="21"/>
        </w:rPr>
        <w:t>4. 政府采购供应商责任</w:t>
      </w:r>
    </w:p>
    <w:p w:rsidR="004B6F1A" w:rsidRDefault="00206B59">
      <w:pPr>
        <w:spacing w:line="360" w:lineRule="auto"/>
        <w:rPr>
          <w:rFonts w:ascii="新宋体" w:eastAsia="新宋体" w:hAnsi="新宋体"/>
          <w:szCs w:val="21"/>
        </w:rPr>
      </w:pPr>
      <w:r>
        <w:rPr>
          <w:rFonts w:ascii="新宋体" w:eastAsia="新宋体" w:hAnsi="新宋体" w:hint="eastAsia"/>
          <w:szCs w:val="21"/>
        </w:rPr>
        <w:t>4.1欢迎诚信、有实力和有社会责任心的供应商参与政府采购事业。</w:t>
      </w:r>
    </w:p>
    <w:p w:rsidR="004B6F1A" w:rsidRDefault="00206B59">
      <w:pPr>
        <w:spacing w:line="360" w:lineRule="auto"/>
        <w:rPr>
          <w:rFonts w:ascii="新宋体" w:eastAsia="新宋体" w:hAnsi="新宋体"/>
          <w:szCs w:val="21"/>
        </w:rPr>
      </w:pPr>
      <w:r>
        <w:rPr>
          <w:rFonts w:ascii="新宋体" w:eastAsia="新宋体" w:hAnsi="新宋体" w:hint="eastAsia"/>
          <w:szCs w:val="21"/>
        </w:rPr>
        <w:lastRenderedPageBreak/>
        <w:t>4.2投标人应当遵循公平竞争的原则，不得恶意串通，不得妨碍其他投标人的竞争行为，不得损害采购人或者其他投标人的合法权益。如违反上述要求，经核实后，供应商的投标无效。</w:t>
      </w:r>
    </w:p>
    <w:p w:rsidR="004B6F1A" w:rsidRDefault="00206B59">
      <w:pPr>
        <w:spacing w:line="360" w:lineRule="auto"/>
        <w:rPr>
          <w:rFonts w:ascii="新宋体" w:eastAsia="新宋体" w:hAnsi="新宋体"/>
          <w:szCs w:val="21"/>
        </w:rPr>
      </w:pPr>
      <w:r>
        <w:rPr>
          <w:rFonts w:ascii="新宋体" w:eastAsia="新宋体" w:hAnsi="新宋体" w:hint="eastAsia"/>
          <w:szCs w:val="21"/>
        </w:rPr>
        <w:t>5．投标人参加政府采购的条件</w:t>
      </w:r>
    </w:p>
    <w:p w:rsidR="004B6F1A" w:rsidRDefault="00206B59">
      <w:pPr>
        <w:spacing w:line="360" w:lineRule="auto"/>
        <w:rPr>
          <w:rFonts w:ascii="新宋体" w:eastAsia="新宋体" w:hAnsi="新宋体"/>
          <w:szCs w:val="21"/>
        </w:rPr>
      </w:pPr>
      <w:r>
        <w:rPr>
          <w:rFonts w:ascii="新宋体" w:eastAsia="新宋体" w:hAnsi="新宋体" w:hint="eastAsia"/>
          <w:szCs w:val="21"/>
        </w:rPr>
        <w:t>5.1投标人应在投标前到深圳公共资源交易中心进行注册（本项目</w:t>
      </w:r>
      <w:r>
        <w:rPr>
          <w:rFonts w:ascii="新宋体" w:eastAsia="新宋体" w:hAnsi="新宋体"/>
          <w:szCs w:val="21"/>
        </w:rPr>
        <w:t>可选</w:t>
      </w:r>
      <w:r>
        <w:rPr>
          <w:rFonts w:ascii="新宋体" w:eastAsia="新宋体" w:hAnsi="新宋体" w:hint="eastAsia"/>
          <w:szCs w:val="21"/>
        </w:rPr>
        <w:t>）。《</w:t>
      </w:r>
      <w:hyperlink r:id="rId10" w:tgtFrame="documentViewer2455258" w:history="1">
        <w:r>
          <w:rPr>
            <w:rStyle w:val="afb"/>
            <w:rFonts w:ascii="新宋体" w:eastAsia="新宋体" w:hAnsi="新宋体"/>
            <w:color w:val="auto"/>
            <w:szCs w:val="21"/>
          </w:rPr>
          <w:t>供应商注册及电子密钥新申请指引</w:t>
        </w:r>
      </w:hyperlink>
      <w:r>
        <w:rPr>
          <w:rFonts w:ascii="新宋体" w:eastAsia="新宋体" w:hAnsi="新宋体" w:hint="eastAsia"/>
          <w:szCs w:val="21"/>
        </w:rPr>
        <w:t>》详见</w:t>
      </w:r>
      <w:r>
        <w:rPr>
          <w:rFonts w:ascii="新宋体" w:eastAsia="新宋体" w:hAnsi="新宋体"/>
          <w:szCs w:val="21"/>
        </w:rPr>
        <w:t>http://www.szzfcg.cn/</w:t>
      </w:r>
      <w:r>
        <w:rPr>
          <w:rFonts w:ascii="新宋体" w:eastAsia="新宋体" w:hAnsi="新宋体" w:hint="eastAsia"/>
          <w:szCs w:val="21"/>
        </w:rPr>
        <w:t>。</w:t>
      </w:r>
    </w:p>
    <w:p w:rsidR="004B6F1A" w:rsidRDefault="00206B59">
      <w:pPr>
        <w:spacing w:line="360" w:lineRule="auto"/>
        <w:rPr>
          <w:rFonts w:ascii="新宋体" w:eastAsia="新宋体" w:hAnsi="新宋体"/>
          <w:szCs w:val="21"/>
        </w:rPr>
      </w:pPr>
      <w:r>
        <w:rPr>
          <w:rFonts w:ascii="新宋体" w:eastAsia="新宋体" w:hAnsi="新宋体" w:hint="eastAsia"/>
          <w:szCs w:val="21"/>
        </w:rPr>
        <w:t>5.2投标人的资格要求</w:t>
      </w:r>
    </w:p>
    <w:p w:rsidR="004B6F1A" w:rsidRDefault="00206B59">
      <w:pPr>
        <w:spacing w:line="360" w:lineRule="auto"/>
        <w:rPr>
          <w:rFonts w:ascii="新宋体" w:eastAsia="新宋体" w:hAnsi="新宋体"/>
          <w:szCs w:val="21"/>
        </w:rPr>
      </w:pPr>
      <w:r>
        <w:rPr>
          <w:rFonts w:ascii="新宋体" w:eastAsia="新宋体" w:hAnsi="新宋体" w:hint="eastAsia"/>
          <w:szCs w:val="21"/>
        </w:rPr>
        <w:t>参加本项目的投标人应具备的资格条件详见本项目招标公告中 “投标人资格要求”的内容。</w:t>
      </w:r>
    </w:p>
    <w:p w:rsidR="004B6F1A" w:rsidRDefault="00206B59">
      <w:pPr>
        <w:spacing w:line="360" w:lineRule="auto"/>
        <w:rPr>
          <w:rFonts w:ascii="新宋体" w:eastAsia="新宋体" w:hAnsi="新宋体"/>
          <w:szCs w:val="21"/>
        </w:rPr>
      </w:pPr>
      <w:r>
        <w:rPr>
          <w:rFonts w:ascii="新宋体" w:eastAsia="新宋体" w:hAnsi="新宋体" w:hint="eastAsia"/>
          <w:szCs w:val="21"/>
        </w:rPr>
        <w:t>5.3联合体投标</w:t>
      </w:r>
    </w:p>
    <w:p w:rsidR="004B6F1A" w:rsidRDefault="00206B59">
      <w:pPr>
        <w:spacing w:line="360" w:lineRule="auto"/>
        <w:rPr>
          <w:rFonts w:ascii="新宋体" w:eastAsia="新宋体" w:hAnsi="新宋体"/>
          <w:szCs w:val="21"/>
        </w:rPr>
      </w:pPr>
      <w:r>
        <w:rPr>
          <w:rFonts w:ascii="新宋体" w:eastAsia="新宋体" w:hAnsi="新宋体" w:hint="eastAsia"/>
          <w:szCs w:val="21"/>
        </w:rPr>
        <w:t>5.3.1　以下有关联合体投标的条款仅适用于允许投标人组成联合体投标的项目。</w:t>
      </w:r>
    </w:p>
    <w:p w:rsidR="004B6F1A" w:rsidRDefault="00206B59">
      <w:pPr>
        <w:spacing w:line="360" w:lineRule="auto"/>
        <w:rPr>
          <w:rFonts w:ascii="新宋体" w:eastAsia="新宋体" w:hAnsi="新宋体"/>
          <w:szCs w:val="21"/>
        </w:rPr>
      </w:pPr>
      <w:r>
        <w:rPr>
          <w:rFonts w:ascii="新宋体" w:eastAsia="新宋体" w:hAnsi="新宋体" w:hint="eastAsia"/>
          <w:szCs w:val="21"/>
        </w:rPr>
        <w:t>5.3.2  由两个或两个以上的自然人、法人或者其他组织可以组成一个联合体，以一个供应商的身份共同投标时，应符合以下原则：</w:t>
      </w:r>
    </w:p>
    <w:p w:rsidR="004B6F1A" w:rsidRDefault="00206B59">
      <w:pPr>
        <w:spacing w:line="360" w:lineRule="auto"/>
        <w:rPr>
          <w:rFonts w:ascii="新宋体" w:eastAsia="新宋体" w:hAnsi="新宋体"/>
          <w:szCs w:val="21"/>
        </w:rPr>
      </w:pPr>
      <w:r>
        <w:rPr>
          <w:rFonts w:ascii="新宋体" w:eastAsia="新宋体" w:hAnsi="新宋体" w:hint="eastAsia"/>
          <w:szCs w:val="21"/>
        </w:rPr>
        <w:t>（1）投标联合体各方参加政府采购活动应当具备下列条件：</w:t>
      </w:r>
    </w:p>
    <w:p w:rsidR="004B6F1A" w:rsidRDefault="00206B59">
      <w:pPr>
        <w:spacing w:line="360" w:lineRule="auto"/>
        <w:rPr>
          <w:rFonts w:ascii="新宋体" w:eastAsia="新宋体" w:hAnsi="新宋体"/>
          <w:szCs w:val="21"/>
        </w:rPr>
      </w:pPr>
      <w:r>
        <w:rPr>
          <w:rFonts w:ascii="新宋体" w:eastAsia="新宋体" w:hAnsi="新宋体" w:hint="eastAsia"/>
          <w:szCs w:val="21"/>
        </w:rPr>
        <w:t>1、具有独立承担民事责任的能力；</w:t>
      </w:r>
    </w:p>
    <w:p w:rsidR="004B6F1A" w:rsidRDefault="00206B59">
      <w:pPr>
        <w:spacing w:line="360" w:lineRule="auto"/>
        <w:rPr>
          <w:rFonts w:ascii="新宋体" w:eastAsia="新宋体" w:hAnsi="新宋体"/>
          <w:szCs w:val="21"/>
        </w:rPr>
      </w:pPr>
      <w:r>
        <w:rPr>
          <w:rFonts w:ascii="新宋体" w:eastAsia="新宋体" w:hAnsi="新宋体" w:hint="eastAsia"/>
          <w:szCs w:val="21"/>
        </w:rPr>
        <w:t>2、有良好的商业信誉和健全的财务会计制度；</w:t>
      </w:r>
    </w:p>
    <w:p w:rsidR="004B6F1A" w:rsidRDefault="00206B59">
      <w:pPr>
        <w:spacing w:line="360" w:lineRule="auto"/>
        <w:rPr>
          <w:rFonts w:ascii="新宋体" w:eastAsia="新宋体" w:hAnsi="新宋体"/>
          <w:szCs w:val="21"/>
        </w:rPr>
      </w:pPr>
      <w:r>
        <w:rPr>
          <w:rFonts w:ascii="新宋体" w:eastAsia="新宋体" w:hAnsi="新宋体" w:hint="eastAsia"/>
          <w:szCs w:val="21"/>
        </w:rPr>
        <w:t>3、具有履行合同所必需的设备和专业技术能力；</w:t>
      </w:r>
    </w:p>
    <w:p w:rsidR="004B6F1A" w:rsidRDefault="00206B59">
      <w:pPr>
        <w:spacing w:line="360" w:lineRule="auto"/>
        <w:rPr>
          <w:rFonts w:ascii="新宋体" w:eastAsia="新宋体" w:hAnsi="新宋体"/>
          <w:szCs w:val="21"/>
        </w:rPr>
      </w:pPr>
      <w:r>
        <w:rPr>
          <w:rFonts w:ascii="新宋体" w:eastAsia="新宋体" w:hAnsi="新宋体" w:hint="eastAsia"/>
          <w:szCs w:val="21"/>
        </w:rPr>
        <w:t>4、有依法缴纳税收和社会保障资金的良好记录；</w:t>
      </w:r>
    </w:p>
    <w:p w:rsidR="004B6F1A" w:rsidRDefault="00206B59">
      <w:pPr>
        <w:spacing w:line="360" w:lineRule="auto"/>
        <w:rPr>
          <w:rFonts w:ascii="新宋体" w:eastAsia="新宋体" w:hAnsi="新宋体"/>
          <w:szCs w:val="21"/>
        </w:rPr>
      </w:pPr>
      <w:r>
        <w:rPr>
          <w:rFonts w:ascii="新宋体" w:eastAsia="新宋体" w:hAnsi="新宋体" w:hint="eastAsia"/>
          <w:szCs w:val="21"/>
        </w:rPr>
        <w:t>5、参加政府采购活动前三年内，在经营活动中没有重大违法记录；</w:t>
      </w:r>
    </w:p>
    <w:p w:rsidR="004B6F1A" w:rsidRDefault="00206B59">
      <w:pPr>
        <w:spacing w:line="360" w:lineRule="auto"/>
        <w:rPr>
          <w:rFonts w:ascii="新宋体" w:eastAsia="新宋体" w:hAnsi="新宋体"/>
          <w:szCs w:val="21"/>
        </w:rPr>
      </w:pPr>
      <w:r>
        <w:rPr>
          <w:rFonts w:ascii="新宋体" w:eastAsia="新宋体" w:hAnsi="新宋体" w:hint="eastAsia"/>
          <w:szCs w:val="21"/>
        </w:rPr>
        <w:t>6、法律、行政法规规定的其他条件。</w:t>
      </w:r>
    </w:p>
    <w:p w:rsidR="004B6F1A" w:rsidRDefault="00206B59">
      <w:pPr>
        <w:spacing w:line="360" w:lineRule="auto"/>
        <w:rPr>
          <w:rFonts w:ascii="新宋体" w:eastAsia="新宋体" w:hAnsi="新宋体"/>
          <w:szCs w:val="21"/>
        </w:rPr>
      </w:pPr>
      <w:r>
        <w:rPr>
          <w:rFonts w:ascii="新宋体" w:eastAsia="新宋体" w:hAnsi="新宋体" w:hint="eastAsia"/>
          <w:szCs w:val="21"/>
        </w:rPr>
        <w:t>（2）投标联合体各方必须有一方先行注册成深圳市政府采购中心供应商；</w:t>
      </w:r>
    </w:p>
    <w:p w:rsidR="004B6F1A" w:rsidRDefault="00206B59">
      <w:pPr>
        <w:spacing w:line="360" w:lineRule="auto"/>
        <w:rPr>
          <w:rFonts w:ascii="新宋体" w:eastAsia="新宋体" w:hAnsi="新宋体"/>
          <w:szCs w:val="21"/>
        </w:rPr>
      </w:pPr>
      <w:r>
        <w:rPr>
          <w:rFonts w:ascii="新宋体" w:eastAsia="新宋体" w:hAnsi="新宋体" w:hint="eastAsia"/>
          <w:szCs w:val="21"/>
        </w:rPr>
        <w:t>（3）联合体中有同类资质的供应</w:t>
      </w:r>
      <w:proofErr w:type="gramStart"/>
      <w:r>
        <w:rPr>
          <w:rFonts w:ascii="新宋体" w:eastAsia="新宋体" w:hAnsi="新宋体" w:hint="eastAsia"/>
          <w:szCs w:val="21"/>
        </w:rPr>
        <w:t>商按照</w:t>
      </w:r>
      <w:proofErr w:type="gramEnd"/>
      <w:r>
        <w:rPr>
          <w:rFonts w:ascii="新宋体" w:eastAsia="新宋体" w:hAnsi="新宋体" w:hint="eastAsia"/>
          <w:szCs w:val="21"/>
        </w:rPr>
        <w:t>联合体分工承担相同工作的，应当按照资质等级较低的供应商确定资质等级。</w:t>
      </w:r>
    </w:p>
    <w:p w:rsidR="004B6F1A" w:rsidRDefault="00206B59">
      <w:pPr>
        <w:spacing w:line="360" w:lineRule="auto"/>
        <w:rPr>
          <w:rFonts w:ascii="新宋体" w:eastAsia="新宋体" w:hAnsi="新宋体"/>
          <w:szCs w:val="21"/>
        </w:rPr>
      </w:pPr>
      <w:r>
        <w:rPr>
          <w:rFonts w:ascii="新宋体" w:eastAsia="新宋体" w:hAnsi="新宋体" w:hint="eastAsia"/>
          <w:szCs w:val="21"/>
        </w:rPr>
        <w:t>（4）是否允许联合体参加投标，应当由采购人和采购代理机构根据项目的实际情况和潜在供应商的数量自主决定，如果决定接受联合体投标则应当在采购公告中明示。</w:t>
      </w:r>
    </w:p>
    <w:p w:rsidR="004B6F1A" w:rsidRDefault="00206B59">
      <w:pPr>
        <w:spacing w:line="360" w:lineRule="auto"/>
        <w:rPr>
          <w:rFonts w:ascii="新宋体" w:eastAsia="新宋体" w:hAnsi="新宋体"/>
          <w:szCs w:val="21"/>
        </w:rPr>
      </w:pPr>
      <w:r>
        <w:rPr>
          <w:rFonts w:ascii="新宋体" w:eastAsia="新宋体" w:hAnsi="新宋体" w:hint="eastAsia"/>
          <w:szCs w:val="21"/>
        </w:rPr>
        <w:t>（5）投标人的投标文件及中标后签署的合同协议对联合体各方均具法律约束力；</w:t>
      </w:r>
    </w:p>
    <w:p w:rsidR="004B6F1A" w:rsidRDefault="00206B59">
      <w:pPr>
        <w:spacing w:line="360" w:lineRule="auto"/>
        <w:rPr>
          <w:rFonts w:ascii="新宋体" w:eastAsia="新宋体" w:hAnsi="新宋体"/>
          <w:szCs w:val="21"/>
        </w:rPr>
      </w:pPr>
      <w:r>
        <w:rPr>
          <w:rFonts w:ascii="新宋体" w:eastAsia="新宋体" w:hAnsi="新宋体" w:hint="eastAsia"/>
          <w:szCs w:val="21"/>
        </w:rPr>
        <w:t>（6）联合体各方应当签订共同投标协议，明确约定各方拟承担的工作和责任，并将</w:t>
      </w:r>
      <w:proofErr w:type="gramStart"/>
      <w:r>
        <w:rPr>
          <w:rFonts w:ascii="新宋体" w:eastAsia="新宋体" w:hAnsi="新宋体" w:hint="eastAsia"/>
          <w:szCs w:val="21"/>
        </w:rPr>
        <w:t>该共同</w:t>
      </w:r>
      <w:proofErr w:type="gramEnd"/>
      <w:r>
        <w:rPr>
          <w:rFonts w:ascii="新宋体" w:eastAsia="新宋体" w:hAnsi="新宋体" w:hint="eastAsia"/>
          <w:szCs w:val="21"/>
        </w:rPr>
        <w:t>投标协议随投标文件一并递交给招标代理机构；</w:t>
      </w:r>
    </w:p>
    <w:p w:rsidR="004B6F1A" w:rsidRDefault="00206B59">
      <w:pPr>
        <w:spacing w:line="360" w:lineRule="auto"/>
        <w:rPr>
          <w:rFonts w:ascii="新宋体" w:eastAsia="新宋体" w:hAnsi="新宋体"/>
          <w:szCs w:val="21"/>
        </w:rPr>
      </w:pPr>
      <w:r>
        <w:rPr>
          <w:rFonts w:ascii="新宋体" w:eastAsia="新宋体" w:hAnsi="新宋体" w:hint="eastAsia"/>
          <w:szCs w:val="21"/>
        </w:rPr>
        <w:t>（7）联合体中标后，联合体各方应当共同与采购人签订合同，就中标项目向采购人承担连带责任；</w:t>
      </w:r>
    </w:p>
    <w:p w:rsidR="004B6F1A" w:rsidRDefault="00206B59">
      <w:pPr>
        <w:spacing w:line="360" w:lineRule="auto"/>
        <w:rPr>
          <w:rFonts w:ascii="新宋体" w:eastAsia="新宋体" w:hAnsi="新宋体"/>
          <w:szCs w:val="21"/>
        </w:rPr>
      </w:pPr>
      <w:r>
        <w:rPr>
          <w:rFonts w:ascii="新宋体" w:eastAsia="新宋体" w:hAnsi="新宋体" w:hint="eastAsia"/>
          <w:szCs w:val="21"/>
        </w:rPr>
        <w:t>（8）以联合体形</w:t>
      </w:r>
      <w:proofErr w:type="gramStart"/>
      <w:r>
        <w:rPr>
          <w:rFonts w:ascii="新宋体" w:eastAsia="新宋体" w:hAnsi="新宋体" w:hint="eastAsia"/>
          <w:szCs w:val="21"/>
        </w:rPr>
        <w:t>式参加</w:t>
      </w:r>
      <w:proofErr w:type="gramEnd"/>
      <w:r>
        <w:rPr>
          <w:rFonts w:ascii="新宋体" w:eastAsia="新宋体" w:hAnsi="新宋体" w:hint="eastAsia"/>
          <w:szCs w:val="21"/>
        </w:rPr>
        <w:t>政府采购活动的，联合体各方不得再单独参加或者与其</w:t>
      </w:r>
      <w:proofErr w:type="gramStart"/>
      <w:r>
        <w:rPr>
          <w:rFonts w:ascii="新宋体" w:eastAsia="新宋体" w:hAnsi="新宋体" w:hint="eastAsia"/>
          <w:szCs w:val="21"/>
        </w:rPr>
        <w:t>他供应</w:t>
      </w:r>
      <w:proofErr w:type="gramEnd"/>
      <w:r>
        <w:rPr>
          <w:rFonts w:ascii="新宋体" w:eastAsia="新宋体" w:hAnsi="新宋体" w:hint="eastAsia"/>
          <w:szCs w:val="21"/>
        </w:rPr>
        <w:t>商另外组成联合体参加同一合同项下的政府采购活动，出现上述情况者，其投标和与此有关联合体、总包单位的投标将被拒绝；</w:t>
      </w:r>
    </w:p>
    <w:p w:rsidR="004B6F1A" w:rsidRDefault="00206B59">
      <w:pPr>
        <w:spacing w:line="360" w:lineRule="auto"/>
        <w:rPr>
          <w:rFonts w:ascii="新宋体" w:eastAsia="新宋体" w:hAnsi="新宋体"/>
          <w:szCs w:val="21"/>
        </w:rPr>
      </w:pPr>
      <w:r>
        <w:rPr>
          <w:rFonts w:ascii="新宋体" w:eastAsia="新宋体" w:hAnsi="新宋体" w:hint="eastAsia"/>
          <w:szCs w:val="21"/>
        </w:rPr>
        <w:t>（9）本通用条款中“投标人”一词亦指联合体各方，专用条款另有规定或说明的除外。</w:t>
      </w:r>
    </w:p>
    <w:p w:rsidR="004B6F1A" w:rsidRDefault="00206B59">
      <w:pPr>
        <w:spacing w:line="360" w:lineRule="auto"/>
        <w:rPr>
          <w:rFonts w:ascii="新宋体" w:eastAsia="新宋体" w:hAnsi="新宋体"/>
          <w:szCs w:val="21"/>
        </w:rPr>
      </w:pPr>
      <w:r>
        <w:rPr>
          <w:rFonts w:ascii="新宋体" w:eastAsia="新宋体" w:hAnsi="新宋体" w:hint="eastAsia"/>
          <w:szCs w:val="21"/>
        </w:rPr>
        <w:t>6．政策导向</w:t>
      </w:r>
    </w:p>
    <w:p w:rsidR="004B6F1A" w:rsidRDefault="00206B59">
      <w:pPr>
        <w:spacing w:line="360" w:lineRule="auto"/>
        <w:rPr>
          <w:rFonts w:ascii="新宋体" w:eastAsia="新宋体" w:hAnsi="新宋体"/>
          <w:bCs/>
          <w:szCs w:val="21"/>
        </w:rPr>
      </w:pPr>
      <w:r>
        <w:rPr>
          <w:rFonts w:ascii="新宋体" w:eastAsia="新宋体" w:hAnsi="新宋体" w:hint="eastAsia"/>
          <w:bCs/>
          <w:szCs w:val="21"/>
        </w:rPr>
        <w:t>6.1 2014年起，政府部门、国有企业在进行设备或工程采购时，应在招标文件中明确要求工程机械、装卸机械满足国家现阶段非道路移动机械用柴油机排放标准，并鼓励使用LNG或电动工程机械、装</w:t>
      </w:r>
      <w:r>
        <w:rPr>
          <w:rFonts w:ascii="新宋体" w:eastAsia="新宋体" w:hAnsi="新宋体" w:hint="eastAsia"/>
          <w:bCs/>
          <w:szCs w:val="21"/>
        </w:rPr>
        <w:lastRenderedPageBreak/>
        <w:t>卸机械。2015年起，政府部门、国有企业采购设备或工程项目中选用LNG或电动工程机械、装卸机械的比例不低于30%。</w:t>
      </w:r>
    </w:p>
    <w:p w:rsidR="004B6F1A" w:rsidRDefault="00206B59">
      <w:pPr>
        <w:spacing w:line="360" w:lineRule="auto"/>
        <w:rPr>
          <w:rFonts w:ascii="新宋体" w:eastAsia="新宋体" w:hAnsi="新宋体"/>
          <w:szCs w:val="21"/>
        </w:rPr>
      </w:pPr>
      <w:r>
        <w:rPr>
          <w:rFonts w:ascii="新宋体" w:eastAsia="新宋体" w:hAnsi="新宋体" w:hint="eastAsia"/>
          <w:szCs w:val="21"/>
        </w:rPr>
        <w:t>6.2 根据《深圳市人民政府关于印发深圳市贯彻落实守信联合激励和失信联合惩戒制度实施方案的通知》（深府〔2017〕57号）、《深圳市政府采购供应商诚信管理暂行办法》（深财</w:t>
      </w:r>
      <w:proofErr w:type="gramStart"/>
      <w:r>
        <w:rPr>
          <w:rFonts w:ascii="新宋体" w:eastAsia="新宋体" w:hAnsi="新宋体" w:hint="eastAsia"/>
          <w:szCs w:val="21"/>
        </w:rPr>
        <w:t>规</w:t>
      </w:r>
      <w:proofErr w:type="gramEnd"/>
      <w:r>
        <w:rPr>
          <w:rFonts w:ascii="新宋体" w:eastAsia="新宋体" w:hAnsi="新宋体" w:hint="eastAsia"/>
          <w:szCs w:val="21"/>
        </w:rPr>
        <w:t>〔2017〕8号）以及《深圳市财政委员会关于印发&lt;深圳市政府采购供应商诚信管理暂行办法操作细则&gt;的通知》的要求，对列入失信“黑名单”的供应</w:t>
      </w:r>
      <w:proofErr w:type="gramStart"/>
      <w:r>
        <w:rPr>
          <w:rFonts w:ascii="新宋体" w:eastAsia="新宋体" w:hAnsi="新宋体" w:hint="eastAsia"/>
          <w:szCs w:val="21"/>
        </w:rPr>
        <w:t>商限制</w:t>
      </w:r>
      <w:proofErr w:type="gramEnd"/>
      <w:r>
        <w:rPr>
          <w:rFonts w:ascii="新宋体" w:eastAsia="新宋体" w:hAnsi="新宋体" w:hint="eastAsia"/>
          <w:szCs w:val="21"/>
        </w:rPr>
        <w:t>参与政府采购。</w:t>
      </w:r>
    </w:p>
    <w:p w:rsidR="004B6F1A" w:rsidRDefault="00206B59">
      <w:pPr>
        <w:spacing w:line="360" w:lineRule="auto"/>
        <w:rPr>
          <w:rFonts w:ascii="新宋体" w:eastAsia="新宋体" w:hAnsi="新宋体"/>
          <w:szCs w:val="21"/>
        </w:rPr>
      </w:pPr>
      <w:r>
        <w:rPr>
          <w:rFonts w:ascii="新宋体" w:eastAsia="新宋体" w:hAnsi="新宋体" w:hint="eastAsia"/>
          <w:szCs w:val="21"/>
        </w:rPr>
        <w:t>7. 本项目若涉及采购货物，则合格的货物及相应服务应满足以下要求：</w:t>
      </w:r>
    </w:p>
    <w:p w:rsidR="004B6F1A" w:rsidRDefault="00206B59">
      <w:pPr>
        <w:spacing w:line="360" w:lineRule="auto"/>
        <w:rPr>
          <w:rFonts w:ascii="新宋体" w:eastAsia="新宋体" w:hAnsi="新宋体"/>
          <w:szCs w:val="21"/>
        </w:rPr>
      </w:pPr>
      <w:r>
        <w:rPr>
          <w:rFonts w:ascii="新宋体" w:eastAsia="新宋体" w:hAnsi="新宋体" w:hint="eastAsia"/>
          <w:szCs w:val="21"/>
        </w:rPr>
        <w:t>7</w:t>
      </w:r>
      <w:r>
        <w:rPr>
          <w:rFonts w:ascii="新宋体" w:eastAsia="新宋体" w:hAnsi="新宋体"/>
          <w:szCs w:val="21"/>
        </w:rPr>
        <w:t xml:space="preserve">.1  </w:t>
      </w:r>
      <w:r>
        <w:rPr>
          <w:rFonts w:ascii="新宋体" w:eastAsia="新宋体" w:hAnsi="新宋体" w:hint="eastAsia"/>
          <w:szCs w:val="21"/>
        </w:rPr>
        <w:t>必须是全新、未使用过的原装合格正品（包括零部件），如安装或配置了软件的，须为正版软件。</w:t>
      </w:r>
    </w:p>
    <w:p w:rsidR="004B6F1A" w:rsidRDefault="00206B59">
      <w:pPr>
        <w:spacing w:line="360" w:lineRule="auto"/>
        <w:rPr>
          <w:rFonts w:ascii="新宋体" w:eastAsia="新宋体" w:hAnsi="新宋体"/>
          <w:szCs w:val="21"/>
        </w:rPr>
      </w:pPr>
      <w:r>
        <w:rPr>
          <w:rFonts w:ascii="新宋体" w:eastAsia="新宋体" w:hAnsi="新宋体" w:hint="eastAsia"/>
          <w:szCs w:val="21"/>
        </w:rPr>
        <w:t>7.2  国产的货物及其有关服务必须符合中华人民共和国的设计、制造生产标准及行业标准。招标公告有其他要求的，亦应符合其要求。</w:t>
      </w:r>
    </w:p>
    <w:p w:rsidR="004B6F1A" w:rsidRDefault="00206B59">
      <w:pPr>
        <w:spacing w:line="360" w:lineRule="auto"/>
        <w:rPr>
          <w:rFonts w:ascii="新宋体" w:eastAsia="新宋体" w:hAnsi="新宋体"/>
          <w:szCs w:val="21"/>
        </w:rPr>
      </w:pP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3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rsidR="004B6F1A" w:rsidRDefault="00206B59">
      <w:pPr>
        <w:spacing w:line="360" w:lineRule="auto"/>
        <w:rPr>
          <w:rFonts w:ascii="新宋体" w:eastAsia="新宋体" w:hAnsi="新宋体"/>
          <w:szCs w:val="21"/>
        </w:rPr>
      </w:pP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4投标人应保证，其所提供的货物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rsidR="004B6F1A" w:rsidRDefault="00206B59">
      <w:pPr>
        <w:spacing w:line="360" w:lineRule="auto"/>
        <w:rPr>
          <w:rFonts w:ascii="新宋体" w:eastAsia="新宋体" w:hAnsi="新宋体"/>
          <w:szCs w:val="21"/>
        </w:rPr>
      </w:pPr>
      <w:r>
        <w:rPr>
          <w:rFonts w:ascii="新宋体" w:eastAsia="新宋体" w:hAnsi="新宋体" w:hint="eastAsia"/>
          <w:szCs w:val="21"/>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rsidR="004B6F1A" w:rsidRDefault="00206B59">
      <w:pPr>
        <w:spacing w:line="360" w:lineRule="auto"/>
        <w:rPr>
          <w:rFonts w:ascii="新宋体" w:eastAsia="新宋体" w:hAnsi="新宋体"/>
          <w:szCs w:val="21"/>
        </w:rPr>
      </w:pPr>
      <w:r>
        <w:rPr>
          <w:rFonts w:ascii="新宋体" w:eastAsia="新宋体" w:hAnsi="新宋体" w:hint="eastAsia"/>
          <w:szCs w:val="21"/>
        </w:rPr>
        <w:t>7.6  对工期的要求：投标人在投标时对其所投项目应提交交货进度、交货计划等，在合同规定的时间内完工验收。</w:t>
      </w:r>
    </w:p>
    <w:p w:rsidR="004B6F1A" w:rsidRDefault="00206B59">
      <w:pPr>
        <w:spacing w:line="360" w:lineRule="auto"/>
        <w:rPr>
          <w:rFonts w:ascii="新宋体" w:eastAsia="新宋体" w:hAnsi="新宋体"/>
          <w:szCs w:val="21"/>
        </w:rPr>
      </w:pPr>
      <w:r>
        <w:rPr>
          <w:rFonts w:ascii="新宋体" w:eastAsia="新宋体" w:hAnsi="新宋体" w:hint="eastAsia"/>
          <w:szCs w:val="21"/>
        </w:rPr>
        <w:t>7.7  投标人必须承担的设备运输、安装调试、验收检测和提供设备操作说明书、图纸等其他相关及类似的义务。</w:t>
      </w:r>
    </w:p>
    <w:p w:rsidR="004B6F1A" w:rsidRDefault="00206B59">
      <w:pPr>
        <w:spacing w:line="360" w:lineRule="auto"/>
        <w:rPr>
          <w:rFonts w:ascii="新宋体" w:eastAsia="新宋体" w:hAnsi="新宋体"/>
          <w:szCs w:val="21"/>
        </w:rPr>
      </w:pPr>
      <w:r>
        <w:rPr>
          <w:rFonts w:ascii="新宋体" w:eastAsia="新宋体" w:hAnsi="新宋体" w:hint="eastAsia"/>
          <w:szCs w:val="21"/>
        </w:rPr>
        <w:t>8．投标费用</w:t>
      </w:r>
    </w:p>
    <w:p w:rsidR="004B6F1A" w:rsidRDefault="00206B59">
      <w:pPr>
        <w:spacing w:line="360" w:lineRule="auto"/>
        <w:rPr>
          <w:rFonts w:ascii="新宋体" w:eastAsia="新宋体" w:hAnsi="新宋体"/>
          <w:szCs w:val="21"/>
        </w:rPr>
      </w:pPr>
      <w:r>
        <w:rPr>
          <w:rFonts w:ascii="新宋体" w:eastAsia="新宋体" w:hAnsi="新宋体" w:hint="eastAsia"/>
          <w:szCs w:val="21"/>
        </w:rPr>
        <w:t>不论投标结果如何，投标人应承担其编制投标文件与递交投标文件所涉及的一切费用。</w:t>
      </w:r>
    </w:p>
    <w:p w:rsidR="004B6F1A" w:rsidRDefault="00206B59">
      <w:pPr>
        <w:spacing w:line="360" w:lineRule="auto"/>
        <w:rPr>
          <w:rFonts w:ascii="新宋体" w:eastAsia="新宋体" w:hAnsi="新宋体"/>
          <w:szCs w:val="21"/>
        </w:rPr>
      </w:pPr>
      <w:r>
        <w:rPr>
          <w:rFonts w:ascii="新宋体" w:eastAsia="新宋体" w:hAnsi="新宋体" w:hint="eastAsia"/>
          <w:szCs w:val="21"/>
        </w:rPr>
        <w:t>9．踏勘现场</w:t>
      </w:r>
    </w:p>
    <w:p w:rsidR="004B6F1A" w:rsidRDefault="00206B59">
      <w:pPr>
        <w:spacing w:line="360" w:lineRule="auto"/>
        <w:rPr>
          <w:rFonts w:ascii="新宋体" w:eastAsia="新宋体" w:hAnsi="新宋体"/>
          <w:szCs w:val="21"/>
        </w:rPr>
      </w:pPr>
      <w:r>
        <w:rPr>
          <w:rFonts w:ascii="新宋体" w:eastAsia="新宋体" w:hAnsi="新宋体" w:hint="eastAsia"/>
          <w:szCs w:val="21"/>
        </w:rPr>
        <w:t>9.1如有需要（详见专用条款），招标代理机构或采购人将组织投标人对项目现场及周围环境进行踏勘，以便投标人获取有关编制投标文件和签署合同所需的资料。踏勘现场所发生的费用由投标人自行承担。投标人应按招标公告所约定的时间、地点踏勘现场。</w:t>
      </w:r>
    </w:p>
    <w:p w:rsidR="004B6F1A" w:rsidRDefault="00206B59">
      <w:pPr>
        <w:spacing w:line="360" w:lineRule="auto"/>
        <w:rPr>
          <w:rFonts w:ascii="新宋体" w:eastAsia="新宋体" w:hAnsi="新宋体"/>
          <w:szCs w:val="21"/>
        </w:rPr>
      </w:pPr>
      <w:r>
        <w:rPr>
          <w:rFonts w:ascii="新宋体" w:eastAsia="新宋体" w:hAnsi="新宋体" w:hint="eastAsia"/>
          <w:szCs w:val="21"/>
        </w:rPr>
        <w:t>9.2投标人及其人员经过采购人的允许，可以进入采购人的项目现场踏勘。若招标文件要求投标人于统一时间地点踏勘现场的，投标人应当按时前往。</w:t>
      </w:r>
    </w:p>
    <w:p w:rsidR="004B6F1A" w:rsidRDefault="00206B59">
      <w:pPr>
        <w:spacing w:line="360" w:lineRule="auto"/>
        <w:rPr>
          <w:rFonts w:ascii="新宋体" w:eastAsia="新宋体" w:hAnsi="新宋体"/>
          <w:szCs w:val="21"/>
        </w:rPr>
      </w:pPr>
      <w:r>
        <w:rPr>
          <w:rFonts w:ascii="新宋体" w:eastAsia="新宋体" w:hAnsi="新宋体" w:hint="eastAsia"/>
          <w:szCs w:val="21"/>
        </w:rPr>
        <w:t>9.3采购人必须通过招标代理机构向投标人提供有关现场的资料和数据。</w:t>
      </w:r>
    </w:p>
    <w:p w:rsidR="004B6F1A" w:rsidRDefault="00206B59">
      <w:pPr>
        <w:spacing w:line="360" w:lineRule="auto"/>
        <w:rPr>
          <w:rFonts w:ascii="新宋体" w:eastAsia="新宋体" w:hAnsi="新宋体"/>
          <w:szCs w:val="21"/>
        </w:rPr>
      </w:pPr>
      <w:r>
        <w:rPr>
          <w:rFonts w:ascii="新宋体" w:eastAsia="新宋体" w:hAnsi="新宋体" w:hint="eastAsia"/>
          <w:szCs w:val="21"/>
        </w:rPr>
        <w:lastRenderedPageBreak/>
        <w:t>9.4任何人或任何组织在踏勘现场时向投标人提交的任何书面资料或口头承诺，未经招标代理机构在网上发布或书面通知，均作无效处理。</w:t>
      </w:r>
    </w:p>
    <w:p w:rsidR="004B6F1A" w:rsidRDefault="00206B59">
      <w:pPr>
        <w:spacing w:line="360" w:lineRule="auto"/>
        <w:rPr>
          <w:rFonts w:ascii="新宋体" w:eastAsia="新宋体" w:hAnsi="新宋体"/>
          <w:szCs w:val="21"/>
        </w:rPr>
      </w:pPr>
      <w:r>
        <w:rPr>
          <w:rFonts w:ascii="新宋体" w:eastAsia="新宋体" w:hAnsi="新宋体" w:hint="eastAsia"/>
          <w:szCs w:val="21"/>
        </w:rPr>
        <w:t>10．招标答疑</w:t>
      </w:r>
    </w:p>
    <w:p w:rsidR="004B6F1A" w:rsidRDefault="00206B59">
      <w:pPr>
        <w:spacing w:line="360" w:lineRule="auto"/>
        <w:rPr>
          <w:rFonts w:ascii="新宋体" w:eastAsia="新宋体" w:hAnsi="新宋体"/>
          <w:szCs w:val="21"/>
        </w:rPr>
      </w:pPr>
      <w:r>
        <w:rPr>
          <w:rFonts w:ascii="新宋体" w:eastAsia="新宋体" w:hAnsi="新宋体" w:hint="eastAsia"/>
          <w:szCs w:val="21"/>
        </w:rPr>
        <w:t>10.1招标答疑的目的是澄清、解答投标人在查阅招标文件后或现场踏勘中可能提出的与投标有关的疑问或询问。</w:t>
      </w:r>
    </w:p>
    <w:p w:rsidR="004B6F1A" w:rsidRDefault="00206B59">
      <w:pPr>
        <w:spacing w:line="360" w:lineRule="auto"/>
        <w:rPr>
          <w:rFonts w:ascii="新宋体" w:eastAsia="新宋体" w:hAnsi="新宋体"/>
          <w:szCs w:val="21"/>
        </w:rPr>
      </w:pPr>
      <w:r>
        <w:rPr>
          <w:rFonts w:ascii="新宋体" w:eastAsia="新宋体" w:hAnsi="新宋体" w:hint="eastAsia"/>
          <w:szCs w:val="21"/>
        </w:rPr>
        <w:t>10.2投标人如对招标文件内容有疑问，必须在招标文件规定的答疑截止时间前以网上提问形式提交集中采购机构。</w:t>
      </w:r>
    </w:p>
    <w:p w:rsidR="004B6F1A" w:rsidRDefault="00206B59">
      <w:pPr>
        <w:spacing w:line="360" w:lineRule="auto"/>
        <w:rPr>
          <w:rFonts w:ascii="新宋体" w:eastAsia="新宋体" w:hAnsi="新宋体"/>
          <w:szCs w:val="21"/>
        </w:rPr>
      </w:pPr>
      <w:r>
        <w:rPr>
          <w:rFonts w:ascii="新宋体" w:eastAsia="新宋体" w:hAnsi="新宋体" w:hint="eastAsia"/>
          <w:szCs w:val="21"/>
        </w:rPr>
        <w:t>10.3招标代理机构对疑问所做出的澄清和解答，以书面答复（包括网站发布信息）为准。答疑纪要的有效性规定按照本通用条款第13</w:t>
      </w:r>
      <w:r>
        <w:rPr>
          <w:rFonts w:ascii="新宋体" w:eastAsia="新宋体" w:hAnsi="新宋体"/>
          <w:szCs w:val="21"/>
        </w:rPr>
        <w:t>.3</w:t>
      </w:r>
      <w:r>
        <w:rPr>
          <w:rFonts w:ascii="新宋体" w:eastAsia="新宋体" w:hAnsi="新宋体" w:hint="eastAsia"/>
          <w:szCs w:val="21"/>
        </w:rPr>
        <w:t>、13</w:t>
      </w:r>
      <w:r>
        <w:rPr>
          <w:rFonts w:ascii="新宋体" w:eastAsia="新宋体" w:hAnsi="新宋体"/>
          <w:szCs w:val="21"/>
        </w:rPr>
        <w:t>.4</w:t>
      </w:r>
      <w:r>
        <w:rPr>
          <w:rFonts w:ascii="新宋体" w:eastAsia="新宋体" w:hAnsi="新宋体" w:hint="eastAsia"/>
          <w:szCs w:val="21"/>
        </w:rPr>
        <w:t>款规定执行。</w:t>
      </w:r>
    </w:p>
    <w:p w:rsidR="004B6F1A" w:rsidRDefault="00206B59">
      <w:pPr>
        <w:spacing w:line="360" w:lineRule="auto"/>
        <w:rPr>
          <w:rFonts w:ascii="新宋体" w:eastAsia="新宋体" w:hAnsi="新宋体"/>
          <w:szCs w:val="21"/>
        </w:rPr>
      </w:pPr>
      <w:r>
        <w:rPr>
          <w:rFonts w:ascii="新宋体" w:eastAsia="新宋体" w:hAnsi="新宋体" w:hint="eastAsia"/>
          <w:szCs w:val="21"/>
        </w:rPr>
        <w:t>10.4如招标代理机构认为有必要组织现场答疑会，投标人应按照招标文件规定的时间或集中采购机构另行书面通知（包括网站发布的通知）的时间和地点，参与现场答疑会。</w:t>
      </w:r>
    </w:p>
    <w:p w:rsidR="004B6F1A" w:rsidRDefault="00206B59">
      <w:pPr>
        <w:spacing w:line="360" w:lineRule="auto"/>
        <w:rPr>
          <w:rFonts w:ascii="新宋体" w:eastAsia="新宋体" w:hAnsi="新宋体"/>
          <w:szCs w:val="21"/>
        </w:rPr>
      </w:pPr>
      <w:r>
        <w:rPr>
          <w:rFonts w:ascii="新宋体" w:eastAsia="新宋体" w:hAnsi="新宋体" w:hint="eastAsia"/>
          <w:szCs w:val="21"/>
        </w:rPr>
        <w:t>10.5未参与招标答疑不作为否定投标人资格的理由。</w:t>
      </w:r>
    </w:p>
    <w:p w:rsidR="004B6F1A" w:rsidRDefault="004B6F1A">
      <w:pPr>
        <w:spacing w:line="360" w:lineRule="auto"/>
        <w:rPr>
          <w:rFonts w:ascii="新宋体" w:eastAsia="新宋体" w:hAnsi="新宋体"/>
          <w:szCs w:val="21"/>
        </w:rPr>
      </w:pPr>
    </w:p>
    <w:p w:rsidR="004B6F1A" w:rsidRDefault="00206B59">
      <w:pPr>
        <w:pStyle w:val="2"/>
        <w:rPr>
          <w:rFonts w:ascii="新宋体" w:eastAsia="新宋体" w:hAnsi="新宋体"/>
          <w:kern w:val="44"/>
          <w:sz w:val="30"/>
          <w:szCs w:val="30"/>
        </w:rPr>
      </w:pPr>
      <w:r>
        <w:rPr>
          <w:rFonts w:ascii="新宋体" w:eastAsia="新宋体" w:hAnsi="新宋体" w:hint="eastAsia"/>
          <w:kern w:val="44"/>
          <w:sz w:val="30"/>
          <w:szCs w:val="30"/>
        </w:rPr>
        <w:t>第二章  招标文件</w:t>
      </w:r>
    </w:p>
    <w:p w:rsidR="004B6F1A" w:rsidRDefault="00206B59">
      <w:pPr>
        <w:spacing w:line="360" w:lineRule="auto"/>
        <w:rPr>
          <w:rFonts w:ascii="新宋体" w:eastAsia="新宋体" w:hAnsi="新宋体"/>
          <w:szCs w:val="21"/>
        </w:rPr>
      </w:pPr>
      <w:r>
        <w:rPr>
          <w:rFonts w:ascii="新宋体" w:eastAsia="新宋体" w:hAnsi="新宋体" w:hint="eastAsia"/>
          <w:szCs w:val="21"/>
        </w:rPr>
        <w:t>11．招标文件的编制与组成</w:t>
      </w:r>
    </w:p>
    <w:p w:rsidR="004B6F1A" w:rsidRDefault="00206B59">
      <w:pPr>
        <w:spacing w:line="360" w:lineRule="auto"/>
        <w:rPr>
          <w:rFonts w:ascii="新宋体" w:eastAsia="新宋体" w:hAnsi="新宋体"/>
          <w:szCs w:val="21"/>
        </w:rPr>
      </w:pPr>
      <w:r>
        <w:rPr>
          <w:rFonts w:ascii="新宋体" w:eastAsia="新宋体" w:hAnsi="新宋体" w:hint="eastAsia"/>
          <w:szCs w:val="21"/>
        </w:rPr>
        <w:t>11.1招标文件除以下内容外，招标代理机构在招标（或谈判）期间发出的答疑、澄清或修改等相关公告或通知内容，均是招标文件的组成部分，对投标人起约束作用；</w:t>
      </w:r>
    </w:p>
    <w:p w:rsidR="004B6F1A" w:rsidRDefault="00206B59">
      <w:pPr>
        <w:spacing w:line="360" w:lineRule="auto"/>
        <w:rPr>
          <w:rFonts w:ascii="新宋体" w:eastAsia="新宋体" w:hAnsi="新宋体"/>
          <w:szCs w:val="21"/>
        </w:rPr>
      </w:pPr>
      <w:r>
        <w:rPr>
          <w:rFonts w:ascii="新宋体" w:eastAsia="新宋体" w:hAnsi="新宋体" w:hint="eastAsia"/>
          <w:szCs w:val="21"/>
        </w:rPr>
        <w:t>招标文件包括下列内容：</w:t>
      </w:r>
    </w:p>
    <w:p w:rsidR="004B6F1A" w:rsidRDefault="00206B59">
      <w:pPr>
        <w:spacing w:line="360" w:lineRule="auto"/>
        <w:rPr>
          <w:rFonts w:ascii="新宋体" w:eastAsia="新宋体" w:hAnsi="新宋体"/>
          <w:b/>
          <w:szCs w:val="21"/>
        </w:rPr>
      </w:pPr>
      <w:r>
        <w:rPr>
          <w:rFonts w:ascii="新宋体" w:eastAsia="新宋体" w:hAnsi="新宋体" w:hint="eastAsia"/>
          <w:b/>
          <w:szCs w:val="21"/>
        </w:rPr>
        <w:t>第一册  专用条款</w:t>
      </w:r>
    </w:p>
    <w:p w:rsidR="004B6F1A" w:rsidRDefault="00206B59">
      <w:pPr>
        <w:spacing w:line="360" w:lineRule="auto"/>
        <w:rPr>
          <w:rFonts w:ascii="新宋体" w:eastAsia="新宋体" w:hAnsi="新宋体"/>
          <w:b/>
          <w:szCs w:val="21"/>
        </w:rPr>
      </w:pPr>
      <w:r>
        <w:rPr>
          <w:rFonts w:ascii="新宋体" w:eastAsia="新宋体" w:hAnsi="新宋体" w:hint="eastAsia"/>
          <w:b/>
          <w:szCs w:val="21"/>
        </w:rPr>
        <w:t>关键信息</w:t>
      </w:r>
    </w:p>
    <w:p w:rsidR="004B6F1A" w:rsidRDefault="00206B59">
      <w:pPr>
        <w:spacing w:line="360" w:lineRule="auto"/>
        <w:rPr>
          <w:rFonts w:ascii="新宋体" w:eastAsia="新宋体" w:hAnsi="新宋体"/>
          <w:szCs w:val="21"/>
        </w:rPr>
      </w:pPr>
      <w:r>
        <w:rPr>
          <w:rFonts w:ascii="新宋体" w:eastAsia="新宋体" w:hAnsi="新宋体" w:hint="eastAsia"/>
          <w:szCs w:val="21"/>
        </w:rPr>
        <w:t>第一章  招标公告</w:t>
      </w:r>
    </w:p>
    <w:p w:rsidR="004B6F1A" w:rsidRDefault="00206B59">
      <w:pPr>
        <w:spacing w:line="360" w:lineRule="auto"/>
        <w:rPr>
          <w:rFonts w:ascii="新宋体" w:eastAsia="新宋体" w:hAnsi="新宋体"/>
          <w:szCs w:val="21"/>
        </w:rPr>
      </w:pPr>
      <w:r>
        <w:rPr>
          <w:rFonts w:ascii="新宋体" w:eastAsia="新宋体" w:hAnsi="新宋体" w:hint="eastAsia"/>
          <w:szCs w:val="21"/>
        </w:rPr>
        <w:t>第二章  招标项目需求</w:t>
      </w:r>
    </w:p>
    <w:p w:rsidR="004B6F1A" w:rsidRDefault="00206B59">
      <w:pPr>
        <w:spacing w:line="360" w:lineRule="auto"/>
        <w:rPr>
          <w:rFonts w:ascii="新宋体" w:eastAsia="新宋体" w:hAnsi="新宋体"/>
          <w:szCs w:val="21"/>
        </w:rPr>
      </w:pPr>
      <w:r>
        <w:rPr>
          <w:rFonts w:ascii="新宋体" w:eastAsia="新宋体" w:hAnsi="新宋体" w:hint="eastAsia"/>
          <w:szCs w:val="21"/>
        </w:rPr>
        <w:t>第三章  投标文件格式、附件</w:t>
      </w:r>
    </w:p>
    <w:p w:rsidR="004B6F1A" w:rsidRDefault="00206B59">
      <w:pPr>
        <w:spacing w:line="360" w:lineRule="auto"/>
        <w:rPr>
          <w:rFonts w:ascii="新宋体" w:eastAsia="新宋体" w:hAnsi="新宋体"/>
          <w:szCs w:val="21"/>
        </w:rPr>
      </w:pPr>
      <w:r>
        <w:rPr>
          <w:rFonts w:ascii="新宋体" w:eastAsia="新宋体" w:hAnsi="新宋体" w:hint="eastAsia"/>
          <w:szCs w:val="21"/>
        </w:rPr>
        <w:t>第四章  合同及履约情况反馈格式</w:t>
      </w:r>
    </w:p>
    <w:p w:rsidR="004B6F1A" w:rsidRDefault="00206B59">
      <w:pPr>
        <w:spacing w:line="360" w:lineRule="auto"/>
        <w:rPr>
          <w:rFonts w:ascii="新宋体" w:eastAsia="新宋体" w:hAnsi="新宋体"/>
          <w:b/>
          <w:szCs w:val="21"/>
        </w:rPr>
      </w:pPr>
      <w:r>
        <w:rPr>
          <w:rFonts w:ascii="新宋体" w:eastAsia="新宋体" w:hAnsi="新宋体" w:hint="eastAsia"/>
          <w:b/>
          <w:szCs w:val="21"/>
        </w:rPr>
        <w:t>第二册  通用条款</w:t>
      </w:r>
    </w:p>
    <w:p w:rsidR="004B6F1A" w:rsidRDefault="00206B59">
      <w:pPr>
        <w:spacing w:line="360" w:lineRule="auto"/>
        <w:rPr>
          <w:rFonts w:ascii="新宋体" w:eastAsia="新宋体" w:hAnsi="新宋体"/>
          <w:szCs w:val="21"/>
        </w:rPr>
      </w:pPr>
      <w:r>
        <w:rPr>
          <w:rFonts w:ascii="新宋体" w:eastAsia="新宋体" w:hAnsi="新宋体" w:hint="eastAsia"/>
          <w:szCs w:val="21"/>
        </w:rPr>
        <w:t>第一章  总则</w:t>
      </w:r>
    </w:p>
    <w:p w:rsidR="004B6F1A" w:rsidRDefault="00206B59">
      <w:pPr>
        <w:spacing w:line="360" w:lineRule="auto"/>
        <w:rPr>
          <w:rFonts w:ascii="新宋体" w:eastAsia="新宋体" w:hAnsi="新宋体"/>
          <w:szCs w:val="21"/>
        </w:rPr>
      </w:pPr>
      <w:r>
        <w:rPr>
          <w:rFonts w:ascii="新宋体" w:eastAsia="新宋体" w:hAnsi="新宋体" w:hint="eastAsia"/>
          <w:szCs w:val="21"/>
        </w:rPr>
        <w:t>第二章  招标文件</w:t>
      </w:r>
    </w:p>
    <w:p w:rsidR="004B6F1A" w:rsidRDefault="00206B59">
      <w:pPr>
        <w:spacing w:line="360" w:lineRule="auto"/>
        <w:rPr>
          <w:rFonts w:ascii="新宋体" w:eastAsia="新宋体" w:hAnsi="新宋体"/>
          <w:szCs w:val="21"/>
        </w:rPr>
      </w:pPr>
      <w:r>
        <w:rPr>
          <w:rFonts w:ascii="新宋体" w:eastAsia="新宋体" w:hAnsi="新宋体" w:hint="eastAsia"/>
          <w:szCs w:val="21"/>
        </w:rPr>
        <w:t>第三章  投标文件的编制</w:t>
      </w:r>
    </w:p>
    <w:p w:rsidR="004B6F1A" w:rsidRDefault="00206B59">
      <w:pPr>
        <w:spacing w:line="360" w:lineRule="auto"/>
        <w:rPr>
          <w:rFonts w:ascii="新宋体" w:eastAsia="新宋体" w:hAnsi="新宋体"/>
          <w:szCs w:val="21"/>
        </w:rPr>
      </w:pPr>
      <w:r>
        <w:rPr>
          <w:rFonts w:ascii="新宋体" w:eastAsia="新宋体" w:hAnsi="新宋体" w:hint="eastAsia"/>
          <w:szCs w:val="21"/>
        </w:rPr>
        <w:t>第四章  投标文件的递交</w:t>
      </w:r>
    </w:p>
    <w:p w:rsidR="004B6F1A" w:rsidRDefault="00206B59">
      <w:pPr>
        <w:spacing w:line="360" w:lineRule="auto"/>
        <w:rPr>
          <w:rFonts w:ascii="新宋体" w:eastAsia="新宋体" w:hAnsi="新宋体"/>
          <w:szCs w:val="21"/>
        </w:rPr>
      </w:pPr>
      <w:r>
        <w:rPr>
          <w:rFonts w:ascii="新宋体" w:eastAsia="新宋体" w:hAnsi="新宋体" w:hint="eastAsia"/>
          <w:szCs w:val="21"/>
        </w:rPr>
        <w:t>第五章  开标</w:t>
      </w:r>
    </w:p>
    <w:p w:rsidR="004B6F1A" w:rsidRDefault="00206B59">
      <w:pPr>
        <w:spacing w:line="360" w:lineRule="auto"/>
        <w:rPr>
          <w:rFonts w:ascii="新宋体" w:eastAsia="新宋体" w:hAnsi="新宋体"/>
          <w:szCs w:val="21"/>
        </w:rPr>
      </w:pPr>
      <w:r>
        <w:rPr>
          <w:rFonts w:ascii="新宋体" w:eastAsia="新宋体" w:hAnsi="新宋体" w:hint="eastAsia"/>
          <w:szCs w:val="21"/>
        </w:rPr>
        <w:t>第六章  评标要求</w:t>
      </w:r>
    </w:p>
    <w:p w:rsidR="004B6F1A" w:rsidRDefault="00206B59">
      <w:pPr>
        <w:spacing w:line="360" w:lineRule="auto"/>
        <w:rPr>
          <w:rFonts w:ascii="新宋体" w:eastAsia="新宋体" w:hAnsi="新宋体"/>
          <w:szCs w:val="21"/>
        </w:rPr>
      </w:pPr>
      <w:r>
        <w:rPr>
          <w:rFonts w:ascii="新宋体" w:eastAsia="新宋体" w:hAnsi="新宋体" w:hint="eastAsia"/>
          <w:szCs w:val="21"/>
        </w:rPr>
        <w:t>第七章  评标程序及评标方法</w:t>
      </w:r>
    </w:p>
    <w:p w:rsidR="004B6F1A" w:rsidRDefault="00206B59">
      <w:pPr>
        <w:spacing w:line="360" w:lineRule="auto"/>
        <w:rPr>
          <w:rFonts w:ascii="新宋体" w:eastAsia="新宋体" w:hAnsi="新宋体"/>
          <w:szCs w:val="21"/>
        </w:rPr>
      </w:pPr>
      <w:r>
        <w:rPr>
          <w:rFonts w:ascii="新宋体" w:eastAsia="新宋体" w:hAnsi="新宋体" w:hint="eastAsia"/>
          <w:szCs w:val="21"/>
        </w:rPr>
        <w:t>第八章  定标及公示</w:t>
      </w:r>
    </w:p>
    <w:p w:rsidR="004B6F1A" w:rsidRDefault="00206B59">
      <w:pPr>
        <w:spacing w:line="360" w:lineRule="auto"/>
        <w:rPr>
          <w:rFonts w:ascii="新宋体" w:eastAsia="新宋体" w:hAnsi="新宋体"/>
          <w:szCs w:val="21"/>
        </w:rPr>
      </w:pPr>
      <w:r>
        <w:rPr>
          <w:rFonts w:ascii="新宋体" w:eastAsia="新宋体" w:hAnsi="新宋体" w:hint="eastAsia"/>
          <w:szCs w:val="21"/>
        </w:rPr>
        <w:lastRenderedPageBreak/>
        <w:t>第九章  公开招标失败的后续处理</w:t>
      </w:r>
    </w:p>
    <w:p w:rsidR="004B6F1A" w:rsidRDefault="00206B59">
      <w:pPr>
        <w:spacing w:line="360" w:lineRule="auto"/>
        <w:rPr>
          <w:rFonts w:ascii="新宋体" w:eastAsia="新宋体" w:hAnsi="新宋体"/>
          <w:szCs w:val="21"/>
        </w:rPr>
      </w:pPr>
      <w:r>
        <w:rPr>
          <w:rFonts w:ascii="新宋体" w:eastAsia="新宋体" w:hAnsi="新宋体" w:hint="eastAsia"/>
          <w:szCs w:val="21"/>
        </w:rPr>
        <w:t>第十章  合同的授予与备案</w:t>
      </w:r>
    </w:p>
    <w:p w:rsidR="004B6F1A" w:rsidRDefault="00206B59">
      <w:pPr>
        <w:spacing w:line="360" w:lineRule="auto"/>
        <w:rPr>
          <w:rFonts w:ascii="新宋体" w:eastAsia="新宋体" w:hAnsi="新宋体"/>
          <w:szCs w:val="21"/>
        </w:rPr>
      </w:pPr>
      <w:r>
        <w:rPr>
          <w:rFonts w:ascii="新宋体" w:eastAsia="新宋体" w:hAnsi="新宋体" w:hint="eastAsia"/>
          <w:szCs w:val="21"/>
        </w:rPr>
        <w:t>第十一章  质疑处理</w:t>
      </w:r>
    </w:p>
    <w:p w:rsidR="004B6F1A" w:rsidRDefault="00206B59">
      <w:pPr>
        <w:spacing w:line="360" w:lineRule="auto"/>
        <w:rPr>
          <w:rFonts w:ascii="新宋体" w:eastAsia="新宋体" w:hAnsi="新宋体"/>
          <w:szCs w:val="21"/>
        </w:rPr>
      </w:pPr>
      <w:r>
        <w:rPr>
          <w:rFonts w:ascii="新宋体" w:eastAsia="新宋体" w:hAnsi="新宋体" w:hint="eastAsia"/>
          <w:szCs w:val="21"/>
        </w:rPr>
        <w:t>11.2 投标人获取招标文件后，应仔细检查招标文件的所有内容，如有疑问应在答疑截止时间之前向招标代理机构提出，否则，由此引起的投标损失自负；投标人同时应认真审阅招标文件所有的事项、格式、条款和规范要求等，如果投标人的投标文件未按招标文件要求提交全部资料或者投标文件未对招标文件做出实质性响应，其风险由投标人自行承担。</w:t>
      </w:r>
    </w:p>
    <w:p w:rsidR="004B6F1A" w:rsidRDefault="00206B59">
      <w:pPr>
        <w:spacing w:line="360" w:lineRule="auto"/>
        <w:rPr>
          <w:rFonts w:ascii="新宋体" w:eastAsia="新宋体" w:hAnsi="新宋体"/>
          <w:szCs w:val="21"/>
        </w:rPr>
      </w:pPr>
      <w:r>
        <w:rPr>
          <w:rFonts w:ascii="新宋体" w:eastAsia="新宋体" w:hAnsi="新宋体" w:hint="eastAsia"/>
          <w:szCs w:val="21"/>
        </w:rPr>
        <w:t>11.3任何人或任何组织向投标人提交的任何书面或口头资料，未经招标代理机构在网上发布或书面通知，均作无效处理，不得作为招标文件的组成部分。招标代理机构对投标人由此而做出的推论、理解和结论概不负责。</w:t>
      </w:r>
    </w:p>
    <w:p w:rsidR="004B6F1A" w:rsidRDefault="00206B59">
      <w:pPr>
        <w:spacing w:line="360" w:lineRule="auto"/>
        <w:rPr>
          <w:rFonts w:ascii="新宋体" w:eastAsia="新宋体" w:hAnsi="新宋体"/>
          <w:szCs w:val="21"/>
        </w:rPr>
      </w:pPr>
      <w:r>
        <w:rPr>
          <w:rFonts w:ascii="新宋体" w:eastAsia="新宋体" w:hAnsi="新宋体" w:hint="eastAsia"/>
          <w:szCs w:val="21"/>
        </w:rPr>
        <w:t>12．招标文件的澄清</w:t>
      </w:r>
    </w:p>
    <w:p w:rsidR="004B6F1A" w:rsidRDefault="00206B59">
      <w:pPr>
        <w:spacing w:line="360" w:lineRule="auto"/>
        <w:rPr>
          <w:rFonts w:ascii="新宋体" w:eastAsia="新宋体" w:hAnsi="新宋体"/>
          <w:szCs w:val="21"/>
        </w:rPr>
      </w:pPr>
      <w:r>
        <w:rPr>
          <w:rFonts w:ascii="新宋体" w:eastAsia="新宋体" w:hAnsi="新宋体" w:hint="eastAsia"/>
          <w:szCs w:val="21"/>
        </w:rPr>
        <w:t>12.1投标人如对招标文件内容有疑问，必须在招标文件规定的答疑截止时间前提交给招标代理机构。不论是招标代理机构根据需要主动对招标文件进行必要的澄清或是根据投标人的要求对招标文件做出澄清，招标代理机构都将在投标截止日期前以书面形式（包括招标代理机构网站公开发布方式）答复或发送给所有投标人。澄清纪要作为招标文件的组成部分，对投标人起约束作用；</w:t>
      </w:r>
    </w:p>
    <w:p w:rsidR="004B6F1A" w:rsidRDefault="00206B59">
      <w:pPr>
        <w:spacing w:line="360" w:lineRule="auto"/>
        <w:rPr>
          <w:rFonts w:ascii="新宋体" w:eastAsia="新宋体" w:hAnsi="新宋体"/>
          <w:szCs w:val="21"/>
        </w:rPr>
      </w:pPr>
      <w:r>
        <w:rPr>
          <w:rFonts w:ascii="新宋体" w:eastAsia="新宋体" w:hAnsi="新宋体" w:hint="eastAsia"/>
          <w:szCs w:val="21"/>
        </w:rPr>
        <w:t>12.2对于没有提出澄清又参与了该项目投标的供应商将被视为完全认同该招标文件（含澄清纪要），投标截止期后不再受理针对招标文件的相关质疑或投诉。</w:t>
      </w:r>
    </w:p>
    <w:p w:rsidR="004B6F1A" w:rsidRDefault="00206B59">
      <w:pPr>
        <w:spacing w:line="360" w:lineRule="auto"/>
        <w:rPr>
          <w:rFonts w:ascii="新宋体" w:eastAsia="新宋体" w:hAnsi="新宋体"/>
          <w:szCs w:val="21"/>
        </w:rPr>
      </w:pPr>
      <w:r>
        <w:rPr>
          <w:rFonts w:ascii="新宋体" w:eastAsia="新宋体" w:hAnsi="新宋体" w:hint="eastAsia"/>
          <w:szCs w:val="21"/>
        </w:rPr>
        <w:t>12.3 对招标文件中描述有</w:t>
      </w:r>
      <w:proofErr w:type="gramStart"/>
      <w:r>
        <w:rPr>
          <w:rFonts w:ascii="新宋体" w:eastAsia="新宋体" w:hAnsi="新宋体" w:hint="eastAsia"/>
          <w:szCs w:val="21"/>
        </w:rPr>
        <w:t>歧</w:t>
      </w:r>
      <w:proofErr w:type="gramEnd"/>
      <w:r>
        <w:rPr>
          <w:rFonts w:ascii="新宋体" w:eastAsia="新宋体" w:hAnsi="新宋体" w:hint="eastAsia"/>
          <w:szCs w:val="21"/>
        </w:rPr>
        <w:t>意或前后不一致的地方，评审委员会有权进行评判，但对同一条款的评判应适用于每个投标人。</w:t>
      </w:r>
    </w:p>
    <w:p w:rsidR="004B6F1A" w:rsidRDefault="00206B59">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3．招标文件的修改</w:t>
      </w:r>
    </w:p>
    <w:p w:rsidR="004B6F1A" w:rsidRDefault="00206B59">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3.1招标文件发出后，在投标截止日期</w:t>
      </w:r>
      <w:proofErr w:type="gramStart"/>
      <w:r>
        <w:rPr>
          <w:rFonts w:ascii="新宋体" w:eastAsia="新宋体" w:hAnsi="新宋体" w:hint="eastAsia"/>
          <w:szCs w:val="21"/>
        </w:rPr>
        <w:t>前任何</w:t>
      </w:r>
      <w:proofErr w:type="gramEnd"/>
      <w:r>
        <w:rPr>
          <w:rFonts w:ascii="新宋体" w:eastAsia="新宋体" w:hAnsi="新宋体" w:hint="eastAsia"/>
          <w:szCs w:val="21"/>
        </w:rPr>
        <w:t>时候，确需要变更招标内容的，招标代理机构可主动或在解答投标人提出的澄清问题时对招标文件进行修改；</w:t>
      </w:r>
    </w:p>
    <w:p w:rsidR="004B6F1A" w:rsidRDefault="00206B59">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3.2招标文件的修改以书面形式（包括网站公开发布方式）发送给所有投标人，招标文件的修改内容作为招标文件的组成部分，并具有约束力。</w:t>
      </w:r>
    </w:p>
    <w:p w:rsidR="004B6F1A" w:rsidRDefault="00206B59">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3.3招标文件、招标文件澄清（答疑）纪要、招标文件修改补充通知内容均以书面（包括网站公开发布方式）明确的内容为准。当招标文件、修改补充通知、澄清（答疑）纪要内容相互矛盾时，以最后发出的内容为准；</w:t>
      </w:r>
    </w:p>
    <w:p w:rsidR="004B6F1A" w:rsidRDefault="00206B59">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3.4招标代理机构保证招标文件澄清（答疑）纪要和招标文件修改补充通知在投标截止时间前以网站公开发布形式或书面形式发送给所有投标人。为使投标人在编写投标文件时有充分时间对招标文件的修改部分进行研究，招标代理机构可以酌情延长递交投标文件的截止日期，具体时间将在修改补充通知中明确。</w:t>
      </w:r>
    </w:p>
    <w:p w:rsidR="004B6F1A" w:rsidRDefault="004B6F1A">
      <w:pPr>
        <w:spacing w:line="360" w:lineRule="auto"/>
        <w:rPr>
          <w:rFonts w:ascii="新宋体" w:eastAsia="新宋体" w:hAnsi="新宋体"/>
        </w:rPr>
      </w:pPr>
    </w:p>
    <w:p w:rsidR="004B6F1A" w:rsidRDefault="00206B59">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第三章  投标文件的编制</w:t>
      </w:r>
    </w:p>
    <w:p w:rsidR="004B6F1A" w:rsidRDefault="00206B59">
      <w:pPr>
        <w:spacing w:line="360" w:lineRule="auto"/>
        <w:rPr>
          <w:rFonts w:ascii="新宋体" w:eastAsia="新宋体" w:hAnsi="新宋体"/>
          <w:szCs w:val="21"/>
        </w:rPr>
      </w:pPr>
      <w:r>
        <w:rPr>
          <w:rFonts w:ascii="新宋体" w:eastAsia="新宋体" w:hAnsi="新宋体" w:hint="eastAsia"/>
          <w:szCs w:val="21"/>
        </w:rPr>
        <w:t>14．投标文件的语言及度量单位</w:t>
      </w:r>
    </w:p>
    <w:p w:rsidR="004B6F1A" w:rsidRDefault="00206B59">
      <w:pPr>
        <w:spacing w:line="360" w:lineRule="auto"/>
        <w:rPr>
          <w:rFonts w:ascii="新宋体" w:eastAsia="新宋体" w:hAnsi="新宋体"/>
          <w:szCs w:val="21"/>
        </w:rPr>
      </w:pPr>
      <w:r>
        <w:rPr>
          <w:rFonts w:ascii="新宋体" w:eastAsia="新宋体" w:hAnsi="新宋体" w:hint="eastAsia"/>
          <w:szCs w:val="21"/>
        </w:rPr>
        <w:t>14.1 投标人与招标代理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rsidR="004B6F1A" w:rsidRDefault="00206B59">
      <w:pPr>
        <w:spacing w:line="360" w:lineRule="auto"/>
        <w:rPr>
          <w:rFonts w:ascii="新宋体" w:eastAsia="新宋体" w:hAnsi="新宋体"/>
          <w:szCs w:val="21"/>
        </w:rPr>
      </w:pPr>
      <w:r>
        <w:rPr>
          <w:rFonts w:ascii="新宋体" w:eastAsia="新宋体" w:hAnsi="新宋体" w:hint="eastAsia"/>
          <w:szCs w:val="21"/>
        </w:rPr>
        <w:t>14.2 除技术规范另有规定外，投标文件使用的度量单位，均采用中华人民共和国法定计量单位。</w:t>
      </w:r>
    </w:p>
    <w:p w:rsidR="004B6F1A" w:rsidRDefault="00206B59">
      <w:pPr>
        <w:spacing w:line="360" w:lineRule="auto"/>
        <w:rPr>
          <w:rFonts w:ascii="新宋体" w:eastAsia="新宋体" w:hAnsi="新宋体"/>
          <w:szCs w:val="21"/>
        </w:rPr>
      </w:pPr>
      <w:r>
        <w:rPr>
          <w:rFonts w:ascii="新宋体" w:eastAsia="新宋体" w:hAnsi="新宋体" w:hint="eastAsia"/>
          <w:szCs w:val="21"/>
        </w:rPr>
        <w:t>15．投标文件的组成</w:t>
      </w:r>
    </w:p>
    <w:p w:rsidR="004B6F1A" w:rsidRDefault="00206B59">
      <w:pPr>
        <w:spacing w:line="360" w:lineRule="auto"/>
        <w:rPr>
          <w:rFonts w:ascii="新宋体" w:eastAsia="新宋体" w:hAnsi="新宋体"/>
          <w:b/>
          <w:szCs w:val="21"/>
        </w:rPr>
      </w:pPr>
      <w:r>
        <w:rPr>
          <w:rFonts w:ascii="新宋体" w:eastAsia="新宋体" w:hAnsi="新宋体" w:hint="eastAsia"/>
          <w:b/>
          <w:szCs w:val="21"/>
        </w:rPr>
        <w:t>具体内容请详见本项目</w:t>
      </w:r>
      <w:r>
        <w:rPr>
          <w:rFonts w:ascii="新宋体" w:eastAsia="新宋体" w:hAnsi="新宋体" w:hint="eastAsia"/>
          <w:b/>
          <w:bCs/>
          <w:szCs w:val="21"/>
        </w:rPr>
        <w:t>招标文件第一册“专用条款”</w:t>
      </w:r>
      <w:r>
        <w:rPr>
          <w:rFonts w:ascii="新宋体" w:eastAsia="新宋体" w:hAnsi="新宋体" w:hint="eastAsia"/>
          <w:b/>
          <w:szCs w:val="21"/>
        </w:rPr>
        <w:t>的相关内容。</w:t>
      </w:r>
    </w:p>
    <w:p w:rsidR="004B6F1A" w:rsidRDefault="00206B59">
      <w:pPr>
        <w:spacing w:line="360" w:lineRule="auto"/>
        <w:rPr>
          <w:rFonts w:ascii="新宋体" w:eastAsia="新宋体" w:hAnsi="新宋体"/>
          <w:szCs w:val="21"/>
        </w:rPr>
      </w:pPr>
      <w:r>
        <w:rPr>
          <w:rFonts w:ascii="新宋体" w:eastAsia="新宋体" w:hAnsi="新宋体" w:hint="eastAsia"/>
          <w:szCs w:val="21"/>
        </w:rPr>
        <w:t>16．投标文件格式</w:t>
      </w:r>
    </w:p>
    <w:p w:rsidR="004B6F1A" w:rsidRDefault="00206B59">
      <w:pPr>
        <w:spacing w:line="360" w:lineRule="auto"/>
        <w:rPr>
          <w:rFonts w:ascii="新宋体" w:eastAsia="新宋体" w:hAnsi="新宋体"/>
          <w:szCs w:val="21"/>
        </w:rPr>
      </w:pPr>
      <w:r>
        <w:rPr>
          <w:rFonts w:ascii="新宋体" w:eastAsia="新宋体" w:hAnsi="新宋体" w:hint="eastAsia"/>
          <w:szCs w:val="21"/>
        </w:rPr>
        <w:t>投标文件包括本通用条款第15条中规定的内容。如招标文件提供了投标文件格式，则</w:t>
      </w:r>
      <w:r>
        <w:rPr>
          <w:rFonts w:ascii="新宋体" w:eastAsia="新宋体" w:hAnsi="新宋体" w:hint="eastAsia"/>
          <w:b/>
          <w:bCs/>
          <w:szCs w:val="21"/>
        </w:rPr>
        <w:t>投标人提交的投标文件应毫无例外地使用招标文件所提供的相应格式</w:t>
      </w:r>
      <w:r>
        <w:rPr>
          <w:rFonts w:ascii="新宋体" w:eastAsia="新宋体" w:hAnsi="新宋体" w:hint="eastAsia"/>
          <w:szCs w:val="21"/>
        </w:rPr>
        <w:t>（表格可以按同样格式扩展）。</w:t>
      </w:r>
    </w:p>
    <w:p w:rsidR="004B6F1A" w:rsidRDefault="00206B59">
      <w:pPr>
        <w:spacing w:line="360" w:lineRule="auto"/>
        <w:rPr>
          <w:rFonts w:ascii="新宋体" w:eastAsia="新宋体" w:hAnsi="新宋体"/>
          <w:szCs w:val="21"/>
        </w:rPr>
      </w:pPr>
      <w:r>
        <w:rPr>
          <w:rFonts w:ascii="新宋体" w:eastAsia="新宋体" w:hAnsi="新宋体" w:hint="eastAsia"/>
          <w:szCs w:val="21"/>
        </w:rPr>
        <w:t>17．投标货币</w:t>
      </w:r>
    </w:p>
    <w:p w:rsidR="004B6F1A" w:rsidRDefault="00206B59">
      <w:pPr>
        <w:spacing w:line="360" w:lineRule="auto"/>
        <w:rPr>
          <w:rFonts w:ascii="新宋体" w:eastAsia="新宋体" w:hAnsi="新宋体"/>
          <w:szCs w:val="21"/>
        </w:rPr>
      </w:pPr>
      <w:r>
        <w:rPr>
          <w:rFonts w:ascii="新宋体" w:eastAsia="新宋体" w:hAnsi="新宋体" w:hint="eastAsia"/>
          <w:szCs w:val="21"/>
        </w:rPr>
        <w:t>本项目的投标应以人民币计。</w:t>
      </w:r>
    </w:p>
    <w:p w:rsidR="004B6F1A" w:rsidRDefault="00206B59">
      <w:pPr>
        <w:spacing w:line="360" w:lineRule="auto"/>
        <w:rPr>
          <w:rFonts w:ascii="新宋体" w:eastAsia="新宋体" w:hAnsi="新宋体"/>
          <w:szCs w:val="21"/>
        </w:rPr>
      </w:pPr>
      <w:r>
        <w:rPr>
          <w:rFonts w:ascii="新宋体" w:eastAsia="新宋体" w:hAnsi="新宋体" w:hint="eastAsia"/>
          <w:szCs w:val="21"/>
        </w:rPr>
        <w:t>18．证明投标文件投标技术方案的合格性和符合招标文件规定的文件要求</w:t>
      </w:r>
    </w:p>
    <w:p w:rsidR="004B6F1A" w:rsidRDefault="00206B59">
      <w:pPr>
        <w:spacing w:line="360" w:lineRule="auto"/>
        <w:rPr>
          <w:rFonts w:ascii="新宋体" w:eastAsia="新宋体" w:hAnsi="新宋体"/>
          <w:szCs w:val="21"/>
        </w:rPr>
      </w:pPr>
      <w:r>
        <w:rPr>
          <w:rFonts w:ascii="新宋体" w:eastAsia="新宋体" w:hAnsi="新宋体" w:hint="eastAsia"/>
          <w:szCs w:val="21"/>
        </w:rPr>
        <w:t>18</w:t>
      </w:r>
      <w:r>
        <w:rPr>
          <w:rFonts w:ascii="新宋体" w:eastAsia="新宋体" w:hAnsi="新宋体"/>
          <w:szCs w:val="21"/>
        </w:rPr>
        <w:t xml:space="preserve">.1 </w:t>
      </w:r>
      <w:r>
        <w:rPr>
          <w:rFonts w:ascii="新宋体" w:eastAsia="新宋体" w:hAnsi="新宋体" w:hint="eastAsia"/>
          <w:szCs w:val="21"/>
        </w:rPr>
        <w:t>投标人应提交证明文件证明其投标技术方案项下的货物、工程和服务的合格性符合招标文件规定。该投标技术方案及其证明文件作为投标文件的一部分。</w:t>
      </w:r>
    </w:p>
    <w:p w:rsidR="004B6F1A" w:rsidRDefault="00206B59">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8</w:t>
      </w:r>
      <w:r>
        <w:rPr>
          <w:rFonts w:ascii="新宋体" w:eastAsia="新宋体" w:hAnsi="新宋体"/>
          <w:szCs w:val="21"/>
        </w:rPr>
        <w:t xml:space="preserve">.2 </w:t>
      </w:r>
      <w:r>
        <w:rPr>
          <w:rFonts w:ascii="新宋体" w:eastAsia="新宋体" w:hAnsi="新宋体" w:hint="eastAsia"/>
          <w:szCs w:val="21"/>
        </w:rPr>
        <w:t>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rsidR="004B6F1A" w:rsidRDefault="00206B59">
      <w:pPr>
        <w:spacing w:line="360" w:lineRule="auto"/>
        <w:rPr>
          <w:rFonts w:ascii="新宋体" w:eastAsia="新宋体" w:hAnsi="新宋体"/>
          <w:szCs w:val="21"/>
        </w:rPr>
      </w:pPr>
      <w:r>
        <w:rPr>
          <w:rFonts w:ascii="新宋体" w:eastAsia="新宋体" w:hAnsi="新宋体" w:hint="eastAsia"/>
          <w:szCs w:val="21"/>
        </w:rPr>
        <w:t>18.2.1主要技术指标和性能的详细说明。</w:t>
      </w:r>
    </w:p>
    <w:p w:rsidR="004B6F1A" w:rsidRDefault="00206B59">
      <w:pPr>
        <w:spacing w:line="360" w:lineRule="auto"/>
        <w:rPr>
          <w:rFonts w:ascii="新宋体" w:eastAsia="新宋体" w:hAnsi="新宋体"/>
          <w:szCs w:val="21"/>
        </w:rPr>
      </w:pPr>
      <w:r>
        <w:rPr>
          <w:rFonts w:ascii="新宋体" w:eastAsia="新宋体" w:hAnsi="新宋体" w:hint="eastAsia"/>
          <w:szCs w:val="21"/>
        </w:rPr>
        <w:t>18.2.</w:t>
      </w:r>
      <w:r>
        <w:rPr>
          <w:rFonts w:ascii="新宋体" w:eastAsia="新宋体" w:hAnsi="新宋体"/>
          <w:szCs w:val="21"/>
        </w:rPr>
        <w:t>2</w:t>
      </w:r>
      <w:r>
        <w:rPr>
          <w:rFonts w:ascii="新宋体" w:eastAsia="新宋体" w:hAnsi="新宋体" w:hint="eastAsia"/>
          <w:szCs w:val="21"/>
        </w:rPr>
        <w:t>投标产品从采购人开始使用至招标文件中规定的周期内正常、连续地使用所必须的备件和专用工具清单，包括备件和专用工具的货源及现行价格。</w:t>
      </w:r>
    </w:p>
    <w:p w:rsidR="004B6F1A" w:rsidRDefault="00206B59">
      <w:pPr>
        <w:spacing w:line="360" w:lineRule="auto"/>
        <w:rPr>
          <w:rFonts w:ascii="新宋体" w:eastAsia="新宋体" w:hAnsi="新宋体"/>
          <w:szCs w:val="21"/>
        </w:rPr>
      </w:pPr>
      <w:r>
        <w:rPr>
          <w:rFonts w:ascii="新宋体" w:eastAsia="新宋体" w:hAnsi="新宋体" w:hint="eastAsia"/>
          <w:szCs w:val="21"/>
        </w:rPr>
        <w:t>18.2.</w:t>
      </w:r>
      <w:r>
        <w:rPr>
          <w:rFonts w:ascii="新宋体" w:eastAsia="新宋体" w:hAnsi="新宋体"/>
          <w:szCs w:val="21"/>
        </w:rPr>
        <w:t>3</w:t>
      </w:r>
      <w:r>
        <w:rPr>
          <w:rFonts w:ascii="新宋体" w:eastAsia="新宋体" w:hAnsi="新宋体" w:hint="eastAsia"/>
          <w:szCs w:val="21"/>
        </w:rPr>
        <w:t>对照招标文件技术规格，逐条说明投标技术方案已对采购人的技术规格做出了实质性的响应，或申明与技术规格条文的偏差和例外。投标人应详细说明投标技术方案中产品的具体参数，不得照搬照抄招标文件的技术要求。</w:t>
      </w:r>
    </w:p>
    <w:p w:rsidR="004B6F1A" w:rsidRDefault="00206B59">
      <w:pPr>
        <w:spacing w:line="360" w:lineRule="auto"/>
        <w:rPr>
          <w:rFonts w:ascii="新宋体" w:eastAsia="新宋体" w:hAnsi="新宋体"/>
          <w:szCs w:val="21"/>
        </w:rPr>
      </w:pPr>
      <w:r>
        <w:rPr>
          <w:rFonts w:ascii="新宋体" w:eastAsia="新宋体" w:hAnsi="新宋体" w:hint="eastAsia"/>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要求能够使用电脑阅读、识别和判断；</w:t>
      </w:r>
    </w:p>
    <w:p w:rsidR="004B6F1A" w:rsidRDefault="00206B59">
      <w:pPr>
        <w:spacing w:line="360" w:lineRule="auto"/>
        <w:rPr>
          <w:rFonts w:ascii="新宋体" w:eastAsia="新宋体" w:hAnsi="新宋体"/>
          <w:szCs w:val="21"/>
        </w:rPr>
      </w:pPr>
      <w:r>
        <w:rPr>
          <w:rFonts w:ascii="新宋体" w:eastAsia="新宋体" w:hAnsi="新宋体" w:hint="eastAsia"/>
          <w:szCs w:val="21"/>
        </w:rPr>
        <w:t>18.2.5我国政府机构出具的产品检验和核准证件应为证件正面、背面和附件标注的全部具体内容；产品检验和核准证件的尺寸和清晰度应该能够在电脑上被阅读、识别和判断，提供原件扫描件。</w:t>
      </w:r>
    </w:p>
    <w:p w:rsidR="004B6F1A" w:rsidRDefault="00206B59">
      <w:pPr>
        <w:spacing w:line="360" w:lineRule="auto"/>
        <w:rPr>
          <w:rFonts w:ascii="新宋体" w:eastAsia="新宋体" w:hAnsi="新宋体"/>
          <w:szCs w:val="21"/>
        </w:rPr>
      </w:pPr>
      <w:r>
        <w:rPr>
          <w:rFonts w:ascii="新宋体" w:eastAsia="新宋体" w:hAnsi="新宋体" w:hint="eastAsia"/>
          <w:szCs w:val="21"/>
        </w:rPr>
        <w:t>18.3相关资料不符合18.2款要求的，评审委员会有权认定为投标技术方案不合格响应，其相关分数予以扣减或作投标无效处理。</w:t>
      </w:r>
    </w:p>
    <w:p w:rsidR="004B6F1A" w:rsidRDefault="00206B59">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8</w:t>
      </w:r>
      <w:r>
        <w:rPr>
          <w:rFonts w:ascii="新宋体" w:eastAsia="新宋体" w:hAnsi="新宋体"/>
          <w:szCs w:val="21"/>
        </w:rPr>
        <w:t>.</w:t>
      </w:r>
      <w:r>
        <w:rPr>
          <w:rFonts w:ascii="新宋体" w:eastAsia="新宋体" w:hAnsi="新宋体" w:hint="eastAsia"/>
          <w:szCs w:val="21"/>
        </w:rPr>
        <w:t>4投标人在阐述</w:t>
      </w:r>
      <w:proofErr w:type="gramStart"/>
      <w:r>
        <w:rPr>
          <w:rFonts w:ascii="新宋体" w:eastAsia="新宋体" w:hAnsi="新宋体" w:hint="eastAsia"/>
          <w:szCs w:val="21"/>
        </w:rPr>
        <w:t>上述第18</w:t>
      </w:r>
      <w:proofErr w:type="gramEnd"/>
      <w:r>
        <w:rPr>
          <w:rFonts w:ascii="新宋体" w:eastAsia="新宋体" w:hAnsi="新宋体" w:hint="eastAsia"/>
          <w:szCs w:val="21"/>
        </w:rPr>
        <w:t>.2时应注意采购人在技术规格中指出的工艺、材料和设备的标准以及参照的牌号或分类号仅</w:t>
      </w:r>
      <w:proofErr w:type="gramStart"/>
      <w:r>
        <w:rPr>
          <w:rFonts w:ascii="新宋体" w:eastAsia="新宋体" w:hAnsi="新宋体" w:hint="eastAsia"/>
          <w:szCs w:val="21"/>
        </w:rPr>
        <w:t>起说明</w:t>
      </w:r>
      <w:proofErr w:type="gramEnd"/>
      <w:r>
        <w:rPr>
          <w:rFonts w:ascii="新宋体" w:eastAsia="新宋体" w:hAnsi="新宋体" w:hint="eastAsia"/>
          <w:szCs w:val="21"/>
        </w:rPr>
        <w:t>作用，并没有任何限制性。投标人在投标中可以选用替代标准、牌号</w:t>
      </w:r>
      <w:r>
        <w:rPr>
          <w:rFonts w:ascii="新宋体" w:eastAsia="新宋体" w:hAnsi="新宋体" w:hint="eastAsia"/>
          <w:szCs w:val="21"/>
        </w:rPr>
        <w:lastRenderedPageBreak/>
        <w:t>或分类号，但这些替代要实质上满足招标文件中技术规格的要求，是否满足要求，由评审委员会来评判。</w:t>
      </w:r>
    </w:p>
    <w:p w:rsidR="004B6F1A" w:rsidRDefault="00206B59">
      <w:pPr>
        <w:spacing w:line="360" w:lineRule="auto"/>
        <w:rPr>
          <w:rFonts w:ascii="新宋体" w:eastAsia="新宋体" w:hAnsi="新宋体"/>
          <w:szCs w:val="21"/>
        </w:rPr>
      </w:pPr>
      <w:r>
        <w:rPr>
          <w:rFonts w:ascii="新宋体" w:eastAsia="新宋体" w:hAnsi="新宋体" w:hint="eastAsia"/>
          <w:szCs w:val="21"/>
        </w:rPr>
        <w:t>18.5为保证公平公正，除非另有规定或说明，投标人对同一项目投标时，不得同时提供两套或两套以上的投标方案。</w:t>
      </w:r>
    </w:p>
    <w:p w:rsidR="004B6F1A" w:rsidRDefault="00206B59">
      <w:pPr>
        <w:spacing w:line="360" w:lineRule="auto"/>
        <w:rPr>
          <w:rFonts w:ascii="新宋体" w:eastAsia="新宋体" w:hAnsi="新宋体"/>
          <w:b/>
          <w:szCs w:val="21"/>
        </w:rPr>
      </w:pPr>
      <w:r>
        <w:rPr>
          <w:rFonts w:ascii="新宋体" w:eastAsia="新宋体" w:hAnsi="新宋体" w:hint="eastAsia"/>
          <w:b/>
          <w:szCs w:val="21"/>
        </w:rPr>
        <w:t>19．投标文件其他证明文件的要求</w:t>
      </w:r>
    </w:p>
    <w:p w:rsidR="004B6F1A" w:rsidRDefault="00206B59">
      <w:pPr>
        <w:spacing w:line="360" w:lineRule="auto"/>
        <w:rPr>
          <w:rFonts w:ascii="新宋体" w:eastAsia="新宋体" w:hAnsi="新宋体"/>
          <w:szCs w:val="21"/>
        </w:rPr>
      </w:pPr>
      <w:r>
        <w:rPr>
          <w:rFonts w:ascii="新宋体" w:eastAsia="新宋体" w:hAnsi="新宋体" w:hint="eastAsia"/>
          <w:szCs w:val="21"/>
        </w:rPr>
        <w:t xml:space="preserve">    19.1对项目招标文件《评标信息》评分项中涉及的相关业绩、社保情况等内容以及《资格性审查表》和《符合性审查表》中涉及的证明材料，投标人应提供相关部门出具的证明材料扫描件或照片，原件备查。有关扫描件（或照片）的尺寸和清晰度要求能够使用电脑阅读、识别和判断。若投标人未按要求提供证明材料或提供的是部分证明材料或提供不清晰的扫描件（或照片）的，评审委员会有权认定其投标文件未对招标文件有关需求进行响应，涉及资格性检查或符合性检查的予以投标无效处理，涉及《评标信息》打分项的则该项评分予以0分处理。</w:t>
      </w:r>
    </w:p>
    <w:p w:rsidR="004B6F1A" w:rsidRDefault="00206B59">
      <w:pPr>
        <w:spacing w:line="360" w:lineRule="auto"/>
        <w:rPr>
          <w:rFonts w:ascii="新宋体" w:eastAsia="新宋体" w:hAnsi="新宋体"/>
          <w:szCs w:val="21"/>
        </w:rPr>
      </w:pPr>
      <w:r>
        <w:rPr>
          <w:rFonts w:ascii="新宋体" w:eastAsia="新宋体" w:hAnsi="新宋体" w:hint="eastAsia"/>
          <w:szCs w:val="21"/>
        </w:rPr>
        <w:t>19.2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rsidR="004B6F1A" w:rsidRDefault="00206B59">
      <w:pPr>
        <w:spacing w:line="360" w:lineRule="auto"/>
        <w:rPr>
          <w:rFonts w:ascii="新宋体" w:eastAsia="新宋体" w:hAnsi="新宋体"/>
          <w:b/>
          <w:szCs w:val="21"/>
        </w:rPr>
      </w:pPr>
      <w:r>
        <w:rPr>
          <w:rFonts w:ascii="新宋体" w:eastAsia="新宋体" w:hAnsi="新宋体" w:hint="eastAsia"/>
          <w:b/>
          <w:szCs w:val="21"/>
        </w:rPr>
        <w:t>20．投标有效期</w:t>
      </w:r>
    </w:p>
    <w:p w:rsidR="004B6F1A" w:rsidRDefault="00206B59">
      <w:pPr>
        <w:spacing w:line="360" w:lineRule="auto"/>
        <w:rPr>
          <w:rFonts w:ascii="新宋体" w:eastAsia="新宋体" w:hAnsi="新宋体"/>
          <w:szCs w:val="21"/>
        </w:rPr>
      </w:pPr>
      <w:r>
        <w:rPr>
          <w:rFonts w:ascii="新宋体" w:eastAsia="新宋体" w:hAnsi="新宋体" w:hint="eastAsia"/>
          <w:szCs w:val="21"/>
        </w:rPr>
        <w:t>20.1 投标有效期为从投标截止之日算起的日历天数，具体见专用条款中投标有效期的天数要求。在此期限内，所有投标文件均保持有效；</w:t>
      </w:r>
    </w:p>
    <w:p w:rsidR="004B6F1A" w:rsidRDefault="00206B59">
      <w:pPr>
        <w:spacing w:line="360" w:lineRule="auto"/>
        <w:rPr>
          <w:rFonts w:ascii="新宋体" w:eastAsia="新宋体" w:hAnsi="新宋体"/>
          <w:szCs w:val="21"/>
        </w:rPr>
      </w:pPr>
      <w:r>
        <w:rPr>
          <w:rFonts w:ascii="新宋体" w:eastAsia="新宋体" w:hAnsi="新宋体" w:hint="eastAsia"/>
          <w:szCs w:val="21"/>
        </w:rPr>
        <w:t>20.2 在特殊的情况下，招标代理机构在原定的投标有效期满之前，招标代理机构可以根据需要以书面形式（包括网站公开发布方式）向投标人提出延长投标有效期的要求，对此要求投标人须以书面形式予以答复，投标人可以拒绝招标代理机构此项要求，其投标在原投标有效期满后不再有效。同意延长投标有效期的投标人不能要求也不允许修改其投标文件，但应当相应的延长投标担保有效期；</w:t>
      </w:r>
    </w:p>
    <w:p w:rsidR="004B6F1A" w:rsidRDefault="00206B59">
      <w:pPr>
        <w:spacing w:line="360" w:lineRule="auto"/>
        <w:rPr>
          <w:rFonts w:ascii="新宋体" w:eastAsia="新宋体" w:hAnsi="新宋体"/>
          <w:szCs w:val="21"/>
        </w:rPr>
      </w:pPr>
      <w:r>
        <w:rPr>
          <w:rFonts w:ascii="新宋体" w:eastAsia="新宋体" w:hAnsi="新宋体" w:hint="eastAsia"/>
          <w:szCs w:val="21"/>
        </w:rPr>
        <w:t>20</w:t>
      </w:r>
      <w:r>
        <w:rPr>
          <w:rFonts w:ascii="新宋体" w:eastAsia="新宋体" w:hAnsi="新宋体"/>
          <w:szCs w:val="21"/>
        </w:rPr>
        <w:t>.3</w:t>
      </w:r>
      <w:r>
        <w:rPr>
          <w:rFonts w:ascii="新宋体" w:eastAsia="新宋体" w:hAnsi="新宋体" w:hint="eastAsia"/>
          <w:szCs w:val="21"/>
        </w:rPr>
        <w:t xml:space="preserve"> 中标单位的投标书有效期，截止于完成本招标文件规定的全部项目内容，并通过竣工验收及保修结束。</w:t>
      </w:r>
    </w:p>
    <w:p w:rsidR="004B6F1A" w:rsidRDefault="00206B59">
      <w:pPr>
        <w:spacing w:line="360" w:lineRule="auto"/>
        <w:rPr>
          <w:rFonts w:ascii="新宋体" w:eastAsia="新宋体" w:hAnsi="新宋体"/>
          <w:b/>
          <w:szCs w:val="21"/>
        </w:rPr>
      </w:pPr>
      <w:r>
        <w:rPr>
          <w:rFonts w:ascii="新宋体" w:eastAsia="新宋体" w:hAnsi="新宋体" w:hint="eastAsia"/>
          <w:b/>
          <w:szCs w:val="21"/>
        </w:rPr>
        <w:t xml:space="preserve">21．关于投标保证金 </w:t>
      </w:r>
    </w:p>
    <w:p w:rsidR="004B6F1A" w:rsidRDefault="00206B59">
      <w:pPr>
        <w:spacing w:line="360" w:lineRule="auto"/>
        <w:rPr>
          <w:rFonts w:ascii="新宋体" w:eastAsia="新宋体" w:hAnsi="新宋体"/>
          <w:szCs w:val="21"/>
        </w:rPr>
      </w:pPr>
      <w:r>
        <w:rPr>
          <w:rFonts w:ascii="新宋体" w:eastAsia="新宋体" w:hAnsi="新宋体" w:hint="eastAsia"/>
          <w:szCs w:val="21"/>
        </w:rPr>
        <w:t xml:space="preserve">    21.1 自2019年8月15日起，招标代理机构停止收取投标保证金和履约保证金。</w:t>
      </w:r>
    </w:p>
    <w:p w:rsidR="004B6F1A" w:rsidRDefault="00206B59">
      <w:pPr>
        <w:spacing w:line="360" w:lineRule="auto"/>
        <w:rPr>
          <w:rFonts w:ascii="新宋体" w:eastAsia="新宋体" w:hAnsi="新宋体"/>
          <w:szCs w:val="21"/>
        </w:rPr>
      </w:pPr>
      <w:r>
        <w:rPr>
          <w:rFonts w:ascii="新宋体" w:eastAsia="新宋体" w:hAnsi="新宋体" w:hint="eastAsia"/>
          <w:szCs w:val="21"/>
        </w:rPr>
        <w:t xml:space="preserve">    21.2 咨询电话：0755-83948155。</w:t>
      </w:r>
    </w:p>
    <w:p w:rsidR="004B6F1A" w:rsidRDefault="00206B59">
      <w:pPr>
        <w:spacing w:line="360" w:lineRule="auto"/>
        <w:rPr>
          <w:rFonts w:ascii="新宋体" w:eastAsia="新宋体" w:hAnsi="新宋体"/>
          <w:b/>
          <w:szCs w:val="21"/>
        </w:rPr>
      </w:pPr>
      <w:r>
        <w:rPr>
          <w:rFonts w:ascii="新宋体" w:eastAsia="新宋体" w:hAnsi="新宋体" w:hint="eastAsia"/>
          <w:b/>
          <w:szCs w:val="21"/>
        </w:rPr>
        <w:t>22．投标人的替代方案</w:t>
      </w:r>
    </w:p>
    <w:p w:rsidR="004B6F1A" w:rsidRDefault="00206B59">
      <w:pPr>
        <w:spacing w:line="360" w:lineRule="auto"/>
        <w:rPr>
          <w:rFonts w:ascii="新宋体" w:eastAsia="新宋体" w:hAnsi="新宋体"/>
          <w:szCs w:val="21"/>
        </w:rPr>
      </w:pPr>
      <w:r>
        <w:rPr>
          <w:rFonts w:ascii="新宋体" w:eastAsia="新宋体" w:hAnsi="新宋体" w:hint="eastAsia"/>
          <w:szCs w:val="21"/>
        </w:rPr>
        <w:t>22.1投标人所提交的投标文件应完全满足招标文件（包括图纸和技术规范所示的基本技术设计）的要求。除非招标的项目明确允许投标人提交替代方案，否则投标人有关替代方案的条款将初审不通过，投标无效。</w:t>
      </w:r>
    </w:p>
    <w:p w:rsidR="004B6F1A" w:rsidRDefault="00206B59">
      <w:pPr>
        <w:spacing w:line="360" w:lineRule="auto"/>
        <w:rPr>
          <w:rFonts w:ascii="新宋体" w:eastAsia="新宋体" w:hAnsi="新宋体"/>
          <w:szCs w:val="21"/>
        </w:rPr>
      </w:pPr>
      <w:r>
        <w:rPr>
          <w:rFonts w:ascii="新宋体" w:eastAsia="新宋体" w:hAnsi="新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rsidR="004B6F1A" w:rsidRDefault="00206B59">
      <w:pPr>
        <w:spacing w:line="360" w:lineRule="auto"/>
        <w:rPr>
          <w:rFonts w:ascii="新宋体" w:eastAsia="新宋体" w:hAnsi="新宋体"/>
          <w:b/>
          <w:szCs w:val="21"/>
        </w:rPr>
      </w:pPr>
      <w:r>
        <w:rPr>
          <w:rFonts w:ascii="新宋体" w:eastAsia="新宋体" w:hAnsi="新宋体" w:hint="eastAsia"/>
          <w:b/>
          <w:szCs w:val="21"/>
        </w:rPr>
        <w:lastRenderedPageBreak/>
        <w:t>23．</w:t>
      </w:r>
      <w:r>
        <w:rPr>
          <w:rFonts w:ascii="新宋体" w:eastAsia="新宋体" w:hAnsi="新宋体"/>
          <w:b/>
          <w:szCs w:val="21"/>
        </w:rPr>
        <w:t>投标文件的</w:t>
      </w:r>
      <w:r>
        <w:rPr>
          <w:rFonts w:ascii="新宋体" w:eastAsia="新宋体" w:hAnsi="新宋体" w:hint="eastAsia"/>
          <w:b/>
          <w:szCs w:val="21"/>
        </w:rPr>
        <w:t>制作</w:t>
      </w:r>
      <w:r>
        <w:rPr>
          <w:rFonts w:ascii="新宋体" w:eastAsia="新宋体" w:hAnsi="新宋体"/>
          <w:b/>
          <w:szCs w:val="21"/>
        </w:rPr>
        <w:t>要求</w:t>
      </w:r>
    </w:p>
    <w:p w:rsidR="004B6F1A" w:rsidRDefault="00206B59">
      <w:pPr>
        <w:spacing w:line="360" w:lineRule="auto"/>
        <w:rPr>
          <w:rFonts w:ascii="新宋体" w:eastAsia="新宋体" w:hAnsi="新宋体"/>
        </w:rPr>
      </w:pPr>
      <w:r>
        <w:rPr>
          <w:rFonts w:ascii="新宋体" w:eastAsia="新宋体" w:hAnsi="新宋体" w:hint="eastAsia"/>
          <w:szCs w:val="21"/>
        </w:rPr>
        <w:t>23.1</w:t>
      </w:r>
      <w:r>
        <w:rPr>
          <w:rFonts w:ascii="新宋体" w:eastAsia="新宋体" w:hAnsi="新宋体" w:hint="eastAsia"/>
        </w:rPr>
        <w:t>投标人应仔细阅读招标文件的所有内容，按招标文件的要求编制投标文件，并保证所提供的全部资料的真实性，以使其投标文件对招标文件做出实质性的响应。</w:t>
      </w:r>
    </w:p>
    <w:p w:rsidR="004B6F1A" w:rsidRDefault="00206B59">
      <w:pPr>
        <w:spacing w:line="360" w:lineRule="auto"/>
        <w:rPr>
          <w:rFonts w:ascii="新宋体" w:eastAsia="新宋体" w:hAnsi="新宋体"/>
        </w:rPr>
      </w:pPr>
      <w:r>
        <w:rPr>
          <w:rFonts w:ascii="新宋体" w:eastAsia="新宋体" w:hAnsi="新宋体"/>
        </w:rPr>
        <w:t>23.2</w:t>
      </w:r>
      <w:r>
        <w:rPr>
          <w:rFonts w:ascii="新宋体" w:eastAsia="新宋体" w:hAnsi="新宋体" w:hint="eastAsia"/>
        </w:rPr>
        <w:t xml:space="preserve">　投标人提交的投标文件及投标人与采购人或采购代理机构、评标委员会就有关投标的所有来往函电必须使用中文。投标人可以提交其他语言的资料，但应附有中文注释，有差异时以中文为准。</w:t>
      </w:r>
    </w:p>
    <w:p w:rsidR="004B6F1A" w:rsidRDefault="00206B59">
      <w:pPr>
        <w:spacing w:line="360" w:lineRule="auto"/>
        <w:rPr>
          <w:rFonts w:ascii="新宋体" w:eastAsia="新宋体" w:hAnsi="新宋体"/>
        </w:rPr>
      </w:pPr>
      <w:r>
        <w:rPr>
          <w:rFonts w:ascii="新宋体" w:eastAsia="新宋体" w:hAnsi="新宋体"/>
        </w:rPr>
        <w:t>23.3</w:t>
      </w:r>
      <w:r>
        <w:rPr>
          <w:rFonts w:ascii="新宋体" w:eastAsia="新宋体" w:hAnsi="新宋体" w:hint="eastAsia"/>
        </w:rPr>
        <w:t xml:space="preserve">　除技术要求另有规定外，本文件所要求使用的计量单位均采用国家法定的度、量、衡标准单位计量。未列明时亦默认为我国法定计量单位。</w:t>
      </w:r>
    </w:p>
    <w:p w:rsidR="004B6F1A" w:rsidRDefault="00206B59">
      <w:pPr>
        <w:spacing w:line="360" w:lineRule="auto"/>
        <w:rPr>
          <w:rFonts w:ascii="新宋体" w:eastAsia="新宋体" w:hAnsi="新宋体"/>
        </w:rPr>
      </w:pPr>
      <w:r>
        <w:rPr>
          <w:rFonts w:ascii="新宋体" w:eastAsia="新宋体" w:hAnsi="新宋体"/>
        </w:rPr>
        <w:t>23.4</w:t>
      </w:r>
      <w:r>
        <w:rPr>
          <w:rFonts w:ascii="新宋体" w:eastAsia="新宋体" w:hAnsi="新宋体" w:hint="eastAsia"/>
        </w:rPr>
        <w:t xml:space="preserve">　供应商应按招标文件中提供的投标文件格式填写。</w:t>
      </w:r>
    </w:p>
    <w:p w:rsidR="004B6F1A" w:rsidRDefault="00206B59">
      <w:pPr>
        <w:spacing w:line="360" w:lineRule="auto"/>
        <w:rPr>
          <w:rFonts w:ascii="新宋体" w:eastAsia="新宋体" w:hAnsi="新宋体"/>
          <w:szCs w:val="21"/>
        </w:rPr>
      </w:pPr>
      <w:r>
        <w:rPr>
          <w:rFonts w:ascii="新宋体" w:eastAsia="新宋体" w:hAnsi="新宋体"/>
        </w:rPr>
        <w:t>23.5</w:t>
      </w:r>
      <w:r>
        <w:rPr>
          <w:rFonts w:ascii="新宋体" w:eastAsia="新宋体" w:hAnsi="新宋体" w:hint="eastAsia"/>
          <w:szCs w:val="21"/>
        </w:rPr>
        <w:t>投标文件的签署和规定</w:t>
      </w:r>
    </w:p>
    <w:p w:rsidR="004B6F1A" w:rsidRDefault="00206B59">
      <w:pPr>
        <w:spacing w:line="360" w:lineRule="auto"/>
        <w:rPr>
          <w:rFonts w:ascii="新宋体" w:eastAsia="新宋体" w:hAnsi="新宋体"/>
          <w:szCs w:val="21"/>
        </w:rPr>
      </w:pPr>
      <w:r>
        <w:rPr>
          <w:rFonts w:ascii="新宋体" w:eastAsia="新宋体" w:hAnsi="新宋体"/>
          <w:szCs w:val="21"/>
        </w:rPr>
        <w:t>23.5.1</w:t>
      </w:r>
      <w:r>
        <w:rPr>
          <w:rFonts w:ascii="新宋体" w:eastAsia="新宋体" w:hAnsi="新宋体" w:hint="eastAsia"/>
          <w:szCs w:val="21"/>
        </w:rPr>
        <w:t>投标人应根据招标文件的规定要求提交投标文件，正本1份;副本4份; 电子文件1份(正本有公章的扫描件PDF格式、Word文件格式各一份)。纸质文件的正本和副本应装订成册。正本和副本的封面应注明“正本”或“副本”的字样，当正本和副本、电子版不一致时，以正本为准。投标文件如果未按上述规定提交，采购人或采购代理机构应当拒绝接收。</w:t>
      </w:r>
    </w:p>
    <w:p w:rsidR="004B6F1A" w:rsidRDefault="00206B59">
      <w:pPr>
        <w:spacing w:line="360" w:lineRule="auto"/>
        <w:rPr>
          <w:rFonts w:ascii="新宋体" w:eastAsia="新宋体" w:hAnsi="新宋体"/>
          <w:szCs w:val="21"/>
        </w:rPr>
      </w:pPr>
      <w:r>
        <w:rPr>
          <w:rFonts w:ascii="新宋体" w:eastAsia="新宋体" w:hAnsi="新宋体"/>
          <w:szCs w:val="21"/>
        </w:rPr>
        <w:t>23.5.2</w:t>
      </w:r>
      <w:r>
        <w:rPr>
          <w:rFonts w:ascii="新宋体" w:eastAsia="新宋体" w:hAnsi="新宋体" w:hint="eastAsia"/>
          <w:szCs w:val="21"/>
        </w:rPr>
        <w:t>投标文件应用不褪色的材料打印或书写，并按招标文件要求在签字盖章处盖单位章和由法定代表人或其授权代表签字。投标文件中的任何行间插字、涂改和增删，应加盖单位章或由投标人的法定代表人或其授权的代理人签字确认。否则，在评标时将其视为无效投标。</w:t>
      </w:r>
    </w:p>
    <w:p w:rsidR="004B6F1A" w:rsidRDefault="00206B59">
      <w:pPr>
        <w:spacing w:line="360" w:lineRule="auto"/>
        <w:rPr>
          <w:rFonts w:ascii="新宋体" w:eastAsia="新宋体" w:hAnsi="新宋体"/>
          <w:szCs w:val="21"/>
        </w:rPr>
      </w:pPr>
      <w:r>
        <w:rPr>
          <w:rFonts w:ascii="新宋体" w:eastAsia="新宋体" w:hAnsi="新宋体"/>
          <w:szCs w:val="21"/>
        </w:rPr>
        <w:t>23.6.</w:t>
      </w:r>
      <w:r>
        <w:rPr>
          <w:rFonts w:ascii="新宋体" w:eastAsia="新宋体" w:hAnsi="新宋体" w:hint="eastAsia"/>
          <w:szCs w:val="21"/>
        </w:rPr>
        <w:t>投标文件的密封和标记</w:t>
      </w:r>
    </w:p>
    <w:p w:rsidR="004B6F1A" w:rsidRDefault="00206B59">
      <w:pPr>
        <w:spacing w:line="360" w:lineRule="auto"/>
        <w:rPr>
          <w:rFonts w:ascii="新宋体" w:eastAsia="新宋体" w:hAnsi="新宋体"/>
          <w:szCs w:val="21"/>
        </w:rPr>
      </w:pPr>
      <w:r>
        <w:rPr>
          <w:rFonts w:ascii="新宋体" w:eastAsia="新宋体" w:hAnsi="新宋体"/>
          <w:szCs w:val="21"/>
        </w:rPr>
        <w:t>23.6.1</w:t>
      </w:r>
      <w:r>
        <w:rPr>
          <w:rFonts w:ascii="新宋体" w:eastAsia="新宋体" w:hAnsi="新宋体" w:hint="eastAsia"/>
          <w:szCs w:val="21"/>
        </w:rPr>
        <w:t>投标文件应密封包装，封套加贴封条，并在封套的封口处加盖投标人单位公章或由法定代表人或其授权的代理人签字。</w:t>
      </w:r>
    </w:p>
    <w:p w:rsidR="004B6F1A" w:rsidRDefault="00206B59">
      <w:pPr>
        <w:spacing w:line="360" w:lineRule="auto"/>
        <w:rPr>
          <w:rFonts w:ascii="新宋体" w:eastAsia="新宋体" w:hAnsi="新宋体"/>
          <w:szCs w:val="21"/>
        </w:rPr>
      </w:pPr>
      <w:r>
        <w:rPr>
          <w:rFonts w:ascii="新宋体" w:eastAsia="新宋体" w:hAnsi="新宋体"/>
          <w:szCs w:val="21"/>
        </w:rPr>
        <w:t>23.6.2</w:t>
      </w:r>
      <w:r>
        <w:rPr>
          <w:rFonts w:ascii="新宋体" w:eastAsia="新宋体" w:hAnsi="新宋体" w:hint="eastAsia"/>
          <w:szCs w:val="21"/>
        </w:rPr>
        <w:t>投标文件如果未按上述规定密封和标记，采购人或采购代理机构应当拒绝接收。</w:t>
      </w:r>
    </w:p>
    <w:p w:rsidR="004B6F1A" w:rsidRDefault="00206B59">
      <w:pPr>
        <w:spacing w:line="360" w:lineRule="auto"/>
        <w:rPr>
          <w:rFonts w:ascii="新宋体" w:eastAsia="新宋体" w:hAnsi="新宋体"/>
          <w:szCs w:val="21"/>
        </w:rPr>
      </w:pPr>
      <w:r>
        <w:rPr>
          <w:rFonts w:ascii="新宋体" w:eastAsia="新宋体" w:hAnsi="新宋体"/>
          <w:szCs w:val="21"/>
        </w:rPr>
        <w:t>23.6.3</w:t>
      </w:r>
      <w:r>
        <w:rPr>
          <w:rFonts w:ascii="新宋体" w:eastAsia="新宋体" w:hAnsi="新宋体" w:hint="eastAsia"/>
          <w:szCs w:val="21"/>
        </w:rPr>
        <w:t>为方便开标唱标，投标人应单独将开标一览表另行封装在同一密封套内，并标明开标一览表字样，投标时单独提交。</w:t>
      </w:r>
    </w:p>
    <w:p w:rsidR="004B6F1A" w:rsidRDefault="004B6F1A">
      <w:pPr>
        <w:spacing w:line="360" w:lineRule="auto"/>
        <w:rPr>
          <w:rFonts w:ascii="新宋体" w:eastAsia="新宋体" w:hAnsi="新宋体"/>
        </w:rPr>
      </w:pPr>
    </w:p>
    <w:p w:rsidR="004B6F1A" w:rsidRDefault="00206B59">
      <w:pPr>
        <w:pStyle w:val="2"/>
        <w:rPr>
          <w:rFonts w:ascii="新宋体" w:eastAsia="新宋体" w:hAnsi="新宋体"/>
          <w:kern w:val="44"/>
          <w:sz w:val="30"/>
          <w:szCs w:val="30"/>
        </w:rPr>
      </w:pPr>
      <w:r>
        <w:rPr>
          <w:rFonts w:ascii="新宋体" w:eastAsia="新宋体" w:hAnsi="新宋体" w:hint="eastAsia"/>
          <w:kern w:val="44"/>
          <w:sz w:val="30"/>
          <w:szCs w:val="30"/>
        </w:rPr>
        <w:t>第四章  投标文件的递交</w:t>
      </w:r>
    </w:p>
    <w:p w:rsidR="004B6F1A" w:rsidRDefault="00206B59">
      <w:pPr>
        <w:spacing w:line="360" w:lineRule="auto"/>
        <w:rPr>
          <w:rFonts w:ascii="新宋体" w:eastAsia="新宋体" w:hAnsi="新宋体"/>
          <w:szCs w:val="21"/>
        </w:rPr>
      </w:pPr>
      <w:r>
        <w:rPr>
          <w:rFonts w:ascii="新宋体" w:eastAsia="新宋体" w:hAnsi="新宋体"/>
          <w:szCs w:val="21"/>
        </w:rPr>
        <w:t>24.</w:t>
      </w:r>
      <w:r>
        <w:rPr>
          <w:rFonts w:ascii="新宋体" w:eastAsia="新宋体" w:hAnsi="新宋体" w:hint="eastAsia"/>
          <w:szCs w:val="21"/>
        </w:rPr>
        <w:t>投标文件的递交</w:t>
      </w:r>
    </w:p>
    <w:p w:rsidR="004B6F1A" w:rsidRDefault="00206B59">
      <w:pPr>
        <w:spacing w:line="360" w:lineRule="auto"/>
        <w:rPr>
          <w:rFonts w:ascii="新宋体" w:eastAsia="新宋体" w:hAnsi="新宋体"/>
          <w:szCs w:val="21"/>
        </w:rPr>
      </w:pPr>
      <w:r>
        <w:rPr>
          <w:rFonts w:ascii="新宋体" w:eastAsia="新宋体" w:hAnsi="新宋体"/>
          <w:szCs w:val="21"/>
        </w:rPr>
        <w:t>24.1</w:t>
      </w:r>
      <w:r>
        <w:rPr>
          <w:rFonts w:ascii="新宋体" w:eastAsia="新宋体" w:hAnsi="新宋体" w:hint="eastAsia"/>
          <w:szCs w:val="21"/>
        </w:rPr>
        <w:t>投标文件应按照招标文件的规定要求投标截止时间之前密封送到指定的地点。采购人或者采购代理机构收到投标文件后，应当如实记载投标文件的送达时间和密封情况，签收保存，并向投标人出具签收回执。任何单位和个人不得在开标前开启投标文件。</w:t>
      </w:r>
    </w:p>
    <w:p w:rsidR="004B6F1A" w:rsidRDefault="00206B59">
      <w:pPr>
        <w:spacing w:line="360" w:lineRule="auto"/>
        <w:rPr>
          <w:rFonts w:ascii="新宋体" w:eastAsia="新宋体" w:hAnsi="新宋体"/>
          <w:szCs w:val="21"/>
        </w:rPr>
      </w:pPr>
      <w:r>
        <w:rPr>
          <w:rFonts w:ascii="新宋体" w:eastAsia="新宋体" w:hAnsi="新宋体"/>
          <w:szCs w:val="21"/>
        </w:rPr>
        <w:t>24.2</w:t>
      </w:r>
      <w:r>
        <w:rPr>
          <w:rFonts w:ascii="新宋体" w:eastAsia="新宋体" w:hAnsi="新宋体" w:hint="eastAsia"/>
          <w:szCs w:val="21"/>
        </w:rPr>
        <w:t>逾期送达或者未按照招标文件要求密封的投标文件，采购人、采购代理机构应当拒收。</w:t>
      </w:r>
    </w:p>
    <w:p w:rsidR="004B6F1A" w:rsidRDefault="00206B59">
      <w:pPr>
        <w:spacing w:line="360" w:lineRule="auto"/>
        <w:rPr>
          <w:rFonts w:ascii="新宋体" w:eastAsia="新宋体" w:hAnsi="新宋体"/>
          <w:szCs w:val="21"/>
        </w:rPr>
      </w:pPr>
      <w:r>
        <w:rPr>
          <w:rFonts w:ascii="新宋体" w:eastAsia="新宋体" w:hAnsi="新宋体"/>
          <w:szCs w:val="21"/>
        </w:rPr>
        <w:t>24.3</w:t>
      </w:r>
      <w:r>
        <w:rPr>
          <w:rFonts w:ascii="新宋体" w:eastAsia="新宋体" w:hAnsi="新宋体" w:hint="eastAsia"/>
          <w:szCs w:val="21"/>
        </w:rPr>
        <w:t>投标文件的修改和撤回</w:t>
      </w:r>
    </w:p>
    <w:p w:rsidR="004B6F1A" w:rsidRDefault="00206B59">
      <w:pPr>
        <w:spacing w:line="360" w:lineRule="auto"/>
        <w:rPr>
          <w:rFonts w:ascii="新宋体" w:eastAsia="新宋体" w:hAnsi="新宋体"/>
          <w:szCs w:val="21"/>
        </w:rPr>
      </w:pPr>
      <w:r>
        <w:rPr>
          <w:rFonts w:ascii="新宋体" w:eastAsia="新宋体" w:hAnsi="新宋体"/>
          <w:szCs w:val="21"/>
        </w:rPr>
        <w:t>24.4</w:t>
      </w:r>
      <w:r>
        <w:rPr>
          <w:rFonts w:ascii="新宋体" w:eastAsia="新宋体" w:hAnsi="新宋体" w:hint="eastAsia"/>
          <w:szCs w:val="21"/>
        </w:rPr>
        <w:t>在招标文件的规定投标截止时间前，投标人可以书面形式修改、补充或撤回已递交的投标文件，但应以书面形式通知采购人或采购代理机构。</w:t>
      </w:r>
    </w:p>
    <w:p w:rsidR="004B6F1A" w:rsidRDefault="00206B59">
      <w:pPr>
        <w:spacing w:line="360" w:lineRule="auto"/>
        <w:rPr>
          <w:rFonts w:ascii="新宋体" w:eastAsia="新宋体" w:hAnsi="新宋体"/>
          <w:szCs w:val="21"/>
        </w:rPr>
      </w:pPr>
      <w:r>
        <w:rPr>
          <w:rFonts w:ascii="新宋体" w:eastAsia="新宋体" w:hAnsi="新宋体"/>
          <w:szCs w:val="21"/>
        </w:rPr>
        <w:t>24.5</w:t>
      </w:r>
      <w:r>
        <w:rPr>
          <w:rFonts w:ascii="新宋体" w:eastAsia="新宋体" w:hAnsi="新宋体" w:hint="eastAsia"/>
          <w:szCs w:val="21"/>
        </w:rPr>
        <w:t>修改、补充的内容为投标文件的组成部分。修改、补充的投标文件应按本章规定编制、签署、</w:t>
      </w:r>
      <w:r>
        <w:rPr>
          <w:rFonts w:ascii="新宋体" w:eastAsia="新宋体" w:hAnsi="新宋体" w:hint="eastAsia"/>
          <w:szCs w:val="21"/>
        </w:rPr>
        <w:lastRenderedPageBreak/>
        <w:t>密封、标记和递交，并标明“修改、补充”字样。</w:t>
      </w:r>
    </w:p>
    <w:p w:rsidR="004B6F1A" w:rsidRDefault="00206B59">
      <w:pPr>
        <w:spacing w:line="360" w:lineRule="auto"/>
        <w:rPr>
          <w:rFonts w:ascii="新宋体" w:eastAsia="新宋体" w:hAnsi="新宋体"/>
          <w:szCs w:val="21"/>
        </w:rPr>
      </w:pPr>
      <w:r>
        <w:rPr>
          <w:rFonts w:ascii="新宋体" w:eastAsia="新宋体" w:hAnsi="新宋体"/>
          <w:szCs w:val="21"/>
        </w:rPr>
        <w:t>24.6</w:t>
      </w:r>
      <w:r>
        <w:rPr>
          <w:rFonts w:ascii="新宋体" w:eastAsia="新宋体" w:hAnsi="新宋体" w:hint="eastAsia"/>
          <w:szCs w:val="21"/>
        </w:rPr>
        <w:t>投标人在投标有效期内不得修改、撤销其投标文件。</w:t>
      </w:r>
    </w:p>
    <w:p w:rsidR="004B6F1A" w:rsidRDefault="00206B59">
      <w:pPr>
        <w:spacing w:line="360" w:lineRule="auto"/>
        <w:rPr>
          <w:rFonts w:ascii="新宋体" w:eastAsia="新宋体" w:hAnsi="新宋体"/>
          <w:szCs w:val="21"/>
        </w:rPr>
      </w:pPr>
      <w:r>
        <w:rPr>
          <w:rFonts w:ascii="新宋体" w:eastAsia="新宋体" w:hAnsi="新宋体" w:hint="eastAsia"/>
          <w:szCs w:val="21"/>
        </w:rPr>
        <w:t>25．投标截止日期</w:t>
      </w:r>
    </w:p>
    <w:p w:rsidR="004B6F1A" w:rsidRDefault="00206B59">
      <w:pPr>
        <w:spacing w:line="360" w:lineRule="auto"/>
        <w:rPr>
          <w:rFonts w:ascii="新宋体" w:eastAsia="新宋体" w:hAnsi="新宋体"/>
          <w:szCs w:val="21"/>
        </w:rPr>
      </w:pPr>
      <w:r>
        <w:rPr>
          <w:rFonts w:ascii="新宋体" w:eastAsia="新宋体" w:hAnsi="新宋体" w:hint="eastAsia"/>
          <w:szCs w:val="21"/>
        </w:rPr>
        <w:t>25</w:t>
      </w:r>
      <w:r>
        <w:rPr>
          <w:rFonts w:ascii="新宋体" w:eastAsia="新宋体" w:hAnsi="新宋体"/>
          <w:szCs w:val="21"/>
        </w:rPr>
        <w:t>.</w:t>
      </w:r>
      <w:r>
        <w:rPr>
          <w:rFonts w:ascii="新宋体" w:eastAsia="新宋体" w:hAnsi="新宋体" w:hint="eastAsia"/>
          <w:szCs w:val="21"/>
        </w:rPr>
        <w:t>1投标人应按照招标文件的规定要求投标截止时间之前密封投标文件送到指定的地点，</w:t>
      </w:r>
      <w:r>
        <w:rPr>
          <w:rFonts w:ascii="新宋体" w:eastAsia="新宋体" w:hAnsi="新宋体"/>
          <w:szCs w:val="21"/>
        </w:rPr>
        <w:t>参加开标会。</w:t>
      </w:r>
    </w:p>
    <w:p w:rsidR="004B6F1A" w:rsidRDefault="00206B59">
      <w:pPr>
        <w:spacing w:line="360" w:lineRule="auto"/>
        <w:rPr>
          <w:rFonts w:ascii="新宋体" w:eastAsia="新宋体" w:hAnsi="新宋体"/>
          <w:szCs w:val="21"/>
        </w:rPr>
      </w:pPr>
      <w:r>
        <w:rPr>
          <w:rFonts w:ascii="新宋体" w:eastAsia="新宋体" w:hAnsi="新宋体" w:hint="eastAsia"/>
          <w:szCs w:val="21"/>
        </w:rPr>
        <w:t>25.2招标代理机构可以按本招标文件的规定，通过修改招标文件自行决定酌情延长投标截止期。在此情况下，招标代理机构、采购人和投标人受投标截止期制约的所有权利和义务均应延长至新的截止期。</w:t>
      </w:r>
    </w:p>
    <w:p w:rsidR="004B6F1A" w:rsidRDefault="00206B59">
      <w:pPr>
        <w:spacing w:line="360" w:lineRule="auto"/>
        <w:rPr>
          <w:rFonts w:ascii="新宋体" w:eastAsia="新宋体" w:hAnsi="新宋体"/>
          <w:szCs w:val="21"/>
        </w:rPr>
      </w:pPr>
      <w:r>
        <w:rPr>
          <w:rFonts w:ascii="新宋体" w:eastAsia="新宋体" w:hAnsi="新宋体" w:hint="eastAsia"/>
          <w:szCs w:val="21"/>
        </w:rPr>
        <w:t>25</w:t>
      </w:r>
      <w:r>
        <w:rPr>
          <w:rFonts w:ascii="新宋体" w:eastAsia="新宋体" w:hAnsi="新宋体"/>
          <w:szCs w:val="21"/>
        </w:rPr>
        <w:t>.</w:t>
      </w:r>
      <w:r>
        <w:rPr>
          <w:rFonts w:ascii="新宋体" w:eastAsia="新宋体" w:hAnsi="新宋体" w:hint="eastAsia"/>
          <w:szCs w:val="21"/>
        </w:rPr>
        <w:t>3投标截止时间以后，逾期送达或者未按照招标文件要求密封的投标文件，采购人、采购代理机构应当拒收。</w:t>
      </w:r>
    </w:p>
    <w:p w:rsidR="004B6F1A" w:rsidRDefault="00206B59">
      <w:pPr>
        <w:spacing w:line="360" w:lineRule="auto"/>
        <w:rPr>
          <w:rFonts w:ascii="新宋体" w:eastAsia="新宋体" w:hAnsi="新宋体"/>
          <w:szCs w:val="21"/>
        </w:rPr>
      </w:pPr>
      <w:r>
        <w:rPr>
          <w:rFonts w:ascii="新宋体" w:eastAsia="新宋体" w:hAnsi="新宋体" w:hint="eastAsia"/>
          <w:szCs w:val="21"/>
        </w:rPr>
        <w:t>26. 样品的递交</w:t>
      </w:r>
    </w:p>
    <w:p w:rsidR="004B6F1A" w:rsidRDefault="00206B59">
      <w:pPr>
        <w:spacing w:line="360" w:lineRule="auto"/>
        <w:rPr>
          <w:rFonts w:ascii="新宋体" w:eastAsia="新宋体" w:hAnsi="新宋体"/>
          <w:szCs w:val="21"/>
        </w:rPr>
      </w:pPr>
      <w:r>
        <w:rPr>
          <w:rFonts w:ascii="新宋体" w:eastAsia="新宋体" w:hAnsi="新宋体" w:hint="eastAsia"/>
          <w:szCs w:val="21"/>
        </w:rPr>
        <w:t>26.1 一般不得要求投标人提供样品，仅凭书面方式不能准确描述采购需求或者需要对样品进行主观判断以确认是否满足采购需求等特殊情况除外。如确有必要，采购人可以要求投标人提供能反映货物材质或关键部分的尺寸、价值不大的样品,具体见第一册专用条款相关内容。</w:t>
      </w:r>
    </w:p>
    <w:p w:rsidR="004B6F1A" w:rsidRDefault="00206B59">
      <w:pPr>
        <w:spacing w:line="360" w:lineRule="auto"/>
        <w:rPr>
          <w:rFonts w:ascii="新宋体" w:eastAsia="新宋体" w:hAnsi="新宋体"/>
          <w:szCs w:val="21"/>
        </w:rPr>
      </w:pPr>
      <w:r>
        <w:rPr>
          <w:rFonts w:ascii="新宋体" w:eastAsia="新宋体" w:hAnsi="新宋体" w:hint="eastAsia"/>
          <w:szCs w:val="21"/>
        </w:rPr>
        <w:t>26.2投标样品上必须标注“项目名称及项目编号、样品编号、样品名称”等信息，但</w:t>
      </w:r>
      <w:r>
        <w:rPr>
          <w:rFonts w:ascii="新宋体" w:eastAsia="新宋体" w:hAnsi="新宋体"/>
          <w:szCs w:val="21"/>
        </w:rPr>
        <w:t>不</w:t>
      </w:r>
      <w:r>
        <w:rPr>
          <w:rFonts w:ascii="新宋体" w:eastAsia="新宋体" w:hAnsi="新宋体" w:hint="eastAsia"/>
          <w:szCs w:val="21"/>
        </w:rPr>
        <w:t>得显示指向</w:t>
      </w:r>
      <w:r>
        <w:rPr>
          <w:rFonts w:ascii="新宋体" w:eastAsia="新宋体" w:hAnsi="新宋体"/>
          <w:szCs w:val="21"/>
        </w:rPr>
        <w:t>任何</w:t>
      </w:r>
      <w:r>
        <w:rPr>
          <w:rFonts w:ascii="新宋体" w:eastAsia="新宋体" w:hAnsi="新宋体" w:hint="eastAsia"/>
          <w:szCs w:val="21"/>
        </w:rPr>
        <w:t>投标供应商的信息、</w:t>
      </w:r>
      <w:r>
        <w:rPr>
          <w:rFonts w:ascii="新宋体" w:eastAsia="新宋体" w:hAnsi="新宋体"/>
          <w:szCs w:val="21"/>
        </w:rPr>
        <w:t>生产厂家</w:t>
      </w:r>
      <w:r>
        <w:rPr>
          <w:rFonts w:ascii="新宋体" w:eastAsia="新宋体" w:hAnsi="新宋体" w:hint="eastAsia"/>
          <w:szCs w:val="21"/>
        </w:rPr>
        <w:t>的</w:t>
      </w:r>
      <w:r>
        <w:rPr>
          <w:rFonts w:ascii="新宋体" w:eastAsia="新宋体" w:hAnsi="新宋体"/>
          <w:szCs w:val="21"/>
        </w:rPr>
        <w:t>商标，或者</w:t>
      </w:r>
      <w:r>
        <w:rPr>
          <w:rFonts w:ascii="新宋体" w:eastAsia="新宋体" w:hAnsi="新宋体" w:hint="eastAsia"/>
          <w:szCs w:val="21"/>
        </w:rPr>
        <w:t>其他</w:t>
      </w:r>
      <w:r>
        <w:rPr>
          <w:rFonts w:ascii="新宋体" w:eastAsia="新宋体" w:hAnsi="新宋体"/>
          <w:szCs w:val="21"/>
        </w:rPr>
        <w:t>的标记标识</w:t>
      </w:r>
      <w:r>
        <w:rPr>
          <w:rFonts w:ascii="新宋体" w:eastAsia="新宋体" w:hAnsi="新宋体" w:hint="eastAsia"/>
          <w:szCs w:val="21"/>
        </w:rPr>
        <w:t>。需要安装的投标样品必须为安装完整的成品，由投标供应商自行组织安装。</w:t>
      </w:r>
    </w:p>
    <w:p w:rsidR="004B6F1A" w:rsidRDefault="00206B59">
      <w:pPr>
        <w:spacing w:line="360" w:lineRule="auto"/>
        <w:rPr>
          <w:rFonts w:ascii="新宋体" w:eastAsia="新宋体" w:hAnsi="新宋体"/>
          <w:szCs w:val="21"/>
        </w:rPr>
      </w:pPr>
      <w:r>
        <w:rPr>
          <w:rFonts w:ascii="新宋体" w:eastAsia="新宋体" w:hAnsi="新宋体" w:hint="eastAsia"/>
          <w:szCs w:val="21"/>
        </w:rPr>
        <w:t>26.2.1样品递交签到：</w:t>
      </w:r>
    </w:p>
    <w:p w:rsidR="004B6F1A" w:rsidRDefault="00206B59">
      <w:pPr>
        <w:spacing w:line="360" w:lineRule="auto"/>
        <w:rPr>
          <w:rFonts w:ascii="新宋体" w:eastAsia="新宋体" w:hAnsi="新宋体"/>
          <w:bCs/>
          <w:szCs w:val="21"/>
        </w:rPr>
      </w:pPr>
      <w:r>
        <w:rPr>
          <w:rFonts w:ascii="新宋体" w:eastAsia="新宋体" w:hAnsi="新宋体" w:hint="eastAsia"/>
          <w:bCs/>
          <w:szCs w:val="21"/>
        </w:rPr>
        <w:t>投标供应商授权人需在本项目投标截止时间前，提供法定代表人证明书（盖公章）、法定代表人授权委托书（盖公章）、授权委托人身份证原件和复印件、样品清单（加盖公章），到代理机构进行样品递交签到。特别注意事项：</w:t>
      </w:r>
    </w:p>
    <w:p w:rsidR="004B6F1A" w:rsidRDefault="00206B59">
      <w:pPr>
        <w:spacing w:line="360" w:lineRule="auto"/>
        <w:rPr>
          <w:rFonts w:ascii="新宋体" w:eastAsia="新宋体" w:hAnsi="新宋体"/>
          <w:bCs/>
          <w:szCs w:val="21"/>
        </w:rPr>
      </w:pPr>
      <w:r>
        <w:rPr>
          <w:rFonts w:ascii="新宋体" w:eastAsia="新宋体" w:hAnsi="新宋体" w:hint="eastAsia"/>
          <w:bCs/>
          <w:szCs w:val="21"/>
        </w:rPr>
        <w:t>（1）上述资料提供不齐全的，不予签到；</w:t>
      </w:r>
    </w:p>
    <w:p w:rsidR="004B6F1A" w:rsidRDefault="00206B59">
      <w:pPr>
        <w:spacing w:line="360" w:lineRule="auto"/>
        <w:rPr>
          <w:rFonts w:ascii="新宋体" w:eastAsia="新宋体" w:hAnsi="新宋体"/>
          <w:bCs/>
          <w:szCs w:val="21"/>
        </w:rPr>
      </w:pPr>
      <w:r>
        <w:rPr>
          <w:rFonts w:ascii="新宋体" w:eastAsia="新宋体" w:hAnsi="新宋体" w:hint="eastAsia"/>
          <w:bCs/>
          <w:szCs w:val="21"/>
        </w:rPr>
        <w:t>（2）本项目投标截止时间后，不再受理签到；</w:t>
      </w:r>
    </w:p>
    <w:p w:rsidR="004B6F1A" w:rsidRDefault="00206B59">
      <w:pPr>
        <w:spacing w:line="360" w:lineRule="auto"/>
        <w:rPr>
          <w:rFonts w:ascii="新宋体" w:eastAsia="新宋体" w:hAnsi="新宋体"/>
          <w:bCs/>
          <w:szCs w:val="21"/>
        </w:rPr>
      </w:pPr>
      <w:r>
        <w:rPr>
          <w:rFonts w:ascii="新宋体" w:eastAsia="新宋体" w:hAnsi="新宋体" w:hint="eastAsia"/>
          <w:bCs/>
          <w:szCs w:val="21"/>
        </w:rPr>
        <w:t>（3）未进行签到的，样品不予接收。</w:t>
      </w:r>
    </w:p>
    <w:p w:rsidR="004B6F1A" w:rsidRDefault="00206B59">
      <w:pPr>
        <w:spacing w:line="360" w:lineRule="auto"/>
        <w:rPr>
          <w:rFonts w:ascii="新宋体" w:eastAsia="新宋体" w:hAnsi="新宋体"/>
          <w:szCs w:val="21"/>
        </w:rPr>
      </w:pPr>
      <w:r>
        <w:rPr>
          <w:rFonts w:ascii="新宋体" w:eastAsia="新宋体" w:hAnsi="新宋体" w:hint="eastAsia"/>
          <w:szCs w:val="21"/>
        </w:rPr>
        <w:t>26.2.2 样品接收</w:t>
      </w:r>
    </w:p>
    <w:p w:rsidR="004B6F1A" w:rsidRDefault="00206B59">
      <w:pPr>
        <w:spacing w:line="360" w:lineRule="auto"/>
        <w:rPr>
          <w:rFonts w:ascii="新宋体" w:eastAsia="新宋体" w:hAnsi="新宋体"/>
          <w:szCs w:val="21"/>
        </w:rPr>
      </w:pPr>
      <w:r>
        <w:rPr>
          <w:rFonts w:ascii="新宋体" w:eastAsia="新宋体" w:hAnsi="新宋体" w:hint="eastAsia"/>
          <w:szCs w:val="21"/>
        </w:rPr>
        <w:t xml:space="preserve">投标样品接收必须进行身份核对、样品核对、登记确认、顺序编号。 </w:t>
      </w:r>
    </w:p>
    <w:p w:rsidR="004B6F1A" w:rsidRDefault="00206B59">
      <w:pPr>
        <w:spacing w:line="360" w:lineRule="auto"/>
        <w:rPr>
          <w:rFonts w:ascii="新宋体" w:eastAsia="新宋体" w:hAnsi="新宋体"/>
          <w:szCs w:val="21"/>
        </w:rPr>
      </w:pPr>
      <w:r>
        <w:rPr>
          <w:rFonts w:ascii="新宋体" w:eastAsia="新宋体" w:hAnsi="新宋体" w:hint="eastAsia"/>
          <w:szCs w:val="21"/>
        </w:rPr>
        <w:t>（1）身份核对。代理机构核对投标供应商授权委托人提供的“法定代表人证明书（盖公章）、法定代表人授权委托书（盖公章）、授权委托人身份证原件和复印件”。资料不齐全的，不得接收投标样品。</w:t>
      </w:r>
    </w:p>
    <w:p w:rsidR="004B6F1A" w:rsidRDefault="00206B59">
      <w:pPr>
        <w:spacing w:line="360" w:lineRule="auto"/>
        <w:rPr>
          <w:rFonts w:ascii="新宋体" w:eastAsia="新宋体" w:hAnsi="新宋体"/>
          <w:szCs w:val="21"/>
        </w:rPr>
      </w:pPr>
      <w:r>
        <w:rPr>
          <w:rFonts w:ascii="新宋体" w:eastAsia="新宋体" w:hAnsi="新宋体" w:hint="eastAsia"/>
          <w:szCs w:val="21"/>
        </w:rPr>
        <w:t>（2）样品核对。代理机构工作人员将投标样品与投标供应商提供的《样品清单》（盖公章）进行一一核对。有不一致的或损坏情况的，将要求供应商授权委托人在《样品清单》上注明。</w:t>
      </w:r>
    </w:p>
    <w:p w:rsidR="004B6F1A" w:rsidRDefault="00206B59">
      <w:pPr>
        <w:spacing w:line="360" w:lineRule="auto"/>
        <w:rPr>
          <w:rFonts w:ascii="新宋体" w:eastAsia="新宋体" w:hAnsi="新宋体"/>
          <w:szCs w:val="21"/>
        </w:rPr>
      </w:pPr>
      <w:r>
        <w:rPr>
          <w:rFonts w:ascii="新宋体" w:eastAsia="新宋体" w:hAnsi="新宋体" w:hint="eastAsia"/>
          <w:szCs w:val="21"/>
        </w:rPr>
        <w:t>（3）登记确认。在完成身份核对及样品核对后，投标供应商授权委托人必须在《样品接收登记表》上登记确认。</w:t>
      </w:r>
    </w:p>
    <w:p w:rsidR="004B6F1A" w:rsidRDefault="00206B59">
      <w:pPr>
        <w:spacing w:line="360" w:lineRule="auto"/>
        <w:rPr>
          <w:rFonts w:ascii="新宋体" w:eastAsia="新宋体" w:hAnsi="新宋体"/>
          <w:szCs w:val="21"/>
        </w:rPr>
      </w:pPr>
      <w:r>
        <w:rPr>
          <w:rFonts w:ascii="新宋体" w:eastAsia="新宋体" w:hAnsi="新宋体" w:hint="eastAsia"/>
          <w:szCs w:val="21"/>
        </w:rPr>
        <w:t>（4）顺序编号。代理机构</w:t>
      </w:r>
      <w:proofErr w:type="gramStart"/>
      <w:r>
        <w:rPr>
          <w:rFonts w:ascii="新宋体" w:eastAsia="新宋体" w:hAnsi="新宋体" w:hint="eastAsia"/>
          <w:szCs w:val="21"/>
        </w:rPr>
        <w:t>工作人员工作人员</w:t>
      </w:r>
      <w:proofErr w:type="gramEnd"/>
      <w:r>
        <w:rPr>
          <w:rFonts w:ascii="新宋体" w:eastAsia="新宋体" w:hAnsi="新宋体" w:hint="eastAsia"/>
          <w:szCs w:val="21"/>
        </w:rPr>
        <w:t>按投标样品接收的先后顺序进行编号。</w:t>
      </w:r>
    </w:p>
    <w:p w:rsidR="004B6F1A" w:rsidRDefault="00206B59">
      <w:pPr>
        <w:spacing w:line="360" w:lineRule="auto"/>
        <w:rPr>
          <w:rFonts w:ascii="新宋体" w:eastAsia="新宋体" w:hAnsi="新宋体"/>
          <w:szCs w:val="21"/>
        </w:rPr>
      </w:pPr>
      <w:r>
        <w:rPr>
          <w:rFonts w:ascii="新宋体" w:eastAsia="新宋体" w:hAnsi="新宋体" w:hint="eastAsia"/>
          <w:szCs w:val="21"/>
        </w:rPr>
        <w:lastRenderedPageBreak/>
        <w:t>26.3代理机构工作人员负责组织投标样品摆样，指引供应商授权委托人将投标样品搬运到指定地点摆放、拆除包装，按要求摆放整齐。完成样品摆样后，供应商授权委托人应及时立场，不得在摆样现场滞留。</w:t>
      </w:r>
    </w:p>
    <w:p w:rsidR="004B6F1A" w:rsidRDefault="00206B59">
      <w:pPr>
        <w:spacing w:line="360" w:lineRule="auto"/>
        <w:rPr>
          <w:rFonts w:ascii="新宋体" w:eastAsia="新宋体" w:hAnsi="新宋体"/>
          <w:szCs w:val="21"/>
        </w:rPr>
      </w:pPr>
      <w:r>
        <w:rPr>
          <w:rFonts w:ascii="新宋体" w:eastAsia="新宋体" w:hAnsi="新宋体" w:hint="eastAsia"/>
          <w:szCs w:val="21"/>
        </w:rPr>
        <w:t>26.4样品的退回：</w:t>
      </w:r>
    </w:p>
    <w:p w:rsidR="004B6F1A" w:rsidRDefault="00206B59">
      <w:pPr>
        <w:spacing w:line="360" w:lineRule="auto"/>
        <w:rPr>
          <w:rFonts w:ascii="新宋体" w:eastAsia="新宋体" w:hAnsi="新宋体"/>
          <w:szCs w:val="21"/>
        </w:rPr>
      </w:pPr>
      <w:r>
        <w:rPr>
          <w:rFonts w:ascii="新宋体" w:eastAsia="新宋体" w:hAnsi="新宋体" w:hint="eastAsia"/>
          <w:szCs w:val="21"/>
        </w:rPr>
        <w:t>（1）未中标的供应商投标样品，代理机构工作人员将按规定进行通知，并要求供应商授权委托人在项目完成评审后的三个工作日内凭身份证及样品受理回执原件办理退回手续。</w:t>
      </w:r>
    </w:p>
    <w:p w:rsidR="004B6F1A" w:rsidRDefault="00206B59">
      <w:pPr>
        <w:spacing w:line="360" w:lineRule="auto"/>
        <w:rPr>
          <w:rFonts w:ascii="新宋体" w:eastAsia="新宋体" w:hAnsi="新宋体"/>
          <w:szCs w:val="21"/>
        </w:rPr>
      </w:pPr>
      <w:r>
        <w:rPr>
          <w:rFonts w:ascii="新宋体" w:eastAsia="新宋体" w:hAnsi="新宋体" w:hint="eastAsia"/>
          <w:szCs w:val="21"/>
        </w:rPr>
        <w:t>（2）中标的供应商投标样品，代理机构工作人员将按规定进行通知，并要求采购人代表在中标通知书发放后三个工作日内凭中标通知书复印件及身份证原件办理领取手续。投标样品移交时，代理机构工作人员将再次核对供应商授权委托人或采购人代表身份、核对《样品清单》，签字确认后并取走样品。</w:t>
      </w:r>
    </w:p>
    <w:p w:rsidR="004B6F1A" w:rsidRDefault="00206B59">
      <w:pPr>
        <w:spacing w:line="360" w:lineRule="auto"/>
        <w:rPr>
          <w:rFonts w:ascii="新宋体" w:eastAsia="新宋体" w:hAnsi="新宋体"/>
          <w:szCs w:val="21"/>
        </w:rPr>
      </w:pPr>
      <w:r>
        <w:rPr>
          <w:rFonts w:ascii="新宋体" w:eastAsia="新宋体" w:hAnsi="新宋体" w:hint="eastAsia"/>
          <w:szCs w:val="21"/>
        </w:rPr>
        <w:t>26.5未能及时退回的样品的处理：</w:t>
      </w:r>
    </w:p>
    <w:p w:rsidR="004B6F1A" w:rsidRDefault="00206B59">
      <w:pPr>
        <w:spacing w:line="360" w:lineRule="auto"/>
        <w:rPr>
          <w:rFonts w:ascii="新宋体" w:eastAsia="新宋体" w:hAnsi="新宋体"/>
          <w:szCs w:val="21"/>
        </w:rPr>
      </w:pPr>
      <w:r>
        <w:rPr>
          <w:rFonts w:ascii="新宋体" w:eastAsia="新宋体" w:hAnsi="新宋体" w:hint="eastAsia"/>
          <w:szCs w:val="21"/>
        </w:rPr>
        <w:t>（1）未中标供应商未在规定时间内（项目完成评审后三个工作日）内取回投标样品的，视为放弃取回，代理机构工作人员将定期清理。</w:t>
      </w:r>
    </w:p>
    <w:p w:rsidR="004B6F1A" w:rsidRDefault="00206B59">
      <w:pPr>
        <w:spacing w:line="360" w:lineRule="auto"/>
        <w:rPr>
          <w:rFonts w:ascii="新宋体" w:eastAsia="新宋体" w:hAnsi="新宋体"/>
          <w:szCs w:val="21"/>
        </w:rPr>
      </w:pPr>
      <w:r>
        <w:rPr>
          <w:rFonts w:ascii="新宋体" w:eastAsia="新宋体" w:hAnsi="新宋体" w:hint="eastAsia"/>
          <w:szCs w:val="21"/>
        </w:rPr>
        <w:t>（2）采购人未在规定时间内（中标通知书发放后三个工作日内）内领取中标供应商投标样品的，代理机构工作人员将发函或电话敦促。对于拒不领取的中标样品，视同采购人放弃取回，代理机构工作人员将定期清理。</w:t>
      </w:r>
    </w:p>
    <w:p w:rsidR="004B6F1A" w:rsidRDefault="00206B59">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投标文件的修改和撤销</w:t>
      </w:r>
    </w:p>
    <w:p w:rsidR="004B6F1A" w:rsidRDefault="00206B59">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1</w:t>
      </w:r>
      <w:r>
        <w:rPr>
          <w:rFonts w:ascii="新宋体" w:eastAsia="新宋体" w:hAnsi="新宋体"/>
          <w:szCs w:val="21"/>
        </w:rPr>
        <w:t>投标方在提交投标文件后可对其投标文件进行修改。</w:t>
      </w:r>
    </w:p>
    <w:p w:rsidR="004B6F1A" w:rsidRDefault="00206B59">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2</w:t>
      </w:r>
      <w:r>
        <w:rPr>
          <w:rFonts w:ascii="新宋体" w:eastAsia="新宋体" w:hAnsi="新宋体"/>
          <w:szCs w:val="21"/>
        </w:rPr>
        <w:t>投标截止时间以后不得修改投标文件。</w:t>
      </w:r>
    </w:p>
    <w:p w:rsidR="004B6F1A" w:rsidRDefault="00206B59">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3从投标截止期至投标人在投标书中确定的投标有效期之间的这段时间内，投标人不得撤回其投标。</w:t>
      </w:r>
    </w:p>
    <w:p w:rsidR="004B6F1A" w:rsidRDefault="00206B59">
      <w:pPr>
        <w:spacing w:line="360" w:lineRule="auto"/>
        <w:rPr>
          <w:rFonts w:ascii="新宋体" w:eastAsia="新宋体" w:hAnsi="新宋体"/>
          <w:szCs w:val="21"/>
        </w:rPr>
      </w:pPr>
      <w:r>
        <w:rPr>
          <w:rFonts w:ascii="新宋体" w:eastAsia="新宋体" w:hAnsi="新宋体" w:hint="eastAsia"/>
          <w:szCs w:val="21"/>
        </w:rPr>
        <w:t>27.4招标代理机构不退还投标文件，专用条款另有规定的除外。</w:t>
      </w:r>
    </w:p>
    <w:p w:rsidR="004B6F1A" w:rsidRDefault="004B6F1A">
      <w:pPr>
        <w:spacing w:line="360" w:lineRule="auto"/>
        <w:rPr>
          <w:rFonts w:ascii="新宋体" w:eastAsia="新宋体" w:hAnsi="新宋体"/>
        </w:rPr>
      </w:pPr>
    </w:p>
    <w:p w:rsidR="004B6F1A" w:rsidRDefault="00206B59">
      <w:pPr>
        <w:pStyle w:val="2"/>
        <w:rPr>
          <w:rFonts w:ascii="新宋体" w:eastAsia="新宋体" w:hAnsi="新宋体"/>
          <w:kern w:val="44"/>
          <w:sz w:val="30"/>
          <w:szCs w:val="30"/>
        </w:rPr>
      </w:pPr>
      <w:r>
        <w:rPr>
          <w:rFonts w:ascii="新宋体" w:eastAsia="新宋体" w:hAnsi="新宋体" w:hint="eastAsia"/>
          <w:kern w:val="44"/>
          <w:sz w:val="30"/>
          <w:szCs w:val="30"/>
        </w:rPr>
        <w:t>第五章 开标</w:t>
      </w:r>
    </w:p>
    <w:p w:rsidR="004B6F1A" w:rsidRDefault="00206B59">
      <w:pPr>
        <w:spacing w:line="360" w:lineRule="auto"/>
        <w:rPr>
          <w:rFonts w:ascii="新宋体" w:eastAsia="新宋体" w:hAnsi="新宋体"/>
          <w:szCs w:val="21"/>
        </w:rPr>
      </w:pPr>
      <w:r>
        <w:rPr>
          <w:rFonts w:ascii="新宋体" w:eastAsia="新宋体" w:hAnsi="新宋体" w:hint="eastAsia"/>
          <w:szCs w:val="21"/>
        </w:rPr>
        <w:t>28．开标</w:t>
      </w:r>
    </w:p>
    <w:p w:rsidR="004B6F1A" w:rsidRDefault="00206B59">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8</w:t>
      </w:r>
      <w:r>
        <w:rPr>
          <w:rFonts w:ascii="新宋体" w:eastAsia="新宋体" w:hAnsi="新宋体"/>
          <w:szCs w:val="21"/>
        </w:rPr>
        <w:t>.</w:t>
      </w:r>
      <w:r>
        <w:rPr>
          <w:rFonts w:ascii="新宋体" w:eastAsia="新宋体" w:hAnsi="新宋体" w:hint="eastAsia"/>
          <w:szCs w:val="21"/>
        </w:rPr>
        <w:t>1</w:t>
      </w:r>
      <w:r>
        <w:rPr>
          <w:rFonts w:ascii="新宋体" w:eastAsia="新宋体" w:hAnsi="新宋体" w:hint="eastAsia"/>
        </w:rPr>
        <w:t>采购人或采购代理机构在招标文件规定的开标时间和开标地点组织公开开标，邀请投标人参加。投标人不足</w:t>
      </w:r>
      <w:r>
        <w:rPr>
          <w:rFonts w:ascii="新宋体" w:eastAsia="新宋体" w:hAnsi="新宋体"/>
        </w:rPr>
        <w:t>3</w:t>
      </w:r>
      <w:r>
        <w:rPr>
          <w:rFonts w:ascii="新宋体" w:eastAsia="新宋体" w:hAnsi="新宋体" w:hint="eastAsia"/>
        </w:rPr>
        <w:t>家的，不得开标。</w:t>
      </w:r>
    </w:p>
    <w:p w:rsidR="004B6F1A" w:rsidRDefault="00206B59">
      <w:pPr>
        <w:spacing w:line="360" w:lineRule="auto"/>
        <w:rPr>
          <w:rFonts w:ascii="新宋体" w:eastAsia="新宋体" w:hAnsi="新宋体"/>
        </w:rPr>
      </w:pPr>
      <w:r>
        <w:rPr>
          <w:rFonts w:ascii="新宋体" w:eastAsia="新宋体" w:hAnsi="新宋体" w:hint="eastAsia"/>
          <w:szCs w:val="21"/>
        </w:rPr>
        <w:t xml:space="preserve">28.2 </w:t>
      </w:r>
      <w:r>
        <w:rPr>
          <w:rFonts w:ascii="新宋体" w:eastAsia="新宋体" w:hAnsi="新宋体" w:hint="eastAsia"/>
        </w:rPr>
        <w:t>开标时，公布在投标截止时间前递交投标文件的投标人名称；由投标人或其推选的代表检查投标文件的密封情况；经确认无误后，由采购人或采购代理机构当众拆封投标文件，宣读投标人名称、投标价格和投标人须知前附表规定的投标文件的其他主要内容，并记录在案。投标人若有报价和优惠未被唱出，应在开标时及时声明或提请注意，否则采购代理机构和采购人对此不承担任何责任。</w:t>
      </w:r>
    </w:p>
    <w:p w:rsidR="004B6F1A" w:rsidRDefault="00206B59">
      <w:pPr>
        <w:spacing w:line="360" w:lineRule="auto"/>
        <w:rPr>
          <w:rFonts w:ascii="新宋体" w:eastAsia="新宋体" w:hAnsi="新宋体"/>
        </w:rPr>
      </w:pPr>
      <w:r>
        <w:rPr>
          <w:rFonts w:ascii="新宋体" w:eastAsia="新宋体" w:hAnsi="新宋体" w:hint="eastAsia"/>
          <w:szCs w:val="21"/>
        </w:rPr>
        <w:t>28.</w:t>
      </w:r>
      <w:r>
        <w:rPr>
          <w:rFonts w:ascii="新宋体" w:eastAsia="新宋体" w:hAnsi="新宋体"/>
          <w:szCs w:val="21"/>
        </w:rPr>
        <w:t>3</w:t>
      </w:r>
      <w:r>
        <w:rPr>
          <w:rFonts w:ascii="新宋体" w:eastAsia="新宋体" w:hAnsi="新宋体" w:hint="eastAsia"/>
        </w:rPr>
        <w:t>未宣读的投标价格等实质性内容，评标时不予承认。</w:t>
      </w:r>
    </w:p>
    <w:p w:rsidR="004B6F1A" w:rsidRDefault="00206B59">
      <w:pPr>
        <w:spacing w:line="360" w:lineRule="auto"/>
        <w:rPr>
          <w:rFonts w:ascii="新宋体" w:eastAsia="新宋体" w:hAnsi="新宋体"/>
        </w:rPr>
      </w:pPr>
      <w:r>
        <w:rPr>
          <w:rFonts w:ascii="新宋体" w:eastAsia="新宋体" w:hAnsi="新宋体"/>
          <w:szCs w:val="21"/>
        </w:rPr>
        <w:t>28.4</w:t>
      </w:r>
      <w:r>
        <w:rPr>
          <w:rFonts w:ascii="新宋体" w:eastAsia="新宋体" w:hAnsi="新宋体" w:hint="eastAsia"/>
        </w:rPr>
        <w:t>投标人代表及有关人员在开标记录上签字确认。</w:t>
      </w:r>
    </w:p>
    <w:p w:rsidR="004B6F1A" w:rsidRDefault="00206B59">
      <w:pPr>
        <w:spacing w:line="360" w:lineRule="auto"/>
        <w:rPr>
          <w:rFonts w:ascii="新宋体" w:eastAsia="新宋体" w:hAnsi="新宋体"/>
        </w:rPr>
      </w:pPr>
      <w:r>
        <w:rPr>
          <w:rFonts w:ascii="新宋体" w:eastAsia="新宋体" w:hAnsi="新宋体"/>
          <w:szCs w:val="21"/>
        </w:rPr>
        <w:lastRenderedPageBreak/>
        <w:t>28.5</w:t>
      </w:r>
      <w:r>
        <w:rPr>
          <w:rFonts w:ascii="新宋体" w:eastAsia="新宋体" w:hAnsi="新宋体" w:hint="eastAsia"/>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4B6F1A" w:rsidRDefault="004B6F1A">
      <w:pPr>
        <w:spacing w:line="360" w:lineRule="auto"/>
        <w:rPr>
          <w:rFonts w:ascii="新宋体" w:eastAsia="新宋体" w:hAnsi="新宋体"/>
        </w:rPr>
      </w:pPr>
    </w:p>
    <w:p w:rsidR="004B6F1A" w:rsidRDefault="00206B59">
      <w:pPr>
        <w:pStyle w:val="2"/>
        <w:rPr>
          <w:rFonts w:ascii="新宋体" w:eastAsia="新宋体" w:hAnsi="新宋体"/>
          <w:kern w:val="44"/>
          <w:sz w:val="30"/>
          <w:szCs w:val="30"/>
        </w:rPr>
      </w:pPr>
      <w:r>
        <w:rPr>
          <w:rFonts w:ascii="新宋体" w:eastAsia="新宋体" w:hAnsi="新宋体" w:hint="eastAsia"/>
          <w:kern w:val="44"/>
          <w:sz w:val="30"/>
          <w:szCs w:val="30"/>
        </w:rPr>
        <w:t>第六章 评标要求</w:t>
      </w:r>
    </w:p>
    <w:p w:rsidR="004B6F1A" w:rsidRDefault="00206B59">
      <w:pPr>
        <w:spacing w:line="360" w:lineRule="auto"/>
        <w:rPr>
          <w:rFonts w:ascii="新宋体" w:eastAsia="新宋体" w:hAnsi="新宋体"/>
          <w:szCs w:val="21"/>
        </w:rPr>
      </w:pPr>
      <w:r>
        <w:rPr>
          <w:rFonts w:ascii="新宋体" w:eastAsia="新宋体" w:hAnsi="新宋体" w:hint="eastAsia"/>
          <w:szCs w:val="21"/>
        </w:rPr>
        <w:t>29．评审委员会组成</w:t>
      </w:r>
    </w:p>
    <w:p w:rsidR="004B6F1A" w:rsidRDefault="00206B59">
      <w:pPr>
        <w:spacing w:line="360" w:lineRule="auto"/>
        <w:rPr>
          <w:rFonts w:ascii="新宋体" w:eastAsia="新宋体" w:hAnsi="新宋体"/>
          <w:szCs w:val="21"/>
        </w:rPr>
      </w:pPr>
      <w:r>
        <w:rPr>
          <w:rFonts w:ascii="新宋体" w:eastAsia="新宋体" w:hAnsi="新宋体" w:hint="eastAsia"/>
          <w:szCs w:val="21"/>
        </w:rPr>
        <w:t>29.1开标结束后召开评标会议，评审委员会由招标代理机构依法组建，负责评标活动。</w:t>
      </w:r>
    </w:p>
    <w:p w:rsidR="004B6F1A" w:rsidRDefault="00206B59">
      <w:pPr>
        <w:spacing w:line="360" w:lineRule="auto"/>
        <w:rPr>
          <w:rFonts w:ascii="新宋体" w:eastAsia="新宋体" w:hAnsi="新宋体"/>
          <w:szCs w:val="21"/>
        </w:rPr>
      </w:pPr>
      <w:r>
        <w:rPr>
          <w:rFonts w:ascii="新宋体" w:eastAsia="新宋体" w:hAnsi="新宋体"/>
          <w:szCs w:val="21"/>
        </w:rPr>
        <w:t>评审委员会由</w:t>
      </w:r>
      <w:r>
        <w:rPr>
          <w:rFonts w:ascii="新宋体" w:eastAsia="新宋体" w:hAnsi="新宋体" w:hint="eastAsia"/>
          <w:szCs w:val="21"/>
        </w:rPr>
        <w:t>采购人代表和</w:t>
      </w:r>
      <w:r>
        <w:rPr>
          <w:rFonts w:ascii="新宋体" w:eastAsia="新宋体" w:hAnsi="新宋体"/>
          <w:szCs w:val="21"/>
        </w:rPr>
        <w:t>评审专家组成，</w:t>
      </w:r>
      <w:r>
        <w:rPr>
          <w:rFonts w:ascii="新宋体" w:eastAsia="新宋体" w:hAnsi="新宋体" w:hint="eastAsia"/>
          <w:szCs w:val="21"/>
        </w:rPr>
        <w:t>成员</w:t>
      </w:r>
      <w:r>
        <w:rPr>
          <w:rFonts w:ascii="新宋体" w:eastAsia="新宋体" w:hAnsi="新宋体"/>
          <w:szCs w:val="21"/>
        </w:rPr>
        <w:t>人数为五人以上的单数</w:t>
      </w:r>
      <w:r>
        <w:rPr>
          <w:rFonts w:ascii="新宋体" w:eastAsia="新宋体" w:hAnsi="新宋体" w:hint="eastAsia"/>
          <w:szCs w:val="21"/>
        </w:rPr>
        <w:t>。评定分离项目</w:t>
      </w:r>
      <w:r>
        <w:rPr>
          <w:rFonts w:ascii="新宋体" w:eastAsia="新宋体" w:hAnsi="新宋体"/>
          <w:szCs w:val="21"/>
        </w:rPr>
        <w:t>评审专家</w:t>
      </w:r>
      <w:r>
        <w:rPr>
          <w:rFonts w:ascii="新宋体" w:eastAsia="新宋体" w:hAnsi="新宋体" w:hint="eastAsia"/>
          <w:szCs w:val="21"/>
        </w:rPr>
        <w:t>均</w:t>
      </w:r>
      <w:r>
        <w:rPr>
          <w:rFonts w:ascii="新宋体" w:eastAsia="新宋体" w:hAnsi="新宋体"/>
          <w:szCs w:val="21"/>
        </w:rPr>
        <w:t>由</w:t>
      </w:r>
      <w:r>
        <w:rPr>
          <w:rFonts w:ascii="新宋体" w:eastAsia="新宋体" w:hAnsi="新宋体" w:hint="eastAsia"/>
          <w:szCs w:val="21"/>
        </w:rPr>
        <w:t>评审专家组成。为保证评委人选的专业性，以及评标中的公平公正性，评审专家从深圳市财政局评标专家库中随机抽取。采购人代表须持本单位签发的《评标授权书》参加评标。</w:t>
      </w:r>
    </w:p>
    <w:p w:rsidR="004B6F1A" w:rsidRDefault="00206B59">
      <w:pPr>
        <w:spacing w:line="360" w:lineRule="auto"/>
        <w:rPr>
          <w:rFonts w:ascii="新宋体" w:eastAsia="新宋体" w:hAnsi="新宋体"/>
          <w:b/>
          <w:szCs w:val="21"/>
        </w:rPr>
      </w:pPr>
      <w:r>
        <w:rPr>
          <w:rFonts w:ascii="新宋体" w:eastAsia="新宋体" w:hAnsi="新宋体" w:hint="eastAsia"/>
          <w:b/>
          <w:szCs w:val="21"/>
        </w:rPr>
        <w:t>注：《评标授权书》模板可以从“招标代理机构网站”（</w:t>
      </w:r>
      <w:r>
        <w:rPr>
          <w:rFonts w:ascii="新宋体" w:eastAsia="新宋体" w:hAnsi="新宋体"/>
          <w:b/>
          <w:szCs w:val="21"/>
        </w:rPr>
        <w:t>http://</w:t>
      </w:r>
      <w:r>
        <w:rPr>
          <w:rFonts w:ascii="新宋体" w:eastAsia="新宋体" w:hAnsi="新宋体" w:hint="eastAsia"/>
          <w:b/>
          <w:szCs w:val="21"/>
        </w:rPr>
        <w:t xml:space="preserve"> www.szzfcg.cn</w:t>
      </w:r>
      <w:r>
        <w:rPr>
          <w:rFonts w:ascii="新宋体" w:eastAsia="新宋体" w:hAnsi="新宋体"/>
          <w:b/>
          <w:szCs w:val="21"/>
        </w:rPr>
        <w:t>/</w:t>
      </w:r>
      <w:r>
        <w:rPr>
          <w:rFonts w:ascii="新宋体" w:eastAsia="新宋体" w:hAnsi="新宋体" w:hint="eastAsia"/>
          <w:b/>
          <w:szCs w:val="21"/>
        </w:rPr>
        <w:t>）采购人页面下“采购”环节“通用表格”处下载。</w:t>
      </w:r>
    </w:p>
    <w:p w:rsidR="004B6F1A" w:rsidRDefault="00206B59">
      <w:pPr>
        <w:spacing w:line="360" w:lineRule="auto"/>
        <w:rPr>
          <w:rFonts w:ascii="新宋体" w:eastAsia="新宋体" w:hAnsi="新宋体"/>
          <w:szCs w:val="21"/>
        </w:rPr>
      </w:pPr>
      <w:r>
        <w:rPr>
          <w:rFonts w:ascii="新宋体" w:eastAsia="新宋体" w:hAnsi="新宋体" w:hint="eastAsia"/>
          <w:szCs w:val="21"/>
        </w:rPr>
        <w:t>29.2评标定标应当遵循公平、公正、科学、择优的原则。</w:t>
      </w:r>
    </w:p>
    <w:p w:rsidR="004B6F1A" w:rsidRDefault="00206B59">
      <w:pPr>
        <w:spacing w:line="360" w:lineRule="auto"/>
        <w:rPr>
          <w:rFonts w:ascii="新宋体" w:eastAsia="新宋体" w:hAnsi="新宋体"/>
          <w:szCs w:val="21"/>
        </w:rPr>
      </w:pPr>
      <w:r>
        <w:rPr>
          <w:rFonts w:ascii="新宋体" w:eastAsia="新宋体" w:hAnsi="新宋体" w:hint="eastAsia"/>
          <w:szCs w:val="21"/>
        </w:rPr>
        <w:t>29.3评标活动依法进行，任何单位和个人不得非法干预评标过程和结果。</w:t>
      </w:r>
    </w:p>
    <w:p w:rsidR="004B6F1A" w:rsidRDefault="00206B59">
      <w:pPr>
        <w:spacing w:line="360" w:lineRule="auto"/>
        <w:rPr>
          <w:rFonts w:ascii="新宋体" w:eastAsia="新宋体" w:hAnsi="新宋体"/>
          <w:szCs w:val="21"/>
        </w:rPr>
      </w:pPr>
      <w:r>
        <w:rPr>
          <w:rFonts w:ascii="新宋体" w:eastAsia="新宋体" w:hAnsi="新宋体" w:hint="eastAsia"/>
          <w:szCs w:val="21"/>
        </w:rPr>
        <w:t>29.4评标过程中不允许违背评标程序或采用招标文件未载明的评标方法或评标因素进行评标。</w:t>
      </w:r>
    </w:p>
    <w:p w:rsidR="004B6F1A" w:rsidRDefault="00206B59">
      <w:pPr>
        <w:spacing w:line="360" w:lineRule="auto"/>
        <w:rPr>
          <w:rFonts w:ascii="新宋体" w:eastAsia="新宋体" w:hAnsi="新宋体"/>
          <w:bCs/>
          <w:szCs w:val="21"/>
        </w:rPr>
      </w:pPr>
      <w:r>
        <w:rPr>
          <w:rFonts w:ascii="新宋体" w:eastAsia="新宋体" w:hAnsi="新宋体" w:hint="eastAsia"/>
          <w:bCs/>
          <w:szCs w:val="21"/>
        </w:rPr>
        <w:t>29.5 开标后，直到签订合同为止，凡属于对投标文件的审查、澄清、评价和比较的有关资料以及中标候选人的推荐情况、与评标有关的其他任何情况均严格保密（</w:t>
      </w:r>
      <w:r>
        <w:rPr>
          <w:rFonts w:ascii="新宋体" w:eastAsia="新宋体" w:hAnsi="新宋体" w:hint="eastAsia"/>
          <w:szCs w:val="21"/>
        </w:rPr>
        <w:t>信息公开的内容除外</w:t>
      </w:r>
      <w:r>
        <w:rPr>
          <w:rFonts w:ascii="新宋体" w:eastAsia="新宋体" w:hAnsi="新宋体" w:hint="eastAsia"/>
          <w:bCs/>
          <w:szCs w:val="21"/>
        </w:rPr>
        <w:t>）。</w:t>
      </w:r>
    </w:p>
    <w:p w:rsidR="004B6F1A" w:rsidRDefault="00206B59">
      <w:pPr>
        <w:spacing w:line="360" w:lineRule="auto"/>
        <w:rPr>
          <w:rFonts w:ascii="新宋体" w:eastAsia="新宋体" w:hAnsi="新宋体"/>
          <w:szCs w:val="21"/>
        </w:rPr>
      </w:pPr>
      <w:r>
        <w:rPr>
          <w:rFonts w:ascii="新宋体" w:eastAsia="新宋体" w:hAnsi="新宋体" w:hint="eastAsia"/>
          <w:szCs w:val="21"/>
        </w:rPr>
        <w:t>30．向评审委员会提供的资料</w:t>
      </w:r>
    </w:p>
    <w:p w:rsidR="004B6F1A" w:rsidRDefault="00206B59">
      <w:pPr>
        <w:spacing w:line="360" w:lineRule="auto"/>
        <w:rPr>
          <w:rFonts w:ascii="新宋体" w:eastAsia="新宋体" w:hAnsi="新宋体"/>
          <w:szCs w:val="21"/>
        </w:rPr>
      </w:pPr>
      <w:r>
        <w:rPr>
          <w:rFonts w:ascii="新宋体" w:eastAsia="新宋体" w:hAnsi="新宋体" w:hint="eastAsia"/>
          <w:szCs w:val="21"/>
        </w:rPr>
        <w:t>30.1公开发布的招标文件，包括图纸、服务清单、答疑文件等；</w:t>
      </w:r>
    </w:p>
    <w:p w:rsidR="004B6F1A" w:rsidRDefault="00206B59">
      <w:pPr>
        <w:spacing w:line="360" w:lineRule="auto"/>
        <w:rPr>
          <w:rFonts w:ascii="新宋体" w:eastAsia="新宋体" w:hAnsi="新宋体"/>
          <w:szCs w:val="21"/>
        </w:rPr>
      </w:pPr>
      <w:r>
        <w:rPr>
          <w:rFonts w:ascii="新宋体" w:eastAsia="新宋体" w:hAnsi="新宋体" w:hint="eastAsia"/>
          <w:szCs w:val="21"/>
        </w:rPr>
        <w:t>30.2其他评标必须的资料。</w:t>
      </w:r>
    </w:p>
    <w:p w:rsidR="004B6F1A" w:rsidRDefault="00206B59">
      <w:pPr>
        <w:spacing w:line="360" w:lineRule="auto"/>
        <w:rPr>
          <w:rFonts w:ascii="新宋体" w:eastAsia="新宋体" w:hAnsi="新宋体"/>
          <w:szCs w:val="21"/>
        </w:rPr>
      </w:pPr>
      <w:r>
        <w:rPr>
          <w:rFonts w:ascii="新宋体" w:eastAsia="新宋体" w:hAnsi="新宋体" w:hint="eastAsia"/>
          <w:szCs w:val="21"/>
        </w:rPr>
        <w:t>30.3评审委员会应当认真研究招标文件，至少应了解熟悉以下内容：</w:t>
      </w:r>
    </w:p>
    <w:p w:rsidR="004B6F1A" w:rsidRDefault="00206B59">
      <w:pPr>
        <w:spacing w:line="360" w:lineRule="auto"/>
        <w:rPr>
          <w:rFonts w:ascii="新宋体" w:eastAsia="新宋体" w:hAnsi="新宋体"/>
          <w:szCs w:val="21"/>
        </w:rPr>
      </w:pPr>
      <w:r>
        <w:rPr>
          <w:rFonts w:ascii="新宋体" w:eastAsia="新宋体" w:hAnsi="新宋体" w:hint="eastAsia"/>
          <w:szCs w:val="21"/>
        </w:rPr>
        <w:t>（1）招标的目的；</w:t>
      </w:r>
    </w:p>
    <w:p w:rsidR="004B6F1A" w:rsidRDefault="00206B59">
      <w:pPr>
        <w:spacing w:line="360" w:lineRule="auto"/>
        <w:rPr>
          <w:rFonts w:ascii="新宋体" w:eastAsia="新宋体" w:hAnsi="新宋体"/>
          <w:szCs w:val="21"/>
        </w:rPr>
      </w:pPr>
      <w:r>
        <w:rPr>
          <w:rFonts w:ascii="新宋体" w:eastAsia="新宋体" w:hAnsi="新宋体" w:hint="eastAsia"/>
          <w:szCs w:val="21"/>
        </w:rPr>
        <w:t>（2）招标项目需求的范围和性质；</w:t>
      </w:r>
    </w:p>
    <w:p w:rsidR="004B6F1A" w:rsidRDefault="00206B59">
      <w:pPr>
        <w:spacing w:line="360" w:lineRule="auto"/>
        <w:rPr>
          <w:rFonts w:ascii="新宋体" w:eastAsia="新宋体" w:hAnsi="新宋体"/>
          <w:szCs w:val="21"/>
        </w:rPr>
      </w:pPr>
      <w:r>
        <w:rPr>
          <w:rFonts w:ascii="新宋体" w:eastAsia="新宋体" w:hAnsi="新宋体" w:hint="eastAsia"/>
          <w:szCs w:val="21"/>
        </w:rPr>
        <w:t>（3）招标文件规定的投标人的资格、财政预算限额、商务条款；</w:t>
      </w:r>
    </w:p>
    <w:p w:rsidR="004B6F1A" w:rsidRDefault="00206B59">
      <w:pPr>
        <w:spacing w:line="360" w:lineRule="auto"/>
        <w:rPr>
          <w:rFonts w:ascii="新宋体" w:eastAsia="新宋体" w:hAnsi="新宋体"/>
          <w:szCs w:val="21"/>
        </w:rPr>
      </w:pPr>
      <w:r>
        <w:rPr>
          <w:rFonts w:ascii="新宋体" w:eastAsia="新宋体" w:hAnsi="新宋体" w:hint="eastAsia"/>
          <w:szCs w:val="21"/>
        </w:rPr>
        <w:t>（4）招标文件规定的评标程序、评标方法和评标因素；</w:t>
      </w:r>
    </w:p>
    <w:p w:rsidR="004B6F1A" w:rsidRDefault="00206B59">
      <w:pPr>
        <w:spacing w:line="360" w:lineRule="auto"/>
        <w:rPr>
          <w:rFonts w:ascii="新宋体" w:eastAsia="新宋体" w:hAnsi="新宋体"/>
          <w:szCs w:val="21"/>
        </w:rPr>
      </w:pPr>
      <w:r>
        <w:rPr>
          <w:rFonts w:ascii="新宋体" w:eastAsia="新宋体" w:hAnsi="新宋体" w:hint="eastAsia"/>
          <w:szCs w:val="21"/>
        </w:rPr>
        <w:t>（5）招标文件所列示的资格性审查表及符合性审查表。</w:t>
      </w:r>
    </w:p>
    <w:p w:rsidR="004B6F1A" w:rsidRDefault="00206B59">
      <w:pPr>
        <w:spacing w:line="360" w:lineRule="auto"/>
        <w:rPr>
          <w:rFonts w:ascii="新宋体" w:eastAsia="新宋体" w:hAnsi="新宋体"/>
          <w:szCs w:val="21"/>
        </w:rPr>
      </w:pPr>
      <w:r>
        <w:rPr>
          <w:rFonts w:ascii="新宋体" w:eastAsia="新宋体" w:hAnsi="新宋体" w:hint="eastAsia"/>
          <w:szCs w:val="21"/>
        </w:rPr>
        <w:t>31．独立评标</w:t>
      </w:r>
    </w:p>
    <w:p w:rsidR="004B6F1A" w:rsidRDefault="00206B59">
      <w:pPr>
        <w:spacing w:line="360" w:lineRule="auto"/>
        <w:rPr>
          <w:rFonts w:ascii="新宋体" w:eastAsia="新宋体" w:hAnsi="新宋体"/>
          <w:bCs/>
          <w:szCs w:val="21"/>
        </w:rPr>
      </w:pPr>
      <w:r>
        <w:rPr>
          <w:rFonts w:ascii="新宋体" w:eastAsia="新宋体" w:hAnsi="新宋体" w:hint="eastAsia"/>
          <w:bCs/>
          <w:szCs w:val="21"/>
        </w:rPr>
        <w:t>30.1</w:t>
      </w:r>
      <w:r>
        <w:rPr>
          <w:rFonts w:ascii="新宋体" w:eastAsia="新宋体" w:hAnsi="新宋体" w:hint="eastAsia"/>
          <w:szCs w:val="21"/>
        </w:rPr>
        <w:t>评审委员会</w:t>
      </w:r>
      <w:r>
        <w:rPr>
          <w:rFonts w:ascii="新宋体" w:eastAsia="新宋体" w:hAnsi="新宋体" w:hint="eastAsia"/>
          <w:bCs/>
          <w:szCs w:val="21"/>
        </w:rPr>
        <w:t>成员的评标活动应当独立进行，并应遵循投标文件初审、澄清有关问题、比较与评价、确定中标供应商、编写评标报告的工作程序。</w:t>
      </w:r>
    </w:p>
    <w:p w:rsidR="004B6F1A" w:rsidRDefault="004B6F1A">
      <w:pPr>
        <w:spacing w:line="360" w:lineRule="auto"/>
        <w:rPr>
          <w:rFonts w:ascii="新宋体" w:eastAsia="新宋体" w:hAnsi="新宋体"/>
        </w:rPr>
      </w:pPr>
    </w:p>
    <w:p w:rsidR="004B6F1A" w:rsidRDefault="00206B59">
      <w:pPr>
        <w:pStyle w:val="2"/>
        <w:rPr>
          <w:rFonts w:ascii="新宋体" w:eastAsia="新宋体" w:hAnsi="新宋体"/>
          <w:kern w:val="44"/>
          <w:sz w:val="30"/>
          <w:szCs w:val="30"/>
        </w:rPr>
      </w:pPr>
      <w:r>
        <w:rPr>
          <w:rFonts w:ascii="新宋体" w:eastAsia="新宋体" w:hAnsi="新宋体" w:hint="eastAsia"/>
          <w:kern w:val="44"/>
          <w:sz w:val="30"/>
          <w:szCs w:val="30"/>
        </w:rPr>
        <w:t>第七章 评标程序及评标方法</w:t>
      </w:r>
    </w:p>
    <w:p w:rsidR="004B6F1A" w:rsidRDefault="00206B59">
      <w:pPr>
        <w:spacing w:line="360" w:lineRule="auto"/>
        <w:rPr>
          <w:rFonts w:ascii="新宋体" w:eastAsia="新宋体" w:hAnsi="新宋体"/>
          <w:szCs w:val="21"/>
        </w:rPr>
      </w:pPr>
      <w:r>
        <w:rPr>
          <w:rFonts w:ascii="新宋体" w:eastAsia="新宋体" w:hAnsi="新宋体" w:hint="eastAsia"/>
          <w:szCs w:val="21"/>
        </w:rPr>
        <w:t>32．投标文件初审</w:t>
      </w:r>
    </w:p>
    <w:p w:rsidR="004B6F1A" w:rsidRDefault="00206B59">
      <w:pPr>
        <w:spacing w:line="360" w:lineRule="auto"/>
        <w:rPr>
          <w:rFonts w:ascii="新宋体" w:eastAsia="新宋体" w:hAnsi="新宋体"/>
          <w:szCs w:val="21"/>
        </w:rPr>
      </w:pPr>
      <w:r>
        <w:rPr>
          <w:rFonts w:ascii="新宋体" w:eastAsia="新宋体" w:hAnsi="新宋体" w:hint="eastAsia"/>
          <w:szCs w:val="21"/>
        </w:rPr>
        <w:lastRenderedPageBreak/>
        <w:t>32.1投标文件初审包括资格性审查和符合性审查。资格性审查：依据法律法规和招标文件的规定，对投标文件中的资格证明等进行审查，以确定投标供应商是否具备投标资格。符合性审查：依据招标文件的规定，对投标文件的有效性、完整性和对招标文件的响应程度进行审查，以确定是否满足符合性审查的要求。</w:t>
      </w:r>
    </w:p>
    <w:p w:rsidR="004B6F1A" w:rsidRDefault="00206B59">
      <w:pPr>
        <w:spacing w:line="360" w:lineRule="auto"/>
        <w:rPr>
          <w:rFonts w:ascii="新宋体" w:eastAsia="新宋体" w:hAnsi="新宋体"/>
          <w:b/>
          <w:szCs w:val="21"/>
        </w:rPr>
      </w:pPr>
      <w:r>
        <w:rPr>
          <w:rFonts w:ascii="新宋体" w:eastAsia="新宋体" w:hAnsi="新宋体" w:hint="eastAsia"/>
          <w:szCs w:val="21"/>
        </w:rPr>
        <w:t xml:space="preserve">32.2 </w:t>
      </w:r>
      <w:r>
        <w:rPr>
          <w:rFonts w:ascii="新宋体" w:eastAsia="新宋体" w:hAnsi="新宋体" w:hint="eastAsia"/>
          <w:b/>
          <w:szCs w:val="21"/>
        </w:rPr>
        <w:t>投标文件初审内容请详见《资格性审查表》和《符合性审查表》部分。投标人若有一条审查不通过则按投标无效处理。评审委员会对投标单位打√为通过审查，打×为未通过审查。</w:t>
      </w:r>
    </w:p>
    <w:p w:rsidR="004B6F1A" w:rsidRDefault="00206B59">
      <w:pPr>
        <w:spacing w:line="360" w:lineRule="auto"/>
        <w:rPr>
          <w:rFonts w:ascii="新宋体" w:eastAsia="新宋体" w:hAnsi="新宋体"/>
          <w:b/>
          <w:szCs w:val="21"/>
        </w:rPr>
      </w:pPr>
      <w:r>
        <w:rPr>
          <w:rFonts w:ascii="新宋体" w:eastAsia="新宋体" w:hAnsi="新宋体" w:hint="eastAsia"/>
          <w:b/>
          <w:szCs w:val="21"/>
        </w:rPr>
        <w:t>32.3 投标文件初审中关于供应</w:t>
      </w:r>
      <w:proofErr w:type="gramStart"/>
      <w:r>
        <w:rPr>
          <w:rFonts w:ascii="新宋体" w:eastAsia="新宋体" w:hAnsi="新宋体" w:hint="eastAsia"/>
          <w:b/>
          <w:szCs w:val="21"/>
        </w:rPr>
        <w:t>商家数</w:t>
      </w:r>
      <w:proofErr w:type="gramEnd"/>
      <w:r>
        <w:rPr>
          <w:rFonts w:ascii="新宋体" w:eastAsia="新宋体" w:hAnsi="新宋体" w:hint="eastAsia"/>
          <w:b/>
          <w:szCs w:val="21"/>
        </w:rPr>
        <w:t>的计算:</w:t>
      </w:r>
    </w:p>
    <w:p w:rsidR="004B6F1A" w:rsidRDefault="00206B59">
      <w:pPr>
        <w:spacing w:line="360" w:lineRule="auto"/>
        <w:rPr>
          <w:rFonts w:ascii="新宋体" w:eastAsia="新宋体" w:hAnsi="新宋体"/>
          <w:b/>
          <w:szCs w:val="21"/>
        </w:rPr>
      </w:pPr>
      <w:r>
        <w:rPr>
          <w:rFonts w:ascii="新宋体" w:eastAsia="新宋体" w:hAnsi="新宋体" w:hint="eastAsia"/>
          <w:b/>
          <w:szCs w:val="21"/>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rsidR="004B6F1A" w:rsidRDefault="00206B59">
      <w:pPr>
        <w:spacing w:line="360" w:lineRule="auto"/>
        <w:rPr>
          <w:rFonts w:ascii="新宋体" w:eastAsia="新宋体" w:hAnsi="新宋体"/>
          <w:b/>
          <w:szCs w:val="21"/>
        </w:rPr>
      </w:pPr>
      <w:r>
        <w:rPr>
          <w:rFonts w:ascii="新宋体" w:eastAsia="新宋体" w:hAnsi="新宋体" w:hint="eastAsia"/>
          <w:b/>
          <w:szCs w:val="21"/>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rsidR="004B6F1A" w:rsidRDefault="00206B59">
      <w:pPr>
        <w:spacing w:line="360" w:lineRule="auto"/>
        <w:rPr>
          <w:rFonts w:ascii="新宋体" w:eastAsia="新宋体" w:hAnsi="新宋体"/>
          <w:b/>
          <w:szCs w:val="21"/>
        </w:rPr>
      </w:pPr>
      <w:r>
        <w:rPr>
          <w:rFonts w:ascii="新宋体" w:eastAsia="新宋体" w:hAnsi="新宋体" w:hint="eastAsia"/>
          <w:b/>
          <w:szCs w:val="21"/>
        </w:rPr>
        <w:t>32.3.3非单一产品采购项目，采购人应当根据采购项目技术构成、产品价格比重等合理确定核心产品，并在招标文件中载明。多家投标人提供的核心产品品牌相同的，按前两款规定处理。</w:t>
      </w:r>
    </w:p>
    <w:p w:rsidR="004B6F1A" w:rsidRDefault="00206B59">
      <w:pPr>
        <w:spacing w:line="360" w:lineRule="auto"/>
        <w:rPr>
          <w:rFonts w:ascii="新宋体" w:eastAsia="新宋体" w:hAnsi="新宋体"/>
          <w:b/>
          <w:szCs w:val="21"/>
        </w:rPr>
      </w:pPr>
      <w:r>
        <w:rPr>
          <w:rFonts w:ascii="新宋体" w:eastAsia="新宋体" w:hAnsi="新宋体" w:hint="eastAsia"/>
          <w:b/>
          <w:szCs w:val="21"/>
        </w:rPr>
        <w:t>32.4投标人投标文件作无效处理的情形，具体包括但不限于以下：</w:t>
      </w:r>
    </w:p>
    <w:p w:rsidR="004B6F1A" w:rsidRDefault="00206B59">
      <w:pPr>
        <w:spacing w:line="360" w:lineRule="auto"/>
        <w:rPr>
          <w:rFonts w:ascii="新宋体" w:eastAsia="新宋体" w:hAnsi="新宋体"/>
          <w:szCs w:val="21"/>
        </w:rPr>
      </w:pPr>
      <w:r>
        <w:rPr>
          <w:rFonts w:ascii="新宋体" w:eastAsia="新宋体" w:hAnsi="新宋体" w:hint="eastAsia"/>
          <w:szCs w:val="21"/>
        </w:rPr>
        <w:t>32.4.1不同投标人的投标文件由同一单位或者同一个人编制，或者由同一个人分阶段参与编制；</w:t>
      </w:r>
    </w:p>
    <w:p w:rsidR="004B6F1A" w:rsidRDefault="00206B59">
      <w:pPr>
        <w:spacing w:line="360" w:lineRule="auto"/>
        <w:rPr>
          <w:rFonts w:ascii="新宋体" w:eastAsia="新宋体" w:hAnsi="新宋体"/>
          <w:szCs w:val="21"/>
        </w:rPr>
      </w:pPr>
      <w:r>
        <w:rPr>
          <w:rFonts w:ascii="新宋体" w:eastAsia="新宋体" w:hAnsi="新宋体"/>
          <w:szCs w:val="21"/>
        </w:rPr>
        <w:t>32.4.</w:t>
      </w:r>
      <w:r>
        <w:rPr>
          <w:rFonts w:ascii="新宋体" w:eastAsia="新宋体" w:hAnsi="新宋体" w:hint="eastAsia"/>
          <w:szCs w:val="21"/>
        </w:rPr>
        <w:t>2不同投标人委托同一单位或者个人办理投标事宜；</w:t>
      </w:r>
    </w:p>
    <w:p w:rsidR="004B6F1A" w:rsidRDefault="00206B59">
      <w:pPr>
        <w:spacing w:line="360" w:lineRule="auto"/>
        <w:rPr>
          <w:rFonts w:ascii="新宋体" w:eastAsia="新宋体" w:hAnsi="新宋体"/>
          <w:szCs w:val="21"/>
        </w:rPr>
      </w:pPr>
      <w:r>
        <w:rPr>
          <w:rFonts w:ascii="新宋体" w:eastAsia="新宋体" w:hAnsi="新宋体" w:hint="eastAsia"/>
          <w:szCs w:val="21"/>
        </w:rPr>
        <w:t>32.4.3不同投标人的投标文件载明的项目管理成员或者联系人员为同一人；</w:t>
      </w:r>
    </w:p>
    <w:p w:rsidR="004B6F1A" w:rsidRDefault="00206B59">
      <w:pPr>
        <w:spacing w:line="360" w:lineRule="auto"/>
        <w:rPr>
          <w:rFonts w:ascii="新宋体" w:eastAsia="新宋体" w:hAnsi="新宋体"/>
          <w:szCs w:val="21"/>
        </w:rPr>
      </w:pPr>
      <w:r>
        <w:rPr>
          <w:rFonts w:ascii="新宋体" w:eastAsia="新宋体" w:hAnsi="新宋体" w:hint="eastAsia"/>
          <w:szCs w:val="21"/>
        </w:rPr>
        <w:t>32.4.4不同投标人的投标文件异常一致或者投标报价呈规律性差异；</w:t>
      </w:r>
    </w:p>
    <w:p w:rsidR="004B6F1A" w:rsidRDefault="00206B59">
      <w:pPr>
        <w:spacing w:line="360" w:lineRule="auto"/>
        <w:rPr>
          <w:rFonts w:ascii="新宋体" w:eastAsia="新宋体" w:hAnsi="新宋体"/>
          <w:szCs w:val="21"/>
        </w:rPr>
      </w:pPr>
      <w:r>
        <w:rPr>
          <w:rFonts w:ascii="新宋体" w:eastAsia="新宋体" w:hAnsi="新宋体" w:hint="eastAsia"/>
          <w:szCs w:val="21"/>
        </w:rPr>
        <w:t>32.4.5</w:t>
      </w:r>
      <w:r>
        <w:rPr>
          <w:rFonts w:ascii="新宋体" w:eastAsia="新宋体" w:hAnsi="新宋体"/>
          <w:szCs w:val="21"/>
        </w:rPr>
        <w:t>不同投标供应商的投标文件或部分投标文件相互混装</w:t>
      </w:r>
      <w:r>
        <w:rPr>
          <w:rFonts w:ascii="新宋体" w:eastAsia="新宋体" w:hAnsi="新宋体" w:hint="eastAsia"/>
          <w:szCs w:val="21"/>
        </w:rPr>
        <w:t>；</w:t>
      </w:r>
    </w:p>
    <w:p w:rsidR="004B6F1A" w:rsidRDefault="00206B59">
      <w:pPr>
        <w:spacing w:line="360" w:lineRule="auto"/>
        <w:rPr>
          <w:rFonts w:ascii="新宋体" w:eastAsia="新宋体" w:hAnsi="新宋体"/>
          <w:szCs w:val="21"/>
        </w:rPr>
      </w:pPr>
      <w:r>
        <w:rPr>
          <w:rFonts w:ascii="新宋体" w:eastAsia="新宋体" w:hAnsi="新宋体" w:hint="eastAsia"/>
          <w:szCs w:val="21"/>
        </w:rPr>
        <w:t>32.4.6投标供应商之间相互约定给予未中标的供应商利益补偿；</w:t>
      </w:r>
    </w:p>
    <w:p w:rsidR="004B6F1A" w:rsidRDefault="00206B59">
      <w:pPr>
        <w:spacing w:line="360" w:lineRule="auto"/>
        <w:rPr>
          <w:rFonts w:ascii="新宋体" w:eastAsia="新宋体" w:hAnsi="新宋体"/>
          <w:szCs w:val="21"/>
        </w:rPr>
      </w:pPr>
      <w:r>
        <w:rPr>
          <w:rFonts w:ascii="新宋体" w:eastAsia="新宋体" w:hAnsi="新宋体" w:hint="eastAsia"/>
          <w:szCs w:val="21"/>
        </w:rPr>
        <w:t>32.4.7不同投标供应商的法定代表人、主要经营负责人、项目投标授权代表人、项目负责人、主要技术人员为同一人、属同一单位或者同一单位缴纳社会保险；</w:t>
      </w:r>
    </w:p>
    <w:p w:rsidR="004B6F1A" w:rsidRDefault="00206B59">
      <w:pPr>
        <w:spacing w:line="360" w:lineRule="auto"/>
        <w:rPr>
          <w:rFonts w:ascii="新宋体" w:eastAsia="新宋体" w:hAnsi="新宋体"/>
          <w:szCs w:val="21"/>
        </w:rPr>
      </w:pPr>
      <w:r>
        <w:rPr>
          <w:rFonts w:ascii="新宋体" w:eastAsia="新宋体" w:hAnsi="新宋体" w:hint="eastAsia"/>
          <w:szCs w:val="21"/>
        </w:rPr>
        <w:t>32.4.8不同投标供应商的投标文件内容存在非正常一致；</w:t>
      </w:r>
    </w:p>
    <w:p w:rsidR="004B6F1A" w:rsidRDefault="00206B59">
      <w:pPr>
        <w:spacing w:line="360" w:lineRule="auto"/>
        <w:rPr>
          <w:rFonts w:ascii="新宋体" w:eastAsia="新宋体" w:hAnsi="新宋体"/>
          <w:szCs w:val="21"/>
        </w:rPr>
      </w:pPr>
      <w:r>
        <w:rPr>
          <w:rFonts w:ascii="新宋体" w:eastAsia="新宋体" w:hAnsi="新宋体" w:hint="eastAsia"/>
          <w:szCs w:val="21"/>
        </w:rPr>
        <w:t>32.4.9在同一单位工作人员为两家以上（含两家）供应商进行同一项投标活动；</w:t>
      </w:r>
    </w:p>
    <w:p w:rsidR="004B6F1A" w:rsidRDefault="00206B59">
      <w:pPr>
        <w:spacing w:line="360" w:lineRule="auto"/>
        <w:rPr>
          <w:rFonts w:ascii="新宋体" w:eastAsia="新宋体" w:hAnsi="新宋体"/>
          <w:szCs w:val="21"/>
        </w:rPr>
      </w:pPr>
      <w:r>
        <w:rPr>
          <w:rFonts w:ascii="新宋体" w:eastAsia="新宋体" w:hAnsi="新宋体" w:hint="eastAsia"/>
          <w:szCs w:val="21"/>
        </w:rPr>
        <w:t>32.4.10主管部门依照法律、法规认定的其他情形。</w:t>
      </w:r>
    </w:p>
    <w:p w:rsidR="004B6F1A" w:rsidRDefault="00206B59">
      <w:pPr>
        <w:spacing w:line="360" w:lineRule="auto"/>
        <w:rPr>
          <w:rFonts w:ascii="新宋体" w:eastAsia="新宋体" w:hAnsi="新宋体"/>
          <w:szCs w:val="21"/>
        </w:rPr>
      </w:pPr>
      <w:r>
        <w:rPr>
          <w:rFonts w:ascii="新宋体" w:eastAsia="新宋体" w:hAnsi="新宋体" w:hint="eastAsia"/>
          <w:szCs w:val="21"/>
        </w:rPr>
        <w:t>32.5对不属于《资格性审查表》和《符合性审查表》所列的其他情形，除专用条款另有规定和32.4条款所列情形外，不得作为投标无效的理由。</w:t>
      </w:r>
    </w:p>
    <w:p w:rsidR="004B6F1A" w:rsidRDefault="00206B59">
      <w:pPr>
        <w:spacing w:line="360" w:lineRule="auto"/>
        <w:rPr>
          <w:rFonts w:ascii="新宋体" w:eastAsia="新宋体" w:hAnsi="新宋体"/>
          <w:szCs w:val="21"/>
        </w:rPr>
      </w:pPr>
      <w:r>
        <w:rPr>
          <w:rFonts w:ascii="新宋体" w:eastAsia="新宋体" w:hAnsi="新宋体" w:hint="eastAsia"/>
          <w:szCs w:val="21"/>
        </w:rPr>
        <w:t>33．澄清有关问题</w:t>
      </w:r>
    </w:p>
    <w:p w:rsidR="004B6F1A" w:rsidRDefault="00206B59">
      <w:pPr>
        <w:spacing w:line="360" w:lineRule="auto"/>
        <w:rPr>
          <w:rFonts w:ascii="新宋体" w:eastAsia="新宋体" w:hAnsi="新宋体"/>
          <w:szCs w:val="21"/>
        </w:rPr>
      </w:pPr>
      <w:r>
        <w:rPr>
          <w:rFonts w:ascii="新宋体" w:eastAsia="新宋体" w:hAnsi="新宋体" w:hint="eastAsia"/>
          <w:szCs w:val="21"/>
        </w:rPr>
        <w:t>对于投标文件中含义不明确、同类问题表述不一致或者有明显文字和计算错误的内容，评审委员会</w:t>
      </w:r>
      <w:r>
        <w:rPr>
          <w:rFonts w:ascii="新宋体" w:eastAsia="新宋体" w:hAnsi="新宋体" w:hint="eastAsia"/>
          <w:szCs w:val="21"/>
        </w:rPr>
        <w:lastRenderedPageBreak/>
        <w:t>应当以书面形式要求投标人</w:t>
      </w:r>
      <w:proofErr w:type="gramStart"/>
      <w:r>
        <w:rPr>
          <w:rFonts w:ascii="新宋体" w:eastAsia="新宋体" w:hAnsi="新宋体" w:hint="eastAsia"/>
          <w:szCs w:val="21"/>
        </w:rPr>
        <w:t>作出</w:t>
      </w:r>
      <w:proofErr w:type="gramEnd"/>
      <w:r>
        <w:rPr>
          <w:rFonts w:ascii="新宋体" w:eastAsia="新宋体" w:hAnsi="新宋体" w:hint="eastAsia"/>
          <w:szCs w:val="21"/>
        </w:rPr>
        <w:t>必要的澄清、说明或者补正。</w:t>
      </w:r>
    </w:p>
    <w:p w:rsidR="004B6F1A" w:rsidRDefault="00206B59">
      <w:pPr>
        <w:spacing w:line="360" w:lineRule="auto"/>
        <w:rPr>
          <w:rFonts w:ascii="新宋体" w:eastAsia="新宋体" w:hAnsi="新宋体"/>
          <w:szCs w:val="21"/>
        </w:rPr>
      </w:pPr>
      <w:r>
        <w:rPr>
          <w:rFonts w:ascii="新宋体" w:eastAsia="新宋体" w:hAnsi="新宋体" w:hint="eastAsia"/>
          <w:szCs w:val="21"/>
        </w:rPr>
        <w:t xml:space="preserve">　　投标人的澄清、说明或者补正应当采用书面形式，并加盖公章，或者由法定代表人或其授权的代表签字。投标人的澄清、说明或者补正不得超出投标文件的范围或者改变投标文件的实质性内容。</w:t>
      </w:r>
    </w:p>
    <w:p w:rsidR="004B6F1A" w:rsidRDefault="00206B59">
      <w:pPr>
        <w:spacing w:line="360" w:lineRule="auto"/>
        <w:rPr>
          <w:rFonts w:ascii="新宋体" w:eastAsia="新宋体" w:hAnsi="新宋体"/>
          <w:szCs w:val="21"/>
        </w:rPr>
      </w:pPr>
      <w:r>
        <w:rPr>
          <w:rFonts w:ascii="新宋体" w:eastAsia="新宋体" w:hAnsi="新宋体" w:hint="eastAsia"/>
          <w:szCs w:val="21"/>
        </w:rPr>
        <w:t>根据本通用条款第34条，凡属于评审委员会在评审中发现的算术错误进行核实的修改不在此列。</w:t>
      </w:r>
    </w:p>
    <w:p w:rsidR="004B6F1A" w:rsidRDefault="00206B59">
      <w:pPr>
        <w:spacing w:line="360" w:lineRule="auto"/>
        <w:rPr>
          <w:rFonts w:ascii="新宋体" w:eastAsia="新宋体" w:hAnsi="新宋体"/>
          <w:szCs w:val="21"/>
        </w:rPr>
      </w:pPr>
      <w:bookmarkStart w:id="31" w:name="_Toc100052400"/>
      <w:bookmarkStart w:id="32" w:name="_Toc73518151"/>
      <w:bookmarkStart w:id="33" w:name="_Toc73521581"/>
      <w:bookmarkStart w:id="34" w:name="_Toc73521669"/>
      <w:bookmarkStart w:id="35" w:name="_Toc73517673"/>
      <w:r>
        <w:rPr>
          <w:rFonts w:ascii="新宋体" w:eastAsia="新宋体" w:hAnsi="新宋体" w:hint="eastAsia"/>
          <w:szCs w:val="21"/>
        </w:rPr>
        <w:t>34．错误的修正</w:t>
      </w:r>
      <w:bookmarkEnd w:id="31"/>
      <w:bookmarkEnd w:id="32"/>
      <w:bookmarkEnd w:id="33"/>
      <w:bookmarkEnd w:id="34"/>
      <w:bookmarkEnd w:id="35"/>
    </w:p>
    <w:p w:rsidR="004B6F1A" w:rsidRDefault="00206B59">
      <w:pPr>
        <w:spacing w:line="360" w:lineRule="auto"/>
        <w:rPr>
          <w:rFonts w:ascii="新宋体" w:eastAsia="新宋体" w:hAnsi="新宋体"/>
          <w:szCs w:val="21"/>
        </w:rPr>
      </w:pPr>
      <w:r>
        <w:rPr>
          <w:rFonts w:ascii="新宋体" w:eastAsia="新宋体" w:hAnsi="新宋体" w:hint="eastAsia"/>
          <w:szCs w:val="21"/>
        </w:rPr>
        <w:t>投标文件报价出现前后不一致的，除专用条款另有规定外，按照下列规定修正：</w:t>
      </w:r>
    </w:p>
    <w:p w:rsidR="004B6F1A" w:rsidRDefault="00206B59">
      <w:pPr>
        <w:spacing w:line="360" w:lineRule="auto"/>
        <w:rPr>
          <w:rFonts w:ascii="新宋体" w:eastAsia="新宋体" w:hAnsi="新宋体"/>
          <w:szCs w:val="21"/>
        </w:rPr>
      </w:pPr>
      <w:r>
        <w:rPr>
          <w:rFonts w:ascii="新宋体" w:eastAsia="新宋体" w:hAnsi="新宋体" w:hint="eastAsia"/>
          <w:szCs w:val="21"/>
        </w:rPr>
        <w:t>34.1投标文件中开标一览表内容与投标文件中相应内容不一致的，以开标一览表为准；</w:t>
      </w:r>
    </w:p>
    <w:p w:rsidR="004B6F1A" w:rsidRDefault="00206B59">
      <w:pPr>
        <w:spacing w:line="360" w:lineRule="auto"/>
        <w:rPr>
          <w:rFonts w:ascii="新宋体" w:eastAsia="新宋体" w:hAnsi="新宋体"/>
          <w:szCs w:val="21"/>
        </w:rPr>
      </w:pPr>
      <w:r>
        <w:rPr>
          <w:rFonts w:ascii="新宋体" w:eastAsia="新宋体" w:hAnsi="新宋体" w:hint="eastAsia"/>
          <w:szCs w:val="21"/>
        </w:rPr>
        <w:t>34.2大写金额和小写金额不一致的，以大写金额为准；</w:t>
      </w:r>
    </w:p>
    <w:p w:rsidR="004B6F1A" w:rsidRDefault="00206B59">
      <w:pPr>
        <w:spacing w:line="360" w:lineRule="auto"/>
        <w:rPr>
          <w:rFonts w:ascii="新宋体" w:eastAsia="新宋体" w:hAnsi="新宋体"/>
          <w:szCs w:val="21"/>
        </w:rPr>
      </w:pPr>
      <w:r>
        <w:rPr>
          <w:rFonts w:ascii="新宋体" w:eastAsia="新宋体" w:hAnsi="新宋体" w:hint="eastAsia"/>
          <w:szCs w:val="21"/>
        </w:rPr>
        <w:t>34.3单价金额小数点或者百分比有明显错位，以开标一览表的总价为准，并修改单价；</w:t>
      </w:r>
    </w:p>
    <w:p w:rsidR="004B6F1A" w:rsidRDefault="00206B59">
      <w:pPr>
        <w:spacing w:line="360" w:lineRule="auto"/>
        <w:rPr>
          <w:rFonts w:ascii="新宋体" w:eastAsia="新宋体" w:hAnsi="新宋体"/>
          <w:szCs w:val="21"/>
        </w:rPr>
      </w:pPr>
      <w:r>
        <w:rPr>
          <w:rFonts w:ascii="新宋体" w:eastAsia="新宋体" w:hAnsi="新宋体" w:hint="eastAsia"/>
          <w:szCs w:val="21"/>
        </w:rPr>
        <w:t>34.4总价金额与按单价汇总金额不一致的，以单价金额计算结果为准。</w:t>
      </w:r>
    </w:p>
    <w:p w:rsidR="004B6F1A" w:rsidRDefault="00206B59">
      <w:pPr>
        <w:spacing w:line="360" w:lineRule="auto"/>
        <w:rPr>
          <w:rFonts w:ascii="新宋体" w:eastAsia="新宋体" w:hAnsi="新宋体"/>
          <w:szCs w:val="21"/>
        </w:rPr>
      </w:pPr>
      <w:r>
        <w:rPr>
          <w:rFonts w:ascii="新宋体" w:eastAsia="新宋体" w:hAnsi="新宋体" w:hint="eastAsia"/>
          <w:szCs w:val="21"/>
        </w:rPr>
        <w:t>34.5同时出现两种以上不一致的，按照前款规定的顺序修正。修正后的报价按照本通用条款33条的规定，经投标人确认后产生约束力，投标人不确认的，其投标无效。</w:t>
      </w:r>
    </w:p>
    <w:p w:rsidR="004B6F1A" w:rsidRDefault="00206B59">
      <w:pPr>
        <w:spacing w:line="360" w:lineRule="auto"/>
        <w:rPr>
          <w:rFonts w:ascii="新宋体" w:eastAsia="新宋体" w:hAnsi="新宋体"/>
          <w:szCs w:val="21"/>
        </w:rPr>
      </w:pPr>
      <w:r>
        <w:rPr>
          <w:rFonts w:ascii="新宋体" w:eastAsia="新宋体" w:hAnsi="新宋体" w:hint="eastAsia"/>
          <w:szCs w:val="21"/>
        </w:rPr>
        <w:t>35．投标文件的比较与评价</w:t>
      </w:r>
    </w:p>
    <w:p w:rsidR="004B6F1A" w:rsidRDefault="00206B59">
      <w:pPr>
        <w:spacing w:line="360" w:lineRule="auto"/>
        <w:rPr>
          <w:rFonts w:ascii="新宋体" w:eastAsia="新宋体" w:hAnsi="新宋体"/>
          <w:szCs w:val="21"/>
        </w:rPr>
      </w:pPr>
      <w:r>
        <w:rPr>
          <w:rFonts w:ascii="新宋体" w:eastAsia="新宋体" w:hAnsi="新宋体" w:hint="eastAsia"/>
          <w:szCs w:val="21"/>
        </w:rPr>
        <w:t>评审委员会将按照《深圳经济特区政府采购条例》、《深圳经济特区政府采购条例实施细则》及《深圳市政府采购评审委员会）和评标方法暂行规定》，参照相关法律、法规、规定，仅对通过资格性审查和符合性审查的投标文件进行综合比较与评价。</w:t>
      </w:r>
    </w:p>
    <w:p w:rsidR="004B6F1A" w:rsidRDefault="00206B59">
      <w:pPr>
        <w:spacing w:line="360" w:lineRule="auto"/>
        <w:rPr>
          <w:rFonts w:ascii="新宋体" w:eastAsia="新宋体" w:hAnsi="新宋体"/>
          <w:szCs w:val="21"/>
        </w:rPr>
      </w:pPr>
      <w:r>
        <w:rPr>
          <w:rFonts w:ascii="新宋体" w:eastAsia="新宋体" w:hAnsi="新宋体" w:hint="eastAsia"/>
          <w:szCs w:val="21"/>
        </w:rPr>
        <w:t>评审委员会成员对需要共同认定的事项存在争议的，应当按照少数服从多数的原则</w:t>
      </w:r>
      <w:proofErr w:type="gramStart"/>
      <w:r>
        <w:rPr>
          <w:rFonts w:ascii="新宋体" w:eastAsia="新宋体" w:hAnsi="新宋体" w:hint="eastAsia"/>
          <w:szCs w:val="21"/>
        </w:rPr>
        <w:t>作出</w:t>
      </w:r>
      <w:proofErr w:type="gramEnd"/>
      <w:r>
        <w:rPr>
          <w:rFonts w:ascii="新宋体" w:eastAsia="新宋体" w:hAnsi="新宋体" w:hint="eastAsia"/>
          <w:szCs w:val="21"/>
        </w:rPr>
        <w:t>结论。持不同意见的评审委员会成员应当在评标报告上签署不同意见及理由，否则视为同意评标报告。</w:t>
      </w:r>
    </w:p>
    <w:p w:rsidR="004B6F1A" w:rsidRDefault="00206B59">
      <w:pPr>
        <w:spacing w:line="360" w:lineRule="auto"/>
        <w:rPr>
          <w:rFonts w:ascii="新宋体" w:eastAsia="新宋体" w:hAnsi="新宋体"/>
          <w:szCs w:val="21"/>
        </w:rPr>
      </w:pPr>
      <w:r>
        <w:rPr>
          <w:rFonts w:ascii="新宋体" w:eastAsia="新宋体" w:hAnsi="新宋体" w:hint="eastAsia"/>
          <w:szCs w:val="21"/>
        </w:rPr>
        <w:t>36. 实地考察、演示或设备测试</w:t>
      </w:r>
    </w:p>
    <w:p w:rsidR="004B6F1A" w:rsidRDefault="00206B59">
      <w:pPr>
        <w:spacing w:line="360" w:lineRule="auto"/>
        <w:rPr>
          <w:rFonts w:ascii="新宋体" w:eastAsia="新宋体" w:hAnsi="新宋体"/>
          <w:szCs w:val="21"/>
        </w:rPr>
      </w:pPr>
      <w:r>
        <w:rPr>
          <w:rFonts w:ascii="新宋体" w:eastAsia="新宋体" w:hAnsi="新宋体" w:hint="eastAsia"/>
          <w:szCs w:val="21"/>
        </w:rPr>
        <w:t>36.1在招标过程中，评审委员会有权决定是否对本项目投标人进行现场勘察或实地考察或检验有关证明材料的原件。投标人应随时做好接受检查的准备。</w:t>
      </w:r>
    </w:p>
    <w:p w:rsidR="004B6F1A" w:rsidRDefault="00206B59">
      <w:pPr>
        <w:spacing w:line="360" w:lineRule="auto"/>
        <w:rPr>
          <w:rFonts w:ascii="新宋体" w:eastAsia="新宋体" w:hAnsi="新宋体"/>
          <w:szCs w:val="21"/>
        </w:rPr>
      </w:pPr>
      <w:r>
        <w:rPr>
          <w:rFonts w:ascii="新宋体" w:eastAsia="新宋体" w:hAnsi="新宋体" w:hint="eastAsia"/>
          <w:szCs w:val="21"/>
        </w:rPr>
        <w:t>36.2若招标文件要求进行现场演示或设备测试的，投标人应做好相应准备。</w:t>
      </w:r>
    </w:p>
    <w:p w:rsidR="004B6F1A" w:rsidRDefault="00206B59">
      <w:pPr>
        <w:spacing w:line="360" w:lineRule="auto"/>
        <w:rPr>
          <w:rFonts w:ascii="新宋体" w:eastAsia="新宋体" w:hAnsi="新宋体"/>
          <w:szCs w:val="21"/>
        </w:rPr>
      </w:pPr>
      <w:r>
        <w:rPr>
          <w:rFonts w:ascii="新宋体" w:eastAsia="新宋体" w:hAnsi="新宋体" w:hint="eastAsia"/>
          <w:szCs w:val="21"/>
        </w:rPr>
        <w:t>37．评标方法</w:t>
      </w:r>
    </w:p>
    <w:p w:rsidR="004B6F1A" w:rsidRDefault="00206B59">
      <w:pPr>
        <w:spacing w:line="360" w:lineRule="auto"/>
        <w:rPr>
          <w:rFonts w:ascii="新宋体" w:eastAsia="新宋体" w:hAnsi="新宋体"/>
          <w:b/>
          <w:bCs/>
          <w:szCs w:val="21"/>
        </w:rPr>
      </w:pPr>
      <w:r>
        <w:rPr>
          <w:rFonts w:ascii="新宋体" w:eastAsia="新宋体" w:hAnsi="新宋体" w:hint="eastAsia"/>
          <w:b/>
          <w:bCs/>
          <w:szCs w:val="21"/>
        </w:rPr>
        <w:t>37.1最低价法</w:t>
      </w:r>
    </w:p>
    <w:p w:rsidR="004B6F1A" w:rsidRDefault="00206B59">
      <w:pPr>
        <w:spacing w:line="360" w:lineRule="auto"/>
        <w:rPr>
          <w:rFonts w:ascii="新宋体" w:eastAsia="新宋体" w:hAnsi="新宋体"/>
          <w:szCs w:val="21"/>
        </w:rPr>
      </w:pPr>
      <w:r>
        <w:rPr>
          <w:rFonts w:ascii="新宋体" w:eastAsia="新宋体" w:hAnsi="新宋体"/>
          <w:szCs w:val="21"/>
        </w:rPr>
        <w:t>最低评标价法，是指投标文件满足招标文件全部实质性要求，且投标报价最低的投标人为中标候选人的评标方法（</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rsidR="004B6F1A" w:rsidRDefault="00206B59">
      <w:pPr>
        <w:spacing w:line="360" w:lineRule="auto"/>
        <w:rPr>
          <w:rFonts w:ascii="新宋体" w:eastAsia="新宋体" w:hAnsi="新宋体"/>
          <w:b/>
          <w:bCs/>
          <w:szCs w:val="21"/>
        </w:rPr>
      </w:pPr>
      <w:r>
        <w:rPr>
          <w:rFonts w:ascii="新宋体" w:eastAsia="新宋体" w:hAnsi="新宋体" w:hint="eastAsia"/>
          <w:b/>
          <w:bCs/>
          <w:szCs w:val="21"/>
        </w:rPr>
        <w:t>37.1.2综合评分法</w:t>
      </w:r>
    </w:p>
    <w:p w:rsidR="004B6F1A" w:rsidRDefault="00206B59">
      <w:pPr>
        <w:spacing w:line="360" w:lineRule="auto"/>
        <w:rPr>
          <w:rFonts w:ascii="新宋体" w:eastAsia="新宋体" w:hAnsi="新宋体"/>
          <w:szCs w:val="21"/>
        </w:rPr>
      </w:pPr>
      <w:r>
        <w:rPr>
          <w:rFonts w:ascii="新宋体" w:eastAsia="新宋体" w:hAnsi="新宋体"/>
          <w:szCs w:val="21"/>
        </w:rPr>
        <w:t>综合评分法，是指投标文件满足招标文件全部实质性要求，</w:t>
      </w:r>
      <w:proofErr w:type="gramStart"/>
      <w:r>
        <w:rPr>
          <w:rFonts w:ascii="新宋体" w:eastAsia="新宋体" w:hAnsi="新宋体"/>
          <w:szCs w:val="21"/>
        </w:rPr>
        <w:t>且按照</w:t>
      </w:r>
      <w:proofErr w:type="gramEnd"/>
      <w:r>
        <w:rPr>
          <w:rFonts w:ascii="新宋体" w:eastAsia="新宋体" w:hAnsi="新宋体"/>
          <w:szCs w:val="21"/>
        </w:rPr>
        <w:t>评审因素的量化指标评审得分最高的投标人为中标候选人的评标方法（</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rsidR="004B6F1A" w:rsidRDefault="00206B59">
      <w:pPr>
        <w:spacing w:line="360" w:lineRule="auto"/>
        <w:rPr>
          <w:rFonts w:ascii="新宋体" w:eastAsia="新宋体" w:hAnsi="新宋体"/>
          <w:b/>
          <w:bCs/>
          <w:szCs w:val="21"/>
        </w:rPr>
      </w:pPr>
      <w:r>
        <w:rPr>
          <w:rFonts w:ascii="新宋体" w:eastAsia="新宋体" w:hAnsi="新宋体" w:hint="eastAsia"/>
          <w:b/>
          <w:bCs/>
          <w:szCs w:val="21"/>
        </w:rPr>
        <w:t>37.1.3定性评审法</w:t>
      </w:r>
    </w:p>
    <w:p w:rsidR="004B6F1A" w:rsidRDefault="00206B59">
      <w:pPr>
        <w:spacing w:line="360" w:lineRule="auto"/>
        <w:rPr>
          <w:rFonts w:ascii="新宋体" w:eastAsia="新宋体" w:hAnsi="新宋体"/>
          <w:bCs/>
          <w:szCs w:val="21"/>
        </w:rPr>
      </w:pPr>
      <w:r>
        <w:rPr>
          <w:rFonts w:ascii="新宋体" w:eastAsia="新宋体" w:hAnsi="新宋体"/>
          <w:szCs w:val="21"/>
        </w:rPr>
        <w:t>定性评审法</w:t>
      </w:r>
      <w:r>
        <w:rPr>
          <w:rFonts w:ascii="新宋体" w:eastAsia="新宋体" w:hAnsi="新宋体" w:hint="eastAsia"/>
          <w:szCs w:val="21"/>
        </w:rPr>
        <w:t>，是指</w:t>
      </w:r>
      <w:r>
        <w:rPr>
          <w:rFonts w:ascii="新宋体" w:eastAsia="新宋体" w:hAnsi="新宋体"/>
          <w:szCs w:val="21"/>
        </w:rPr>
        <w:t>按照招标文件规定的各项因素进行技术商务定性评审，对各投标文件是否满足招标文件实质性要求提出意见，指出投标文件的优点、缺陷、问题以及签订合同前应注意和澄清的事</w:t>
      </w:r>
      <w:r>
        <w:rPr>
          <w:rFonts w:ascii="新宋体" w:eastAsia="新宋体" w:hAnsi="新宋体"/>
          <w:szCs w:val="21"/>
        </w:rPr>
        <w:lastRenderedPageBreak/>
        <w:t>项，并形成评审报告。所有递交的投标文件不被判定为</w:t>
      </w:r>
      <w:proofErr w:type="gramStart"/>
      <w:r>
        <w:rPr>
          <w:rFonts w:ascii="新宋体" w:eastAsia="新宋体" w:hAnsi="新宋体"/>
          <w:szCs w:val="21"/>
        </w:rPr>
        <w:t>废标或者</w:t>
      </w:r>
      <w:proofErr w:type="gramEnd"/>
      <w:r>
        <w:rPr>
          <w:rFonts w:ascii="新宋体" w:eastAsia="新宋体" w:hAnsi="新宋体"/>
          <w:szCs w:val="21"/>
        </w:rPr>
        <w:t>无效标的投标人，均推荐为候选中标供应商。</w:t>
      </w:r>
    </w:p>
    <w:p w:rsidR="004B6F1A" w:rsidRDefault="00206B59">
      <w:pPr>
        <w:spacing w:line="360" w:lineRule="auto"/>
        <w:rPr>
          <w:rFonts w:ascii="新宋体" w:eastAsia="新宋体" w:hAnsi="新宋体"/>
          <w:b/>
          <w:bCs/>
          <w:szCs w:val="21"/>
        </w:rPr>
      </w:pPr>
      <w:r>
        <w:rPr>
          <w:rFonts w:ascii="新宋体" w:eastAsia="新宋体" w:hAnsi="新宋体" w:hint="eastAsia"/>
          <w:b/>
          <w:bCs/>
          <w:szCs w:val="21"/>
        </w:rPr>
        <w:t>37.2 本项目采用的评标方法见本项目招标文件第一册“专用条款”的相关内容。</w:t>
      </w:r>
    </w:p>
    <w:p w:rsidR="004B6F1A" w:rsidRDefault="00206B59">
      <w:pPr>
        <w:spacing w:line="360" w:lineRule="auto"/>
        <w:rPr>
          <w:rFonts w:ascii="新宋体" w:eastAsia="新宋体" w:hAnsi="新宋体"/>
          <w:b/>
          <w:bCs/>
          <w:szCs w:val="21"/>
        </w:rPr>
      </w:pPr>
      <w:r>
        <w:rPr>
          <w:rFonts w:ascii="新宋体" w:eastAsia="新宋体" w:hAnsi="新宋体" w:hint="eastAsia"/>
          <w:b/>
          <w:bCs/>
          <w:szCs w:val="21"/>
        </w:rPr>
        <w:t>37.3重新评审的情形</w:t>
      </w:r>
    </w:p>
    <w:p w:rsidR="004B6F1A" w:rsidRDefault="00206B59">
      <w:pPr>
        <w:spacing w:line="360" w:lineRule="auto"/>
        <w:rPr>
          <w:rFonts w:ascii="新宋体" w:eastAsia="新宋体" w:hAnsi="新宋体"/>
          <w:b/>
          <w:bCs/>
          <w:szCs w:val="21"/>
        </w:rPr>
      </w:pPr>
      <w:r>
        <w:rPr>
          <w:rFonts w:ascii="新宋体" w:eastAsia="新宋体" w:hAnsi="新宋体" w:hint="eastAsia"/>
          <w:szCs w:val="21"/>
        </w:rPr>
        <w:t>评标结果汇总完成后，除下列情形外，任何人不得修改评标结果：</w:t>
      </w:r>
    </w:p>
    <w:p w:rsidR="004B6F1A" w:rsidRDefault="00206B59">
      <w:pPr>
        <w:spacing w:line="360" w:lineRule="auto"/>
        <w:rPr>
          <w:rFonts w:ascii="新宋体" w:eastAsia="新宋体" w:hAnsi="新宋体"/>
          <w:szCs w:val="21"/>
        </w:rPr>
      </w:pPr>
      <w:r>
        <w:rPr>
          <w:rFonts w:ascii="新宋体" w:eastAsia="新宋体" w:hAnsi="新宋体" w:hint="eastAsia"/>
          <w:szCs w:val="21"/>
        </w:rPr>
        <w:t>37.3.1分值汇总计算错误的；</w:t>
      </w:r>
    </w:p>
    <w:p w:rsidR="004B6F1A" w:rsidRDefault="00206B59">
      <w:pPr>
        <w:spacing w:line="360" w:lineRule="auto"/>
        <w:rPr>
          <w:rFonts w:ascii="新宋体" w:eastAsia="新宋体" w:hAnsi="新宋体"/>
          <w:szCs w:val="21"/>
        </w:rPr>
      </w:pPr>
      <w:r>
        <w:rPr>
          <w:rFonts w:ascii="新宋体" w:eastAsia="新宋体" w:hAnsi="新宋体" w:hint="eastAsia"/>
          <w:szCs w:val="21"/>
        </w:rPr>
        <w:t>37.3.2分项评分超出评分标准范围的；</w:t>
      </w:r>
    </w:p>
    <w:p w:rsidR="004B6F1A" w:rsidRDefault="00206B59">
      <w:pPr>
        <w:spacing w:line="360" w:lineRule="auto"/>
        <w:rPr>
          <w:rFonts w:ascii="新宋体" w:eastAsia="新宋体" w:hAnsi="新宋体"/>
          <w:szCs w:val="21"/>
        </w:rPr>
      </w:pPr>
      <w:r>
        <w:rPr>
          <w:rFonts w:ascii="新宋体" w:eastAsia="新宋体" w:hAnsi="新宋体" w:hint="eastAsia"/>
          <w:szCs w:val="21"/>
        </w:rPr>
        <w:t>37.3.3评审委员会成员对客观评审因素评分不一致的；</w:t>
      </w:r>
    </w:p>
    <w:p w:rsidR="004B6F1A" w:rsidRDefault="00206B59">
      <w:pPr>
        <w:spacing w:line="360" w:lineRule="auto"/>
        <w:rPr>
          <w:rFonts w:ascii="新宋体" w:eastAsia="新宋体" w:hAnsi="新宋体"/>
          <w:szCs w:val="21"/>
        </w:rPr>
      </w:pPr>
      <w:r>
        <w:rPr>
          <w:rFonts w:ascii="新宋体" w:eastAsia="新宋体" w:hAnsi="新宋体" w:hint="eastAsia"/>
          <w:szCs w:val="21"/>
        </w:rPr>
        <w:t>37.3.4经评审委员会认定评分畸高、</w:t>
      </w:r>
      <w:proofErr w:type="gramStart"/>
      <w:r>
        <w:rPr>
          <w:rFonts w:ascii="新宋体" w:eastAsia="新宋体" w:hAnsi="新宋体" w:hint="eastAsia"/>
          <w:szCs w:val="21"/>
        </w:rPr>
        <w:t>畸</w:t>
      </w:r>
      <w:proofErr w:type="gramEnd"/>
      <w:r>
        <w:rPr>
          <w:rFonts w:ascii="新宋体" w:eastAsia="新宋体" w:hAnsi="新宋体" w:hint="eastAsia"/>
          <w:szCs w:val="21"/>
        </w:rPr>
        <w:t>低的。</w:t>
      </w:r>
    </w:p>
    <w:p w:rsidR="004B6F1A" w:rsidRDefault="00206B59">
      <w:pPr>
        <w:spacing w:line="360" w:lineRule="auto"/>
        <w:rPr>
          <w:rFonts w:ascii="新宋体" w:eastAsia="新宋体" w:hAnsi="新宋体"/>
          <w:szCs w:val="21"/>
        </w:rPr>
      </w:pPr>
      <w:r>
        <w:rPr>
          <w:rFonts w:ascii="新宋体" w:eastAsia="新宋体" w:hAnsi="新宋体" w:hint="eastAsia"/>
          <w:szCs w:val="21"/>
        </w:rPr>
        <w:t>评标报告签署前，经复核发现存在以上情形之一的，评审委员会应当当场修改评标结果，并在评标报告中记载；评标报告签署后，采购人或者采购代理机构发现存在以上情形之一的，应当组织原评审委员会进行重新评审，重新评审改变评标结果的，书面报告本级财政部门。</w:t>
      </w:r>
    </w:p>
    <w:p w:rsidR="004B6F1A" w:rsidRDefault="00206B59">
      <w:pPr>
        <w:spacing w:line="360" w:lineRule="auto"/>
        <w:rPr>
          <w:rFonts w:ascii="新宋体" w:eastAsia="新宋体" w:hAnsi="新宋体"/>
          <w:szCs w:val="21"/>
        </w:rPr>
      </w:pPr>
      <w:r>
        <w:rPr>
          <w:rFonts w:ascii="新宋体" w:eastAsia="新宋体" w:hAnsi="新宋体" w:hint="eastAsia"/>
          <w:szCs w:val="21"/>
        </w:rPr>
        <w:t>投标人对本条第一款情形提出质疑的，采购人或者采购代理机构可以组织原评审委员会进行重新评审，重新评审改变评标结果的，应当书面报告本级财政部门。</w:t>
      </w:r>
    </w:p>
    <w:p w:rsidR="004B6F1A" w:rsidRDefault="00206B59">
      <w:pPr>
        <w:spacing w:line="360" w:lineRule="auto"/>
        <w:rPr>
          <w:rFonts w:ascii="新宋体" w:eastAsia="新宋体" w:hAnsi="新宋体"/>
          <w:b/>
          <w:bCs/>
          <w:szCs w:val="21"/>
        </w:rPr>
      </w:pPr>
      <w:r>
        <w:rPr>
          <w:rFonts w:ascii="新宋体" w:eastAsia="新宋体" w:hAnsi="新宋体" w:hint="eastAsia"/>
          <w:b/>
          <w:bCs/>
          <w:szCs w:val="21"/>
        </w:rPr>
        <w:t xml:space="preserve"> 37.4重新组建评审委员会的情形</w:t>
      </w:r>
    </w:p>
    <w:p w:rsidR="004B6F1A" w:rsidRDefault="00206B59">
      <w:pPr>
        <w:spacing w:line="360" w:lineRule="auto"/>
        <w:rPr>
          <w:rFonts w:ascii="新宋体" w:eastAsia="新宋体" w:hAnsi="新宋体"/>
          <w:szCs w:val="21"/>
        </w:rPr>
      </w:pPr>
      <w:r>
        <w:rPr>
          <w:rFonts w:ascii="新宋体" w:eastAsia="新宋体" w:hAnsi="新宋体" w:hint="eastAsia"/>
          <w:szCs w:val="21"/>
        </w:rPr>
        <w:t>评审委员会或者其成员存在下列情形导致评标结果无效的，重新组建评审委员会进行评标，并书面报告本级财政部门：</w:t>
      </w:r>
    </w:p>
    <w:p w:rsidR="004B6F1A" w:rsidRDefault="00206B59">
      <w:pPr>
        <w:spacing w:line="360" w:lineRule="auto"/>
        <w:rPr>
          <w:rFonts w:ascii="新宋体" w:eastAsia="新宋体" w:hAnsi="新宋体"/>
          <w:szCs w:val="21"/>
        </w:rPr>
      </w:pPr>
      <w:r>
        <w:rPr>
          <w:rFonts w:ascii="新宋体" w:eastAsia="新宋体" w:hAnsi="新宋体" w:hint="eastAsia"/>
          <w:szCs w:val="21"/>
        </w:rPr>
        <w:t>37.4.1评审委员会组成不符合《政府采购货物和服务招标投标管理办法》规定的；</w:t>
      </w:r>
    </w:p>
    <w:p w:rsidR="004B6F1A" w:rsidRDefault="00206B59">
      <w:pPr>
        <w:spacing w:line="360" w:lineRule="auto"/>
        <w:rPr>
          <w:rFonts w:ascii="新宋体" w:eastAsia="新宋体" w:hAnsi="新宋体"/>
          <w:szCs w:val="21"/>
        </w:rPr>
      </w:pPr>
      <w:r>
        <w:rPr>
          <w:rFonts w:ascii="新宋体" w:eastAsia="新宋体" w:hAnsi="新宋体" w:hint="eastAsia"/>
          <w:szCs w:val="21"/>
        </w:rPr>
        <w:t>37.4.2有《政府采购货物和服务招标投标管理办法》第六十二条第一至五项情形的；</w:t>
      </w:r>
    </w:p>
    <w:p w:rsidR="004B6F1A" w:rsidRDefault="00206B59">
      <w:pPr>
        <w:spacing w:line="360" w:lineRule="auto"/>
        <w:rPr>
          <w:rFonts w:ascii="新宋体" w:eastAsia="新宋体" w:hAnsi="新宋体"/>
          <w:szCs w:val="21"/>
        </w:rPr>
      </w:pPr>
      <w:r>
        <w:rPr>
          <w:rFonts w:ascii="新宋体" w:eastAsia="新宋体" w:hAnsi="新宋体" w:hint="eastAsia"/>
          <w:szCs w:val="21"/>
        </w:rPr>
        <w:t>37.4.3评审委员会及其成员独立评标受到非法干预的；</w:t>
      </w:r>
    </w:p>
    <w:p w:rsidR="004B6F1A" w:rsidRDefault="00206B59">
      <w:pPr>
        <w:spacing w:line="360" w:lineRule="auto"/>
        <w:rPr>
          <w:rFonts w:ascii="新宋体" w:eastAsia="新宋体" w:hAnsi="新宋体"/>
          <w:szCs w:val="21"/>
        </w:rPr>
      </w:pPr>
      <w:r>
        <w:rPr>
          <w:rFonts w:ascii="新宋体" w:eastAsia="新宋体" w:hAnsi="新宋体" w:hint="eastAsia"/>
          <w:szCs w:val="21"/>
        </w:rPr>
        <w:t>37.4.4有政府采购法实施条例第七十五条规定的违法行为的。</w:t>
      </w:r>
    </w:p>
    <w:p w:rsidR="004B6F1A" w:rsidRDefault="00206B59">
      <w:pPr>
        <w:spacing w:line="360" w:lineRule="auto"/>
        <w:rPr>
          <w:rFonts w:ascii="新宋体" w:eastAsia="新宋体" w:hAnsi="新宋体"/>
          <w:szCs w:val="21"/>
        </w:rPr>
      </w:pPr>
      <w:r>
        <w:rPr>
          <w:rFonts w:ascii="新宋体" w:eastAsia="新宋体" w:hAnsi="新宋体" w:hint="eastAsia"/>
          <w:szCs w:val="21"/>
        </w:rPr>
        <w:t>有违法违规行为的原评审委员会成员不得参加重新组建的评审委员会。</w:t>
      </w:r>
    </w:p>
    <w:p w:rsidR="004B6F1A" w:rsidRDefault="004B6F1A">
      <w:pPr>
        <w:spacing w:line="360" w:lineRule="auto"/>
        <w:rPr>
          <w:rFonts w:ascii="新宋体" w:eastAsia="新宋体" w:hAnsi="新宋体"/>
          <w:szCs w:val="21"/>
        </w:rPr>
      </w:pPr>
    </w:p>
    <w:p w:rsidR="004B6F1A" w:rsidRDefault="00206B59">
      <w:pPr>
        <w:pStyle w:val="2"/>
        <w:rPr>
          <w:rFonts w:ascii="新宋体" w:eastAsia="新宋体" w:hAnsi="新宋体"/>
          <w:kern w:val="44"/>
          <w:sz w:val="30"/>
          <w:szCs w:val="30"/>
        </w:rPr>
      </w:pPr>
      <w:r>
        <w:rPr>
          <w:rFonts w:ascii="新宋体" w:eastAsia="新宋体" w:hAnsi="新宋体" w:hint="eastAsia"/>
          <w:kern w:val="44"/>
          <w:sz w:val="30"/>
          <w:szCs w:val="30"/>
        </w:rPr>
        <w:t>第八章 定标及公示</w:t>
      </w:r>
    </w:p>
    <w:p w:rsidR="004B6F1A" w:rsidRDefault="00206B59">
      <w:pPr>
        <w:spacing w:line="360" w:lineRule="auto"/>
        <w:rPr>
          <w:rFonts w:ascii="新宋体" w:eastAsia="新宋体" w:hAnsi="新宋体"/>
          <w:szCs w:val="21"/>
        </w:rPr>
      </w:pPr>
      <w:r>
        <w:rPr>
          <w:rFonts w:ascii="新宋体" w:eastAsia="新宋体" w:hAnsi="新宋体" w:hint="eastAsia"/>
          <w:szCs w:val="21"/>
        </w:rPr>
        <w:t>38．定标方法</w:t>
      </w:r>
    </w:p>
    <w:p w:rsidR="004B6F1A" w:rsidRDefault="00206B59">
      <w:pPr>
        <w:spacing w:line="360" w:lineRule="auto"/>
        <w:rPr>
          <w:rFonts w:ascii="新宋体" w:eastAsia="新宋体" w:hAnsi="新宋体"/>
          <w:szCs w:val="21"/>
        </w:rPr>
      </w:pPr>
      <w:r>
        <w:rPr>
          <w:rFonts w:ascii="新宋体" w:eastAsia="新宋体" w:hAnsi="新宋体" w:hint="eastAsia"/>
          <w:szCs w:val="21"/>
        </w:rPr>
        <w:t>38.1非评定分离项目定标方法</w:t>
      </w:r>
    </w:p>
    <w:p w:rsidR="004B6F1A" w:rsidRDefault="00206B59">
      <w:pPr>
        <w:spacing w:line="360" w:lineRule="auto"/>
        <w:rPr>
          <w:rFonts w:ascii="新宋体" w:eastAsia="新宋体" w:hAnsi="新宋体"/>
          <w:szCs w:val="21"/>
        </w:rPr>
      </w:pPr>
      <w:r>
        <w:rPr>
          <w:rFonts w:ascii="新宋体" w:eastAsia="新宋体" w:hAnsi="新宋体" w:hint="eastAsia"/>
          <w:szCs w:val="21"/>
        </w:rPr>
        <w:t>38</w:t>
      </w:r>
      <w:r>
        <w:rPr>
          <w:rFonts w:ascii="新宋体" w:eastAsia="新宋体" w:hAnsi="新宋体"/>
          <w:szCs w:val="21"/>
        </w:rPr>
        <w:t>.</w:t>
      </w:r>
      <w:r>
        <w:rPr>
          <w:rFonts w:ascii="新宋体" w:eastAsia="新宋体" w:hAnsi="新宋体" w:hint="eastAsia"/>
          <w:szCs w:val="21"/>
        </w:rPr>
        <w:t>1.1评审委员会依据本项目招标文件所约定的评标方法进行评审和比较，向招标代理机构提交书面评标报告，并根据评标方法比较评价结果从优</w:t>
      </w:r>
      <w:proofErr w:type="gramStart"/>
      <w:r>
        <w:rPr>
          <w:rFonts w:ascii="新宋体" w:eastAsia="新宋体" w:hAnsi="新宋体" w:hint="eastAsia"/>
          <w:szCs w:val="21"/>
        </w:rPr>
        <w:t>到劣进行</w:t>
      </w:r>
      <w:proofErr w:type="gramEnd"/>
      <w:r>
        <w:rPr>
          <w:rFonts w:ascii="新宋体" w:eastAsia="新宋体" w:hAnsi="新宋体" w:hint="eastAsia"/>
          <w:szCs w:val="21"/>
        </w:rPr>
        <w:t>排序，并推荐中标候选人或确定中标供应商。</w:t>
      </w:r>
    </w:p>
    <w:p w:rsidR="004B6F1A" w:rsidRDefault="00206B59">
      <w:pPr>
        <w:spacing w:line="360" w:lineRule="auto"/>
        <w:rPr>
          <w:rFonts w:ascii="新宋体" w:eastAsia="新宋体" w:hAnsi="新宋体"/>
          <w:szCs w:val="21"/>
        </w:rPr>
      </w:pPr>
      <w:r>
        <w:rPr>
          <w:rFonts w:ascii="新宋体" w:eastAsia="新宋体" w:hAnsi="新宋体" w:hint="eastAsia"/>
          <w:szCs w:val="21"/>
        </w:rPr>
        <w:t>38</w:t>
      </w:r>
      <w:r>
        <w:rPr>
          <w:rFonts w:ascii="新宋体" w:eastAsia="新宋体" w:hAnsi="新宋体"/>
          <w:szCs w:val="21"/>
        </w:rPr>
        <w:t>.</w:t>
      </w:r>
      <w:r>
        <w:rPr>
          <w:rFonts w:ascii="新宋体" w:eastAsia="新宋体" w:hAnsi="新宋体" w:hint="eastAsia"/>
          <w:szCs w:val="21"/>
        </w:rPr>
        <w:t>1.2</w:t>
      </w:r>
      <w:r>
        <w:rPr>
          <w:rFonts w:ascii="新宋体" w:eastAsia="新宋体" w:hAnsi="新宋体"/>
          <w:szCs w:val="21"/>
        </w:rPr>
        <w:t>采用最低评标价法的，评标结果按投标报价由低到高顺序排列。投标报价相同的并列。投标文件满足招标文件全部实质性要求且投标报价最低的投标人为排名第一的中标候选人（</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rsidR="004B6F1A" w:rsidRDefault="00206B59">
      <w:pPr>
        <w:spacing w:line="360" w:lineRule="auto"/>
        <w:rPr>
          <w:rFonts w:ascii="新宋体" w:eastAsia="新宋体" w:hAnsi="新宋体"/>
          <w:szCs w:val="21"/>
        </w:rPr>
      </w:pPr>
      <w:r>
        <w:rPr>
          <w:rFonts w:ascii="新宋体" w:eastAsia="新宋体" w:hAnsi="新宋体" w:hint="eastAsia"/>
          <w:szCs w:val="21"/>
        </w:rPr>
        <w:t>38</w:t>
      </w:r>
      <w:r>
        <w:rPr>
          <w:rFonts w:ascii="新宋体" w:eastAsia="新宋体" w:hAnsi="新宋体"/>
          <w:szCs w:val="21"/>
        </w:rPr>
        <w:t>.</w:t>
      </w:r>
      <w:r>
        <w:rPr>
          <w:rFonts w:ascii="新宋体" w:eastAsia="新宋体" w:hAnsi="新宋体" w:hint="eastAsia"/>
          <w:szCs w:val="21"/>
        </w:rPr>
        <w:t>1.3</w:t>
      </w:r>
      <w:r>
        <w:rPr>
          <w:rFonts w:ascii="新宋体" w:eastAsia="新宋体" w:hAnsi="新宋体"/>
          <w:szCs w:val="21"/>
        </w:rPr>
        <w:t>采用综合评分法的，评标结果按评审后得分由高到低顺序排列。得分相同的，按投标报价由</w:t>
      </w:r>
      <w:r>
        <w:rPr>
          <w:rFonts w:ascii="新宋体" w:eastAsia="新宋体" w:hAnsi="新宋体"/>
          <w:szCs w:val="21"/>
        </w:rPr>
        <w:lastRenderedPageBreak/>
        <w:t>低到高顺序排列。得分且投标报价相同的并列。投标文件满足招标文件全部实质性要求，</w:t>
      </w:r>
      <w:proofErr w:type="gramStart"/>
      <w:r>
        <w:rPr>
          <w:rFonts w:ascii="新宋体" w:eastAsia="新宋体" w:hAnsi="新宋体"/>
          <w:szCs w:val="21"/>
        </w:rPr>
        <w:t>且按照</w:t>
      </w:r>
      <w:proofErr w:type="gramEnd"/>
      <w:r>
        <w:rPr>
          <w:rFonts w:ascii="新宋体" w:eastAsia="新宋体" w:hAnsi="新宋体"/>
          <w:szCs w:val="21"/>
        </w:rPr>
        <w:t>评审因素的量化指标评审得分最高的投标人为排名第一的中标候选人（</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rsidR="004B6F1A" w:rsidRDefault="00206B59">
      <w:pPr>
        <w:spacing w:line="360" w:lineRule="auto"/>
        <w:rPr>
          <w:rFonts w:ascii="新宋体" w:eastAsia="新宋体" w:hAnsi="新宋体"/>
          <w:szCs w:val="21"/>
        </w:rPr>
      </w:pPr>
      <w:r>
        <w:rPr>
          <w:rFonts w:ascii="新宋体" w:eastAsia="新宋体" w:hAnsi="新宋体" w:hint="eastAsia"/>
          <w:szCs w:val="21"/>
        </w:rPr>
        <w:t>出现</w:t>
      </w:r>
      <w:r>
        <w:rPr>
          <w:rFonts w:ascii="新宋体" w:eastAsia="新宋体" w:hAnsi="新宋体"/>
          <w:szCs w:val="21"/>
        </w:rPr>
        <w:t>得分且投标报价相同的并列</w:t>
      </w:r>
      <w:r>
        <w:rPr>
          <w:rFonts w:ascii="新宋体" w:eastAsia="新宋体" w:hAnsi="新宋体" w:hint="eastAsia"/>
          <w:szCs w:val="21"/>
        </w:rPr>
        <w:t>情况时，采取随机抽取的方式确定，具体操作办法及流程由评审委员会确定。</w:t>
      </w:r>
    </w:p>
    <w:p w:rsidR="004B6F1A" w:rsidRDefault="00206B59">
      <w:pPr>
        <w:spacing w:line="360" w:lineRule="auto"/>
        <w:rPr>
          <w:rFonts w:ascii="新宋体" w:eastAsia="新宋体" w:hAnsi="新宋体"/>
          <w:szCs w:val="21"/>
        </w:rPr>
      </w:pPr>
      <w:r>
        <w:rPr>
          <w:rFonts w:ascii="新宋体" w:eastAsia="新宋体" w:hAnsi="新宋体" w:hint="eastAsia"/>
          <w:szCs w:val="21"/>
        </w:rPr>
        <w:t>38.2评定分离项目定标方法</w:t>
      </w:r>
    </w:p>
    <w:p w:rsidR="004B6F1A" w:rsidRDefault="00206B59">
      <w:pPr>
        <w:spacing w:line="360" w:lineRule="auto"/>
        <w:rPr>
          <w:rFonts w:ascii="新宋体" w:eastAsia="新宋体" w:hAnsi="新宋体"/>
          <w:szCs w:val="21"/>
        </w:rPr>
      </w:pPr>
      <w:r>
        <w:rPr>
          <w:rFonts w:ascii="新宋体" w:eastAsia="新宋体" w:hAnsi="新宋体" w:hint="eastAsia"/>
          <w:szCs w:val="21"/>
        </w:rPr>
        <w:t>38.2.1根据《深圳经济特区政府采购条例实施细则》等有关规定，本项目采用评标和定标分离办法，即评审委员会按照本项目规定的评审方法对投标文件进行评审、推荐候选中标供应商并出具书面评审报告，由采购人根据评审委员会出具的评审报告和推荐的候选中标供应商确定中标供应商。具体所采用的评审方法和定标方法（定标规则）详见招标文件第一册关键信息的内容。</w:t>
      </w:r>
    </w:p>
    <w:p w:rsidR="004B6F1A" w:rsidRDefault="00206B59">
      <w:pPr>
        <w:spacing w:line="360" w:lineRule="auto"/>
        <w:rPr>
          <w:rFonts w:ascii="新宋体" w:eastAsia="新宋体" w:hAnsi="新宋体"/>
          <w:szCs w:val="21"/>
        </w:rPr>
      </w:pPr>
      <w:r>
        <w:rPr>
          <w:rFonts w:ascii="新宋体" w:eastAsia="新宋体" w:hAnsi="新宋体" w:hint="eastAsia"/>
          <w:szCs w:val="21"/>
        </w:rPr>
        <w:t>38.2.2采用“综合评分法”或“最低价法”评审方法的项目，评审委员会按照评审结果，依照招标文件第一册关键信息的内容推荐相应数量的候选中标供应商。采用“定性评审法”评审方法的项目，所有递交投标文件不被判定为无效标的投标人，均推荐为候选中标供应商。</w:t>
      </w:r>
    </w:p>
    <w:p w:rsidR="004B6F1A" w:rsidRDefault="00206B59">
      <w:pPr>
        <w:spacing w:line="360" w:lineRule="auto"/>
        <w:rPr>
          <w:rFonts w:ascii="新宋体" w:eastAsia="新宋体" w:hAnsi="新宋体"/>
          <w:szCs w:val="21"/>
        </w:rPr>
      </w:pPr>
      <w:r>
        <w:rPr>
          <w:rFonts w:ascii="新宋体" w:eastAsia="新宋体" w:hAnsi="新宋体" w:hint="eastAsia"/>
          <w:szCs w:val="21"/>
        </w:rPr>
        <w:t>38.2.3采购人应当按照以下方法确定中标供应商：</w:t>
      </w:r>
    </w:p>
    <w:p w:rsidR="004B6F1A" w:rsidRDefault="00206B59">
      <w:pPr>
        <w:spacing w:line="360" w:lineRule="auto"/>
        <w:rPr>
          <w:rFonts w:ascii="新宋体" w:eastAsia="新宋体" w:hAnsi="新宋体"/>
          <w:szCs w:val="21"/>
        </w:rPr>
      </w:pPr>
      <w:r>
        <w:rPr>
          <w:rFonts w:ascii="新宋体" w:eastAsia="新宋体" w:hAnsi="新宋体"/>
          <w:szCs w:val="21"/>
        </w:rPr>
        <w:t>38.</w:t>
      </w:r>
      <w:r>
        <w:rPr>
          <w:rFonts w:ascii="新宋体" w:eastAsia="新宋体" w:hAnsi="新宋体" w:hint="eastAsia"/>
          <w:szCs w:val="21"/>
        </w:rPr>
        <w:t>2.3.1自定法。自定法是指采购人组织定标委员会，由定标委员会在候选中标供应商中确定中标供应商。</w:t>
      </w:r>
    </w:p>
    <w:p w:rsidR="004B6F1A" w:rsidRDefault="00206B59">
      <w:pPr>
        <w:spacing w:line="360" w:lineRule="auto"/>
        <w:rPr>
          <w:rFonts w:ascii="新宋体" w:eastAsia="新宋体" w:hAnsi="新宋体"/>
          <w:szCs w:val="21"/>
        </w:rPr>
      </w:pPr>
      <w:r>
        <w:rPr>
          <w:rFonts w:ascii="新宋体" w:eastAsia="新宋体" w:hAnsi="新宋体" w:hint="eastAsia"/>
          <w:szCs w:val="21"/>
        </w:rPr>
        <w:t>操作程序：</w:t>
      </w:r>
    </w:p>
    <w:p w:rsidR="004B6F1A" w:rsidRDefault="00206B59">
      <w:pPr>
        <w:spacing w:line="360" w:lineRule="auto"/>
        <w:rPr>
          <w:rFonts w:ascii="新宋体" w:eastAsia="新宋体" w:hAnsi="新宋体"/>
          <w:szCs w:val="21"/>
        </w:rPr>
      </w:pPr>
      <w:r>
        <w:rPr>
          <w:rFonts w:ascii="新宋体" w:eastAsia="新宋体" w:hAnsi="新宋体" w:hint="eastAsia"/>
          <w:szCs w:val="21"/>
        </w:rPr>
        <w:t>①招标代理机构自评审结束之日起2个工作日内通过系统将评审报告送交采购人。</w:t>
      </w:r>
    </w:p>
    <w:p w:rsidR="004B6F1A" w:rsidRDefault="00206B59">
      <w:pPr>
        <w:spacing w:line="360" w:lineRule="auto"/>
        <w:rPr>
          <w:rFonts w:ascii="新宋体" w:eastAsia="新宋体" w:hAnsi="新宋体"/>
          <w:szCs w:val="21"/>
        </w:rPr>
      </w:pPr>
      <w:r>
        <w:rPr>
          <w:rFonts w:ascii="新宋体" w:eastAsia="新宋体" w:hAnsi="新宋体" w:hint="eastAsia"/>
          <w:szCs w:val="21"/>
        </w:rPr>
        <w:t>②采购人应当自收到评审报告之日起3个工作日内，组成定标委员会，召开定标会并确定中标供应商（中标供应商的具体数量由采购人在项目申报时确定并在招标文件中体现）。应当提交采购人领导班子集体研究, 按照“少数服从多数，且多数人数超过班子成员半数方可有效”的原则进行决策。</w:t>
      </w:r>
    </w:p>
    <w:p w:rsidR="004B6F1A" w:rsidRDefault="00206B59">
      <w:pPr>
        <w:spacing w:line="360" w:lineRule="auto"/>
        <w:ind w:firstLineChars="200" w:firstLine="420"/>
        <w:rPr>
          <w:rFonts w:ascii="新宋体" w:eastAsia="新宋体" w:hAnsi="新宋体"/>
          <w:szCs w:val="21"/>
        </w:rPr>
      </w:pPr>
      <w:r>
        <w:rPr>
          <w:rFonts w:ascii="新宋体" w:eastAsia="新宋体" w:hAnsi="新宋体" w:hint="eastAsia"/>
          <w:szCs w:val="21"/>
        </w:rPr>
        <w:t>中标供应商的确定流程：网上具体操作时，在结束辅助评标后，招标代理机构工作人员上传候选中标供应商的投标文件并录入候选中标供应商的中标信息，完成上述操作后</w:t>
      </w:r>
      <w:proofErr w:type="gramStart"/>
      <w:r>
        <w:rPr>
          <w:rFonts w:ascii="新宋体" w:eastAsia="新宋体" w:hAnsi="新宋体" w:hint="eastAsia"/>
          <w:szCs w:val="21"/>
        </w:rPr>
        <w:t>后</w:t>
      </w:r>
      <w:proofErr w:type="gramEnd"/>
      <w:r>
        <w:rPr>
          <w:rFonts w:ascii="新宋体" w:eastAsia="新宋体" w:hAnsi="新宋体" w:hint="eastAsia"/>
          <w:szCs w:val="21"/>
        </w:rPr>
        <w:t>进入“采购人录入定标结果”的环节；采购人在“采购人录入定标结果”中可以实时的查看候选中标供应商、投标报价、投标文件，同时查看和打印综合得分表、评审报告、候选中标供应商评价表，以单选框的方式，在显示候选中标供应商名称和投标报价的列表中，由采购人根据定标结果选择中标供应商。</w:t>
      </w:r>
    </w:p>
    <w:p w:rsidR="004B6F1A" w:rsidRDefault="00206B59">
      <w:pPr>
        <w:spacing w:line="360" w:lineRule="auto"/>
        <w:rPr>
          <w:rFonts w:ascii="新宋体" w:eastAsia="新宋体" w:hAnsi="新宋体"/>
          <w:szCs w:val="21"/>
        </w:rPr>
      </w:pPr>
      <w:r>
        <w:rPr>
          <w:rFonts w:ascii="新宋体" w:eastAsia="新宋体" w:hAnsi="新宋体" w:hint="eastAsia"/>
          <w:szCs w:val="21"/>
        </w:rPr>
        <w:t>③采购人应当自定标会召开后的3个工作日内，将定标书面记录、定标报告在采购人内部网站或者内部办公区域公示，公示日期不少于3个工作日。公示内容包括定标委员会候选人员名单、正式成员名单、定标程序、定标环节及定标结果等内容。</w:t>
      </w:r>
    </w:p>
    <w:p w:rsidR="004B6F1A" w:rsidRDefault="00206B59">
      <w:pPr>
        <w:spacing w:line="360" w:lineRule="auto"/>
        <w:rPr>
          <w:rFonts w:ascii="新宋体" w:eastAsia="新宋体" w:hAnsi="新宋体"/>
          <w:szCs w:val="21"/>
        </w:rPr>
      </w:pPr>
      <w:r>
        <w:rPr>
          <w:rFonts w:ascii="新宋体" w:eastAsia="新宋体" w:hAnsi="新宋体" w:hint="eastAsia"/>
          <w:szCs w:val="21"/>
        </w:rPr>
        <w:t>④采购人应当在公示结束后3个工作日内，将定标报告送招标代理机构备案。定标报告包括但不限于定标委员会候选人员名单、正式成员名单、定标委员会的产生过程、定标程序及定标结果等内容。</w:t>
      </w:r>
    </w:p>
    <w:p w:rsidR="004B6F1A" w:rsidRDefault="00206B59">
      <w:pPr>
        <w:spacing w:line="360" w:lineRule="auto"/>
        <w:rPr>
          <w:rFonts w:ascii="新宋体" w:eastAsia="新宋体" w:hAnsi="新宋体"/>
          <w:szCs w:val="21"/>
        </w:rPr>
      </w:pPr>
      <w:r>
        <w:rPr>
          <w:rFonts w:ascii="新宋体" w:eastAsia="新宋体" w:hAnsi="新宋体" w:hint="eastAsia"/>
          <w:szCs w:val="21"/>
        </w:rPr>
        <w:t>⑤采购人逾期不确定的，招标代理机构将报主管部门处理，处理期间不计入采购期间。</w:t>
      </w:r>
    </w:p>
    <w:p w:rsidR="004B6F1A" w:rsidRDefault="00206B59">
      <w:pPr>
        <w:spacing w:line="360" w:lineRule="auto"/>
        <w:rPr>
          <w:rFonts w:ascii="新宋体" w:eastAsia="新宋体" w:hAnsi="新宋体"/>
          <w:szCs w:val="21"/>
        </w:rPr>
      </w:pPr>
      <w:r>
        <w:rPr>
          <w:rFonts w:ascii="新宋体" w:eastAsia="新宋体" w:hAnsi="新宋体"/>
          <w:szCs w:val="21"/>
        </w:rPr>
        <w:t>38.</w:t>
      </w:r>
      <w:r>
        <w:rPr>
          <w:rFonts w:ascii="新宋体" w:eastAsia="新宋体" w:hAnsi="新宋体" w:hint="eastAsia"/>
          <w:szCs w:val="21"/>
        </w:rPr>
        <w:t>2.3.2抽签法。抽签法是指候选中标供应</w:t>
      </w:r>
      <w:proofErr w:type="gramStart"/>
      <w:r>
        <w:rPr>
          <w:rFonts w:ascii="新宋体" w:eastAsia="新宋体" w:hAnsi="新宋体" w:hint="eastAsia"/>
          <w:szCs w:val="21"/>
        </w:rPr>
        <w:t>商产生</w:t>
      </w:r>
      <w:proofErr w:type="gramEnd"/>
      <w:r>
        <w:rPr>
          <w:rFonts w:ascii="新宋体" w:eastAsia="新宋体" w:hAnsi="新宋体" w:hint="eastAsia"/>
          <w:szCs w:val="21"/>
        </w:rPr>
        <w:t>后，由采购人委托招标代理机构按照随机抽签的方式在候选中标供应商中确定中标供应商。抽签方式分为网上抽签和网下抽签两种。</w:t>
      </w:r>
    </w:p>
    <w:p w:rsidR="004B6F1A" w:rsidRDefault="00206B59">
      <w:pPr>
        <w:spacing w:line="360" w:lineRule="auto"/>
        <w:rPr>
          <w:rFonts w:ascii="新宋体" w:eastAsia="新宋体" w:hAnsi="新宋体"/>
          <w:szCs w:val="21"/>
        </w:rPr>
      </w:pPr>
      <w:r>
        <w:rPr>
          <w:rFonts w:ascii="新宋体" w:eastAsia="新宋体" w:hAnsi="新宋体" w:hint="eastAsia"/>
          <w:szCs w:val="21"/>
        </w:rPr>
        <w:lastRenderedPageBreak/>
        <w:t>网上抽签操作程序：①在结束辅助评标后，进入随机抽签的环节（相应功能点为“采购人定标结果抽签”）；②以包组为单位，由采购人在候选中标供应商中随机抽取中标供应商（中标供应商的具体数量由采购人在项目申报时确定并在招标文件中体现）；③采购人网上抽签结束，点击确认后，直接进入“起草采购结果公示”环节。</w:t>
      </w:r>
    </w:p>
    <w:p w:rsidR="004B6F1A" w:rsidRDefault="00206B59">
      <w:pPr>
        <w:spacing w:line="360" w:lineRule="auto"/>
        <w:rPr>
          <w:rFonts w:ascii="新宋体" w:eastAsia="新宋体" w:hAnsi="新宋体"/>
          <w:szCs w:val="21"/>
        </w:rPr>
      </w:pPr>
      <w:r>
        <w:rPr>
          <w:rFonts w:ascii="新宋体" w:eastAsia="新宋体" w:hAnsi="新宋体" w:hint="eastAsia"/>
          <w:szCs w:val="21"/>
        </w:rPr>
        <w:t>网下抽签操作程序：①候选中标供应</w:t>
      </w:r>
      <w:proofErr w:type="gramStart"/>
      <w:r>
        <w:rPr>
          <w:rFonts w:ascii="新宋体" w:eastAsia="新宋体" w:hAnsi="新宋体" w:hint="eastAsia"/>
          <w:szCs w:val="21"/>
        </w:rPr>
        <w:t>商产生</w:t>
      </w:r>
      <w:proofErr w:type="gramEnd"/>
      <w:r>
        <w:rPr>
          <w:rFonts w:ascii="新宋体" w:eastAsia="新宋体" w:hAnsi="新宋体" w:hint="eastAsia"/>
          <w:szCs w:val="21"/>
        </w:rPr>
        <w:t>后，由采购人委托招标代理机构评审结束的当日，组织抽签小组随机抽取中标供应商（中标供应商的具体数量由采购人在项目申报时确定并在招标文件中体现）。②抽签小组原则上由采购人授权代表和项目评审组织人组成，项目评审组织人指招标代理机构工作人员。③抽签采用网下组织实施，过程要求全程录音录像。④抽取流程。a、编号。抽签小组按候选中标供应商投标时间先后确定抽签编号，如A公司投标时间最早，则抽签编号为1，以此类推。b、抽签。按抽签编号的数量放入相应数量及编号的号码球，抽签小组成员随机抽取1个号码球。c、定签。按抽中的号码球编号与事先确定的抽签编号确定中标供应商。填写《抽签表》。d、确认结果。抽签小组成员签字确认抽签结果。填写《抽签结果确认书》。招标代理机构工作人员根据网下抽签的结果直接录入中标供应商信息。</w:t>
      </w:r>
    </w:p>
    <w:p w:rsidR="004B6F1A" w:rsidRDefault="00206B59">
      <w:pPr>
        <w:spacing w:line="360" w:lineRule="auto"/>
        <w:rPr>
          <w:rFonts w:ascii="新宋体" w:eastAsia="新宋体" w:hAnsi="新宋体"/>
          <w:szCs w:val="21"/>
        </w:rPr>
      </w:pPr>
      <w:r>
        <w:rPr>
          <w:rFonts w:ascii="新宋体" w:eastAsia="新宋体" w:hAnsi="新宋体"/>
          <w:szCs w:val="21"/>
        </w:rPr>
        <w:t>38.</w:t>
      </w:r>
      <w:r>
        <w:rPr>
          <w:rFonts w:ascii="新宋体" w:eastAsia="新宋体" w:hAnsi="新宋体" w:hint="eastAsia"/>
          <w:szCs w:val="21"/>
        </w:rPr>
        <w:t>2.</w:t>
      </w:r>
      <w:r>
        <w:rPr>
          <w:rFonts w:ascii="新宋体" w:eastAsia="新宋体" w:hAnsi="新宋体"/>
          <w:szCs w:val="21"/>
        </w:rPr>
        <w:t>3</w:t>
      </w:r>
      <w:r>
        <w:rPr>
          <w:rFonts w:ascii="新宋体" w:eastAsia="新宋体" w:hAnsi="新宋体" w:hint="eastAsia"/>
          <w:szCs w:val="21"/>
        </w:rPr>
        <w:t>.3竞价法。竞价法是指候选中标供应</w:t>
      </w:r>
      <w:proofErr w:type="gramStart"/>
      <w:r>
        <w:rPr>
          <w:rFonts w:ascii="新宋体" w:eastAsia="新宋体" w:hAnsi="新宋体" w:hint="eastAsia"/>
          <w:szCs w:val="21"/>
        </w:rPr>
        <w:t>商产生</w:t>
      </w:r>
      <w:proofErr w:type="gramEnd"/>
      <w:r>
        <w:rPr>
          <w:rFonts w:ascii="新宋体" w:eastAsia="新宋体" w:hAnsi="新宋体" w:hint="eastAsia"/>
          <w:szCs w:val="21"/>
        </w:rPr>
        <w:t>后，由采购人委托招标代理机构组织候选中标供应商进行二次竞价，最终报价最低的为中标供应商。</w:t>
      </w:r>
    </w:p>
    <w:p w:rsidR="004B6F1A" w:rsidRDefault="00206B59">
      <w:pPr>
        <w:spacing w:line="360" w:lineRule="auto"/>
        <w:rPr>
          <w:rFonts w:ascii="新宋体" w:eastAsia="新宋体" w:hAnsi="新宋体"/>
          <w:szCs w:val="21"/>
        </w:rPr>
      </w:pPr>
      <w:r>
        <w:rPr>
          <w:rFonts w:ascii="新宋体" w:eastAsia="新宋体" w:hAnsi="新宋体" w:hint="eastAsia"/>
          <w:szCs w:val="21"/>
        </w:rPr>
        <w:t>备注（竞价法）：①候选中标供应商竞价的价格不得高于其投标文件中的报价。②二次竞价的价格为投标总价，采购计划条目对应的分项报价按最终报价与原投标报价下浮比例统一下调。③中标供应商的具体数量由采购人在项目申报时确定并在招标文件中体现。</w:t>
      </w:r>
    </w:p>
    <w:p w:rsidR="004B6F1A" w:rsidRDefault="00206B59">
      <w:pPr>
        <w:spacing w:line="360" w:lineRule="auto"/>
        <w:rPr>
          <w:rFonts w:ascii="新宋体" w:eastAsia="新宋体" w:hAnsi="新宋体"/>
          <w:szCs w:val="21"/>
        </w:rPr>
      </w:pPr>
      <w:r>
        <w:rPr>
          <w:rFonts w:ascii="新宋体" w:eastAsia="新宋体" w:hAnsi="新宋体" w:hint="eastAsia"/>
          <w:szCs w:val="21"/>
        </w:rPr>
        <w:t>说明：采购人及投标供应商应按照上述方法提前做好相关准备。</w:t>
      </w:r>
    </w:p>
    <w:p w:rsidR="004B6F1A" w:rsidRDefault="00206B59">
      <w:pPr>
        <w:spacing w:line="360" w:lineRule="auto"/>
        <w:rPr>
          <w:rFonts w:ascii="新宋体" w:eastAsia="新宋体" w:hAnsi="新宋体"/>
          <w:szCs w:val="21"/>
        </w:rPr>
      </w:pPr>
      <w:r>
        <w:rPr>
          <w:rFonts w:ascii="新宋体" w:eastAsia="新宋体" w:hAnsi="新宋体" w:hint="eastAsia"/>
          <w:szCs w:val="21"/>
        </w:rPr>
        <w:t>38.3专用条款另有规定的，按专用条款相关要求定标。</w:t>
      </w:r>
    </w:p>
    <w:p w:rsidR="004B6F1A" w:rsidRDefault="00206B59">
      <w:pPr>
        <w:spacing w:line="360" w:lineRule="auto"/>
        <w:rPr>
          <w:rFonts w:ascii="新宋体" w:eastAsia="新宋体" w:hAnsi="新宋体"/>
          <w:szCs w:val="21"/>
        </w:rPr>
      </w:pPr>
      <w:r>
        <w:rPr>
          <w:rFonts w:ascii="新宋体" w:eastAsia="新宋体" w:hAnsi="新宋体" w:hint="eastAsia"/>
          <w:szCs w:val="21"/>
        </w:rPr>
        <w:t>39．编写评标报告</w:t>
      </w:r>
    </w:p>
    <w:p w:rsidR="004B6F1A" w:rsidRDefault="00206B59">
      <w:pPr>
        <w:spacing w:line="360" w:lineRule="auto"/>
        <w:rPr>
          <w:rFonts w:ascii="新宋体" w:eastAsia="新宋体" w:hAnsi="新宋体"/>
          <w:szCs w:val="21"/>
        </w:rPr>
      </w:pPr>
      <w:r>
        <w:rPr>
          <w:rFonts w:ascii="新宋体" w:eastAsia="新宋体" w:hAnsi="新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w:t>
      </w:r>
      <w:proofErr w:type="gramStart"/>
      <w:r>
        <w:rPr>
          <w:rFonts w:ascii="新宋体" w:eastAsia="新宋体" w:hAnsi="新宋体" w:hint="eastAsia"/>
          <w:szCs w:val="21"/>
        </w:rPr>
        <w:t>作出</w:t>
      </w:r>
      <w:proofErr w:type="gramEnd"/>
      <w:r>
        <w:rPr>
          <w:rFonts w:ascii="新宋体" w:eastAsia="新宋体" w:hAnsi="新宋体" w:hint="eastAsia"/>
          <w:szCs w:val="21"/>
        </w:rPr>
        <w:t>书面说明并记录存档。</w:t>
      </w:r>
    </w:p>
    <w:p w:rsidR="004B6F1A" w:rsidRDefault="00206B59">
      <w:pPr>
        <w:spacing w:line="360" w:lineRule="auto"/>
        <w:rPr>
          <w:rFonts w:ascii="新宋体" w:eastAsia="新宋体" w:hAnsi="新宋体"/>
          <w:szCs w:val="21"/>
        </w:rPr>
      </w:pPr>
      <w:r>
        <w:rPr>
          <w:rFonts w:ascii="新宋体" w:eastAsia="新宋体" w:hAnsi="新宋体" w:hint="eastAsia"/>
          <w:szCs w:val="21"/>
        </w:rPr>
        <w:t>40．中标公告</w:t>
      </w:r>
    </w:p>
    <w:p w:rsidR="004B6F1A" w:rsidRDefault="00206B59">
      <w:pPr>
        <w:spacing w:line="360" w:lineRule="auto"/>
        <w:rPr>
          <w:rFonts w:ascii="新宋体" w:eastAsia="新宋体" w:hAnsi="新宋体"/>
          <w:szCs w:val="21"/>
        </w:rPr>
      </w:pPr>
      <w:r>
        <w:rPr>
          <w:rFonts w:ascii="新宋体" w:eastAsia="新宋体" w:hAnsi="新宋体" w:hint="eastAsia"/>
          <w:szCs w:val="21"/>
        </w:rPr>
        <w:t>40.1为体现“公开、公平、公正”的原则，评标结束后，招标代理机构将在“深圳市瑞凝信招标咨询有限公司网”（</w:t>
      </w:r>
      <w:r>
        <w:rPr>
          <w:rFonts w:ascii="新宋体" w:eastAsia="新宋体" w:hAnsi="新宋体"/>
        </w:rPr>
        <w:t>http://www.realsino.cn/</w:t>
      </w:r>
      <w:r>
        <w:rPr>
          <w:rFonts w:ascii="新宋体" w:eastAsia="新宋体" w:hAnsi="新宋体" w:hint="eastAsia"/>
          <w:szCs w:val="21"/>
        </w:rPr>
        <w:t>）上发布中标结果公告。供应商如对评标结果有异议，</w:t>
      </w:r>
      <w:r>
        <w:rPr>
          <w:rFonts w:ascii="新宋体" w:eastAsia="新宋体" w:hAnsi="新宋体"/>
          <w:szCs w:val="21"/>
        </w:rPr>
        <w:t>可在发布公示日期起五个工作日内向</w:t>
      </w:r>
      <w:r>
        <w:rPr>
          <w:rFonts w:ascii="新宋体" w:eastAsia="新宋体" w:hAnsi="新宋体" w:hint="eastAsia"/>
          <w:szCs w:val="21"/>
        </w:rPr>
        <w:t>招标代理机构</w:t>
      </w:r>
      <w:r>
        <w:rPr>
          <w:rFonts w:ascii="新宋体" w:eastAsia="新宋体" w:hAnsi="新宋体"/>
          <w:szCs w:val="21"/>
        </w:rPr>
        <w:t>提出。</w:t>
      </w:r>
      <w:r>
        <w:rPr>
          <w:rFonts w:ascii="新宋体" w:eastAsia="新宋体" w:hAnsi="新宋体" w:hint="eastAsia"/>
          <w:szCs w:val="21"/>
        </w:rPr>
        <w:t>若在公示期内未提出质疑，则视为认同该评标结果。</w:t>
      </w:r>
    </w:p>
    <w:p w:rsidR="004B6F1A" w:rsidRDefault="00206B59">
      <w:pPr>
        <w:spacing w:line="360" w:lineRule="auto"/>
        <w:rPr>
          <w:rFonts w:ascii="新宋体" w:eastAsia="新宋体" w:hAnsi="新宋体"/>
          <w:szCs w:val="21"/>
        </w:rPr>
      </w:pPr>
      <w:r>
        <w:rPr>
          <w:rFonts w:ascii="新宋体" w:eastAsia="新宋体" w:hAnsi="新宋体" w:hint="eastAsia"/>
          <w:szCs w:val="21"/>
        </w:rPr>
        <w:t>40.2质疑投诉人应保证质疑投诉内容的真实性和可靠性，并承担相应的法律责任。</w:t>
      </w:r>
    </w:p>
    <w:p w:rsidR="004B6F1A" w:rsidRDefault="00206B59">
      <w:pPr>
        <w:spacing w:line="360" w:lineRule="auto"/>
        <w:rPr>
          <w:rFonts w:ascii="新宋体" w:eastAsia="新宋体" w:hAnsi="新宋体"/>
          <w:szCs w:val="21"/>
        </w:rPr>
      </w:pPr>
      <w:r>
        <w:rPr>
          <w:rFonts w:ascii="新宋体" w:eastAsia="新宋体" w:hAnsi="新宋体" w:hint="eastAsia"/>
          <w:szCs w:val="21"/>
        </w:rPr>
        <w:t>41．中标通知书</w:t>
      </w:r>
    </w:p>
    <w:p w:rsidR="004B6F1A" w:rsidRDefault="00206B59">
      <w:pPr>
        <w:spacing w:line="360" w:lineRule="auto"/>
        <w:rPr>
          <w:rFonts w:ascii="新宋体" w:eastAsia="新宋体" w:hAnsi="新宋体"/>
          <w:szCs w:val="21"/>
        </w:rPr>
      </w:pPr>
      <w:r>
        <w:rPr>
          <w:rFonts w:ascii="新宋体" w:eastAsia="新宋体" w:hAnsi="新宋体" w:hint="eastAsia"/>
          <w:szCs w:val="21"/>
        </w:rPr>
        <w:t>41</w:t>
      </w:r>
      <w:r>
        <w:rPr>
          <w:rFonts w:ascii="新宋体" w:eastAsia="新宋体" w:hAnsi="新宋体"/>
          <w:szCs w:val="21"/>
        </w:rPr>
        <w:t>.</w:t>
      </w:r>
      <w:r>
        <w:rPr>
          <w:rFonts w:ascii="新宋体" w:eastAsia="新宋体" w:hAnsi="新宋体" w:hint="eastAsia"/>
          <w:szCs w:val="21"/>
        </w:rPr>
        <w:t>1中标公告公布以后,公示期内无有效质疑投诉,采购代理机构发出中标通知书，中标通知书对采购人和中标人具有同等法律效力。中标通知书发出后，中标人无正当理由不得放弃中标，中标通知</w:t>
      </w:r>
      <w:r>
        <w:rPr>
          <w:rFonts w:ascii="新宋体" w:eastAsia="新宋体" w:hAnsi="新宋体" w:hint="eastAsia"/>
          <w:szCs w:val="21"/>
        </w:rPr>
        <w:lastRenderedPageBreak/>
        <w:t>书是合同的重要组成部分。</w:t>
      </w:r>
    </w:p>
    <w:p w:rsidR="004B6F1A" w:rsidRDefault="00206B59">
      <w:pPr>
        <w:spacing w:line="360" w:lineRule="auto"/>
        <w:rPr>
          <w:rFonts w:ascii="新宋体" w:eastAsia="新宋体" w:hAnsi="新宋体"/>
          <w:szCs w:val="21"/>
        </w:rPr>
      </w:pPr>
      <w:r>
        <w:rPr>
          <w:rFonts w:ascii="新宋体" w:eastAsia="新宋体" w:hAnsi="新宋体" w:hint="eastAsia"/>
          <w:szCs w:val="21"/>
        </w:rPr>
        <w:t>41</w:t>
      </w:r>
      <w:r>
        <w:rPr>
          <w:rFonts w:ascii="新宋体" w:eastAsia="新宋体" w:hAnsi="新宋体"/>
          <w:szCs w:val="21"/>
        </w:rPr>
        <w:t xml:space="preserve">.2 </w:t>
      </w:r>
      <w:r>
        <w:rPr>
          <w:rFonts w:ascii="新宋体" w:eastAsia="新宋体" w:hAnsi="新宋体" w:hint="eastAsia"/>
          <w:szCs w:val="21"/>
        </w:rPr>
        <w:t>因质疑投诉或其它原因导致项目结果变更或采购终止的，招标代理机构有权吊销中标通知书或终止采购合同。</w:t>
      </w:r>
    </w:p>
    <w:p w:rsidR="004B6F1A" w:rsidRDefault="00206B59">
      <w:pPr>
        <w:spacing w:line="360" w:lineRule="auto"/>
        <w:rPr>
          <w:rFonts w:ascii="新宋体" w:eastAsia="新宋体" w:hAnsi="新宋体"/>
          <w:szCs w:val="21"/>
        </w:rPr>
      </w:pPr>
      <w:r>
        <w:rPr>
          <w:rFonts w:ascii="新宋体" w:eastAsia="新宋体" w:hAnsi="新宋体" w:hint="eastAsia"/>
          <w:szCs w:val="21"/>
        </w:rPr>
        <w:t>41.3招标代理服务费：中标人须向招标代理机构按如下标准和规定缴纳中标服务费</w:t>
      </w:r>
    </w:p>
    <w:p w:rsidR="004B6F1A" w:rsidRDefault="00206B59">
      <w:pPr>
        <w:spacing w:line="360" w:lineRule="auto"/>
        <w:rPr>
          <w:rFonts w:ascii="新宋体" w:eastAsia="新宋体" w:hAnsi="新宋体"/>
          <w:szCs w:val="21"/>
        </w:rPr>
      </w:pPr>
      <w:r>
        <w:rPr>
          <w:rFonts w:ascii="新宋体" w:eastAsia="新宋体" w:hAnsi="新宋体"/>
          <w:szCs w:val="21"/>
        </w:rPr>
        <w:t>41.3.1</w:t>
      </w:r>
      <w:r>
        <w:rPr>
          <w:rFonts w:ascii="新宋体" w:eastAsia="新宋体" w:hAnsi="新宋体" w:hint="eastAsia"/>
          <w:szCs w:val="21"/>
        </w:rPr>
        <w:t>以中标金额作为中标服务费的计算基数。中标服务费收费采用差额定率累进法计算方式，</w:t>
      </w:r>
      <w:proofErr w:type="gramStart"/>
      <w:r>
        <w:rPr>
          <w:rFonts w:ascii="新宋体" w:eastAsia="新宋体" w:hAnsi="新宋体" w:hint="eastAsia"/>
          <w:szCs w:val="21"/>
        </w:rPr>
        <w:t>按关于</w:t>
      </w:r>
      <w:proofErr w:type="gramEnd"/>
      <w:r>
        <w:rPr>
          <w:rFonts w:ascii="新宋体" w:eastAsia="新宋体" w:hAnsi="新宋体" w:hint="eastAsia"/>
          <w:szCs w:val="21"/>
        </w:rPr>
        <w:t>规范深圳市社会采购代理机构管理有关事项的补充通知(深</w:t>
      </w:r>
      <w:proofErr w:type="gramStart"/>
      <w:r>
        <w:rPr>
          <w:rFonts w:ascii="新宋体" w:eastAsia="新宋体" w:hAnsi="新宋体" w:hint="eastAsia"/>
          <w:szCs w:val="21"/>
        </w:rPr>
        <w:t>财购[</w:t>
      </w:r>
      <w:proofErr w:type="gramEnd"/>
      <w:r>
        <w:rPr>
          <w:rFonts w:ascii="新宋体" w:eastAsia="新宋体" w:hAnsi="新宋体" w:hint="eastAsia"/>
          <w:szCs w:val="21"/>
        </w:rPr>
        <w:t>2018]27号)</w:t>
      </w:r>
      <w:proofErr w:type="gramStart"/>
      <w:r>
        <w:rPr>
          <w:rFonts w:ascii="新宋体" w:eastAsia="新宋体" w:hAnsi="新宋体" w:hint="eastAsia"/>
          <w:szCs w:val="21"/>
        </w:rPr>
        <w:t>”</w:t>
      </w:r>
      <w:proofErr w:type="gramEnd"/>
      <w:r>
        <w:rPr>
          <w:rFonts w:ascii="新宋体" w:eastAsia="新宋体" w:hAnsi="新宋体" w:hint="eastAsia"/>
          <w:szCs w:val="21"/>
        </w:rPr>
        <w:t>的规定执行；</w:t>
      </w:r>
    </w:p>
    <w:p w:rsidR="004B6F1A" w:rsidRDefault="00206B59">
      <w:pPr>
        <w:spacing w:line="360" w:lineRule="auto"/>
        <w:rPr>
          <w:rFonts w:ascii="新宋体" w:eastAsia="新宋体" w:hAnsi="新宋体"/>
          <w:szCs w:val="21"/>
        </w:rPr>
      </w:pPr>
      <w:r>
        <w:rPr>
          <w:rFonts w:ascii="新宋体" w:eastAsia="新宋体" w:hAnsi="新宋体"/>
          <w:szCs w:val="21"/>
        </w:rPr>
        <w:t>41.3.</w:t>
      </w:r>
      <w:r>
        <w:rPr>
          <w:rFonts w:ascii="新宋体" w:eastAsia="新宋体" w:hAnsi="新宋体" w:hint="eastAsia"/>
          <w:szCs w:val="21"/>
        </w:rPr>
        <w:t>2中标服务费的缴纳形式：向招标代理机构直接缴纳，可用支票、电汇等付款方式；</w:t>
      </w:r>
    </w:p>
    <w:p w:rsidR="004B6F1A" w:rsidRDefault="004B6F1A">
      <w:pPr>
        <w:spacing w:line="360" w:lineRule="auto"/>
        <w:rPr>
          <w:rFonts w:ascii="新宋体" w:eastAsia="新宋体" w:hAnsi="新宋体"/>
        </w:rPr>
      </w:pPr>
    </w:p>
    <w:p w:rsidR="004B6F1A" w:rsidRDefault="00206B59">
      <w:pPr>
        <w:pStyle w:val="2"/>
        <w:rPr>
          <w:rFonts w:ascii="新宋体" w:eastAsia="新宋体" w:hAnsi="新宋体"/>
          <w:kern w:val="44"/>
          <w:sz w:val="30"/>
          <w:szCs w:val="30"/>
        </w:rPr>
      </w:pPr>
      <w:r>
        <w:rPr>
          <w:rFonts w:ascii="新宋体" w:eastAsia="新宋体" w:hAnsi="新宋体" w:hint="eastAsia"/>
          <w:kern w:val="44"/>
          <w:sz w:val="30"/>
          <w:szCs w:val="30"/>
        </w:rPr>
        <w:t>第九章  公开招标失败的后续处理</w:t>
      </w:r>
    </w:p>
    <w:p w:rsidR="004B6F1A" w:rsidRDefault="00206B59">
      <w:pPr>
        <w:spacing w:line="360" w:lineRule="auto"/>
        <w:rPr>
          <w:rFonts w:ascii="新宋体" w:eastAsia="新宋体" w:hAnsi="新宋体"/>
          <w:szCs w:val="21"/>
        </w:rPr>
      </w:pPr>
      <w:r>
        <w:rPr>
          <w:rFonts w:ascii="新宋体" w:eastAsia="新宋体" w:hAnsi="新宋体" w:hint="eastAsia"/>
          <w:szCs w:val="21"/>
        </w:rPr>
        <w:t>42．公开招标失败的处理</w:t>
      </w:r>
    </w:p>
    <w:p w:rsidR="004B6F1A" w:rsidRDefault="00206B59">
      <w:pPr>
        <w:spacing w:line="360" w:lineRule="auto"/>
        <w:rPr>
          <w:rFonts w:ascii="新宋体" w:eastAsia="新宋体" w:hAnsi="新宋体"/>
          <w:szCs w:val="21"/>
        </w:rPr>
      </w:pPr>
      <w:r>
        <w:rPr>
          <w:rFonts w:ascii="新宋体" w:eastAsia="新宋体" w:hAnsi="新宋体" w:hint="eastAsia"/>
          <w:szCs w:val="21"/>
        </w:rPr>
        <w:t>42.1本项目公开招标过程中若由于投标截止后实际递交</w:t>
      </w:r>
      <w:r>
        <w:rPr>
          <w:rFonts w:ascii="新宋体" w:eastAsia="新宋体" w:hAnsi="新宋体"/>
          <w:szCs w:val="21"/>
        </w:rPr>
        <w:t>投标</w:t>
      </w:r>
      <w:r>
        <w:rPr>
          <w:rFonts w:ascii="新宋体" w:eastAsia="新宋体" w:hAnsi="新宋体" w:hint="eastAsia"/>
          <w:szCs w:val="21"/>
        </w:rPr>
        <w:t>文件的供应商数量不足、经评审委员会评审对招标文件作实质响应的供应商不足等原因造成公开招标失败，可由招标代理机构重新组织采购。</w:t>
      </w:r>
    </w:p>
    <w:p w:rsidR="004B6F1A" w:rsidRDefault="00206B59">
      <w:pPr>
        <w:spacing w:line="360" w:lineRule="auto"/>
        <w:rPr>
          <w:rFonts w:ascii="新宋体" w:eastAsia="新宋体" w:hAnsi="新宋体"/>
          <w:szCs w:val="21"/>
        </w:rPr>
      </w:pPr>
      <w:r>
        <w:rPr>
          <w:rFonts w:ascii="新宋体" w:eastAsia="新宋体" w:hAnsi="新宋体" w:hint="eastAsia"/>
          <w:szCs w:val="21"/>
        </w:rPr>
        <w:t>42.2对公开招标失败的项目，评审委员会在出具该项目招标失败结论的同时，提出重新采购组织形式的建议，以及进一步完善招标文件的资格、技术、商务要求的修改建议。</w:t>
      </w:r>
    </w:p>
    <w:p w:rsidR="004B6F1A" w:rsidRDefault="00206B59">
      <w:pPr>
        <w:spacing w:line="360" w:lineRule="auto"/>
        <w:rPr>
          <w:rFonts w:ascii="新宋体" w:eastAsia="新宋体" w:hAnsi="新宋体"/>
          <w:szCs w:val="21"/>
        </w:rPr>
      </w:pPr>
      <w:r>
        <w:rPr>
          <w:rFonts w:ascii="新宋体" w:eastAsia="新宋体" w:hAnsi="新宋体" w:hint="eastAsia"/>
          <w:szCs w:val="21"/>
        </w:rPr>
        <w:t>42.3重新组织采购有以下两种组织形式：</w:t>
      </w:r>
    </w:p>
    <w:p w:rsidR="004B6F1A" w:rsidRDefault="00206B59">
      <w:pPr>
        <w:spacing w:line="360" w:lineRule="auto"/>
        <w:rPr>
          <w:rFonts w:ascii="新宋体" w:eastAsia="新宋体" w:hAnsi="新宋体"/>
          <w:szCs w:val="21"/>
        </w:rPr>
      </w:pPr>
      <w:r>
        <w:rPr>
          <w:rFonts w:ascii="新宋体" w:eastAsia="新宋体" w:hAnsi="新宋体" w:hint="eastAsia"/>
          <w:szCs w:val="21"/>
        </w:rPr>
        <w:t>（1）由招标代理机构重新组织公开招标；</w:t>
      </w:r>
    </w:p>
    <w:p w:rsidR="004B6F1A" w:rsidRDefault="00206B59">
      <w:pPr>
        <w:spacing w:line="360" w:lineRule="auto"/>
        <w:rPr>
          <w:rFonts w:ascii="新宋体" w:eastAsia="新宋体" w:hAnsi="新宋体"/>
          <w:szCs w:val="21"/>
        </w:rPr>
      </w:pPr>
      <w:r>
        <w:rPr>
          <w:rFonts w:ascii="新宋体" w:eastAsia="新宋体" w:hAnsi="新宋体" w:hint="eastAsia"/>
          <w:szCs w:val="21"/>
        </w:rPr>
        <w:t>（2）根据实际情况需要向政府采购监督管理部门提出非公开招标方式申请，经政府采购监督管理部门批准，公开招标失败采购项目可转为竞争性谈判或单一来源谈判方式采购。</w:t>
      </w:r>
    </w:p>
    <w:p w:rsidR="004B6F1A" w:rsidRDefault="00206B59">
      <w:pPr>
        <w:spacing w:line="360" w:lineRule="auto"/>
        <w:rPr>
          <w:rFonts w:ascii="新宋体" w:eastAsia="新宋体" w:hAnsi="新宋体"/>
          <w:szCs w:val="21"/>
        </w:rPr>
      </w:pPr>
      <w:r>
        <w:rPr>
          <w:rFonts w:ascii="新宋体" w:eastAsia="新宋体" w:hAnsi="新宋体" w:hint="eastAsia"/>
          <w:szCs w:val="21"/>
        </w:rPr>
        <w:t>42.4公开招标失败的采购项目重新组织公开招标，由招标代理机构重新按公开招标流程组织采购活动。</w:t>
      </w:r>
    </w:p>
    <w:p w:rsidR="004B6F1A" w:rsidRDefault="00206B59">
      <w:pPr>
        <w:spacing w:line="360" w:lineRule="auto"/>
        <w:rPr>
          <w:rFonts w:ascii="新宋体" w:eastAsia="新宋体" w:hAnsi="新宋体"/>
          <w:szCs w:val="21"/>
        </w:rPr>
      </w:pPr>
      <w:r>
        <w:rPr>
          <w:rFonts w:ascii="新宋体" w:eastAsia="新宋体" w:hAnsi="新宋体" w:hint="eastAsia"/>
          <w:szCs w:val="21"/>
        </w:rPr>
        <w:t>42.5公开招标失败的采购项目经政府采购监督管理部门批准转为竞争性谈判或单一来源谈判方式采购的，按规定要求组织政府采购工作。</w:t>
      </w:r>
    </w:p>
    <w:p w:rsidR="004B6F1A" w:rsidRDefault="004B6F1A">
      <w:pPr>
        <w:spacing w:line="360" w:lineRule="auto"/>
        <w:rPr>
          <w:rFonts w:ascii="新宋体" w:eastAsia="新宋体" w:hAnsi="新宋体"/>
        </w:rPr>
      </w:pPr>
    </w:p>
    <w:p w:rsidR="004B6F1A" w:rsidRDefault="00206B59">
      <w:pPr>
        <w:pStyle w:val="2"/>
        <w:rPr>
          <w:rFonts w:ascii="新宋体" w:eastAsia="新宋体" w:hAnsi="新宋体"/>
          <w:kern w:val="44"/>
          <w:sz w:val="30"/>
          <w:szCs w:val="30"/>
        </w:rPr>
      </w:pPr>
      <w:r>
        <w:rPr>
          <w:rFonts w:ascii="新宋体" w:eastAsia="新宋体" w:hAnsi="新宋体" w:hint="eastAsia"/>
          <w:kern w:val="44"/>
          <w:sz w:val="30"/>
          <w:szCs w:val="30"/>
        </w:rPr>
        <w:t>第十章  合同的授予与备案</w:t>
      </w:r>
    </w:p>
    <w:p w:rsidR="004B6F1A" w:rsidRDefault="00206B59">
      <w:pPr>
        <w:spacing w:line="360" w:lineRule="auto"/>
        <w:rPr>
          <w:rFonts w:ascii="新宋体" w:eastAsia="新宋体" w:hAnsi="新宋体"/>
          <w:szCs w:val="21"/>
        </w:rPr>
      </w:pPr>
      <w:bookmarkStart w:id="36" w:name="_Toc73521586"/>
      <w:bookmarkStart w:id="37" w:name="_Toc73518157"/>
      <w:bookmarkStart w:id="38" w:name="_Toc73517679"/>
      <w:bookmarkStart w:id="39" w:name="_Toc73521674"/>
      <w:bookmarkStart w:id="40" w:name="_Toc100052408"/>
      <w:r>
        <w:rPr>
          <w:rFonts w:ascii="新宋体" w:eastAsia="新宋体" w:hAnsi="新宋体" w:hint="eastAsia"/>
          <w:szCs w:val="21"/>
        </w:rPr>
        <w:t>43．合同授予标准</w:t>
      </w:r>
      <w:bookmarkEnd w:id="36"/>
      <w:bookmarkEnd w:id="37"/>
      <w:bookmarkEnd w:id="38"/>
      <w:bookmarkEnd w:id="39"/>
      <w:bookmarkEnd w:id="40"/>
    </w:p>
    <w:p w:rsidR="004B6F1A" w:rsidRDefault="00206B59">
      <w:pPr>
        <w:spacing w:line="360" w:lineRule="auto"/>
        <w:rPr>
          <w:rFonts w:ascii="新宋体" w:eastAsia="新宋体" w:hAnsi="新宋体"/>
          <w:szCs w:val="21"/>
        </w:rPr>
      </w:pPr>
      <w:r>
        <w:rPr>
          <w:rFonts w:ascii="新宋体" w:eastAsia="新宋体" w:hAnsi="新宋体" w:hint="eastAsia"/>
          <w:szCs w:val="21"/>
        </w:rPr>
        <w:t>本项目的合同将授予按本招标文件规定评审确定的中标人。</w:t>
      </w:r>
    </w:p>
    <w:p w:rsidR="004B6F1A" w:rsidRDefault="00206B59">
      <w:pPr>
        <w:spacing w:line="360" w:lineRule="auto"/>
        <w:rPr>
          <w:rFonts w:ascii="新宋体" w:eastAsia="新宋体" w:hAnsi="新宋体"/>
          <w:szCs w:val="21"/>
        </w:rPr>
      </w:pPr>
      <w:bookmarkStart w:id="41" w:name="_Toc73517680"/>
      <w:bookmarkStart w:id="42" w:name="_Toc100052409"/>
      <w:bookmarkStart w:id="43" w:name="_Toc73521675"/>
      <w:bookmarkStart w:id="44" w:name="_Toc73521587"/>
      <w:bookmarkStart w:id="45" w:name="_Toc73518158"/>
      <w:r>
        <w:rPr>
          <w:rFonts w:ascii="新宋体" w:eastAsia="新宋体" w:hAnsi="新宋体" w:hint="eastAsia"/>
          <w:szCs w:val="21"/>
        </w:rPr>
        <w:t>44．</w:t>
      </w:r>
      <w:bookmarkEnd w:id="41"/>
      <w:bookmarkEnd w:id="42"/>
      <w:bookmarkEnd w:id="43"/>
      <w:bookmarkEnd w:id="44"/>
      <w:bookmarkEnd w:id="45"/>
      <w:r>
        <w:rPr>
          <w:rFonts w:ascii="新宋体" w:eastAsia="新宋体" w:hAnsi="新宋体" w:hint="eastAsia"/>
          <w:szCs w:val="21"/>
        </w:rPr>
        <w:t>接受和拒绝</w:t>
      </w:r>
      <w:proofErr w:type="gramStart"/>
      <w:r>
        <w:rPr>
          <w:rFonts w:ascii="新宋体" w:eastAsia="新宋体" w:hAnsi="新宋体" w:hint="eastAsia"/>
          <w:szCs w:val="21"/>
        </w:rPr>
        <w:t>任何或</w:t>
      </w:r>
      <w:proofErr w:type="gramEnd"/>
      <w:r>
        <w:rPr>
          <w:rFonts w:ascii="新宋体" w:eastAsia="新宋体" w:hAnsi="新宋体" w:hint="eastAsia"/>
          <w:szCs w:val="21"/>
        </w:rPr>
        <w:t>所有投标的权力</w:t>
      </w:r>
    </w:p>
    <w:p w:rsidR="004B6F1A" w:rsidRDefault="00206B59">
      <w:pPr>
        <w:spacing w:line="360" w:lineRule="auto"/>
        <w:rPr>
          <w:rFonts w:ascii="新宋体" w:eastAsia="新宋体" w:hAnsi="新宋体"/>
          <w:szCs w:val="21"/>
        </w:rPr>
      </w:pPr>
      <w:r>
        <w:rPr>
          <w:rFonts w:ascii="新宋体" w:eastAsia="新宋体" w:hAnsi="新宋体" w:hint="eastAsia"/>
          <w:szCs w:val="21"/>
        </w:rPr>
        <w:t>招标代理机构和采购人保留在投标之前任何时候接受或拒绝任何投标或所有投标，以及宣布招标无效的权力，对受影响的投标人不承担任何责任，也无义务向受影响的投标人解释采取这一行动的理由。</w:t>
      </w:r>
    </w:p>
    <w:p w:rsidR="004B6F1A" w:rsidRDefault="00206B59">
      <w:pPr>
        <w:spacing w:line="360" w:lineRule="auto"/>
        <w:rPr>
          <w:rFonts w:ascii="新宋体" w:eastAsia="新宋体" w:hAnsi="新宋体"/>
          <w:szCs w:val="21"/>
        </w:rPr>
      </w:pPr>
      <w:bookmarkStart w:id="46" w:name="_Toc73521589"/>
      <w:bookmarkStart w:id="47" w:name="_Toc73518160"/>
      <w:bookmarkStart w:id="48" w:name="_Toc100052410"/>
      <w:bookmarkStart w:id="49" w:name="_Toc73521677"/>
      <w:bookmarkStart w:id="50" w:name="_Toc73517682"/>
      <w:r>
        <w:rPr>
          <w:rFonts w:ascii="新宋体" w:eastAsia="新宋体" w:hAnsi="新宋体" w:hint="eastAsia"/>
          <w:szCs w:val="21"/>
        </w:rPr>
        <w:t>45．合同协议书的签订</w:t>
      </w:r>
      <w:bookmarkEnd w:id="46"/>
      <w:bookmarkEnd w:id="47"/>
      <w:bookmarkEnd w:id="48"/>
      <w:bookmarkEnd w:id="49"/>
      <w:bookmarkEnd w:id="50"/>
    </w:p>
    <w:p w:rsidR="004B6F1A" w:rsidRDefault="00206B59">
      <w:pPr>
        <w:spacing w:line="360" w:lineRule="auto"/>
        <w:rPr>
          <w:rFonts w:ascii="新宋体" w:eastAsia="新宋体" w:hAnsi="新宋体"/>
          <w:szCs w:val="21"/>
        </w:rPr>
      </w:pPr>
      <w:r>
        <w:rPr>
          <w:rFonts w:ascii="新宋体" w:eastAsia="新宋体" w:hAnsi="新宋体" w:hint="eastAsia"/>
          <w:szCs w:val="21"/>
        </w:rPr>
        <w:lastRenderedPageBreak/>
        <w:t>45.1中标人将于中标通知书发出之日起十个工作日内，按照采购文件（招标文件和投标文件等）内容与采购人签订政府采购合同；合同的实质性内容应当符合招标文件的规定；</w:t>
      </w:r>
    </w:p>
    <w:p w:rsidR="004B6F1A" w:rsidRDefault="00206B59">
      <w:pPr>
        <w:spacing w:line="360" w:lineRule="auto"/>
        <w:rPr>
          <w:rFonts w:ascii="新宋体" w:eastAsia="新宋体" w:hAnsi="新宋体"/>
          <w:szCs w:val="21"/>
        </w:rPr>
      </w:pPr>
      <w:r>
        <w:rPr>
          <w:rFonts w:ascii="新宋体" w:eastAsia="新宋体" w:hAnsi="新宋体" w:hint="eastAsia"/>
          <w:szCs w:val="21"/>
        </w:rPr>
        <w:t>45.2中标人如不按本通用条款第45</w:t>
      </w:r>
      <w:r>
        <w:rPr>
          <w:rFonts w:ascii="新宋体" w:eastAsia="新宋体" w:hAnsi="新宋体"/>
          <w:szCs w:val="21"/>
        </w:rPr>
        <w:t>.1</w:t>
      </w:r>
      <w:r>
        <w:rPr>
          <w:rFonts w:ascii="新宋体" w:eastAsia="新宋体" w:hAnsi="新宋体" w:hint="eastAsia"/>
          <w:szCs w:val="21"/>
        </w:rPr>
        <w:t>款的规定与采购人签订合同，</w:t>
      </w:r>
      <w:r>
        <w:rPr>
          <w:rFonts w:ascii="新宋体" w:eastAsia="新宋体" w:hAnsi="新宋体"/>
          <w:szCs w:val="21"/>
        </w:rPr>
        <w:t>情节严重的，并由主管部门记入供应商诚信档案，予以通报</w:t>
      </w:r>
      <w:r>
        <w:rPr>
          <w:rFonts w:ascii="新宋体" w:eastAsia="新宋体" w:hAnsi="新宋体" w:hint="eastAsia"/>
          <w:szCs w:val="21"/>
        </w:rPr>
        <w:t>；</w:t>
      </w:r>
    </w:p>
    <w:p w:rsidR="004B6F1A" w:rsidRDefault="00206B59">
      <w:pPr>
        <w:spacing w:line="360" w:lineRule="auto"/>
        <w:rPr>
          <w:rFonts w:ascii="新宋体" w:eastAsia="新宋体" w:hAnsi="新宋体"/>
          <w:szCs w:val="21"/>
        </w:rPr>
      </w:pPr>
      <w:r>
        <w:rPr>
          <w:rFonts w:ascii="新宋体" w:eastAsia="新宋体" w:hAnsi="新宋体" w:hint="eastAsia"/>
          <w:szCs w:val="21"/>
        </w:rPr>
        <w:t>45.3中标人应当按照合同约定履行义务，完成中标项目，不得将中标项目转让（转包）给他人。</w:t>
      </w:r>
    </w:p>
    <w:p w:rsidR="004B6F1A" w:rsidRDefault="00206B59">
      <w:pPr>
        <w:spacing w:line="360" w:lineRule="auto"/>
        <w:rPr>
          <w:rFonts w:ascii="新宋体" w:eastAsia="新宋体" w:hAnsi="新宋体"/>
          <w:szCs w:val="21"/>
        </w:rPr>
      </w:pPr>
      <w:bookmarkStart w:id="51" w:name="_Toc73517683"/>
      <w:bookmarkStart w:id="52" w:name="_Toc73518161"/>
      <w:bookmarkStart w:id="53" w:name="_Toc100052411"/>
      <w:bookmarkStart w:id="54" w:name="_Toc73521678"/>
      <w:bookmarkStart w:id="55" w:name="_Toc73521590"/>
      <w:r>
        <w:rPr>
          <w:rFonts w:ascii="新宋体" w:eastAsia="新宋体" w:hAnsi="新宋体" w:hint="eastAsia"/>
          <w:szCs w:val="21"/>
        </w:rPr>
        <w:t>46．履约担保</w:t>
      </w:r>
      <w:bookmarkEnd w:id="51"/>
      <w:bookmarkEnd w:id="52"/>
      <w:bookmarkEnd w:id="53"/>
      <w:bookmarkEnd w:id="54"/>
      <w:bookmarkEnd w:id="55"/>
    </w:p>
    <w:p w:rsidR="004B6F1A" w:rsidRDefault="00206B59">
      <w:pPr>
        <w:spacing w:line="360" w:lineRule="auto"/>
        <w:rPr>
          <w:rFonts w:ascii="新宋体" w:eastAsia="新宋体" w:hAnsi="新宋体"/>
          <w:szCs w:val="21"/>
        </w:rPr>
      </w:pPr>
      <w:r>
        <w:rPr>
          <w:rFonts w:ascii="新宋体" w:eastAsia="新宋体" w:hAnsi="新宋体" w:hint="eastAsia"/>
          <w:szCs w:val="21"/>
        </w:rPr>
        <w:t>46.1在签订项目合同的同时，中标人应按“对通用条款的补充内容”中规定的金额向采购人提交履约保证金；</w:t>
      </w:r>
    </w:p>
    <w:p w:rsidR="004B6F1A" w:rsidRDefault="00206B59">
      <w:pPr>
        <w:spacing w:line="360" w:lineRule="auto"/>
        <w:rPr>
          <w:rFonts w:ascii="新宋体" w:eastAsia="新宋体" w:hAnsi="新宋体"/>
          <w:szCs w:val="21"/>
        </w:rPr>
      </w:pPr>
      <w:r>
        <w:rPr>
          <w:rFonts w:ascii="新宋体" w:eastAsia="新宋体" w:hAnsi="新宋体" w:hint="eastAsia"/>
          <w:szCs w:val="21"/>
        </w:rPr>
        <w:t>46.2如果中标人不能按“对通用条款的补充内容”中规定的金额向采购人提交履约保证金，采购人将有充分的理由通过政府采购监督管理部门废除中标，给采购人造成的损失应当予以赔偿；</w:t>
      </w:r>
    </w:p>
    <w:p w:rsidR="004B6F1A" w:rsidRDefault="00206B59">
      <w:pPr>
        <w:spacing w:line="360" w:lineRule="auto"/>
        <w:rPr>
          <w:rFonts w:ascii="新宋体" w:eastAsia="新宋体" w:hAnsi="新宋体"/>
          <w:szCs w:val="21"/>
        </w:rPr>
      </w:pPr>
      <w:r>
        <w:rPr>
          <w:rFonts w:ascii="新宋体" w:eastAsia="新宋体" w:hAnsi="新宋体" w:hint="eastAsia"/>
          <w:szCs w:val="21"/>
        </w:rPr>
        <w:t>46</w:t>
      </w:r>
      <w:r>
        <w:rPr>
          <w:rFonts w:ascii="新宋体" w:eastAsia="新宋体" w:hAnsi="新宋体"/>
          <w:szCs w:val="21"/>
        </w:rPr>
        <w:t>.</w:t>
      </w:r>
      <w:r>
        <w:rPr>
          <w:rFonts w:ascii="新宋体" w:eastAsia="新宋体" w:hAnsi="新宋体" w:hint="eastAsia"/>
          <w:szCs w:val="21"/>
        </w:rPr>
        <w:t>3项目服务期满之后,经验收合格后，采购人在七日内办理解除履约担保手续。</w:t>
      </w:r>
    </w:p>
    <w:p w:rsidR="004B6F1A" w:rsidRDefault="00206B59">
      <w:pPr>
        <w:spacing w:line="360" w:lineRule="auto"/>
        <w:rPr>
          <w:rFonts w:ascii="新宋体" w:eastAsia="新宋体" w:hAnsi="新宋体"/>
          <w:szCs w:val="21"/>
        </w:rPr>
      </w:pPr>
      <w:r>
        <w:rPr>
          <w:rFonts w:ascii="新宋体" w:eastAsia="新宋体" w:hAnsi="新宋体" w:hint="eastAsia"/>
          <w:szCs w:val="21"/>
        </w:rPr>
        <w:t>47. 合同的备案</w:t>
      </w:r>
    </w:p>
    <w:p w:rsidR="004B6F1A" w:rsidRDefault="00206B59">
      <w:pPr>
        <w:spacing w:line="360" w:lineRule="auto"/>
        <w:rPr>
          <w:rFonts w:ascii="新宋体" w:eastAsia="新宋体" w:hAnsi="新宋体"/>
          <w:szCs w:val="21"/>
        </w:rPr>
      </w:pPr>
      <w:r>
        <w:rPr>
          <w:rFonts w:ascii="新宋体" w:eastAsia="新宋体" w:hAnsi="新宋体" w:hint="eastAsia"/>
          <w:szCs w:val="21"/>
        </w:rPr>
        <w:t>采购人与中标人应于合同签订之日起十日内，由采购人或委托中标人将采购合同副本抄送招标代理机构备案。</w:t>
      </w:r>
    </w:p>
    <w:p w:rsidR="004B6F1A" w:rsidRDefault="00206B59">
      <w:pPr>
        <w:spacing w:line="360" w:lineRule="auto"/>
        <w:rPr>
          <w:rFonts w:ascii="新宋体" w:eastAsia="新宋体" w:hAnsi="新宋体"/>
          <w:szCs w:val="21"/>
        </w:rPr>
      </w:pPr>
      <w:r>
        <w:rPr>
          <w:rFonts w:ascii="新宋体" w:eastAsia="新宋体" w:hAnsi="新宋体" w:hint="eastAsia"/>
          <w:szCs w:val="21"/>
        </w:rPr>
        <w:t>48. 合同的变更</w:t>
      </w:r>
    </w:p>
    <w:p w:rsidR="004B6F1A" w:rsidRDefault="00206B59">
      <w:pPr>
        <w:spacing w:line="360" w:lineRule="auto"/>
        <w:rPr>
          <w:rFonts w:ascii="新宋体" w:eastAsia="新宋体" w:hAnsi="新宋体"/>
          <w:szCs w:val="21"/>
        </w:rPr>
      </w:pPr>
      <w:r>
        <w:rPr>
          <w:rFonts w:ascii="新宋体" w:eastAsia="新宋体" w:hAnsi="新宋体" w:hint="eastAsia"/>
          <w:szCs w:val="21"/>
        </w:rPr>
        <w:t>合同变更事宜按《深圳市财政局 深圳市政府采购中心关于进一步加强市本级政府采购合同备案管理工作的通知》（</w:t>
      </w:r>
      <w:proofErr w:type="gramStart"/>
      <w:r>
        <w:rPr>
          <w:rFonts w:ascii="新宋体" w:eastAsia="新宋体" w:hAnsi="新宋体" w:hint="eastAsia"/>
          <w:szCs w:val="21"/>
        </w:rPr>
        <w:t>深财购〔2019〕</w:t>
      </w:r>
      <w:proofErr w:type="gramEnd"/>
      <w:r>
        <w:rPr>
          <w:rFonts w:ascii="新宋体" w:eastAsia="新宋体" w:hAnsi="新宋体" w:hint="eastAsia"/>
          <w:szCs w:val="21"/>
        </w:rPr>
        <w:t>43号）相关规定执行。</w:t>
      </w:r>
    </w:p>
    <w:p w:rsidR="004B6F1A" w:rsidRDefault="00206B59">
      <w:pPr>
        <w:spacing w:line="360" w:lineRule="auto"/>
        <w:rPr>
          <w:rFonts w:ascii="新宋体" w:eastAsia="新宋体" w:hAnsi="新宋体"/>
          <w:szCs w:val="21"/>
        </w:rPr>
      </w:pPr>
      <w:r>
        <w:rPr>
          <w:rFonts w:ascii="新宋体" w:eastAsia="新宋体" w:hAnsi="新宋体" w:hint="eastAsia"/>
          <w:szCs w:val="21"/>
        </w:rPr>
        <w:t>49. 履约抽检及情况的反馈</w:t>
      </w:r>
    </w:p>
    <w:p w:rsidR="004B6F1A" w:rsidRDefault="00206B59">
      <w:pPr>
        <w:spacing w:line="360" w:lineRule="auto"/>
        <w:rPr>
          <w:rFonts w:ascii="新宋体" w:eastAsia="新宋体" w:hAnsi="新宋体"/>
          <w:szCs w:val="21"/>
        </w:rPr>
      </w:pPr>
      <w:r>
        <w:rPr>
          <w:rFonts w:ascii="新宋体" w:eastAsia="新宋体" w:hAnsi="新宋体" w:hint="eastAsia"/>
          <w:szCs w:val="21"/>
        </w:rPr>
        <w:t>49.1供应商必须诚信履约，采购人必须对采购项目实施组织履约验收。必要时，深圳市政府采购中心将对采购项目进行履约抽检评价。如未按合同履约，将按《深圳经济特区政府采购条例》第五十七条有关规定、《深圳市政府采购供应商诚信管理暂行办法》及其操作细则进行处理。</w:t>
      </w:r>
    </w:p>
    <w:p w:rsidR="004B6F1A" w:rsidRDefault="00206B59">
      <w:pPr>
        <w:spacing w:line="360" w:lineRule="auto"/>
        <w:rPr>
          <w:rFonts w:ascii="新宋体" w:eastAsia="新宋体" w:hAnsi="新宋体"/>
          <w:szCs w:val="21"/>
        </w:rPr>
      </w:pPr>
      <w:r>
        <w:rPr>
          <w:rFonts w:ascii="新宋体" w:eastAsia="新宋体" w:hAnsi="新宋体" w:hint="eastAsia"/>
          <w:szCs w:val="21"/>
        </w:rPr>
        <w:t>49.2</w:t>
      </w:r>
      <w:r>
        <w:rPr>
          <w:rFonts w:ascii="新宋体" w:eastAsia="新宋体" w:hAnsi="新宋体"/>
          <w:szCs w:val="21"/>
        </w:rPr>
        <w:t>采购人和供应商应当在采购合同履行完毕三十日之内将政府采购合同履行情况和相关政府采购建议等反馈至招标代理机构。</w:t>
      </w:r>
    </w:p>
    <w:p w:rsidR="004B6F1A" w:rsidRDefault="00206B59">
      <w:pPr>
        <w:spacing w:line="360" w:lineRule="auto"/>
        <w:rPr>
          <w:rFonts w:ascii="新宋体" w:eastAsia="新宋体" w:hAnsi="新宋体"/>
          <w:szCs w:val="21"/>
        </w:rPr>
      </w:pPr>
      <w:r>
        <w:rPr>
          <w:rFonts w:ascii="新宋体" w:eastAsia="新宋体" w:hAnsi="新宋体" w:hint="eastAsia"/>
          <w:szCs w:val="21"/>
        </w:rPr>
        <w:t>50. 宣传</w:t>
      </w:r>
    </w:p>
    <w:p w:rsidR="004B6F1A" w:rsidRDefault="00206B59">
      <w:pPr>
        <w:spacing w:line="360" w:lineRule="auto"/>
        <w:rPr>
          <w:rFonts w:ascii="新宋体" w:eastAsia="新宋体" w:hAnsi="新宋体"/>
          <w:szCs w:val="21"/>
        </w:rPr>
      </w:pPr>
      <w:r>
        <w:rPr>
          <w:rFonts w:ascii="新宋体" w:eastAsia="新宋体" w:hAnsi="新宋体" w:hint="eastAsia"/>
          <w:szCs w:val="21"/>
        </w:rPr>
        <w:t>凡与政府采购活动有关的宣传或广告，若当中提及政府采购，</w:t>
      </w:r>
      <w:r>
        <w:rPr>
          <w:rFonts w:ascii="新宋体" w:eastAsia="新宋体" w:hAnsi="新宋体"/>
          <w:szCs w:val="21"/>
        </w:rPr>
        <w:t>必须事先将具体对外宣传方案报市</w:t>
      </w:r>
      <w:proofErr w:type="gramStart"/>
      <w:r>
        <w:rPr>
          <w:rFonts w:ascii="新宋体" w:eastAsia="新宋体" w:hAnsi="新宋体"/>
          <w:szCs w:val="21"/>
        </w:rPr>
        <w:t>财政委</w:t>
      </w:r>
      <w:proofErr w:type="gramEnd"/>
      <w:r>
        <w:rPr>
          <w:rFonts w:ascii="新宋体" w:eastAsia="新宋体" w:hAnsi="新宋体"/>
          <w:szCs w:val="21"/>
        </w:rPr>
        <w:t>和招标代理机构，并征得其同意。对外市场宣传包括但不限于以下形式：</w:t>
      </w:r>
    </w:p>
    <w:p w:rsidR="004B6F1A" w:rsidRDefault="00206B59">
      <w:pPr>
        <w:spacing w:line="360" w:lineRule="auto"/>
        <w:rPr>
          <w:rFonts w:ascii="新宋体" w:eastAsia="新宋体" w:hAnsi="新宋体"/>
          <w:szCs w:val="21"/>
        </w:rPr>
      </w:pPr>
      <w:r>
        <w:rPr>
          <w:rFonts w:ascii="新宋体" w:eastAsia="新宋体" w:hAnsi="新宋体"/>
          <w:szCs w:val="21"/>
        </w:rPr>
        <w:t>a.名片、宣传册、广告标语等；</w:t>
      </w:r>
    </w:p>
    <w:p w:rsidR="004B6F1A" w:rsidRDefault="00206B59">
      <w:pPr>
        <w:spacing w:line="360" w:lineRule="auto"/>
        <w:rPr>
          <w:rFonts w:ascii="新宋体" w:eastAsia="新宋体" w:hAnsi="新宋体"/>
          <w:szCs w:val="21"/>
        </w:rPr>
      </w:pPr>
      <w:r>
        <w:rPr>
          <w:rFonts w:ascii="新宋体" w:eastAsia="新宋体" w:hAnsi="新宋体"/>
          <w:szCs w:val="21"/>
        </w:rPr>
        <w:t>b.案例介绍、推广等；</w:t>
      </w:r>
    </w:p>
    <w:p w:rsidR="004B6F1A" w:rsidRDefault="00206B59">
      <w:pPr>
        <w:spacing w:line="360" w:lineRule="auto"/>
        <w:rPr>
          <w:rFonts w:ascii="新宋体" w:eastAsia="新宋体" w:hAnsi="新宋体"/>
          <w:szCs w:val="21"/>
        </w:rPr>
      </w:pPr>
      <w:r>
        <w:rPr>
          <w:rFonts w:ascii="新宋体" w:eastAsia="新宋体" w:hAnsi="新宋体" w:hint="eastAsia"/>
          <w:szCs w:val="21"/>
        </w:rPr>
        <w:t>c.工作</w:t>
      </w:r>
      <w:r>
        <w:rPr>
          <w:rFonts w:ascii="新宋体" w:eastAsia="新宋体" w:hAnsi="新宋体"/>
          <w:szCs w:val="21"/>
        </w:rPr>
        <w:t>人员向其他消费群体宣传。</w:t>
      </w:r>
    </w:p>
    <w:p w:rsidR="004B6F1A" w:rsidRDefault="00206B59">
      <w:pPr>
        <w:spacing w:line="360" w:lineRule="auto"/>
        <w:rPr>
          <w:rFonts w:ascii="新宋体" w:eastAsia="新宋体" w:hAnsi="新宋体"/>
          <w:szCs w:val="21"/>
        </w:rPr>
      </w:pPr>
      <w:r>
        <w:rPr>
          <w:rFonts w:ascii="新宋体" w:eastAsia="新宋体" w:hAnsi="新宋体" w:hint="eastAsia"/>
          <w:szCs w:val="21"/>
        </w:rPr>
        <w:t>51. 供应</w:t>
      </w:r>
      <w:proofErr w:type="gramStart"/>
      <w:r>
        <w:rPr>
          <w:rFonts w:ascii="新宋体" w:eastAsia="新宋体" w:hAnsi="新宋体" w:hint="eastAsia"/>
          <w:szCs w:val="21"/>
        </w:rPr>
        <w:t>商违法</w:t>
      </w:r>
      <w:proofErr w:type="gramEnd"/>
      <w:r>
        <w:rPr>
          <w:rFonts w:ascii="新宋体" w:eastAsia="新宋体" w:hAnsi="新宋体" w:hint="eastAsia"/>
          <w:szCs w:val="21"/>
        </w:rPr>
        <w:t>责任</w:t>
      </w:r>
    </w:p>
    <w:p w:rsidR="004B6F1A" w:rsidRDefault="00206B59">
      <w:pPr>
        <w:spacing w:line="360" w:lineRule="auto"/>
        <w:rPr>
          <w:rFonts w:ascii="新宋体" w:eastAsia="新宋体" w:hAnsi="新宋体"/>
          <w:szCs w:val="21"/>
        </w:rPr>
      </w:pPr>
      <w:r>
        <w:rPr>
          <w:rFonts w:ascii="新宋体" w:eastAsia="新宋体" w:hAnsi="新宋体" w:hint="eastAsia"/>
          <w:szCs w:val="21"/>
        </w:rPr>
        <w:t>《深圳经济特区政府采购条例》第五十七条 供应商在政府采购中，有下列行为之一的，一至三年内禁止其参与本市政府采购，并由主管部门记入供应商诚信档案，处以采购金额千分之十以上千</w:t>
      </w:r>
      <w:proofErr w:type="gramStart"/>
      <w:r>
        <w:rPr>
          <w:rFonts w:ascii="新宋体" w:eastAsia="新宋体" w:hAnsi="新宋体" w:hint="eastAsia"/>
          <w:szCs w:val="21"/>
        </w:rPr>
        <w:t>分之二十</w:t>
      </w:r>
      <w:proofErr w:type="gramEnd"/>
      <w:r>
        <w:rPr>
          <w:rFonts w:ascii="新宋体" w:eastAsia="新宋体" w:hAnsi="新宋体" w:hint="eastAsia"/>
          <w:szCs w:val="21"/>
        </w:rPr>
        <w:t>以下的罚款；情节严重的，取消其参与本市政府采购资格，处以采购金额千分之二十以上千</w:t>
      </w:r>
      <w:proofErr w:type="gramStart"/>
      <w:r>
        <w:rPr>
          <w:rFonts w:ascii="新宋体" w:eastAsia="新宋体" w:hAnsi="新宋体" w:hint="eastAsia"/>
          <w:szCs w:val="21"/>
        </w:rPr>
        <w:t>分之三十</w:t>
      </w:r>
      <w:proofErr w:type="gramEnd"/>
      <w:r>
        <w:rPr>
          <w:rFonts w:ascii="新宋体" w:eastAsia="新宋体" w:hAnsi="新宋体" w:hint="eastAsia"/>
          <w:szCs w:val="21"/>
        </w:rPr>
        <w:t>以下的罚款，并由市场监管部门依法吊销其营业执照；给他人造成损失的，依法承担赔偿责</w:t>
      </w:r>
      <w:r>
        <w:rPr>
          <w:rFonts w:ascii="新宋体" w:eastAsia="新宋体" w:hAnsi="新宋体" w:hint="eastAsia"/>
          <w:szCs w:val="21"/>
        </w:rPr>
        <w:lastRenderedPageBreak/>
        <w:t>任；构成犯罪的，依法追究刑事责任：</w:t>
      </w:r>
    </w:p>
    <w:p w:rsidR="004B6F1A" w:rsidRDefault="00206B59">
      <w:pPr>
        <w:spacing w:line="360" w:lineRule="auto"/>
        <w:rPr>
          <w:rFonts w:ascii="新宋体" w:eastAsia="新宋体" w:hAnsi="新宋体"/>
          <w:szCs w:val="21"/>
        </w:rPr>
      </w:pPr>
      <w:r>
        <w:rPr>
          <w:rFonts w:ascii="新宋体" w:eastAsia="新宋体" w:hAnsi="新宋体" w:hint="eastAsia"/>
          <w:szCs w:val="21"/>
        </w:rPr>
        <w:t>（1）在采购活动中应当回避而未回避的；</w:t>
      </w:r>
    </w:p>
    <w:p w:rsidR="004B6F1A" w:rsidRDefault="00206B59">
      <w:pPr>
        <w:spacing w:line="360" w:lineRule="auto"/>
        <w:rPr>
          <w:rFonts w:ascii="新宋体" w:eastAsia="新宋体" w:hAnsi="新宋体"/>
          <w:szCs w:val="21"/>
        </w:rPr>
      </w:pPr>
      <w:r>
        <w:rPr>
          <w:rFonts w:ascii="新宋体" w:eastAsia="新宋体" w:hAnsi="新宋体" w:hint="eastAsia"/>
          <w:szCs w:val="21"/>
        </w:rPr>
        <w:t>（2）未按本条例规定签订、履行采购合同，造成严重后果的；</w:t>
      </w:r>
    </w:p>
    <w:p w:rsidR="004B6F1A" w:rsidRDefault="00206B59">
      <w:pPr>
        <w:spacing w:line="360" w:lineRule="auto"/>
        <w:rPr>
          <w:rFonts w:ascii="新宋体" w:eastAsia="新宋体" w:hAnsi="新宋体"/>
          <w:szCs w:val="21"/>
        </w:rPr>
      </w:pPr>
      <w:r>
        <w:rPr>
          <w:rFonts w:ascii="新宋体" w:eastAsia="新宋体" w:hAnsi="新宋体" w:hint="eastAsia"/>
          <w:szCs w:val="21"/>
        </w:rPr>
        <w:t>（3）隐瞒真实情况，提供虚假资料的；</w:t>
      </w:r>
    </w:p>
    <w:p w:rsidR="004B6F1A" w:rsidRDefault="00206B59">
      <w:pPr>
        <w:spacing w:line="360" w:lineRule="auto"/>
        <w:rPr>
          <w:rFonts w:ascii="新宋体" w:eastAsia="新宋体" w:hAnsi="新宋体"/>
          <w:szCs w:val="21"/>
        </w:rPr>
      </w:pPr>
      <w:r>
        <w:rPr>
          <w:rFonts w:ascii="新宋体" w:eastAsia="新宋体" w:hAnsi="新宋体" w:hint="eastAsia"/>
          <w:szCs w:val="21"/>
        </w:rPr>
        <w:t>（4）以非法手段排斥其他供应商参与竞争的；</w:t>
      </w:r>
    </w:p>
    <w:p w:rsidR="004B6F1A" w:rsidRDefault="00206B59">
      <w:pPr>
        <w:spacing w:line="360" w:lineRule="auto"/>
        <w:rPr>
          <w:rFonts w:ascii="新宋体" w:eastAsia="新宋体" w:hAnsi="新宋体"/>
          <w:szCs w:val="21"/>
        </w:rPr>
      </w:pPr>
      <w:r>
        <w:rPr>
          <w:rFonts w:ascii="新宋体" w:eastAsia="新宋体" w:hAnsi="新宋体" w:hint="eastAsia"/>
          <w:szCs w:val="21"/>
        </w:rPr>
        <w:t>（5）与其他采购参加人串通投标的；</w:t>
      </w:r>
    </w:p>
    <w:p w:rsidR="004B6F1A" w:rsidRDefault="00206B59">
      <w:pPr>
        <w:spacing w:line="360" w:lineRule="auto"/>
        <w:rPr>
          <w:rFonts w:ascii="新宋体" w:eastAsia="新宋体" w:hAnsi="新宋体"/>
          <w:szCs w:val="21"/>
        </w:rPr>
      </w:pPr>
      <w:r>
        <w:rPr>
          <w:rFonts w:ascii="新宋体" w:eastAsia="新宋体" w:hAnsi="新宋体" w:hint="eastAsia"/>
          <w:szCs w:val="21"/>
        </w:rPr>
        <w:t>（6）恶意投诉的；</w:t>
      </w:r>
    </w:p>
    <w:p w:rsidR="004B6F1A" w:rsidRDefault="00206B59">
      <w:pPr>
        <w:spacing w:line="360" w:lineRule="auto"/>
        <w:rPr>
          <w:rFonts w:ascii="新宋体" w:eastAsia="新宋体" w:hAnsi="新宋体"/>
          <w:szCs w:val="21"/>
        </w:rPr>
      </w:pPr>
      <w:r>
        <w:rPr>
          <w:rFonts w:ascii="新宋体" w:eastAsia="新宋体" w:hAnsi="新宋体" w:hint="eastAsia"/>
          <w:szCs w:val="21"/>
        </w:rPr>
        <w:t>（7）向采购项目相关人行贿或者提供其他不当利益的；</w:t>
      </w:r>
    </w:p>
    <w:p w:rsidR="004B6F1A" w:rsidRDefault="00206B59">
      <w:pPr>
        <w:spacing w:line="360" w:lineRule="auto"/>
        <w:rPr>
          <w:rFonts w:ascii="新宋体" w:eastAsia="新宋体" w:hAnsi="新宋体"/>
          <w:szCs w:val="21"/>
        </w:rPr>
      </w:pPr>
      <w:r>
        <w:rPr>
          <w:rFonts w:ascii="新宋体" w:eastAsia="新宋体" w:hAnsi="新宋体" w:hint="eastAsia"/>
          <w:szCs w:val="21"/>
        </w:rPr>
        <w:t>（8）阻碍、抗拒主管部门监督检查的；</w:t>
      </w:r>
    </w:p>
    <w:p w:rsidR="004B6F1A" w:rsidRDefault="00206B59">
      <w:pPr>
        <w:spacing w:line="360" w:lineRule="auto"/>
        <w:rPr>
          <w:rFonts w:ascii="新宋体" w:eastAsia="新宋体" w:hAnsi="新宋体"/>
          <w:szCs w:val="21"/>
        </w:rPr>
      </w:pPr>
      <w:r>
        <w:rPr>
          <w:rFonts w:ascii="新宋体" w:eastAsia="新宋体" w:hAnsi="新宋体" w:hint="eastAsia"/>
          <w:szCs w:val="21"/>
        </w:rPr>
        <w:t>（9）其他违反本条例规定的行为。</w:t>
      </w:r>
    </w:p>
    <w:p w:rsidR="004B6F1A" w:rsidRDefault="004B6F1A">
      <w:pPr>
        <w:spacing w:line="360" w:lineRule="auto"/>
        <w:rPr>
          <w:rFonts w:ascii="新宋体" w:eastAsia="新宋体" w:hAnsi="新宋体"/>
          <w:szCs w:val="21"/>
        </w:rPr>
      </w:pPr>
    </w:p>
    <w:p w:rsidR="004B6F1A" w:rsidRDefault="00206B59">
      <w:pPr>
        <w:pStyle w:val="2"/>
        <w:rPr>
          <w:rFonts w:ascii="新宋体" w:eastAsia="新宋体" w:hAnsi="新宋体"/>
          <w:kern w:val="44"/>
          <w:sz w:val="30"/>
          <w:szCs w:val="30"/>
        </w:rPr>
      </w:pPr>
      <w:r>
        <w:rPr>
          <w:rFonts w:ascii="新宋体" w:eastAsia="新宋体" w:hAnsi="新宋体" w:hint="eastAsia"/>
          <w:kern w:val="44"/>
          <w:sz w:val="30"/>
          <w:szCs w:val="30"/>
        </w:rPr>
        <w:t>第十一章  质疑处理</w:t>
      </w:r>
    </w:p>
    <w:p w:rsidR="004B6F1A" w:rsidRDefault="00206B59">
      <w:pPr>
        <w:spacing w:line="360" w:lineRule="auto"/>
        <w:rPr>
          <w:rFonts w:ascii="新宋体" w:eastAsia="新宋体" w:hAnsi="新宋体"/>
          <w:szCs w:val="21"/>
        </w:rPr>
      </w:pPr>
      <w:r>
        <w:rPr>
          <w:rFonts w:ascii="新宋体" w:eastAsia="新宋体" w:hAnsi="新宋体" w:hint="eastAsia"/>
          <w:szCs w:val="21"/>
        </w:rPr>
        <w:t>52.质疑提出与答复</w:t>
      </w:r>
    </w:p>
    <w:p w:rsidR="004B6F1A" w:rsidRDefault="00206B59">
      <w:pPr>
        <w:spacing w:line="360" w:lineRule="auto"/>
        <w:rPr>
          <w:rFonts w:ascii="新宋体" w:eastAsia="新宋体" w:hAnsi="新宋体"/>
          <w:szCs w:val="21"/>
        </w:rPr>
      </w:pPr>
      <w:r>
        <w:rPr>
          <w:rFonts w:ascii="新宋体" w:eastAsia="新宋体" w:hAnsi="新宋体" w:hint="eastAsia"/>
          <w:szCs w:val="21"/>
        </w:rPr>
        <w:t>52.1提出质疑</w:t>
      </w:r>
    </w:p>
    <w:p w:rsidR="004B6F1A" w:rsidRDefault="00206B59">
      <w:pPr>
        <w:spacing w:line="360" w:lineRule="auto"/>
        <w:ind w:firstLine="432"/>
        <w:rPr>
          <w:rFonts w:ascii="新宋体" w:eastAsia="新宋体" w:hAnsi="新宋体"/>
          <w:szCs w:val="21"/>
        </w:rPr>
      </w:pPr>
      <w:r>
        <w:rPr>
          <w:rFonts w:ascii="新宋体" w:eastAsia="新宋体" w:hAnsi="新宋体" w:hint="eastAsia"/>
          <w:szCs w:val="21"/>
        </w:rPr>
        <w:t>参与政府采购活动的供应商认为自己的权益在采购活动中受到损害的，应当自知道或者应当知道其权益受到损害之日起七个工作日内向采购人、招标代理机构以书面形式提出质疑。</w:t>
      </w:r>
    </w:p>
    <w:p w:rsidR="004B6F1A" w:rsidRDefault="00206B59">
      <w:pPr>
        <w:spacing w:line="360" w:lineRule="auto"/>
        <w:rPr>
          <w:rFonts w:ascii="新宋体" w:eastAsia="新宋体" w:hAnsi="新宋体"/>
          <w:szCs w:val="21"/>
        </w:rPr>
      </w:pPr>
      <w:r>
        <w:rPr>
          <w:rFonts w:ascii="新宋体" w:eastAsia="新宋体" w:hAnsi="新宋体" w:hint="eastAsia"/>
          <w:szCs w:val="21"/>
        </w:rPr>
        <w:t>52.2</w:t>
      </w:r>
      <w:r>
        <w:rPr>
          <w:rFonts w:ascii="新宋体" w:eastAsia="新宋体" w:hAnsi="新宋体"/>
          <w:szCs w:val="21"/>
        </w:rPr>
        <w:t>法律依据</w:t>
      </w:r>
    </w:p>
    <w:p w:rsidR="004B6F1A" w:rsidRDefault="00206B59">
      <w:pPr>
        <w:spacing w:line="360" w:lineRule="auto"/>
        <w:ind w:firstLine="432"/>
        <w:rPr>
          <w:rFonts w:ascii="新宋体" w:eastAsia="新宋体" w:hAnsi="新宋体"/>
          <w:szCs w:val="21"/>
        </w:rPr>
      </w:pPr>
      <w:r>
        <w:rPr>
          <w:rFonts w:ascii="新宋体" w:eastAsia="新宋体" w:hAnsi="新宋体" w:hint="eastAsia"/>
          <w:szCs w:val="21"/>
        </w:rPr>
        <w:t>《中华人民共和国政府采购法》、《中华人民共和国政府采购法实施条例》、</w:t>
      </w:r>
      <w:r>
        <w:rPr>
          <w:rFonts w:ascii="新宋体" w:eastAsia="新宋体" w:hAnsi="新宋体"/>
          <w:szCs w:val="21"/>
        </w:rPr>
        <w:t>《</w:t>
      </w:r>
      <w:r>
        <w:rPr>
          <w:rFonts w:ascii="新宋体" w:eastAsia="新宋体" w:hAnsi="新宋体" w:hint="eastAsia"/>
          <w:szCs w:val="21"/>
        </w:rPr>
        <w:t>深圳经济特区政府采购</w:t>
      </w:r>
      <w:r>
        <w:rPr>
          <w:rFonts w:ascii="新宋体" w:eastAsia="新宋体" w:hAnsi="新宋体"/>
          <w:szCs w:val="21"/>
        </w:rPr>
        <w:t>条例</w:t>
      </w:r>
      <w:r>
        <w:rPr>
          <w:rFonts w:ascii="新宋体" w:eastAsia="新宋体" w:hAnsi="新宋体" w:hint="eastAsia"/>
          <w:szCs w:val="21"/>
        </w:rPr>
        <w:t>》、《深圳经济特区政府采购条例实施细则》、《政府采购质疑和投诉办法》（财政部令第94号）和其他有关法律法规规定。</w:t>
      </w:r>
    </w:p>
    <w:p w:rsidR="004B6F1A" w:rsidRDefault="00206B59">
      <w:pPr>
        <w:spacing w:line="360" w:lineRule="auto"/>
        <w:rPr>
          <w:rFonts w:ascii="新宋体" w:eastAsia="新宋体" w:hAnsi="新宋体"/>
          <w:szCs w:val="21"/>
        </w:rPr>
      </w:pPr>
      <w:r>
        <w:rPr>
          <w:rFonts w:ascii="新宋体" w:eastAsia="新宋体" w:hAnsi="新宋体" w:hint="eastAsia"/>
          <w:szCs w:val="21"/>
        </w:rPr>
        <w:t>52.3质疑条件</w:t>
      </w:r>
    </w:p>
    <w:p w:rsidR="004B6F1A" w:rsidRDefault="00206B59">
      <w:pPr>
        <w:spacing w:line="360" w:lineRule="auto"/>
        <w:rPr>
          <w:rFonts w:ascii="新宋体" w:eastAsia="新宋体" w:hAnsi="新宋体"/>
          <w:szCs w:val="21"/>
        </w:rPr>
      </w:pPr>
      <w:r>
        <w:rPr>
          <w:rFonts w:ascii="新宋体" w:eastAsia="新宋体" w:hAnsi="新宋体" w:hint="eastAsia"/>
          <w:szCs w:val="21"/>
        </w:rPr>
        <w:t>52.3.1提出质疑的供应商应当是参与所质疑项目采购活动的供应商；</w:t>
      </w:r>
    </w:p>
    <w:p w:rsidR="004B6F1A" w:rsidRDefault="00206B59">
      <w:pPr>
        <w:spacing w:line="360" w:lineRule="auto"/>
        <w:rPr>
          <w:rFonts w:ascii="新宋体" w:eastAsia="新宋体" w:hAnsi="新宋体"/>
          <w:szCs w:val="21"/>
        </w:rPr>
      </w:pPr>
      <w:r>
        <w:rPr>
          <w:rFonts w:ascii="新宋体" w:eastAsia="新宋体" w:hAnsi="新宋体" w:hint="eastAsia"/>
          <w:szCs w:val="21"/>
        </w:rPr>
        <w:t>52.3.2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rsidR="004B6F1A" w:rsidRDefault="00206B59">
      <w:pPr>
        <w:spacing w:line="360" w:lineRule="auto"/>
        <w:rPr>
          <w:rFonts w:ascii="新宋体" w:eastAsia="新宋体" w:hAnsi="新宋体"/>
          <w:szCs w:val="21"/>
        </w:rPr>
      </w:pPr>
      <w:r>
        <w:rPr>
          <w:rFonts w:ascii="新宋体" w:eastAsia="新宋体" w:hAnsi="新宋体" w:hint="eastAsia"/>
          <w:szCs w:val="21"/>
        </w:rPr>
        <w:t>52.3.3应提交书面质疑函，质疑</w:t>
      </w:r>
      <w:proofErr w:type="gramStart"/>
      <w:r>
        <w:rPr>
          <w:rFonts w:ascii="新宋体" w:eastAsia="新宋体" w:hAnsi="新宋体" w:hint="eastAsia"/>
          <w:szCs w:val="21"/>
        </w:rPr>
        <w:t>函应当</w:t>
      </w:r>
      <w:proofErr w:type="gramEnd"/>
      <w:r>
        <w:rPr>
          <w:rFonts w:ascii="新宋体" w:eastAsia="新宋体" w:hAnsi="新宋体" w:hint="eastAsia"/>
          <w:szCs w:val="21"/>
        </w:rPr>
        <w:t>包括以下内容：（1）具体、明确的质疑事项和与质疑事项相关的请求；（2）合理的事实和依据；（3）必要的证明材料和法律依据。注：质疑函范本可在招标代理机构网站下载。</w:t>
      </w:r>
    </w:p>
    <w:p w:rsidR="004B6F1A" w:rsidRDefault="00206B59">
      <w:pPr>
        <w:spacing w:line="360" w:lineRule="auto"/>
        <w:rPr>
          <w:rFonts w:ascii="新宋体" w:eastAsia="新宋体" w:hAnsi="新宋体"/>
          <w:szCs w:val="21"/>
        </w:rPr>
      </w:pPr>
      <w:r>
        <w:rPr>
          <w:rFonts w:ascii="新宋体" w:eastAsia="新宋体" w:hAnsi="新宋体" w:hint="eastAsia"/>
          <w:szCs w:val="21"/>
        </w:rPr>
        <w:t>52.4提交</w:t>
      </w:r>
      <w:r>
        <w:rPr>
          <w:rFonts w:ascii="新宋体" w:eastAsia="新宋体" w:hAnsi="新宋体"/>
          <w:szCs w:val="21"/>
        </w:rPr>
        <w:t>材料</w:t>
      </w:r>
    </w:p>
    <w:p w:rsidR="004B6F1A" w:rsidRDefault="00206B59">
      <w:pPr>
        <w:spacing w:line="360" w:lineRule="auto"/>
        <w:ind w:firstLine="432"/>
        <w:rPr>
          <w:rFonts w:ascii="新宋体" w:eastAsia="新宋体" w:hAnsi="新宋体"/>
          <w:szCs w:val="21"/>
        </w:rPr>
      </w:pPr>
      <w:r>
        <w:rPr>
          <w:rFonts w:ascii="新宋体" w:eastAsia="新宋体" w:hAnsi="新宋体" w:hint="eastAsia"/>
          <w:szCs w:val="21"/>
        </w:rPr>
        <w:t>质疑函、营业执照复印件、法定代表人证明。如委托代理人提交的，还需提交授权委托书及代理人身份证明。</w:t>
      </w:r>
    </w:p>
    <w:p w:rsidR="004B6F1A" w:rsidRDefault="00206B59">
      <w:pPr>
        <w:spacing w:line="360" w:lineRule="auto"/>
        <w:rPr>
          <w:rFonts w:ascii="新宋体" w:eastAsia="新宋体" w:hAnsi="新宋体"/>
          <w:szCs w:val="21"/>
        </w:rPr>
      </w:pPr>
      <w:r>
        <w:rPr>
          <w:rFonts w:ascii="新宋体" w:eastAsia="新宋体" w:hAnsi="新宋体" w:hint="eastAsia"/>
          <w:szCs w:val="21"/>
        </w:rPr>
        <w:t>52.5收文部门</w:t>
      </w:r>
    </w:p>
    <w:p w:rsidR="004B6F1A" w:rsidRDefault="00206B59">
      <w:pPr>
        <w:spacing w:line="360" w:lineRule="auto"/>
        <w:ind w:firstLineChars="202" w:firstLine="424"/>
        <w:rPr>
          <w:rFonts w:ascii="新宋体" w:eastAsia="新宋体" w:hAnsi="新宋体"/>
          <w:szCs w:val="21"/>
        </w:rPr>
      </w:pPr>
      <w:r>
        <w:rPr>
          <w:rFonts w:ascii="新宋体" w:eastAsia="新宋体" w:hAnsi="新宋体" w:hint="eastAsia"/>
          <w:szCs w:val="21"/>
        </w:rPr>
        <w:lastRenderedPageBreak/>
        <w:t>招标代理机构地址：深圳市福田区天安数码</w:t>
      </w:r>
      <w:proofErr w:type="gramStart"/>
      <w:r>
        <w:rPr>
          <w:rFonts w:ascii="新宋体" w:eastAsia="新宋体" w:hAnsi="新宋体" w:hint="eastAsia"/>
          <w:szCs w:val="21"/>
        </w:rPr>
        <w:t>城创新</w:t>
      </w:r>
      <w:proofErr w:type="gramEnd"/>
      <w:r>
        <w:rPr>
          <w:rFonts w:ascii="新宋体" w:eastAsia="新宋体" w:hAnsi="新宋体" w:hint="eastAsia"/>
          <w:szCs w:val="21"/>
        </w:rPr>
        <w:t>科技广场一期B座1210室。</w:t>
      </w:r>
    </w:p>
    <w:p w:rsidR="004B6F1A" w:rsidRDefault="00206B59">
      <w:pPr>
        <w:spacing w:line="360" w:lineRule="auto"/>
        <w:rPr>
          <w:rFonts w:ascii="新宋体" w:eastAsia="新宋体" w:hAnsi="新宋体"/>
          <w:szCs w:val="21"/>
        </w:rPr>
      </w:pPr>
      <w:r>
        <w:rPr>
          <w:rFonts w:ascii="新宋体" w:eastAsia="新宋体" w:hAnsi="新宋体" w:hint="eastAsia"/>
          <w:szCs w:val="21"/>
        </w:rPr>
        <w:t>52.6收文办理</w:t>
      </w:r>
      <w:r>
        <w:rPr>
          <w:rFonts w:ascii="新宋体" w:eastAsia="新宋体" w:hAnsi="新宋体"/>
          <w:szCs w:val="21"/>
        </w:rPr>
        <w:t>程序</w:t>
      </w:r>
    </w:p>
    <w:p w:rsidR="004B6F1A" w:rsidRDefault="00206B59">
      <w:pPr>
        <w:spacing w:line="360" w:lineRule="auto"/>
        <w:rPr>
          <w:rFonts w:ascii="新宋体" w:eastAsia="新宋体" w:hAnsi="新宋体"/>
          <w:szCs w:val="21"/>
        </w:rPr>
      </w:pPr>
      <w:r>
        <w:rPr>
          <w:rFonts w:ascii="新宋体" w:eastAsia="新宋体" w:hAnsi="新宋体" w:hint="eastAsia"/>
          <w:szCs w:val="21"/>
        </w:rPr>
        <w:t>52.6.1供应商提交的质疑材料符合质疑条件的办理收文，出具收文回执；</w:t>
      </w:r>
    </w:p>
    <w:p w:rsidR="004B6F1A" w:rsidRDefault="00206B59">
      <w:pPr>
        <w:spacing w:line="360" w:lineRule="auto"/>
        <w:rPr>
          <w:rFonts w:ascii="新宋体" w:eastAsia="新宋体" w:hAnsi="新宋体"/>
          <w:szCs w:val="21"/>
        </w:rPr>
      </w:pPr>
      <w:r>
        <w:rPr>
          <w:rFonts w:ascii="新宋体" w:eastAsia="新宋体" w:hAnsi="新宋体" w:hint="eastAsia"/>
          <w:szCs w:val="21"/>
        </w:rPr>
        <w:t>52.6.2供应商提交的质疑材料不符合质疑条件的，视情况处理：（1）质疑主体、时限不符合的，不予收文；（2）质疑函内容、提交人身份证明不符合的，开具补正告知书，供应商可在质疑期内补正后重新提交。</w:t>
      </w:r>
    </w:p>
    <w:p w:rsidR="004B6F1A" w:rsidRDefault="00206B59">
      <w:pPr>
        <w:spacing w:line="360" w:lineRule="auto"/>
        <w:rPr>
          <w:rFonts w:ascii="新宋体" w:eastAsia="新宋体" w:hAnsi="新宋体"/>
          <w:szCs w:val="21"/>
        </w:rPr>
      </w:pPr>
      <w:r>
        <w:rPr>
          <w:rFonts w:ascii="新宋体" w:eastAsia="新宋体" w:hAnsi="新宋体" w:hint="eastAsia"/>
          <w:szCs w:val="21"/>
        </w:rPr>
        <w:t>52.7质疑答复时限</w:t>
      </w:r>
    </w:p>
    <w:p w:rsidR="004B6F1A" w:rsidRDefault="00206B59">
      <w:pPr>
        <w:spacing w:line="360" w:lineRule="auto"/>
        <w:ind w:firstLine="420"/>
        <w:rPr>
          <w:rFonts w:ascii="新宋体" w:eastAsia="新宋体" w:hAnsi="新宋体"/>
          <w:szCs w:val="21"/>
        </w:rPr>
      </w:pPr>
      <w:r>
        <w:rPr>
          <w:rFonts w:ascii="新宋体" w:eastAsia="新宋体" w:hAnsi="新宋体" w:hint="eastAsia"/>
          <w:szCs w:val="21"/>
        </w:rPr>
        <w:t>自收文之日起七个工作日内。</w:t>
      </w:r>
    </w:p>
    <w:p w:rsidR="004B6F1A" w:rsidRDefault="00206B59">
      <w:pPr>
        <w:spacing w:line="360" w:lineRule="auto"/>
        <w:rPr>
          <w:rFonts w:ascii="新宋体" w:eastAsia="新宋体" w:hAnsi="新宋体"/>
          <w:szCs w:val="21"/>
        </w:rPr>
      </w:pPr>
      <w:r>
        <w:rPr>
          <w:rFonts w:ascii="新宋体" w:eastAsia="新宋体" w:hAnsi="新宋体" w:hint="eastAsia"/>
          <w:szCs w:val="21"/>
        </w:rPr>
        <w:t>52.8投诉</w:t>
      </w:r>
    </w:p>
    <w:p w:rsidR="004B6F1A" w:rsidRDefault="00206B59">
      <w:pPr>
        <w:spacing w:line="360" w:lineRule="auto"/>
        <w:rPr>
          <w:rFonts w:ascii="新宋体" w:eastAsia="新宋体" w:hAnsi="新宋体"/>
          <w:szCs w:val="21"/>
        </w:rPr>
      </w:pPr>
      <w:r>
        <w:rPr>
          <w:rFonts w:ascii="新宋体" w:eastAsia="新宋体" w:hAnsi="新宋体" w:hint="eastAsia"/>
          <w:szCs w:val="21"/>
        </w:rPr>
        <w:t xml:space="preserve">    对质疑答复不满意或者未在规定时间内答复的，提出质疑的供应商可以在答复期满后15个工作日内向深圳市财政局投诉。</w:t>
      </w:r>
    </w:p>
    <w:p w:rsidR="004B6F1A" w:rsidRDefault="00206B59">
      <w:pPr>
        <w:spacing w:line="360" w:lineRule="auto"/>
        <w:rPr>
          <w:rFonts w:ascii="新宋体" w:eastAsia="新宋体" w:hAnsi="新宋体"/>
          <w:szCs w:val="21"/>
        </w:rPr>
      </w:pPr>
      <w:r>
        <w:rPr>
          <w:rFonts w:ascii="新宋体" w:eastAsia="新宋体" w:hAnsi="新宋体" w:hint="eastAsia"/>
          <w:szCs w:val="21"/>
        </w:rPr>
        <w:t>53. 质疑后续处理</w:t>
      </w:r>
    </w:p>
    <w:p w:rsidR="004B6F1A" w:rsidRDefault="00206B59">
      <w:pPr>
        <w:spacing w:line="360" w:lineRule="auto"/>
        <w:rPr>
          <w:rFonts w:ascii="新宋体" w:eastAsia="新宋体" w:hAnsi="新宋体"/>
          <w:szCs w:val="21"/>
        </w:rPr>
      </w:pPr>
      <w:r>
        <w:rPr>
          <w:rFonts w:ascii="新宋体" w:eastAsia="新宋体" w:hAnsi="新宋体" w:hint="eastAsia"/>
          <w:szCs w:val="21"/>
        </w:rPr>
        <w:t>53.1供应商质疑不成立，或者成立但未对中标、成交结果构成影响的，继续开展采购活动。</w:t>
      </w:r>
    </w:p>
    <w:p w:rsidR="004B6F1A" w:rsidRDefault="00206B59">
      <w:pPr>
        <w:spacing w:line="360" w:lineRule="auto"/>
        <w:rPr>
          <w:rFonts w:ascii="新宋体" w:eastAsia="新宋体" w:hAnsi="新宋体"/>
          <w:szCs w:val="21"/>
        </w:rPr>
      </w:pPr>
      <w:r>
        <w:rPr>
          <w:rFonts w:ascii="新宋体" w:eastAsia="新宋体" w:hAnsi="新宋体" w:hint="eastAsia"/>
          <w:szCs w:val="21"/>
        </w:rPr>
        <w:t>53.2供应商质疑成立且影响或者可能影响中标、成交结果的，按照下列情况处理：</w:t>
      </w:r>
    </w:p>
    <w:p w:rsidR="004B6F1A" w:rsidRDefault="00206B59">
      <w:pPr>
        <w:spacing w:line="360" w:lineRule="auto"/>
        <w:rPr>
          <w:rFonts w:ascii="新宋体" w:eastAsia="新宋体" w:hAnsi="新宋体"/>
          <w:szCs w:val="21"/>
        </w:rPr>
      </w:pPr>
      <w:r>
        <w:rPr>
          <w:rFonts w:ascii="新宋体" w:eastAsia="新宋体" w:hAnsi="新宋体" w:hint="eastAsia"/>
          <w:szCs w:val="21"/>
        </w:rPr>
        <w:t>（1）对采购文件提出的质疑，依法通过澄清或者修改可以继续开展采购活动的，澄清或者修改采购文件后继续开展采购活动；否则应当修改采购文件后重新开展采购活动。</w:t>
      </w:r>
    </w:p>
    <w:p w:rsidR="004B6F1A" w:rsidRDefault="00206B59">
      <w:pPr>
        <w:spacing w:line="360" w:lineRule="auto"/>
        <w:rPr>
          <w:rFonts w:ascii="新宋体" w:eastAsia="新宋体" w:hAnsi="新宋体"/>
          <w:szCs w:val="21"/>
        </w:rPr>
      </w:pPr>
      <w:r>
        <w:rPr>
          <w:rFonts w:ascii="新宋体" w:eastAsia="新宋体" w:hAnsi="新宋体" w:hint="eastAsia"/>
          <w:szCs w:val="21"/>
        </w:rPr>
        <w:t>（2）对采购过程、中标或者成交结果提出的质疑，如果合格供应</w:t>
      </w:r>
      <w:proofErr w:type="gramStart"/>
      <w:r>
        <w:rPr>
          <w:rFonts w:ascii="新宋体" w:eastAsia="新宋体" w:hAnsi="新宋体" w:hint="eastAsia"/>
          <w:szCs w:val="21"/>
        </w:rPr>
        <w:t>商符合</w:t>
      </w:r>
      <w:proofErr w:type="gramEnd"/>
      <w:r>
        <w:rPr>
          <w:rFonts w:ascii="新宋体" w:eastAsia="新宋体" w:hAnsi="新宋体" w:hint="eastAsia"/>
          <w:szCs w:val="21"/>
        </w:rPr>
        <w:t>法定数量，依法从合格的中标或者成交候选人中另行确定中标、成交供应商；如果合格供应商不符合法定数量，应当重新开展采购活动。</w:t>
      </w:r>
    </w:p>
    <w:p w:rsidR="004B6F1A" w:rsidRDefault="004B6F1A">
      <w:pPr>
        <w:spacing w:line="360" w:lineRule="auto"/>
        <w:rPr>
          <w:sz w:val="24"/>
        </w:rPr>
      </w:pPr>
    </w:p>
    <w:p w:rsidR="004B6F1A" w:rsidRDefault="004B6F1A">
      <w:pPr>
        <w:rPr>
          <w:rFonts w:ascii="宋体" w:hAnsi="宋体"/>
          <w:szCs w:val="21"/>
        </w:rPr>
      </w:pPr>
    </w:p>
    <w:sectPr w:rsidR="004B6F1A">
      <w:footerReference w:type="even" r:id="rId11"/>
      <w:footerReference w:type="default" r:id="rId12"/>
      <w:headerReference w:type="first" r:id="rId13"/>
      <w:pgSz w:w="11907" w:h="16840"/>
      <w:pgMar w:top="1418" w:right="1418" w:bottom="1418" w:left="1418" w:header="851" w:footer="992" w:gutter="0"/>
      <w:cols w:space="425"/>
      <w:titlePg/>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55AF" w:rsidRDefault="00D355AF">
      <w:r>
        <w:separator/>
      </w:r>
    </w:p>
  </w:endnote>
  <w:endnote w:type="continuationSeparator" w:id="0">
    <w:p w:rsidR="00D355AF" w:rsidRDefault="00D355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新宋体">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隶书">
    <w:altName w:val="微软雅黑"/>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仿宋_GB2312">
    <w:altName w:val="仿宋"/>
    <w:charset w:val="86"/>
    <w:family w:val="modern"/>
    <w:pitch w:val="fixed"/>
    <w:sig w:usb0="00000000" w:usb1="080E0000" w:usb2="00000010" w:usb3="00000000" w:csb0="00040000"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Arial (W1)">
    <w:altName w:val="Arial"/>
    <w:charset w:val="00"/>
    <w:family w:val="swiss"/>
    <w:pitch w:val="default"/>
    <w:sig w:usb0="00000000" w:usb1="00000000" w:usb2="00000009" w:usb3="00000000" w:csb0="000001FF" w:csb1="00000000"/>
  </w:font>
  <w:font w:name="Cambria">
    <w:panose1 w:val="02040503050406030204"/>
    <w:charset w:val="00"/>
    <w:family w:val="roman"/>
    <w:pitch w:val="variable"/>
    <w:sig w:usb0="E00006FF" w:usb1="420024FF" w:usb2="02000000" w:usb3="00000000" w:csb0="0000019F" w:csb1="00000000"/>
  </w:font>
  <w:font w:name="ˎ̥">
    <w:altName w:val="微软雅黑"/>
    <w:charset w:val="00"/>
    <w:family w:val="roman"/>
    <w:pitch w:val="default"/>
    <w:sig w:usb0="00000000" w:usb1="00000000" w:usb2="00000000" w:usb3="00000000" w:csb0="00040001" w:csb1="00000000"/>
  </w:font>
  <w:font w:name="??">
    <w:altName w:val="微软雅黑"/>
    <w:charset w:val="01"/>
    <w:family w:val="auto"/>
    <w:pitch w:val="default"/>
    <w:sig w:usb0="00000000" w:usb1="00000000" w:usb2="00000000" w:usb3="00000000" w:csb0="00040001" w:csb1="00000000"/>
  </w:font>
  <w:font w:name="汉仪细等线简">
    <w:altName w:val="仿宋"/>
    <w:charset w:val="86"/>
    <w:family w:val="modern"/>
    <w:pitch w:val="default"/>
    <w:sig w:usb0="00000000" w:usb1="00000000" w:usb2="00000012" w:usb3="00000000" w:csb0="00040000" w:csb1="00000000"/>
  </w:font>
  <w:font w:name="H Yb 2gj">
    <w:altName w:val="黑体"/>
    <w:charset w:val="86"/>
    <w:family w:val="auto"/>
    <w:pitch w:val="default"/>
    <w:sig w:usb0="00000000" w:usb1="00000000" w:usb2="00000010" w:usb3="00000000" w:csb0="00040000" w:csb1="00000000"/>
  </w:font>
  <w:font w:name="幼圆">
    <w:altName w:val="仿宋"/>
    <w:panose1 w:val="0201050906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inherit">
    <w:altName w:val="Times New Roman"/>
    <w:charset w:val="00"/>
    <w:family w:val="roman"/>
    <w:pitch w:val="default"/>
  </w:font>
  <w:font w:name="微软雅黑">
    <w:panose1 w:val="020B0503020204020204"/>
    <w:charset w:val="86"/>
    <w:family w:val="swiss"/>
    <w:pitch w:val="variable"/>
    <w:sig w:usb0="80000287" w:usb1="2ACF3C50" w:usb2="00000016" w:usb3="00000000" w:csb0="0004001F" w:csb1="00000000"/>
  </w:font>
  <w:font w:name="楷体_GB2312">
    <w:altName w:val="楷体"/>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55AF" w:rsidRDefault="00D355AF">
    <w:pPr>
      <w:pStyle w:val="af0"/>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end"/>
    </w:r>
  </w:p>
  <w:p w:rsidR="00D355AF" w:rsidRDefault="00D355AF">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55AF" w:rsidRDefault="00D355AF">
    <w:pPr>
      <w:pStyle w:val="af0"/>
      <w:framePr w:wrap="around" w:vAnchor="text" w:hAnchor="margin" w:xAlign="center" w:y="1"/>
      <w:rPr>
        <w:rStyle w:val="af8"/>
      </w:rPr>
    </w:pPr>
    <w:r>
      <w:t xml:space="preserve">- </w:t>
    </w:r>
    <w:r>
      <w:fldChar w:fldCharType="begin"/>
    </w:r>
    <w:r>
      <w:instrText xml:space="preserve"> PAGE </w:instrText>
    </w:r>
    <w:r>
      <w:fldChar w:fldCharType="separate"/>
    </w:r>
    <w:r w:rsidR="002D6DC7">
      <w:rPr>
        <w:noProof/>
      </w:rPr>
      <w:t>14</w:t>
    </w:r>
    <w:r>
      <w:fldChar w:fldCharType="end"/>
    </w:r>
    <w:r>
      <w:t xml:space="preserve"> -</w:t>
    </w:r>
  </w:p>
  <w:p w:rsidR="00D355AF" w:rsidRDefault="00D355AF">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55AF" w:rsidRDefault="00D355AF">
      <w:r>
        <w:separator/>
      </w:r>
    </w:p>
  </w:footnote>
  <w:footnote w:type="continuationSeparator" w:id="0">
    <w:p w:rsidR="00D355AF" w:rsidRDefault="00D355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55AF" w:rsidRDefault="00D355AF">
    <w:pPr>
      <w:pStyle w:val="af1"/>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1">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2">
    <w:nsid w:val="12503483"/>
    <w:multiLevelType w:val="multilevel"/>
    <w:tmpl w:val="12503483"/>
    <w:lvl w:ilvl="0">
      <w:start w:val="1"/>
      <w:numFmt w:val="bullet"/>
      <w:pStyle w:val="a0"/>
      <w:lvlText w:val=""/>
      <w:lvlJc w:val="left"/>
      <w:pPr>
        <w:tabs>
          <w:tab w:val="left" w:pos="420"/>
        </w:tabs>
        <w:ind w:left="420" w:hanging="420"/>
      </w:pPr>
      <w:rPr>
        <w:rFonts w:ascii="Wingdings" w:hAnsi="Wingdings" w:hint="default"/>
      </w:rPr>
    </w:lvl>
    <w:lvl w:ilvl="1">
      <w:start w:val="1"/>
      <w:numFmt w:val="bullet"/>
      <w:pStyle w:val="a1"/>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
    <w:nsid w:val="160D20D0"/>
    <w:multiLevelType w:val="multilevel"/>
    <w:tmpl w:val="160D20D0"/>
    <w:lvl w:ilvl="0">
      <w:start w:val="1"/>
      <w:numFmt w:val="bullet"/>
      <w:pStyle w:val="RFItextfrom3rdLevel"/>
      <w:lvlText w:val=""/>
      <w:lvlJc w:val="left"/>
      <w:pPr>
        <w:tabs>
          <w:tab w:val="left" w:pos="840"/>
        </w:tabs>
        <w:ind w:left="840" w:hanging="420"/>
      </w:pPr>
      <w:rPr>
        <w:rFonts w:ascii="Wingdings" w:hAnsi="Wingdings" w:hint="default"/>
      </w:rPr>
    </w:lvl>
    <w:lvl w:ilvl="1">
      <w:start w:val="1"/>
      <w:numFmt w:val="bullet"/>
      <w:pStyle w:val="a2"/>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4">
    <w:nsid w:val="2F395B7B"/>
    <w:multiLevelType w:val="multilevel"/>
    <w:tmpl w:val="2F395B7B"/>
    <w:lvl w:ilvl="0">
      <w:start w:val="1"/>
      <w:numFmt w:val="bullet"/>
      <w:pStyle w:val="1"/>
      <w:lvlText w:val=""/>
      <w:lvlJc w:val="left"/>
      <w:pPr>
        <w:tabs>
          <w:tab w:val="left" w:pos="360"/>
        </w:tabs>
        <w:ind w:left="360" w:hanging="360"/>
      </w:pPr>
      <w:rPr>
        <w:rFonts w:ascii="Symbol" w:hAnsi="Symbol" w:hint="default"/>
      </w:rPr>
    </w:lvl>
    <w:lvl w:ilvl="1">
      <w:start w:val="1"/>
      <w:numFmt w:val="bullet"/>
      <w:lvlText w:val=""/>
      <w:lvlJc w:val="left"/>
      <w:pPr>
        <w:tabs>
          <w:tab w:val="left" w:pos="1140"/>
        </w:tabs>
        <w:ind w:left="1140" w:hanging="420"/>
      </w:pPr>
      <w:rPr>
        <w:rFonts w:ascii="Wingdings" w:hAnsi="Wingdings"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5">
    <w:nsid w:val="5CBB37F4"/>
    <w:multiLevelType w:val="multilevel"/>
    <w:tmpl w:val="5CBB37F4"/>
    <w:lvl w:ilvl="0">
      <w:start w:val="1"/>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7AEF7716"/>
    <w:multiLevelType w:val="multilevel"/>
    <w:tmpl w:val="7AEF7716"/>
    <w:lvl w:ilvl="0">
      <w:start w:val="1"/>
      <w:numFmt w:val="chineseCountingThousand"/>
      <w:pStyle w:val="3"/>
      <w:lvlText w:val="%1"/>
      <w:lvlJc w:val="left"/>
      <w:pPr>
        <w:tabs>
          <w:tab w:val="left" w:pos="1290"/>
        </w:tabs>
        <w:ind w:left="630" w:hanging="420"/>
      </w:pPr>
      <w:rPr>
        <w:rFonts w:hint="eastAsia"/>
        <w:sz w:val="32"/>
        <w:szCs w:val="32"/>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
  </w:num>
  <w:num w:numId="2">
    <w:abstractNumId w:val="0"/>
  </w:num>
  <w:num w:numId="3">
    <w:abstractNumId w:val="3"/>
  </w:num>
  <w:num w:numId="4">
    <w:abstractNumId w:val="2"/>
  </w:num>
  <w:num w:numId="5">
    <w:abstractNumId w:val="6"/>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GU2ZWE1MzJlYzhlMzYwM2NlNjg2NGE5OWUzY2ZhZTgifQ=="/>
  </w:docVars>
  <w:rsids>
    <w:rsidRoot w:val="006C5683"/>
    <w:rsid w:val="00000AD9"/>
    <w:rsid w:val="000016CF"/>
    <w:rsid w:val="00004061"/>
    <w:rsid w:val="000043C0"/>
    <w:rsid w:val="000050CA"/>
    <w:rsid w:val="000051C6"/>
    <w:rsid w:val="00005215"/>
    <w:rsid w:val="00005A10"/>
    <w:rsid w:val="00005D3D"/>
    <w:rsid w:val="00006F7B"/>
    <w:rsid w:val="00007355"/>
    <w:rsid w:val="00007951"/>
    <w:rsid w:val="00010063"/>
    <w:rsid w:val="00010102"/>
    <w:rsid w:val="00010E98"/>
    <w:rsid w:val="00011EA6"/>
    <w:rsid w:val="00012B21"/>
    <w:rsid w:val="0001300F"/>
    <w:rsid w:val="00013262"/>
    <w:rsid w:val="0001480D"/>
    <w:rsid w:val="00014A5C"/>
    <w:rsid w:val="00015388"/>
    <w:rsid w:val="00016D97"/>
    <w:rsid w:val="0001716B"/>
    <w:rsid w:val="00017F81"/>
    <w:rsid w:val="00020691"/>
    <w:rsid w:val="000211EA"/>
    <w:rsid w:val="000234B2"/>
    <w:rsid w:val="00025AE4"/>
    <w:rsid w:val="0002684B"/>
    <w:rsid w:val="000268B9"/>
    <w:rsid w:val="00027645"/>
    <w:rsid w:val="00027DAC"/>
    <w:rsid w:val="000300AE"/>
    <w:rsid w:val="000300EE"/>
    <w:rsid w:val="000302B6"/>
    <w:rsid w:val="0003106D"/>
    <w:rsid w:val="00031700"/>
    <w:rsid w:val="00031F6E"/>
    <w:rsid w:val="0003277F"/>
    <w:rsid w:val="00032948"/>
    <w:rsid w:val="00032B0A"/>
    <w:rsid w:val="0003315D"/>
    <w:rsid w:val="00033DE7"/>
    <w:rsid w:val="0003541F"/>
    <w:rsid w:val="00036A2B"/>
    <w:rsid w:val="000377D2"/>
    <w:rsid w:val="00040D3C"/>
    <w:rsid w:val="00042C84"/>
    <w:rsid w:val="00043739"/>
    <w:rsid w:val="00043A89"/>
    <w:rsid w:val="00045739"/>
    <w:rsid w:val="00046D30"/>
    <w:rsid w:val="000510B6"/>
    <w:rsid w:val="00051133"/>
    <w:rsid w:val="00051F3F"/>
    <w:rsid w:val="000521D8"/>
    <w:rsid w:val="00052BC1"/>
    <w:rsid w:val="000538F0"/>
    <w:rsid w:val="00053A89"/>
    <w:rsid w:val="00053BF0"/>
    <w:rsid w:val="00054D1F"/>
    <w:rsid w:val="0005582B"/>
    <w:rsid w:val="00055AED"/>
    <w:rsid w:val="00056247"/>
    <w:rsid w:val="00056292"/>
    <w:rsid w:val="00056C11"/>
    <w:rsid w:val="00057302"/>
    <w:rsid w:val="00057332"/>
    <w:rsid w:val="0005785A"/>
    <w:rsid w:val="00057D00"/>
    <w:rsid w:val="0006267A"/>
    <w:rsid w:val="0006335B"/>
    <w:rsid w:val="00063C25"/>
    <w:rsid w:val="00064892"/>
    <w:rsid w:val="00066026"/>
    <w:rsid w:val="0006660A"/>
    <w:rsid w:val="0006670C"/>
    <w:rsid w:val="00067960"/>
    <w:rsid w:val="0007003A"/>
    <w:rsid w:val="00070210"/>
    <w:rsid w:val="000707BF"/>
    <w:rsid w:val="0007277D"/>
    <w:rsid w:val="000734CD"/>
    <w:rsid w:val="00074403"/>
    <w:rsid w:val="00074CF0"/>
    <w:rsid w:val="000750DC"/>
    <w:rsid w:val="0007583C"/>
    <w:rsid w:val="00076057"/>
    <w:rsid w:val="000770EC"/>
    <w:rsid w:val="00081E95"/>
    <w:rsid w:val="00082667"/>
    <w:rsid w:val="00082AD2"/>
    <w:rsid w:val="00083DC6"/>
    <w:rsid w:val="00084857"/>
    <w:rsid w:val="00084F26"/>
    <w:rsid w:val="000850AF"/>
    <w:rsid w:val="000852EB"/>
    <w:rsid w:val="000869D8"/>
    <w:rsid w:val="00086CA6"/>
    <w:rsid w:val="00090213"/>
    <w:rsid w:val="00091189"/>
    <w:rsid w:val="00092FC7"/>
    <w:rsid w:val="00093133"/>
    <w:rsid w:val="0009395E"/>
    <w:rsid w:val="00094603"/>
    <w:rsid w:val="000954D5"/>
    <w:rsid w:val="00095723"/>
    <w:rsid w:val="0009618D"/>
    <w:rsid w:val="000962B1"/>
    <w:rsid w:val="0009709B"/>
    <w:rsid w:val="000975E3"/>
    <w:rsid w:val="00097DDA"/>
    <w:rsid w:val="000A1DD1"/>
    <w:rsid w:val="000A21A5"/>
    <w:rsid w:val="000A3908"/>
    <w:rsid w:val="000A4C29"/>
    <w:rsid w:val="000A5764"/>
    <w:rsid w:val="000A5EA4"/>
    <w:rsid w:val="000A6E2B"/>
    <w:rsid w:val="000A79D3"/>
    <w:rsid w:val="000B05E2"/>
    <w:rsid w:val="000B0C99"/>
    <w:rsid w:val="000B2213"/>
    <w:rsid w:val="000B2568"/>
    <w:rsid w:val="000B29AC"/>
    <w:rsid w:val="000B41BB"/>
    <w:rsid w:val="000B5120"/>
    <w:rsid w:val="000B5357"/>
    <w:rsid w:val="000B5853"/>
    <w:rsid w:val="000B597F"/>
    <w:rsid w:val="000B5E2B"/>
    <w:rsid w:val="000B634D"/>
    <w:rsid w:val="000B7465"/>
    <w:rsid w:val="000C14CB"/>
    <w:rsid w:val="000C18BC"/>
    <w:rsid w:val="000C1EE4"/>
    <w:rsid w:val="000C1FF9"/>
    <w:rsid w:val="000C21C4"/>
    <w:rsid w:val="000C4151"/>
    <w:rsid w:val="000C4425"/>
    <w:rsid w:val="000C4B12"/>
    <w:rsid w:val="000C5FA7"/>
    <w:rsid w:val="000C7E71"/>
    <w:rsid w:val="000D14D1"/>
    <w:rsid w:val="000D16AA"/>
    <w:rsid w:val="000D1A7D"/>
    <w:rsid w:val="000D2309"/>
    <w:rsid w:val="000D2CCA"/>
    <w:rsid w:val="000D3380"/>
    <w:rsid w:val="000D366B"/>
    <w:rsid w:val="000D38F9"/>
    <w:rsid w:val="000D5D6B"/>
    <w:rsid w:val="000D62C8"/>
    <w:rsid w:val="000D748A"/>
    <w:rsid w:val="000D7A20"/>
    <w:rsid w:val="000E161C"/>
    <w:rsid w:val="000E266E"/>
    <w:rsid w:val="000E2B61"/>
    <w:rsid w:val="000E3700"/>
    <w:rsid w:val="000E39C9"/>
    <w:rsid w:val="000E470B"/>
    <w:rsid w:val="000E4DE8"/>
    <w:rsid w:val="000E50F5"/>
    <w:rsid w:val="000E5E99"/>
    <w:rsid w:val="000E73D9"/>
    <w:rsid w:val="000F0C3B"/>
    <w:rsid w:val="000F0E9F"/>
    <w:rsid w:val="000F1540"/>
    <w:rsid w:val="000F2065"/>
    <w:rsid w:val="000F2A88"/>
    <w:rsid w:val="000F2C23"/>
    <w:rsid w:val="000F2D1B"/>
    <w:rsid w:val="000F3658"/>
    <w:rsid w:val="000F3B37"/>
    <w:rsid w:val="000F3F12"/>
    <w:rsid w:val="000F4478"/>
    <w:rsid w:val="000F565B"/>
    <w:rsid w:val="000F5C6C"/>
    <w:rsid w:val="000F5F3F"/>
    <w:rsid w:val="000F7484"/>
    <w:rsid w:val="000F7A92"/>
    <w:rsid w:val="00100570"/>
    <w:rsid w:val="00100E20"/>
    <w:rsid w:val="0010184B"/>
    <w:rsid w:val="00101CE5"/>
    <w:rsid w:val="00101DD0"/>
    <w:rsid w:val="00102555"/>
    <w:rsid w:val="001029C0"/>
    <w:rsid w:val="00102B4B"/>
    <w:rsid w:val="00103AB9"/>
    <w:rsid w:val="00103E80"/>
    <w:rsid w:val="00107187"/>
    <w:rsid w:val="00107272"/>
    <w:rsid w:val="00107D54"/>
    <w:rsid w:val="00110B62"/>
    <w:rsid w:val="00111581"/>
    <w:rsid w:val="00111CEB"/>
    <w:rsid w:val="00111F8F"/>
    <w:rsid w:val="0011245C"/>
    <w:rsid w:val="0011500F"/>
    <w:rsid w:val="00115A55"/>
    <w:rsid w:val="0011665D"/>
    <w:rsid w:val="00116AAC"/>
    <w:rsid w:val="0011754F"/>
    <w:rsid w:val="00117D55"/>
    <w:rsid w:val="001204B2"/>
    <w:rsid w:val="001212EF"/>
    <w:rsid w:val="001217DC"/>
    <w:rsid w:val="00121F81"/>
    <w:rsid w:val="0012203F"/>
    <w:rsid w:val="00123CC6"/>
    <w:rsid w:val="00125689"/>
    <w:rsid w:val="00125C8A"/>
    <w:rsid w:val="00126008"/>
    <w:rsid w:val="001261FC"/>
    <w:rsid w:val="00126CD7"/>
    <w:rsid w:val="001306FE"/>
    <w:rsid w:val="00130827"/>
    <w:rsid w:val="001308A2"/>
    <w:rsid w:val="00131140"/>
    <w:rsid w:val="00131F40"/>
    <w:rsid w:val="00132FD3"/>
    <w:rsid w:val="00133A61"/>
    <w:rsid w:val="001362BD"/>
    <w:rsid w:val="0013673A"/>
    <w:rsid w:val="00137F86"/>
    <w:rsid w:val="001410EB"/>
    <w:rsid w:val="00141B41"/>
    <w:rsid w:val="00143554"/>
    <w:rsid w:val="00143653"/>
    <w:rsid w:val="00143934"/>
    <w:rsid w:val="00143B3A"/>
    <w:rsid w:val="00143E43"/>
    <w:rsid w:val="00143FFC"/>
    <w:rsid w:val="00146ABB"/>
    <w:rsid w:val="00147338"/>
    <w:rsid w:val="00147A48"/>
    <w:rsid w:val="00150143"/>
    <w:rsid w:val="001509AB"/>
    <w:rsid w:val="00152DFB"/>
    <w:rsid w:val="00152E91"/>
    <w:rsid w:val="001533AA"/>
    <w:rsid w:val="00153C18"/>
    <w:rsid w:val="0015460B"/>
    <w:rsid w:val="001566E7"/>
    <w:rsid w:val="00156CA9"/>
    <w:rsid w:val="00157465"/>
    <w:rsid w:val="0015771E"/>
    <w:rsid w:val="00157E23"/>
    <w:rsid w:val="00157FC3"/>
    <w:rsid w:val="00160ACE"/>
    <w:rsid w:val="00161C4F"/>
    <w:rsid w:val="00161C84"/>
    <w:rsid w:val="00161F2A"/>
    <w:rsid w:val="00161FDF"/>
    <w:rsid w:val="001626BD"/>
    <w:rsid w:val="00162C33"/>
    <w:rsid w:val="0016340E"/>
    <w:rsid w:val="001645C4"/>
    <w:rsid w:val="00164E23"/>
    <w:rsid w:val="0016595F"/>
    <w:rsid w:val="00166A2C"/>
    <w:rsid w:val="00166BF2"/>
    <w:rsid w:val="00166CC3"/>
    <w:rsid w:val="001670B0"/>
    <w:rsid w:val="0017022A"/>
    <w:rsid w:val="00170A9E"/>
    <w:rsid w:val="0017121A"/>
    <w:rsid w:val="00171401"/>
    <w:rsid w:val="00171777"/>
    <w:rsid w:val="001719FB"/>
    <w:rsid w:val="0017270B"/>
    <w:rsid w:val="00172B65"/>
    <w:rsid w:val="00172EF5"/>
    <w:rsid w:val="001732E1"/>
    <w:rsid w:val="00175189"/>
    <w:rsid w:val="0017613E"/>
    <w:rsid w:val="00177167"/>
    <w:rsid w:val="0017732B"/>
    <w:rsid w:val="00177F97"/>
    <w:rsid w:val="00181A71"/>
    <w:rsid w:val="0018261B"/>
    <w:rsid w:val="001834A7"/>
    <w:rsid w:val="0018373B"/>
    <w:rsid w:val="00183B40"/>
    <w:rsid w:val="00183C79"/>
    <w:rsid w:val="00183C8B"/>
    <w:rsid w:val="00183E75"/>
    <w:rsid w:val="001845CF"/>
    <w:rsid w:val="001865BB"/>
    <w:rsid w:val="00187518"/>
    <w:rsid w:val="00187743"/>
    <w:rsid w:val="00187A60"/>
    <w:rsid w:val="0019096C"/>
    <w:rsid w:val="00191C2C"/>
    <w:rsid w:val="00191EA7"/>
    <w:rsid w:val="00192164"/>
    <w:rsid w:val="00192D0E"/>
    <w:rsid w:val="00193EB7"/>
    <w:rsid w:val="00194C98"/>
    <w:rsid w:val="00194FB7"/>
    <w:rsid w:val="00196B4E"/>
    <w:rsid w:val="001975A1"/>
    <w:rsid w:val="001A027A"/>
    <w:rsid w:val="001A08E4"/>
    <w:rsid w:val="001A0D2C"/>
    <w:rsid w:val="001A12B5"/>
    <w:rsid w:val="001A174B"/>
    <w:rsid w:val="001A1C72"/>
    <w:rsid w:val="001A3980"/>
    <w:rsid w:val="001A422B"/>
    <w:rsid w:val="001A440A"/>
    <w:rsid w:val="001A47C6"/>
    <w:rsid w:val="001A4A55"/>
    <w:rsid w:val="001A5C6F"/>
    <w:rsid w:val="001A6A4F"/>
    <w:rsid w:val="001A76B7"/>
    <w:rsid w:val="001B015C"/>
    <w:rsid w:val="001B1339"/>
    <w:rsid w:val="001B1B58"/>
    <w:rsid w:val="001B1F55"/>
    <w:rsid w:val="001B2049"/>
    <w:rsid w:val="001B2934"/>
    <w:rsid w:val="001B4A37"/>
    <w:rsid w:val="001B59CE"/>
    <w:rsid w:val="001B6FAD"/>
    <w:rsid w:val="001C04B2"/>
    <w:rsid w:val="001C1821"/>
    <w:rsid w:val="001C1FDE"/>
    <w:rsid w:val="001C2063"/>
    <w:rsid w:val="001C21E1"/>
    <w:rsid w:val="001C3426"/>
    <w:rsid w:val="001C4768"/>
    <w:rsid w:val="001C5839"/>
    <w:rsid w:val="001C6AF6"/>
    <w:rsid w:val="001C7129"/>
    <w:rsid w:val="001C77E1"/>
    <w:rsid w:val="001C7ADA"/>
    <w:rsid w:val="001D121D"/>
    <w:rsid w:val="001D3543"/>
    <w:rsid w:val="001D3B85"/>
    <w:rsid w:val="001D3DF1"/>
    <w:rsid w:val="001D4151"/>
    <w:rsid w:val="001D48A9"/>
    <w:rsid w:val="001D501B"/>
    <w:rsid w:val="001D58E5"/>
    <w:rsid w:val="001D5EAE"/>
    <w:rsid w:val="001E0FAB"/>
    <w:rsid w:val="001E2502"/>
    <w:rsid w:val="001E292F"/>
    <w:rsid w:val="001E351C"/>
    <w:rsid w:val="001E474D"/>
    <w:rsid w:val="001E5194"/>
    <w:rsid w:val="001E5A81"/>
    <w:rsid w:val="001E62FB"/>
    <w:rsid w:val="001E6A0B"/>
    <w:rsid w:val="001E6B23"/>
    <w:rsid w:val="001E77DA"/>
    <w:rsid w:val="001E7A2F"/>
    <w:rsid w:val="001E7AB0"/>
    <w:rsid w:val="001E7DD0"/>
    <w:rsid w:val="001F0349"/>
    <w:rsid w:val="001F077B"/>
    <w:rsid w:val="001F0B74"/>
    <w:rsid w:val="001F2648"/>
    <w:rsid w:val="001F41B9"/>
    <w:rsid w:val="001F4BE8"/>
    <w:rsid w:val="001F4EB8"/>
    <w:rsid w:val="001F560A"/>
    <w:rsid w:val="001F6318"/>
    <w:rsid w:val="001F65B1"/>
    <w:rsid w:val="001F6B83"/>
    <w:rsid w:val="001F6F6A"/>
    <w:rsid w:val="001F7595"/>
    <w:rsid w:val="001F7FE7"/>
    <w:rsid w:val="002000B8"/>
    <w:rsid w:val="00200B4C"/>
    <w:rsid w:val="00203267"/>
    <w:rsid w:val="00203897"/>
    <w:rsid w:val="0020391D"/>
    <w:rsid w:val="00205F9C"/>
    <w:rsid w:val="002060F7"/>
    <w:rsid w:val="00206B59"/>
    <w:rsid w:val="00207BC6"/>
    <w:rsid w:val="00210771"/>
    <w:rsid w:val="00211885"/>
    <w:rsid w:val="00212ADF"/>
    <w:rsid w:val="00212B9E"/>
    <w:rsid w:val="002134CF"/>
    <w:rsid w:val="00213A60"/>
    <w:rsid w:val="0021429B"/>
    <w:rsid w:val="00214D3F"/>
    <w:rsid w:val="00215699"/>
    <w:rsid w:val="002159DE"/>
    <w:rsid w:val="00215E99"/>
    <w:rsid w:val="0021667D"/>
    <w:rsid w:val="002166A1"/>
    <w:rsid w:val="002166A6"/>
    <w:rsid w:val="00216BB6"/>
    <w:rsid w:val="0022048B"/>
    <w:rsid w:val="0022175C"/>
    <w:rsid w:val="00222261"/>
    <w:rsid w:val="00223AB6"/>
    <w:rsid w:val="00223AC8"/>
    <w:rsid w:val="00223C96"/>
    <w:rsid w:val="00224852"/>
    <w:rsid w:val="0022634D"/>
    <w:rsid w:val="00226437"/>
    <w:rsid w:val="00227512"/>
    <w:rsid w:val="0022766E"/>
    <w:rsid w:val="002278D5"/>
    <w:rsid w:val="00227C13"/>
    <w:rsid w:val="00227D49"/>
    <w:rsid w:val="00227FC7"/>
    <w:rsid w:val="00230F66"/>
    <w:rsid w:val="00233A54"/>
    <w:rsid w:val="00234440"/>
    <w:rsid w:val="002344AF"/>
    <w:rsid w:val="002347C9"/>
    <w:rsid w:val="00235A73"/>
    <w:rsid w:val="00236329"/>
    <w:rsid w:val="00236E72"/>
    <w:rsid w:val="002411BD"/>
    <w:rsid w:val="00244711"/>
    <w:rsid w:val="00244AE4"/>
    <w:rsid w:val="00245EBE"/>
    <w:rsid w:val="002472C1"/>
    <w:rsid w:val="002473F4"/>
    <w:rsid w:val="0025030B"/>
    <w:rsid w:val="00250600"/>
    <w:rsid w:val="002506E1"/>
    <w:rsid w:val="00250F42"/>
    <w:rsid w:val="00252934"/>
    <w:rsid w:val="00252EB0"/>
    <w:rsid w:val="00252EBA"/>
    <w:rsid w:val="0025361A"/>
    <w:rsid w:val="002544D5"/>
    <w:rsid w:val="002545EF"/>
    <w:rsid w:val="00254B44"/>
    <w:rsid w:val="00254E99"/>
    <w:rsid w:val="00255B9B"/>
    <w:rsid w:val="00256596"/>
    <w:rsid w:val="00256970"/>
    <w:rsid w:val="0026027A"/>
    <w:rsid w:val="00260533"/>
    <w:rsid w:val="002605CE"/>
    <w:rsid w:val="00261367"/>
    <w:rsid w:val="00261A54"/>
    <w:rsid w:val="00261C21"/>
    <w:rsid w:val="00261D37"/>
    <w:rsid w:val="00262D6B"/>
    <w:rsid w:val="00262ED0"/>
    <w:rsid w:val="00263607"/>
    <w:rsid w:val="002638EE"/>
    <w:rsid w:val="00264965"/>
    <w:rsid w:val="002656E1"/>
    <w:rsid w:val="00265CFF"/>
    <w:rsid w:val="0026638C"/>
    <w:rsid w:val="002707B8"/>
    <w:rsid w:val="00270A38"/>
    <w:rsid w:val="00270B4E"/>
    <w:rsid w:val="00271500"/>
    <w:rsid w:val="00272E57"/>
    <w:rsid w:val="002734A9"/>
    <w:rsid w:val="00274663"/>
    <w:rsid w:val="00275641"/>
    <w:rsid w:val="0027569A"/>
    <w:rsid w:val="002767D9"/>
    <w:rsid w:val="00276BB7"/>
    <w:rsid w:val="00280F4B"/>
    <w:rsid w:val="002821E9"/>
    <w:rsid w:val="002827D2"/>
    <w:rsid w:val="00283488"/>
    <w:rsid w:val="002835B7"/>
    <w:rsid w:val="0028361E"/>
    <w:rsid w:val="00284B7C"/>
    <w:rsid w:val="00284C1F"/>
    <w:rsid w:val="002851AF"/>
    <w:rsid w:val="00286129"/>
    <w:rsid w:val="0028787B"/>
    <w:rsid w:val="00287E1B"/>
    <w:rsid w:val="00290263"/>
    <w:rsid w:val="002908A7"/>
    <w:rsid w:val="00291768"/>
    <w:rsid w:val="00291796"/>
    <w:rsid w:val="00292C52"/>
    <w:rsid w:val="00292F66"/>
    <w:rsid w:val="0029315D"/>
    <w:rsid w:val="00293A33"/>
    <w:rsid w:val="0029449E"/>
    <w:rsid w:val="0029488D"/>
    <w:rsid w:val="002951FD"/>
    <w:rsid w:val="0029530C"/>
    <w:rsid w:val="00296020"/>
    <w:rsid w:val="00296081"/>
    <w:rsid w:val="0029693F"/>
    <w:rsid w:val="002969C6"/>
    <w:rsid w:val="00296F46"/>
    <w:rsid w:val="00296F8A"/>
    <w:rsid w:val="00297AD1"/>
    <w:rsid w:val="00297CCD"/>
    <w:rsid w:val="002A11CE"/>
    <w:rsid w:val="002A13E2"/>
    <w:rsid w:val="002A180F"/>
    <w:rsid w:val="002A199B"/>
    <w:rsid w:val="002A1B36"/>
    <w:rsid w:val="002A37E6"/>
    <w:rsid w:val="002A409A"/>
    <w:rsid w:val="002A4BFA"/>
    <w:rsid w:val="002A4D7B"/>
    <w:rsid w:val="002A4DFC"/>
    <w:rsid w:val="002B18D6"/>
    <w:rsid w:val="002B1B98"/>
    <w:rsid w:val="002B1DDD"/>
    <w:rsid w:val="002B22D4"/>
    <w:rsid w:val="002B3984"/>
    <w:rsid w:val="002B4595"/>
    <w:rsid w:val="002B4BF3"/>
    <w:rsid w:val="002B55C8"/>
    <w:rsid w:val="002B5E4B"/>
    <w:rsid w:val="002B660D"/>
    <w:rsid w:val="002B7969"/>
    <w:rsid w:val="002C0031"/>
    <w:rsid w:val="002C0485"/>
    <w:rsid w:val="002C0762"/>
    <w:rsid w:val="002C1397"/>
    <w:rsid w:val="002C257A"/>
    <w:rsid w:val="002C2BEC"/>
    <w:rsid w:val="002C30C0"/>
    <w:rsid w:val="002C4F4B"/>
    <w:rsid w:val="002C5447"/>
    <w:rsid w:val="002C6EC0"/>
    <w:rsid w:val="002C7A58"/>
    <w:rsid w:val="002D0356"/>
    <w:rsid w:val="002D07C0"/>
    <w:rsid w:val="002D0F98"/>
    <w:rsid w:val="002D1DFB"/>
    <w:rsid w:val="002D2192"/>
    <w:rsid w:val="002D45BF"/>
    <w:rsid w:val="002D4A85"/>
    <w:rsid w:val="002D5410"/>
    <w:rsid w:val="002D6162"/>
    <w:rsid w:val="002D642A"/>
    <w:rsid w:val="002D64DF"/>
    <w:rsid w:val="002D6DC7"/>
    <w:rsid w:val="002D71EF"/>
    <w:rsid w:val="002E242E"/>
    <w:rsid w:val="002E2CED"/>
    <w:rsid w:val="002E2FEC"/>
    <w:rsid w:val="002E38DB"/>
    <w:rsid w:val="002E4AB1"/>
    <w:rsid w:val="002E4F8A"/>
    <w:rsid w:val="002E505D"/>
    <w:rsid w:val="002E6E83"/>
    <w:rsid w:val="002E73B8"/>
    <w:rsid w:val="002F0823"/>
    <w:rsid w:val="002F113B"/>
    <w:rsid w:val="002F2471"/>
    <w:rsid w:val="002F2B7A"/>
    <w:rsid w:val="002F3105"/>
    <w:rsid w:val="002F4864"/>
    <w:rsid w:val="002F5E6C"/>
    <w:rsid w:val="002F6DD7"/>
    <w:rsid w:val="002F72FF"/>
    <w:rsid w:val="002F7987"/>
    <w:rsid w:val="002F79D4"/>
    <w:rsid w:val="002F7D79"/>
    <w:rsid w:val="00300BF3"/>
    <w:rsid w:val="0030143F"/>
    <w:rsid w:val="00301BCD"/>
    <w:rsid w:val="00303ACF"/>
    <w:rsid w:val="0030463E"/>
    <w:rsid w:val="003047AB"/>
    <w:rsid w:val="00304ED6"/>
    <w:rsid w:val="00306D5D"/>
    <w:rsid w:val="00306FF4"/>
    <w:rsid w:val="003074C6"/>
    <w:rsid w:val="003101D7"/>
    <w:rsid w:val="0031060A"/>
    <w:rsid w:val="00310EE1"/>
    <w:rsid w:val="003122B0"/>
    <w:rsid w:val="00312390"/>
    <w:rsid w:val="00312FB0"/>
    <w:rsid w:val="003138EB"/>
    <w:rsid w:val="00315880"/>
    <w:rsid w:val="00315A06"/>
    <w:rsid w:val="0031678B"/>
    <w:rsid w:val="0031683C"/>
    <w:rsid w:val="00317146"/>
    <w:rsid w:val="003176EA"/>
    <w:rsid w:val="00317D36"/>
    <w:rsid w:val="00321473"/>
    <w:rsid w:val="003225FB"/>
    <w:rsid w:val="00323A7C"/>
    <w:rsid w:val="00323BE9"/>
    <w:rsid w:val="00323C32"/>
    <w:rsid w:val="00323CC7"/>
    <w:rsid w:val="003241C6"/>
    <w:rsid w:val="003242A8"/>
    <w:rsid w:val="00324A1D"/>
    <w:rsid w:val="00324C55"/>
    <w:rsid w:val="003250B4"/>
    <w:rsid w:val="00325742"/>
    <w:rsid w:val="0032631C"/>
    <w:rsid w:val="00327AB3"/>
    <w:rsid w:val="00327F9E"/>
    <w:rsid w:val="00330527"/>
    <w:rsid w:val="003318A6"/>
    <w:rsid w:val="003321A8"/>
    <w:rsid w:val="00332EB1"/>
    <w:rsid w:val="003331B0"/>
    <w:rsid w:val="003331BB"/>
    <w:rsid w:val="00333E63"/>
    <w:rsid w:val="00334044"/>
    <w:rsid w:val="0033497C"/>
    <w:rsid w:val="00335188"/>
    <w:rsid w:val="00335234"/>
    <w:rsid w:val="003373B8"/>
    <w:rsid w:val="003413F4"/>
    <w:rsid w:val="00342DC1"/>
    <w:rsid w:val="00342EF7"/>
    <w:rsid w:val="003432B6"/>
    <w:rsid w:val="00343F41"/>
    <w:rsid w:val="00344BF3"/>
    <w:rsid w:val="00345CC1"/>
    <w:rsid w:val="00345EA7"/>
    <w:rsid w:val="0034629D"/>
    <w:rsid w:val="0034652C"/>
    <w:rsid w:val="00346606"/>
    <w:rsid w:val="00346770"/>
    <w:rsid w:val="00346B62"/>
    <w:rsid w:val="00346E73"/>
    <w:rsid w:val="00350219"/>
    <w:rsid w:val="00350368"/>
    <w:rsid w:val="0035067B"/>
    <w:rsid w:val="00350B6E"/>
    <w:rsid w:val="00351A4A"/>
    <w:rsid w:val="00351D95"/>
    <w:rsid w:val="00351E32"/>
    <w:rsid w:val="00351FB4"/>
    <w:rsid w:val="00353860"/>
    <w:rsid w:val="00354CD9"/>
    <w:rsid w:val="003556C1"/>
    <w:rsid w:val="00355EEE"/>
    <w:rsid w:val="00360494"/>
    <w:rsid w:val="00360C00"/>
    <w:rsid w:val="00360E7E"/>
    <w:rsid w:val="00361935"/>
    <w:rsid w:val="003626AE"/>
    <w:rsid w:val="00362FBB"/>
    <w:rsid w:val="0036508D"/>
    <w:rsid w:val="003651C8"/>
    <w:rsid w:val="0036548D"/>
    <w:rsid w:val="00365FA7"/>
    <w:rsid w:val="00366321"/>
    <w:rsid w:val="003669F1"/>
    <w:rsid w:val="00366F10"/>
    <w:rsid w:val="003700A3"/>
    <w:rsid w:val="00370B40"/>
    <w:rsid w:val="00371C15"/>
    <w:rsid w:val="00372CDF"/>
    <w:rsid w:val="00373411"/>
    <w:rsid w:val="00373D40"/>
    <w:rsid w:val="003741F6"/>
    <w:rsid w:val="00374A29"/>
    <w:rsid w:val="00374FA4"/>
    <w:rsid w:val="003756C6"/>
    <w:rsid w:val="00376E35"/>
    <w:rsid w:val="003773E4"/>
    <w:rsid w:val="0037747F"/>
    <w:rsid w:val="00377F6C"/>
    <w:rsid w:val="00380094"/>
    <w:rsid w:val="00380256"/>
    <w:rsid w:val="0038165D"/>
    <w:rsid w:val="00383071"/>
    <w:rsid w:val="00383BBC"/>
    <w:rsid w:val="0038418D"/>
    <w:rsid w:val="00385444"/>
    <w:rsid w:val="00385717"/>
    <w:rsid w:val="00385F39"/>
    <w:rsid w:val="00386070"/>
    <w:rsid w:val="003900A5"/>
    <w:rsid w:val="00390941"/>
    <w:rsid w:val="003917AD"/>
    <w:rsid w:val="00391FAB"/>
    <w:rsid w:val="00392539"/>
    <w:rsid w:val="00392677"/>
    <w:rsid w:val="00393431"/>
    <w:rsid w:val="00393633"/>
    <w:rsid w:val="00393B41"/>
    <w:rsid w:val="003945E2"/>
    <w:rsid w:val="00394981"/>
    <w:rsid w:val="003953A8"/>
    <w:rsid w:val="003958E6"/>
    <w:rsid w:val="00395D76"/>
    <w:rsid w:val="00396F7B"/>
    <w:rsid w:val="00396FA3"/>
    <w:rsid w:val="00397077"/>
    <w:rsid w:val="0039788E"/>
    <w:rsid w:val="00397F0D"/>
    <w:rsid w:val="003A0DC3"/>
    <w:rsid w:val="003A1CF5"/>
    <w:rsid w:val="003A2812"/>
    <w:rsid w:val="003A2D0C"/>
    <w:rsid w:val="003A3304"/>
    <w:rsid w:val="003A3551"/>
    <w:rsid w:val="003A38F0"/>
    <w:rsid w:val="003A443D"/>
    <w:rsid w:val="003A4708"/>
    <w:rsid w:val="003A4BAB"/>
    <w:rsid w:val="003A5E40"/>
    <w:rsid w:val="003A6A5A"/>
    <w:rsid w:val="003A72E9"/>
    <w:rsid w:val="003B06AD"/>
    <w:rsid w:val="003B06B9"/>
    <w:rsid w:val="003B175A"/>
    <w:rsid w:val="003B3231"/>
    <w:rsid w:val="003B357A"/>
    <w:rsid w:val="003B4714"/>
    <w:rsid w:val="003B499C"/>
    <w:rsid w:val="003B4CCD"/>
    <w:rsid w:val="003B53D4"/>
    <w:rsid w:val="003B57A6"/>
    <w:rsid w:val="003B7298"/>
    <w:rsid w:val="003C0FF8"/>
    <w:rsid w:val="003C43DA"/>
    <w:rsid w:val="003C4B1F"/>
    <w:rsid w:val="003C4FD5"/>
    <w:rsid w:val="003C5585"/>
    <w:rsid w:val="003C57DD"/>
    <w:rsid w:val="003C582B"/>
    <w:rsid w:val="003C614D"/>
    <w:rsid w:val="003D063A"/>
    <w:rsid w:val="003D0AA0"/>
    <w:rsid w:val="003D152F"/>
    <w:rsid w:val="003D2333"/>
    <w:rsid w:val="003D2374"/>
    <w:rsid w:val="003D3241"/>
    <w:rsid w:val="003D4804"/>
    <w:rsid w:val="003D5413"/>
    <w:rsid w:val="003D73E4"/>
    <w:rsid w:val="003D7685"/>
    <w:rsid w:val="003D7E9A"/>
    <w:rsid w:val="003E0366"/>
    <w:rsid w:val="003E100C"/>
    <w:rsid w:val="003E1678"/>
    <w:rsid w:val="003E2EAE"/>
    <w:rsid w:val="003E2FFE"/>
    <w:rsid w:val="003E37AA"/>
    <w:rsid w:val="003E37BB"/>
    <w:rsid w:val="003E3871"/>
    <w:rsid w:val="003E411A"/>
    <w:rsid w:val="003E4310"/>
    <w:rsid w:val="003E47DE"/>
    <w:rsid w:val="003E4FFA"/>
    <w:rsid w:val="003E5258"/>
    <w:rsid w:val="003E6E11"/>
    <w:rsid w:val="003E7BA8"/>
    <w:rsid w:val="003F0536"/>
    <w:rsid w:val="003F10D3"/>
    <w:rsid w:val="003F1548"/>
    <w:rsid w:val="003F2584"/>
    <w:rsid w:val="003F25CF"/>
    <w:rsid w:val="003F2B3D"/>
    <w:rsid w:val="003F2EDF"/>
    <w:rsid w:val="003F3105"/>
    <w:rsid w:val="003F3BBA"/>
    <w:rsid w:val="003F3C44"/>
    <w:rsid w:val="003F4172"/>
    <w:rsid w:val="003F4249"/>
    <w:rsid w:val="003F4E3B"/>
    <w:rsid w:val="003F5086"/>
    <w:rsid w:val="003F5108"/>
    <w:rsid w:val="003F5D2C"/>
    <w:rsid w:val="003F64BC"/>
    <w:rsid w:val="003F6CAF"/>
    <w:rsid w:val="003F7502"/>
    <w:rsid w:val="003F7679"/>
    <w:rsid w:val="00400C13"/>
    <w:rsid w:val="00401A86"/>
    <w:rsid w:val="00401E65"/>
    <w:rsid w:val="00402311"/>
    <w:rsid w:val="0040239F"/>
    <w:rsid w:val="00402C97"/>
    <w:rsid w:val="0040322E"/>
    <w:rsid w:val="00403364"/>
    <w:rsid w:val="0040415C"/>
    <w:rsid w:val="00404AA4"/>
    <w:rsid w:val="00404C61"/>
    <w:rsid w:val="004050C9"/>
    <w:rsid w:val="004051F0"/>
    <w:rsid w:val="00405C58"/>
    <w:rsid w:val="00406314"/>
    <w:rsid w:val="00406376"/>
    <w:rsid w:val="004063C0"/>
    <w:rsid w:val="00406896"/>
    <w:rsid w:val="00411B37"/>
    <w:rsid w:val="004125ED"/>
    <w:rsid w:val="00412B4D"/>
    <w:rsid w:val="00413023"/>
    <w:rsid w:val="00413B39"/>
    <w:rsid w:val="0041450E"/>
    <w:rsid w:val="0041456E"/>
    <w:rsid w:val="00415370"/>
    <w:rsid w:val="00415781"/>
    <w:rsid w:val="00416485"/>
    <w:rsid w:val="00416F40"/>
    <w:rsid w:val="00417769"/>
    <w:rsid w:val="00417F0D"/>
    <w:rsid w:val="00421795"/>
    <w:rsid w:val="00421EF2"/>
    <w:rsid w:val="00422668"/>
    <w:rsid w:val="00424054"/>
    <w:rsid w:val="004252CD"/>
    <w:rsid w:val="0042602D"/>
    <w:rsid w:val="00427004"/>
    <w:rsid w:val="0042772E"/>
    <w:rsid w:val="00430CF3"/>
    <w:rsid w:val="00431AC1"/>
    <w:rsid w:val="00431DE1"/>
    <w:rsid w:val="00431F65"/>
    <w:rsid w:val="004329C9"/>
    <w:rsid w:val="00432CD5"/>
    <w:rsid w:val="00433CDB"/>
    <w:rsid w:val="00435D29"/>
    <w:rsid w:val="00435E5A"/>
    <w:rsid w:val="004363FA"/>
    <w:rsid w:val="004364CC"/>
    <w:rsid w:val="00436829"/>
    <w:rsid w:val="00437141"/>
    <w:rsid w:val="004405B0"/>
    <w:rsid w:val="00441905"/>
    <w:rsid w:val="00441FF9"/>
    <w:rsid w:val="0044382F"/>
    <w:rsid w:val="00443B96"/>
    <w:rsid w:val="00443E1D"/>
    <w:rsid w:val="004442EB"/>
    <w:rsid w:val="00444FA3"/>
    <w:rsid w:val="00446553"/>
    <w:rsid w:val="004466DA"/>
    <w:rsid w:val="00446A92"/>
    <w:rsid w:val="00446CEB"/>
    <w:rsid w:val="00447664"/>
    <w:rsid w:val="004501B4"/>
    <w:rsid w:val="0045082F"/>
    <w:rsid w:val="00450C00"/>
    <w:rsid w:val="0045135E"/>
    <w:rsid w:val="004522E5"/>
    <w:rsid w:val="00452434"/>
    <w:rsid w:val="00452C53"/>
    <w:rsid w:val="004539C7"/>
    <w:rsid w:val="00454597"/>
    <w:rsid w:val="004548E6"/>
    <w:rsid w:val="0045543A"/>
    <w:rsid w:val="00455880"/>
    <w:rsid w:val="00455D1D"/>
    <w:rsid w:val="004561F9"/>
    <w:rsid w:val="0045637C"/>
    <w:rsid w:val="004569A3"/>
    <w:rsid w:val="00456A7F"/>
    <w:rsid w:val="004578ED"/>
    <w:rsid w:val="004611B6"/>
    <w:rsid w:val="00461997"/>
    <w:rsid w:val="00463AA8"/>
    <w:rsid w:val="00463F8B"/>
    <w:rsid w:val="004649AD"/>
    <w:rsid w:val="004650E7"/>
    <w:rsid w:val="0046687B"/>
    <w:rsid w:val="004674FB"/>
    <w:rsid w:val="00470418"/>
    <w:rsid w:val="004704DA"/>
    <w:rsid w:val="004704EA"/>
    <w:rsid w:val="0047071D"/>
    <w:rsid w:val="00471B46"/>
    <w:rsid w:val="004727C4"/>
    <w:rsid w:val="00472810"/>
    <w:rsid w:val="00473579"/>
    <w:rsid w:val="00474E5A"/>
    <w:rsid w:val="0047558F"/>
    <w:rsid w:val="00475FD5"/>
    <w:rsid w:val="0047611B"/>
    <w:rsid w:val="00476339"/>
    <w:rsid w:val="004765FE"/>
    <w:rsid w:val="0047770B"/>
    <w:rsid w:val="00477AFC"/>
    <w:rsid w:val="00480161"/>
    <w:rsid w:val="004812F4"/>
    <w:rsid w:val="0048231B"/>
    <w:rsid w:val="00482BD9"/>
    <w:rsid w:val="004838D4"/>
    <w:rsid w:val="004845AC"/>
    <w:rsid w:val="00484C31"/>
    <w:rsid w:val="004852A0"/>
    <w:rsid w:val="00485E3C"/>
    <w:rsid w:val="00486F09"/>
    <w:rsid w:val="004877FB"/>
    <w:rsid w:val="004906DB"/>
    <w:rsid w:val="00490C0F"/>
    <w:rsid w:val="00491FF2"/>
    <w:rsid w:val="004925EE"/>
    <w:rsid w:val="00492735"/>
    <w:rsid w:val="004945E8"/>
    <w:rsid w:val="00494FC9"/>
    <w:rsid w:val="00495228"/>
    <w:rsid w:val="004956E8"/>
    <w:rsid w:val="00495940"/>
    <w:rsid w:val="004963B6"/>
    <w:rsid w:val="00497252"/>
    <w:rsid w:val="004A1808"/>
    <w:rsid w:val="004A2013"/>
    <w:rsid w:val="004A201B"/>
    <w:rsid w:val="004A2B7A"/>
    <w:rsid w:val="004A3EB3"/>
    <w:rsid w:val="004A4377"/>
    <w:rsid w:val="004A4A51"/>
    <w:rsid w:val="004A57EB"/>
    <w:rsid w:val="004A5824"/>
    <w:rsid w:val="004A59D3"/>
    <w:rsid w:val="004A6D7C"/>
    <w:rsid w:val="004A6F11"/>
    <w:rsid w:val="004A74DD"/>
    <w:rsid w:val="004B00D1"/>
    <w:rsid w:val="004B0B57"/>
    <w:rsid w:val="004B1CAB"/>
    <w:rsid w:val="004B2D59"/>
    <w:rsid w:val="004B2FF9"/>
    <w:rsid w:val="004B3506"/>
    <w:rsid w:val="004B36ED"/>
    <w:rsid w:val="004B40DB"/>
    <w:rsid w:val="004B4EF6"/>
    <w:rsid w:val="004B612E"/>
    <w:rsid w:val="004B623B"/>
    <w:rsid w:val="004B6554"/>
    <w:rsid w:val="004B6B22"/>
    <w:rsid w:val="004B6C50"/>
    <w:rsid w:val="004B6F1A"/>
    <w:rsid w:val="004C0DA0"/>
    <w:rsid w:val="004C38BA"/>
    <w:rsid w:val="004C3E02"/>
    <w:rsid w:val="004C422D"/>
    <w:rsid w:val="004C4662"/>
    <w:rsid w:val="004C4CEB"/>
    <w:rsid w:val="004C5157"/>
    <w:rsid w:val="004C5CBA"/>
    <w:rsid w:val="004C6C09"/>
    <w:rsid w:val="004C6EA3"/>
    <w:rsid w:val="004C7C1E"/>
    <w:rsid w:val="004D000F"/>
    <w:rsid w:val="004D055D"/>
    <w:rsid w:val="004D1240"/>
    <w:rsid w:val="004D133B"/>
    <w:rsid w:val="004D49EE"/>
    <w:rsid w:val="004D4AE0"/>
    <w:rsid w:val="004D4C0B"/>
    <w:rsid w:val="004D6042"/>
    <w:rsid w:val="004D62C0"/>
    <w:rsid w:val="004D69FC"/>
    <w:rsid w:val="004D722C"/>
    <w:rsid w:val="004D77BD"/>
    <w:rsid w:val="004D77DE"/>
    <w:rsid w:val="004D7BF4"/>
    <w:rsid w:val="004D7C92"/>
    <w:rsid w:val="004D7F72"/>
    <w:rsid w:val="004E0CB3"/>
    <w:rsid w:val="004E26E7"/>
    <w:rsid w:val="004E295C"/>
    <w:rsid w:val="004E38B2"/>
    <w:rsid w:val="004E3936"/>
    <w:rsid w:val="004E4277"/>
    <w:rsid w:val="004E490B"/>
    <w:rsid w:val="004E57F7"/>
    <w:rsid w:val="004E5D9C"/>
    <w:rsid w:val="004E5F9E"/>
    <w:rsid w:val="004E6707"/>
    <w:rsid w:val="004E6B8E"/>
    <w:rsid w:val="004F0543"/>
    <w:rsid w:val="004F0735"/>
    <w:rsid w:val="004F126D"/>
    <w:rsid w:val="004F2385"/>
    <w:rsid w:val="004F2F61"/>
    <w:rsid w:val="004F3A97"/>
    <w:rsid w:val="004F486D"/>
    <w:rsid w:val="004F5591"/>
    <w:rsid w:val="004F5BF6"/>
    <w:rsid w:val="004F5D14"/>
    <w:rsid w:val="004F68DC"/>
    <w:rsid w:val="004F7FAD"/>
    <w:rsid w:val="00500122"/>
    <w:rsid w:val="00500F7A"/>
    <w:rsid w:val="005012AD"/>
    <w:rsid w:val="005016E5"/>
    <w:rsid w:val="00501A56"/>
    <w:rsid w:val="00502317"/>
    <w:rsid w:val="005027BB"/>
    <w:rsid w:val="00503415"/>
    <w:rsid w:val="005037E1"/>
    <w:rsid w:val="00503B5C"/>
    <w:rsid w:val="0050456A"/>
    <w:rsid w:val="00505156"/>
    <w:rsid w:val="005068E1"/>
    <w:rsid w:val="005077C5"/>
    <w:rsid w:val="0051168A"/>
    <w:rsid w:val="005117D2"/>
    <w:rsid w:val="005118A6"/>
    <w:rsid w:val="005122F4"/>
    <w:rsid w:val="0051292D"/>
    <w:rsid w:val="0051405F"/>
    <w:rsid w:val="0051444F"/>
    <w:rsid w:val="005156A6"/>
    <w:rsid w:val="00516393"/>
    <w:rsid w:val="005179A5"/>
    <w:rsid w:val="00520B4F"/>
    <w:rsid w:val="00524AD7"/>
    <w:rsid w:val="005254FD"/>
    <w:rsid w:val="005268A9"/>
    <w:rsid w:val="0052720F"/>
    <w:rsid w:val="00527421"/>
    <w:rsid w:val="005275C4"/>
    <w:rsid w:val="00527D36"/>
    <w:rsid w:val="00531076"/>
    <w:rsid w:val="00531D28"/>
    <w:rsid w:val="005328A8"/>
    <w:rsid w:val="0053316D"/>
    <w:rsid w:val="00533920"/>
    <w:rsid w:val="00534F16"/>
    <w:rsid w:val="00535141"/>
    <w:rsid w:val="00535324"/>
    <w:rsid w:val="005363B4"/>
    <w:rsid w:val="0053712D"/>
    <w:rsid w:val="00537DA5"/>
    <w:rsid w:val="005403F4"/>
    <w:rsid w:val="00541136"/>
    <w:rsid w:val="00541C39"/>
    <w:rsid w:val="0054216F"/>
    <w:rsid w:val="00542F18"/>
    <w:rsid w:val="00544853"/>
    <w:rsid w:val="00544CA5"/>
    <w:rsid w:val="005450E2"/>
    <w:rsid w:val="00545B19"/>
    <w:rsid w:val="005470DD"/>
    <w:rsid w:val="005476CE"/>
    <w:rsid w:val="0055035F"/>
    <w:rsid w:val="005507FD"/>
    <w:rsid w:val="005511C0"/>
    <w:rsid w:val="0055232C"/>
    <w:rsid w:val="0055278E"/>
    <w:rsid w:val="00553C8A"/>
    <w:rsid w:val="00555488"/>
    <w:rsid w:val="0055549A"/>
    <w:rsid w:val="00555B18"/>
    <w:rsid w:val="00555C9C"/>
    <w:rsid w:val="0055641F"/>
    <w:rsid w:val="00556A4D"/>
    <w:rsid w:val="00556B00"/>
    <w:rsid w:val="00557319"/>
    <w:rsid w:val="0055764E"/>
    <w:rsid w:val="00560528"/>
    <w:rsid w:val="00561923"/>
    <w:rsid w:val="005622F8"/>
    <w:rsid w:val="00562BFE"/>
    <w:rsid w:val="0056310A"/>
    <w:rsid w:val="00563236"/>
    <w:rsid w:val="0056336F"/>
    <w:rsid w:val="00565AF7"/>
    <w:rsid w:val="00571020"/>
    <w:rsid w:val="0057189C"/>
    <w:rsid w:val="00571BD2"/>
    <w:rsid w:val="00571CD7"/>
    <w:rsid w:val="00571D59"/>
    <w:rsid w:val="00572E3E"/>
    <w:rsid w:val="0057420B"/>
    <w:rsid w:val="005756C1"/>
    <w:rsid w:val="0057593B"/>
    <w:rsid w:val="00575EBE"/>
    <w:rsid w:val="00576E02"/>
    <w:rsid w:val="0057799B"/>
    <w:rsid w:val="00580280"/>
    <w:rsid w:val="00580B9E"/>
    <w:rsid w:val="0058135A"/>
    <w:rsid w:val="00583358"/>
    <w:rsid w:val="005839BF"/>
    <w:rsid w:val="00584058"/>
    <w:rsid w:val="005844A5"/>
    <w:rsid w:val="005846B4"/>
    <w:rsid w:val="005850E5"/>
    <w:rsid w:val="005851E0"/>
    <w:rsid w:val="00585571"/>
    <w:rsid w:val="00585682"/>
    <w:rsid w:val="005856F9"/>
    <w:rsid w:val="00585B91"/>
    <w:rsid w:val="00586BF1"/>
    <w:rsid w:val="00587DC4"/>
    <w:rsid w:val="005903E4"/>
    <w:rsid w:val="005907D5"/>
    <w:rsid w:val="005913EE"/>
    <w:rsid w:val="00592461"/>
    <w:rsid w:val="00592F2B"/>
    <w:rsid w:val="005950D6"/>
    <w:rsid w:val="0059519C"/>
    <w:rsid w:val="00595524"/>
    <w:rsid w:val="00597221"/>
    <w:rsid w:val="005974F3"/>
    <w:rsid w:val="0059751C"/>
    <w:rsid w:val="00597919"/>
    <w:rsid w:val="005A0A5B"/>
    <w:rsid w:val="005A0B9F"/>
    <w:rsid w:val="005A0EFC"/>
    <w:rsid w:val="005A286E"/>
    <w:rsid w:val="005A28BD"/>
    <w:rsid w:val="005A3DC0"/>
    <w:rsid w:val="005A44E7"/>
    <w:rsid w:val="005A5337"/>
    <w:rsid w:val="005A5D8E"/>
    <w:rsid w:val="005A63D8"/>
    <w:rsid w:val="005A6CC1"/>
    <w:rsid w:val="005A7C14"/>
    <w:rsid w:val="005A7DBE"/>
    <w:rsid w:val="005A7E1A"/>
    <w:rsid w:val="005B0476"/>
    <w:rsid w:val="005B1482"/>
    <w:rsid w:val="005B152C"/>
    <w:rsid w:val="005B1C64"/>
    <w:rsid w:val="005B1DE8"/>
    <w:rsid w:val="005B2590"/>
    <w:rsid w:val="005B2807"/>
    <w:rsid w:val="005B3606"/>
    <w:rsid w:val="005B381B"/>
    <w:rsid w:val="005B3E08"/>
    <w:rsid w:val="005B438A"/>
    <w:rsid w:val="005B49B6"/>
    <w:rsid w:val="005B56EE"/>
    <w:rsid w:val="005B672C"/>
    <w:rsid w:val="005B747D"/>
    <w:rsid w:val="005B7733"/>
    <w:rsid w:val="005B7A22"/>
    <w:rsid w:val="005C0127"/>
    <w:rsid w:val="005C0602"/>
    <w:rsid w:val="005C0D5D"/>
    <w:rsid w:val="005C191A"/>
    <w:rsid w:val="005C2AA9"/>
    <w:rsid w:val="005C330D"/>
    <w:rsid w:val="005C40C7"/>
    <w:rsid w:val="005C4114"/>
    <w:rsid w:val="005C4EFF"/>
    <w:rsid w:val="005C4F43"/>
    <w:rsid w:val="005D0B55"/>
    <w:rsid w:val="005D356C"/>
    <w:rsid w:val="005D4A04"/>
    <w:rsid w:val="005D4CF7"/>
    <w:rsid w:val="005D5347"/>
    <w:rsid w:val="005D5CC5"/>
    <w:rsid w:val="005D5FE6"/>
    <w:rsid w:val="005D61EA"/>
    <w:rsid w:val="005D787B"/>
    <w:rsid w:val="005E031D"/>
    <w:rsid w:val="005E03AC"/>
    <w:rsid w:val="005E04B5"/>
    <w:rsid w:val="005E0D5C"/>
    <w:rsid w:val="005E12BE"/>
    <w:rsid w:val="005E2C81"/>
    <w:rsid w:val="005E4D3C"/>
    <w:rsid w:val="005E5696"/>
    <w:rsid w:val="005E7158"/>
    <w:rsid w:val="005E7ECB"/>
    <w:rsid w:val="005E7F63"/>
    <w:rsid w:val="005F0C00"/>
    <w:rsid w:val="005F1037"/>
    <w:rsid w:val="005F2BF8"/>
    <w:rsid w:val="005F2EA8"/>
    <w:rsid w:val="005F5D1D"/>
    <w:rsid w:val="005F5DA4"/>
    <w:rsid w:val="005F60C9"/>
    <w:rsid w:val="005F64C6"/>
    <w:rsid w:val="006008F1"/>
    <w:rsid w:val="00601714"/>
    <w:rsid w:val="00601735"/>
    <w:rsid w:val="00602BD2"/>
    <w:rsid w:val="00604980"/>
    <w:rsid w:val="00605F14"/>
    <w:rsid w:val="0060614D"/>
    <w:rsid w:val="00606DC8"/>
    <w:rsid w:val="00610871"/>
    <w:rsid w:val="00610E48"/>
    <w:rsid w:val="0061160D"/>
    <w:rsid w:val="0061286C"/>
    <w:rsid w:val="00612E83"/>
    <w:rsid w:val="00613C47"/>
    <w:rsid w:val="00615086"/>
    <w:rsid w:val="00616201"/>
    <w:rsid w:val="00616225"/>
    <w:rsid w:val="00616917"/>
    <w:rsid w:val="0061705E"/>
    <w:rsid w:val="00617A8B"/>
    <w:rsid w:val="00621904"/>
    <w:rsid w:val="00621AD9"/>
    <w:rsid w:val="00622248"/>
    <w:rsid w:val="00622FEA"/>
    <w:rsid w:val="00623CDF"/>
    <w:rsid w:val="00623DB1"/>
    <w:rsid w:val="006245F3"/>
    <w:rsid w:val="00624DBE"/>
    <w:rsid w:val="00625450"/>
    <w:rsid w:val="0062624F"/>
    <w:rsid w:val="006319CA"/>
    <w:rsid w:val="00632D91"/>
    <w:rsid w:val="00633B3E"/>
    <w:rsid w:val="00634B64"/>
    <w:rsid w:val="00634EC0"/>
    <w:rsid w:val="006351C3"/>
    <w:rsid w:val="0063627F"/>
    <w:rsid w:val="0063642A"/>
    <w:rsid w:val="006376C4"/>
    <w:rsid w:val="006403E7"/>
    <w:rsid w:val="00642D72"/>
    <w:rsid w:val="006443CB"/>
    <w:rsid w:val="006448B8"/>
    <w:rsid w:val="00644F80"/>
    <w:rsid w:val="00645874"/>
    <w:rsid w:val="006458E5"/>
    <w:rsid w:val="00646C08"/>
    <w:rsid w:val="00650F81"/>
    <w:rsid w:val="00650FC7"/>
    <w:rsid w:val="00653C24"/>
    <w:rsid w:val="00653D68"/>
    <w:rsid w:val="00654275"/>
    <w:rsid w:val="0065446D"/>
    <w:rsid w:val="00654894"/>
    <w:rsid w:val="00656067"/>
    <w:rsid w:val="00660693"/>
    <w:rsid w:val="00660D86"/>
    <w:rsid w:val="006611D6"/>
    <w:rsid w:val="00661918"/>
    <w:rsid w:val="00662A5A"/>
    <w:rsid w:val="0066335C"/>
    <w:rsid w:val="006636D0"/>
    <w:rsid w:val="00663834"/>
    <w:rsid w:val="006647D7"/>
    <w:rsid w:val="00664AE6"/>
    <w:rsid w:val="00664F1B"/>
    <w:rsid w:val="006653D7"/>
    <w:rsid w:val="00665BFF"/>
    <w:rsid w:val="006665BA"/>
    <w:rsid w:val="00666A4F"/>
    <w:rsid w:val="00666B7F"/>
    <w:rsid w:val="00667477"/>
    <w:rsid w:val="006703D9"/>
    <w:rsid w:val="00670ADE"/>
    <w:rsid w:val="00672DFC"/>
    <w:rsid w:val="00672F5B"/>
    <w:rsid w:val="006730EA"/>
    <w:rsid w:val="00673BD7"/>
    <w:rsid w:val="00673DEE"/>
    <w:rsid w:val="00674E69"/>
    <w:rsid w:val="00675A33"/>
    <w:rsid w:val="006763ED"/>
    <w:rsid w:val="00676433"/>
    <w:rsid w:val="0067738E"/>
    <w:rsid w:val="00677F23"/>
    <w:rsid w:val="00680936"/>
    <w:rsid w:val="00680BBE"/>
    <w:rsid w:val="00680D8C"/>
    <w:rsid w:val="00680D99"/>
    <w:rsid w:val="006821B2"/>
    <w:rsid w:val="00682725"/>
    <w:rsid w:val="00682A1B"/>
    <w:rsid w:val="00682D73"/>
    <w:rsid w:val="00682ED3"/>
    <w:rsid w:val="006846E8"/>
    <w:rsid w:val="00685EBD"/>
    <w:rsid w:val="0068605C"/>
    <w:rsid w:val="006861C3"/>
    <w:rsid w:val="00686AF3"/>
    <w:rsid w:val="00690F1F"/>
    <w:rsid w:val="00691461"/>
    <w:rsid w:val="006915BD"/>
    <w:rsid w:val="006922D0"/>
    <w:rsid w:val="00692582"/>
    <w:rsid w:val="00692592"/>
    <w:rsid w:val="00692A2F"/>
    <w:rsid w:val="0069322C"/>
    <w:rsid w:val="006934A1"/>
    <w:rsid w:val="00693652"/>
    <w:rsid w:val="006939E7"/>
    <w:rsid w:val="00693C10"/>
    <w:rsid w:val="00693D3E"/>
    <w:rsid w:val="006942F7"/>
    <w:rsid w:val="006956FB"/>
    <w:rsid w:val="006A1093"/>
    <w:rsid w:val="006A1D3D"/>
    <w:rsid w:val="006A2150"/>
    <w:rsid w:val="006A2216"/>
    <w:rsid w:val="006A241D"/>
    <w:rsid w:val="006A3288"/>
    <w:rsid w:val="006A3BBE"/>
    <w:rsid w:val="006A43E6"/>
    <w:rsid w:val="006A4AEE"/>
    <w:rsid w:val="006A70BE"/>
    <w:rsid w:val="006A7934"/>
    <w:rsid w:val="006B0001"/>
    <w:rsid w:val="006B04AF"/>
    <w:rsid w:val="006B059F"/>
    <w:rsid w:val="006B0A56"/>
    <w:rsid w:val="006B2048"/>
    <w:rsid w:val="006B342E"/>
    <w:rsid w:val="006B3812"/>
    <w:rsid w:val="006B3B80"/>
    <w:rsid w:val="006B6F32"/>
    <w:rsid w:val="006B7130"/>
    <w:rsid w:val="006B73CC"/>
    <w:rsid w:val="006B7695"/>
    <w:rsid w:val="006C0176"/>
    <w:rsid w:val="006C2994"/>
    <w:rsid w:val="006C35EC"/>
    <w:rsid w:val="006C3B08"/>
    <w:rsid w:val="006C4150"/>
    <w:rsid w:val="006C4382"/>
    <w:rsid w:val="006C5683"/>
    <w:rsid w:val="006C5E33"/>
    <w:rsid w:val="006C5E48"/>
    <w:rsid w:val="006C6434"/>
    <w:rsid w:val="006C6984"/>
    <w:rsid w:val="006C6CD8"/>
    <w:rsid w:val="006C70BB"/>
    <w:rsid w:val="006C7EB1"/>
    <w:rsid w:val="006D013F"/>
    <w:rsid w:val="006D017F"/>
    <w:rsid w:val="006D08BD"/>
    <w:rsid w:val="006D0F8E"/>
    <w:rsid w:val="006D1416"/>
    <w:rsid w:val="006D1D3F"/>
    <w:rsid w:val="006D1E6D"/>
    <w:rsid w:val="006D22D6"/>
    <w:rsid w:val="006D253B"/>
    <w:rsid w:val="006D325A"/>
    <w:rsid w:val="006D407B"/>
    <w:rsid w:val="006D4242"/>
    <w:rsid w:val="006D45F0"/>
    <w:rsid w:val="006D4C8F"/>
    <w:rsid w:val="006D52A0"/>
    <w:rsid w:val="006D57CB"/>
    <w:rsid w:val="006D5819"/>
    <w:rsid w:val="006D5E6F"/>
    <w:rsid w:val="006D693F"/>
    <w:rsid w:val="006D6CDD"/>
    <w:rsid w:val="006D7604"/>
    <w:rsid w:val="006D765E"/>
    <w:rsid w:val="006E0455"/>
    <w:rsid w:val="006E3289"/>
    <w:rsid w:val="006E4238"/>
    <w:rsid w:val="006E5F01"/>
    <w:rsid w:val="006E6637"/>
    <w:rsid w:val="006E6B59"/>
    <w:rsid w:val="006E7404"/>
    <w:rsid w:val="006E7B97"/>
    <w:rsid w:val="006F1EA3"/>
    <w:rsid w:val="006F2627"/>
    <w:rsid w:val="006F2BF8"/>
    <w:rsid w:val="006F3568"/>
    <w:rsid w:val="006F40AD"/>
    <w:rsid w:val="006F4A5F"/>
    <w:rsid w:val="006F4D7B"/>
    <w:rsid w:val="006F6360"/>
    <w:rsid w:val="006F6436"/>
    <w:rsid w:val="006F65C5"/>
    <w:rsid w:val="006F687A"/>
    <w:rsid w:val="006F68EF"/>
    <w:rsid w:val="006F6D38"/>
    <w:rsid w:val="006F6D4C"/>
    <w:rsid w:val="006F6E67"/>
    <w:rsid w:val="006F7157"/>
    <w:rsid w:val="006F78E0"/>
    <w:rsid w:val="00702B1B"/>
    <w:rsid w:val="00702ED6"/>
    <w:rsid w:val="007032B3"/>
    <w:rsid w:val="00704164"/>
    <w:rsid w:val="00706A58"/>
    <w:rsid w:val="00707517"/>
    <w:rsid w:val="007078ED"/>
    <w:rsid w:val="00710187"/>
    <w:rsid w:val="007110E1"/>
    <w:rsid w:val="00711B18"/>
    <w:rsid w:val="00711C70"/>
    <w:rsid w:val="00714394"/>
    <w:rsid w:val="00714ED6"/>
    <w:rsid w:val="007151B7"/>
    <w:rsid w:val="00715E8D"/>
    <w:rsid w:val="00716D8A"/>
    <w:rsid w:val="00721C26"/>
    <w:rsid w:val="00721F7E"/>
    <w:rsid w:val="00722E29"/>
    <w:rsid w:val="00723ECB"/>
    <w:rsid w:val="00724606"/>
    <w:rsid w:val="00724A36"/>
    <w:rsid w:val="00724A60"/>
    <w:rsid w:val="00724E85"/>
    <w:rsid w:val="00725113"/>
    <w:rsid w:val="0072525D"/>
    <w:rsid w:val="00725A26"/>
    <w:rsid w:val="00726E8A"/>
    <w:rsid w:val="00727047"/>
    <w:rsid w:val="00734510"/>
    <w:rsid w:val="00734887"/>
    <w:rsid w:val="007349E7"/>
    <w:rsid w:val="00734B82"/>
    <w:rsid w:val="007365B6"/>
    <w:rsid w:val="007373C8"/>
    <w:rsid w:val="007401E2"/>
    <w:rsid w:val="00740205"/>
    <w:rsid w:val="00740D67"/>
    <w:rsid w:val="007411E5"/>
    <w:rsid w:val="00741605"/>
    <w:rsid w:val="00742F72"/>
    <w:rsid w:val="007436F2"/>
    <w:rsid w:val="0074436D"/>
    <w:rsid w:val="007446DA"/>
    <w:rsid w:val="00746951"/>
    <w:rsid w:val="00746F65"/>
    <w:rsid w:val="00746F7A"/>
    <w:rsid w:val="007472C3"/>
    <w:rsid w:val="0074791E"/>
    <w:rsid w:val="0075028E"/>
    <w:rsid w:val="00750948"/>
    <w:rsid w:val="0075115D"/>
    <w:rsid w:val="00751A33"/>
    <w:rsid w:val="00751F77"/>
    <w:rsid w:val="00753890"/>
    <w:rsid w:val="007555DF"/>
    <w:rsid w:val="007569DC"/>
    <w:rsid w:val="0075711E"/>
    <w:rsid w:val="007579F2"/>
    <w:rsid w:val="007602CB"/>
    <w:rsid w:val="00761434"/>
    <w:rsid w:val="00761FD5"/>
    <w:rsid w:val="00762BB6"/>
    <w:rsid w:val="0076341D"/>
    <w:rsid w:val="0076446D"/>
    <w:rsid w:val="007647EF"/>
    <w:rsid w:val="0076542B"/>
    <w:rsid w:val="00765DD8"/>
    <w:rsid w:val="00766B33"/>
    <w:rsid w:val="00766D36"/>
    <w:rsid w:val="00767607"/>
    <w:rsid w:val="00767ACD"/>
    <w:rsid w:val="00767C0D"/>
    <w:rsid w:val="00767C75"/>
    <w:rsid w:val="00767E70"/>
    <w:rsid w:val="007705B5"/>
    <w:rsid w:val="007706E6"/>
    <w:rsid w:val="0077270D"/>
    <w:rsid w:val="00773874"/>
    <w:rsid w:val="00774CCB"/>
    <w:rsid w:val="00775D3B"/>
    <w:rsid w:val="00775F4F"/>
    <w:rsid w:val="0077615A"/>
    <w:rsid w:val="00777483"/>
    <w:rsid w:val="00777E93"/>
    <w:rsid w:val="007806A0"/>
    <w:rsid w:val="00782346"/>
    <w:rsid w:val="007828DB"/>
    <w:rsid w:val="007838CD"/>
    <w:rsid w:val="007840F3"/>
    <w:rsid w:val="00784EC7"/>
    <w:rsid w:val="00785491"/>
    <w:rsid w:val="007858C0"/>
    <w:rsid w:val="00785C4E"/>
    <w:rsid w:val="0078679A"/>
    <w:rsid w:val="007871FE"/>
    <w:rsid w:val="007902AD"/>
    <w:rsid w:val="007908ED"/>
    <w:rsid w:val="00790F74"/>
    <w:rsid w:val="00792288"/>
    <w:rsid w:val="00792447"/>
    <w:rsid w:val="007928C6"/>
    <w:rsid w:val="007951F4"/>
    <w:rsid w:val="0079694C"/>
    <w:rsid w:val="00797AF9"/>
    <w:rsid w:val="00797FBD"/>
    <w:rsid w:val="007A0187"/>
    <w:rsid w:val="007A19AC"/>
    <w:rsid w:val="007A2640"/>
    <w:rsid w:val="007A268F"/>
    <w:rsid w:val="007A2F99"/>
    <w:rsid w:val="007A4A53"/>
    <w:rsid w:val="007A4C93"/>
    <w:rsid w:val="007A4E17"/>
    <w:rsid w:val="007A6268"/>
    <w:rsid w:val="007A7D0A"/>
    <w:rsid w:val="007A7F6D"/>
    <w:rsid w:val="007B0799"/>
    <w:rsid w:val="007B0FBD"/>
    <w:rsid w:val="007B1BAF"/>
    <w:rsid w:val="007B1E61"/>
    <w:rsid w:val="007B2393"/>
    <w:rsid w:val="007B2FE8"/>
    <w:rsid w:val="007B35F7"/>
    <w:rsid w:val="007B4DD5"/>
    <w:rsid w:val="007B4F72"/>
    <w:rsid w:val="007B5148"/>
    <w:rsid w:val="007B5A16"/>
    <w:rsid w:val="007C03FE"/>
    <w:rsid w:val="007C0E04"/>
    <w:rsid w:val="007C17D3"/>
    <w:rsid w:val="007C1E98"/>
    <w:rsid w:val="007C1FA2"/>
    <w:rsid w:val="007C2827"/>
    <w:rsid w:val="007C3A26"/>
    <w:rsid w:val="007C4032"/>
    <w:rsid w:val="007C4CE1"/>
    <w:rsid w:val="007C537A"/>
    <w:rsid w:val="007C57D1"/>
    <w:rsid w:val="007C6B3E"/>
    <w:rsid w:val="007C6F13"/>
    <w:rsid w:val="007C7130"/>
    <w:rsid w:val="007C74E5"/>
    <w:rsid w:val="007C7CCD"/>
    <w:rsid w:val="007C7DAB"/>
    <w:rsid w:val="007C7F57"/>
    <w:rsid w:val="007D0348"/>
    <w:rsid w:val="007D0E43"/>
    <w:rsid w:val="007D13E7"/>
    <w:rsid w:val="007D1E37"/>
    <w:rsid w:val="007D358B"/>
    <w:rsid w:val="007D4624"/>
    <w:rsid w:val="007D563E"/>
    <w:rsid w:val="007D5A49"/>
    <w:rsid w:val="007D5FC1"/>
    <w:rsid w:val="007D6E81"/>
    <w:rsid w:val="007D6EB6"/>
    <w:rsid w:val="007D715A"/>
    <w:rsid w:val="007D789C"/>
    <w:rsid w:val="007E0161"/>
    <w:rsid w:val="007E08DB"/>
    <w:rsid w:val="007E0B17"/>
    <w:rsid w:val="007E0D90"/>
    <w:rsid w:val="007E0E9E"/>
    <w:rsid w:val="007E0EE4"/>
    <w:rsid w:val="007E12DC"/>
    <w:rsid w:val="007E1760"/>
    <w:rsid w:val="007E21FB"/>
    <w:rsid w:val="007E3B9D"/>
    <w:rsid w:val="007E420B"/>
    <w:rsid w:val="007E46BC"/>
    <w:rsid w:val="007E4932"/>
    <w:rsid w:val="007E4CAD"/>
    <w:rsid w:val="007E502C"/>
    <w:rsid w:val="007E516A"/>
    <w:rsid w:val="007E5BD7"/>
    <w:rsid w:val="007E6761"/>
    <w:rsid w:val="007E75F0"/>
    <w:rsid w:val="007E7968"/>
    <w:rsid w:val="007E7992"/>
    <w:rsid w:val="007E79C4"/>
    <w:rsid w:val="007F013A"/>
    <w:rsid w:val="007F0730"/>
    <w:rsid w:val="007F1D54"/>
    <w:rsid w:val="007F2D90"/>
    <w:rsid w:val="007F3D9B"/>
    <w:rsid w:val="007F3F6F"/>
    <w:rsid w:val="007F44EC"/>
    <w:rsid w:val="007F48A9"/>
    <w:rsid w:val="007F4A1F"/>
    <w:rsid w:val="007F4E28"/>
    <w:rsid w:val="007F4E6E"/>
    <w:rsid w:val="007F4F82"/>
    <w:rsid w:val="007F6D96"/>
    <w:rsid w:val="007F7CFA"/>
    <w:rsid w:val="00801D7A"/>
    <w:rsid w:val="008020F2"/>
    <w:rsid w:val="00802462"/>
    <w:rsid w:val="008036FC"/>
    <w:rsid w:val="00803F74"/>
    <w:rsid w:val="00804653"/>
    <w:rsid w:val="00804C48"/>
    <w:rsid w:val="0080505A"/>
    <w:rsid w:val="00805478"/>
    <w:rsid w:val="00806639"/>
    <w:rsid w:val="00806A84"/>
    <w:rsid w:val="008071C2"/>
    <w:rsid w:val="008073A4"/>
    <w:rsid w:val="00807C6C"/>
    <w:rsid w:val="008115ED"/>
    <w:rsid w:val="00811A42"/>
    <w:rsid w:val="0081254B"/>
    <w:rsid w:val="0081340B"/>
    <w:rsid w:val="00813788"/>
    <w:rsid w:val="00813F40"/>
    <w:rsid w:val="00814FED"/>
    <w:rsid w:val="00815822"/>
    <w:rsid w:val="00815B93"/>
    <w:rsid w:val="00816585"/>
    <w:rsid w:val="00817364"/>
    <w:rsid w:val="00817BB4"/>
    <w:rsid w:val="00817E4F"/>
    <w:rsid w:val="00820F5B"/>
    <w:rsid w:val="00821021"/>
    <w:rsid w:val="0082115D"/>
    <w:rsid w:val="008214BB"/>
    <w:rsid w:val="00821B58"/>
    <w:rsid w:val="008222FF"/>
    <w:rsid w:val="00822D4E"/>
    <w:rsid w:val="00822FBA"/>
    <w:rsid w:val="0082398C"/>
    <w:rsid w:val="00824FAD"/>
    <w:rsid w:val="00824FF1"/>
    <w:rsid w:val="00825196"/>
    <w:rsid w:val="008254BA"/>
    <w:rsid w:val="00826F4C"/>
    <w:rsid w:val="00827ECD"/>
    <w:rsid w:val="00831573"/>
    <w:rsid w:val="00833C51"/>
    <w:rsid w:val="008349A6"/>
    <w:rsid w:val="00835271"/>
    <w:rsid w:val="00835679"/>
    <w:rsid w:val="00835C9B"/>
    <w:rsid w:val="008360DF"/>
    <w:rsid w:val="0083731C"/>
    <w:rsid w:val="008377DA"/>
    <w:rsid w:val="00837BD7"/>
    <w:rsid w:val="00840591"/>
    <w:rsid w:val="00841F21"/>
    <w:rsid w:val="00842991"/>
    <w:rsid w:val="008429B0"/>
    <w:rsid w:val="00843900"/>
    <w:rsid w:val="00844C5B"/>
    <w:rsid w:val="00845898"/>
    <w:rsid w:val="00845A15"/>
    <w:rsid w:val="0084632F"/>
    <w:rsid w:val="00852528"/>
    <w:rsid w:val="008541F1"/>
    <w:rsid w:val="008543F7"/>
    <w:rsid w:val="008545DC"/>
    <w:rsid w:val="00854A7E"/>
    <w:rsid w:val="00855209"/>
    <w:rsid w:val="00855B06"/>
    <w:rsid w:val="00856B95"/>
    <w:rsid w:val="00856D1A"/>
    <w:rsid w:val="00857D29"/>
    <w:rsid w:val="0086161C"/>
    <w:rsid w:val="00861818"/>
    <w:rsid w:val="0086225C"/>
    <w:rsid w:val="008629A8"/>
    <w:rsid w:val="00863225"/>
    <w:rsid w:val="00863ADA"/>
    <w:rsid w:val="00863FE7"/>
    <w:rsid w:val="00864BF6"/>
    <w:rsid w:val="00865BAA"/>
    <w:rsid w:val="008677CB"/>
    <w:rsid w:val="0087056E"/>
    <w:rsid w:val="00870CB6"/>
    <w:rsid w:val="00870DD7"/>
    <w:rsid w:val="008737AE"/>
    <w:rsid w:val="00873FEA"/>
    <w:rsid w:val="0087419B"/>
    <w:rsid w:val="00874592"/>
    <w:rsid w:val="008751C1"/>
    <w:rsid w:val="00876C1B"/>
    <w:rsid w:val="00876E70"/>
    <w:rsid w:val="008804E1"/>
    <w:rsid w:val="00880E30"/>
    <w:rsid w:val="008815B6"/>
    <w:rsid w:val="008818F6"/>
    <w:rsid w:val="00881D45"/>
    <w:rsid w:val="0088359F"/>
    <w:rsid w:val="0088398E"/>
    <w:rsid w:val="00885182"/>
    <w:rsid w:val="0088647E"/>
    <w:rsid w:val="00887E02"/>
    <w:rsid w:val="00890382"/>
    <w:rsid w:val="0089046A"/>
    <w:rsid w:val="00891106"/>
    <w:rsid w:val="00892833"/>
    <w:rsid w:val="00893479"/>
    <w:rsid w:val="0089375D"/>
    <w:rsid w:val="008943CB"/>
    <w:rsid w:val="008946B9"/>
    <w:rsid w:val="00895F19"/>
    <w:rsid w:val="008960A2"/>
    <w:rsid w:val="00896198"/>
    <w:rsid w:val="00896E67"/>
    <w:rsid w:val="008979BC"/>
    <w:rsid w:val="008A056E"/>
    <w:rsid w:val="008A0882"/>
    <w:rsid w:val="008A10C1"/>
    <w:rsid w:val="008A181A"/>
    <w:rsid w:val="008A1C47"/>
    <w:rsid w:val="008A2289"/>
    <w:rsid w:val="008A3766"/>
    <w:rsid w:val="008A4F66"/>
    <w:rsid w:val="008A5290"/>
    <w:rsid w:val="008A593A"/>
    <w:rsid w:val="008A6A60"/>
    <w:rsid w:val="008A6C5A"/>
    <w:rsid w:val="008A6CCA"/>
    <w:rsid w:val="008A7194"/>
    <w:rsid w:val="008B1B85"/>
    <w:rsid w:val="008B1B8C"/>
    <w:rsid w:val="008B25B1"/>
    <w:rsid w:val="008B2C59"/>
    <w:rsid w:val="008B2DF3"/>
    <w:rsid w:val="008B353B"/>
    <w:rsid w:val="008B376A"/>
    <w:rsid w:val="008B444E"/>
    <w:rsid w:val="008B569F"/>
    <w:rsid w:val="008B7220"/>
    <w:rsid w:val="008C0669"/>
    <w:rsid w:val="008C08A5"/>
    <w:rsid w:val="008C1DD7"/>
    <w:rsid w:val="008C26FA"/>
    <w:rsid w:val="008C36BB"/>
    <w:rsid w:val="008C4566"/>
    <w:rsid w:val="008C46B6"/>
    <w:rsid w:val="008C522A"/>
    <w:rsid w:val="008C5E71"/>
    <w:rsid w:val="008C64E3"/>
    <w:rsid w:val="008C6A8B"/>
    <w:rsid w:val="008C6D50"/>
    <w:rsid w:val="008C77F7"/>
    <w:rsid w:val="008D00EA"/>
    <w:rsid w:val="008D0D1E"/>
    <w:rsid w:val="008D1175"/>
    <w:rsid w:val="008D13C7"/>
    <w:rsid w:val="008D1627"/>
    <w:rsid w:val="008D1DA0"/>
    <w:rsid w:val="008D235A"/>
    <w:rsid w:val="008D284E"/>
    <w:rsid w:val="008D2EA7"/>
    <w:rsid w:val="008D4ED3"/>
    <w:rsid w:val="008D54BF"/>
    <w:rsid w:val="008D5DC6"/>
    <w:rsid w:val="008D6A11"/>
    <w:rsid w:val="008E0D4B"/>
    <w:rsid w:val="008E1A5C"/>
    <w:rsid w:val="008E1C27"/>
    <w:rsid w:val="008E1E54"/>
    <w:rsid w:val="008E2057"/>
    <w:rsid w:val="008E264D"/>
    <w:rsid w:val="008E31EC"/>
    <w:rsid w:val="008E3C88"/>
    <w:rsid w:val="008E4E17"/>
    <w:rsid w:val="008E5337"/>
    <w:rsid w:val="008E610D"/>
    <w:rsid w:val="008E6F8D"/>
    <w:rsid w:val="008E78F2"/>
    <w:rsid w:val="008E7B12"/>
    <w:rsid w:val="008F022C"/>
    <w:rsid w:val="008F2A60"/>
    <w:rsid w:val="008F310D"/>
    <w:rsid w:val="008F3888"/>
    <w:rsid w:val="008F3B22"/>
    <w:rsid w:val="008F43C7"/>
    <w:rsid w:val="008F4823"/>
    <w:rsid w:val="008F606D"/>
    <w:rsid w:val="008F6597"/>
    <w:rsid w:val="008F7150"/>
    <w:rsid w:val="008F71CC"/>
    <w:rsid w:val="008F721C"/>
    <w:rsid w:val="00900662"/>
    <w:rsid w:val="00901953"/>
    <w:rsid w:val="00901DF8"/>
    <w:rsid w:val="00902166"/>
    <w:rsid w:val="009040A1"/>
    <w:rsid w:val="0090473B"/>
    <w:rsid w:val="0090487F"/>
    <w:rsid w:val="00905282"/>
    <w:rsid w:val="00905908"/>
    <w:rsid w:val="00906C96"/>
    <w:rsid w:val="0090729C"/>
    <w:rsid w:val="009075A4"/>
    <w:rsid w:val="009101AF"/>
    <w:rsid w:val="00910400"/>
    <w:rsid w:val="00911808"/>
    <w:rsid w:val="009145FB"/>
    <w:rsid w:val="00915283"/>
    <w:rsid w:val="00915786"/>
    <w:rsid w:val="0091746C"/>
    <w:rsid w:val="00917D06"/>
    <w:rsid w:val="009207DB"/>
    <w:rsid w:val="00922024"/>
    <w:rsid w:val="00922F66"/>
    <w:rsid w:val="00924853"/>
    <w:rsid w:val="009252E0"/>
    <w:rsid w:val="00925501"/>
    <w:rsid w:val="009266B5"/>
    <w:rsid w:val="00926982"/>
    <w:rsid w:val="00926B5A"/>
    <w:rsid w:val="00926D4C"/>
    <w:rsid w:val="009270C4"/>
    <w:rsid w:val="009325F7"/>
    <w:rsid w:val="00932BCF"/>
    <w:rsid w:val="00933396"/>
    <w:rsid w:val="00933761"/>
    <w:rsid w:val="00934D73"/>
    <w:rsid w:val="00935042"/>
    <w:rsid w:val="00935F2A"/>
    <w:rsid w:val="00936CC6"/>
    <w:rsid w:val="0093740F"/>
    <w:rsid w:val="00937B4A"/>
    <w:rsid w:val="00937BE9"/>
    <w:rsid w:val="00937C1D"/>
    <w:rsid w:val="00940804"/>
    <w:rsid w:val="00940E9B"/>
    <w:rsid w:val="00940FC3"/>
    <w:rsid w:val="009410B3"/>
    <w:rsid w:val="0094131D"/>
    <w:rsid w:val="0094166C"/>
    <w:rsid w:val="00942120"/>
    <w:rsid w:val="009425F7"/>
    <w:rsid w:val="00943BC0"/>
    <w:rsid w:val="00944BF0"/>
    <w:rsid w:val="00946136"/>
    <w:rsid w:val="009466C8"/>
    <w:rsid w:val="009466FC"/>
    <w:rsid w:val="00946CD9"/>
    <w:rsid w:val="00947046"/>
    <w:rsid w:val="00947A00"/>
    <w:rsid w:val="009505F4"/>
    <w:rsid w:val="00951216"/>
    <w:rsid w:val="0095279B"/>
    <w:rsid w:val="00953C4A"/>
    <w:rsid w:val="00954282"/>
    <w:rsid w:val="00954427"/>
    <w:rsid w:val="009564ED"/>
    <w:rsid w:val="00956CA2"/>
    <w:rsid w:val="0096079B"/>
    <w:rsid w:val="00960CA9"/>
    <w:rsid w:val="0096218D"/>
    <w:rsid w:val="00964509"/>
    <w:rsid w:val="0096501B"/>
    <w:rsid w:val="0096662B"/>
    <w:rsid w:val="009666AF"/>
    <w:rsid w:val="00967180"/>
    <w:rsid w:val="0096797D"/>
    <w:rsid w:val="00967B7F"/>
    <w:rsid w:val="00970704"/>
    <w:rsid w:val="00970B65"/>
    <w:rsid w:val="00971127"/>
    <w:rsid w:val="0097119E"/>
    <w:rsid w:val="00971EB0"/>
    <w:rsid w:val="0097272C"/>
    <w:rsid w:val="009734B8"/>
    <w:rsid w:val="00973514"/>
    <w:rsid w:val="009741E7"/>
    <w:rsid w:val="00975C75"/>
    <w:rsid w:val="00977506"/>
    <w:rsid w:val="0098177A"/>
    <w:rsid w:val="00982633"/>
    <w:rsid w:val="00982D18"/>
    <w:rsid w:val="00983583"/>
    <w:rsid w:val="00983EFD"/>
    <w:rsid w:val="009855B0"/>
    <w:rsid w:val="009859A8"/>
    <w:rsid w:val="00985A7D"/>
    <w:rsid w:val="00986257"/>
    <w:rsid w:val="0098658A"/>
    <w:rsid w:val="00986861"/>
    <w:rsid w:val="00987CBC"/>
    <w:rsid w:val="00991EB0"/>
    <w:rsid w:val="0099212B"/>
    <w:rsid w:val="0099245F"/>
    <w:rsid w:val="009926E8"/>
    <w:rsid w:val="009928FA"/>
    <w:rsid w:val="0099316F"/>
    <w:rsid w:val="00994B5F"/>
    <w:rsid w:val="00995768"/>
    <w:rsid w:val="00996326"/>
    <w:rsid w:val="00996B7D"/>
    <w:rsid w:val="00996F95"/>
    <w:rsid w:val="00997745"/>
    <w:rsid w:val="00997EA5"/>
    <w:rsid w:val="009A07D5"/>
    <w:rsid w:val="009A1FE7"/>
    <w:rsid w:val="009A2967"/>
    <w:rsid w:val="009A36B7"/>
    <w:rsid w:val="009A3720"/>
    <w:rsid w:val="009A42CF"/>
    <w:rsid w:val="009A44E8"/>
    <w:rsid w:val="009A4A49"/>
    <w:rsid w:val="009A581E"/>
    <w:rsid w:val="009A679E"/>
    <w:rsid w:val="009A7D5F"/>
    <w:rsid w:val="009B0460"/>
    <w:rsid w:val="009B1DA5"/>
    <w:rsid w:val="009B1E1D"/>
    <w:rsid w:val="009B2602"/>
    <w:rsid w:val="009B28FD"/>
    <w:rsid w:val="009B2AD6"/>
    <w:rsid w:val="009B3172"/>
    <w:rsid w:val="009B3858"/>
    <w:rsid w:val="009B4575"/>
    <w:rsid w:val="009B461D"/>
    <w:rsid w:val="009B5594"/>
    <w:rsid w:val="009B59ED"/>
    <w:rsid w:val="009B6EE8"/>
    <w:rsid w:val="009B729E"/>
    <w:rsid w:val="009B7498"/>
    <w:rsid w:val="009C0BFA"/>
    <w:rsid w:val="009C264B"/>
    <w:rsid w:val="009C34F1"/>
    <w:rsid w:val="009C381A"/>
    <w:rsid w:val="009C3B80"/>
    <w:rsid w:val="009C3D84"/>
    <w:rsid w:val="009C48C6"/>
    <w:rsid w:val="009C5D76"/>
    <w:rsid w:val="009C5DFB"/>
    <w:rsid w:val="009C5FDE"/>
    <w:rsid w:val="009C7B1D"/>
    <w:rsid w:val="009C7F10"/>
    <w:rsid w:val="009C7FF8"/>
    <w:rsid w:val="009D03F1"/>
    <w:rsid w:val="009D067D"/>
    <w:rsid w:val="009D07CE"/>
    <w:rsid w:val="009D0921"/>
    <w:rsid w:val="009D101B"/>
    <w:rsid w:val="009D118E"/>
    <w:rsid w:val="009D1CF4"/>
    <w:rsid w:val="009D2A26"/>
    <w:rsid w:val="009D380F"/>
    <w:rsid w:val="009D57A7"/>
    <w:rsid w:val="009D6546"/>
    <w:rsid w:val="009D65EE"/>
    <w:rsid w:val="009E0525"/>
    <w:rsid w:val="009E05A9"/>
    <w:rsid w:val="009E1370"/>
    <w:rsid w:val="009E20A6"/>
    <w:rsid w:val="009E233F"/>
    <w:rsid w:val="009E323A"/>
    <w:rsid w:val="009E328B"/>
    <w:rsid w:val="009E37B9"/>
    <w:rsid w:val="009E6122"/>
    <w:rsid w:val="009E6DD0"/>
    <w:rsid w:val="009E6DEE"/>
    <w:rsid w:val="009E6E87"/>
    <w:rsid w:val="009E700C"/>
    <w:rsid w:val="009F082A"/>
    <w:rsid w:val="009F0BD9"/>
    <w:rsid w:val="009F0C0E"/>
    <w:rsid w:val="009F12B4"/>
    <w:rsid w:val="009F33FA"/>
    <w:rsid w:val="009F347C"/>
    <w:rsid w:val="009F4D19"/>
    <w:rsid w:val="009F54D7"/>
    <w:rsid w:val="009F6619"/>
    <w:rsid w:val="009F68FF"/>
    <w:rsid w:val="009F768E"/>
    <w:rsid w:val="009F7F88"/>
    <w:rsid w:val="00A00E77"/>
    <w:rsid w:val="00A01A4C"/>
    <w:rsid w:val="00A01C1F"/>
    <w:rsid w:val="00A01C98"/>
    <w:rsid w:val="00A04B6F"/>
    <w:rsid w:val="00A04BA7"/>
    <w:rsid w:val="00A054CB"/>
    <w:rsid w:val="00A05E8F"/>
    <w:rsid w:val="00A06A54"/>
    <w:rsid w:val="00A10423"/>
    <w:rsid w:val="00A10498"/>
    <w:rsid w:val="00A10A6F"/>
    <w:rsid w:val="00A118B4"/>
    <w:rsid w:val="00A129C6"/>
    <w:rsid w:val="00A14BDD"/>
    <w:rsid w:val="00A15A52"/>
    <w:rsid w:val="00A16698"/>
    <w:rsid w:val="00A1706F"/>
    <w:rsid w:val="00A1721D"/>
    <w:rsid w:val="00A17A42"/>
    <w:rsid w:val="00A17F01"/>
    <w:rsid w:val="00A20EDD"/>
    <w:rsid w:val="00A210DB"/>
    <w:rsid w:val="00A21667"/>
    <w:rsid w:val="00A220FB"/>
    <w:rsid w:val="00A223A5"/>
    <w:rsid w:val="00A244A1"/>
    <w:rsid w:val="00A24BC5"/>
    <w:rsid w:val="00A2504C"/>
    <w:rsid w:val="00A26E5D"/>
    <w:rsid w:val="00A276A6"/>
    <w:rsid w:val="00A276FF"/>
    <w:rsid w:val="00A30C82"/>
    <w:rsid w:val="00A31A01"/>
    <w:rsid w:val="00A32211"/>
    <w:rsid w:val="00A3287C"/>
    <w:rsid w:val="00A33758"/>
    <w:rsid w:val="00A33FDC"/>
    <w:rsid w:val="00A34114"/>
    <w:rsid w:val="00A34C81"/>
    <w:rsid w:val="00A34E19"/>
    <w:rsid w:val="00A34FF0"/>
    <w:rsid w:val="00A35165"/>
    <w:rsid w:val="00A355E4"/>
    <w:rsid w:val="00A35BE0"/>
    <w:rsid w:val="00A35C90"/>
    <w:rsid w:val="00A362F9"/>
    <w:rsid w:val="00A36F35"/>
    <w:rsid w:val="00A373CC"/>
    <w:rsid w:val="00A3760C"/>
    <w:rsid w:val="00A37704"/>
    <w:rsid w:val="00A37E59"/>
    <w:rsid w:val="00A40108"/>
    <w:rsid w:val="00A40D0C"/>
    <w:rsid w:val="00A41302"/>
    <w:rsid w:val="00A4131A"/>
    <w:rsid w:val="00A41C59"/>
    <w:rsid w:val="00A427DA"/>
    <w:rsid w:val="00A4350C"/>
    <w:rsid w:val="00A43644"/>
    <w:rsid w:val="00A4383B"/>
    <w:rsid w:val="00A44BB6"/>
    <w:rsid w:val="00A45734"/>
    <w:rsid w:val="00A45B90"/>
    <w:rsid w:val="00A462F7"/>
    <w:rsid w:val="00A46659"/>
    <w:rsid w:val="00A46F1A"/>
    <w:rsid w:val="00A47029"/>
    <w:rsid w:val="00A477C3"/>
    <w:rsid w:val="00A50299"/>
    <w:rsid w:val="00A5067A"/>
    <w:rsid w:val="00A533D5"/>
    <w:rsid w:val="00A54C61"/>
    <w:rsid w:val="00A5510E"/>
    <w:rsid w:val="00A559F4"/>
    <w:rsid w:val="00A56308"/>
    <w:rsid w:val="00A56547"/>
    <w:rsid w:val="00A57079"/>
    <w:rsid w:val="00A570E0"/>
    <w:rsid w:val="00A60498"/>
    <w:rsid w:val="00A606A0"/>
    <w:rsid w:val="00A6077B"/>
    <w:rsid w:val="00A60A60"/>
    <w:rsid w:val="00A61263"/>
    <w:rsid w:val="00A614AD"/>
    <w:rsid w:val="00A61886"/>
    <w:rsid w:val="00A61E92"/>
    <w:rsid w:val="00A62757"/>
    <w:rsid w:val="00A639E0"/>
    <w:rsid w:val="00A63D89"/>
    <w:rsid w:val="00A64393"/>
    <w:rsid w:val="00A6526E"/>
    <w:rsid w:val="00A65DA4"/>
    <w:rsid w:val="00A66E04"/>
    <w:rsid w:val="00A67194"/>
    <w:rsid w:val="00A671B3"/>
    <w:rsid w:val="00A676F1"/>
    <w:rsid w:val="00A7040E"/>
    <w:rsid w:val="00A70D5A"/>
    <w:rsid w:val="00A734F2"/>
    <w:rsid w:val="00A73DEE"/>
    <w:rsid w:val="00A74678"/>
    <w:rsid w:val="00A75AEA"/>
    <w:rsid w:val="00A76063"/>
    <w:rsid w:val="00A767EB"/>
    <w:rsid w:val="00A771BF"/>
    <w:rsid w:val="00A77299"/>
    <w:rsid w:val="00A803C1"/>
    <w:rsid w:val="00A805F1"/>
    <w:rsid w:val="00A815B6"/>
    <w:rsid w:val="00A81953"/>
    <w:rsid w:val="00A8199B"/>
    <w:rsid w:val="00A81D1A"/>
    <w:rsid w:val="00A827C9"/>
    <w:rsid w:val="00A83BF3"/>
    <w:rsid w:val="00A85B31"/>
    <w:rsid w:val="00A861F3"/>
    <w:rsid w:val="00A86C48"/>
    <w:rsid w:val="00A90DB1"/>
    <w:rsid w:val="00A9147B"/>
    <w:rsid w:val="00A91BA8"/>
    <w:rsid w:val="00A91EF1"/>
    <w:rsid w:val="00A91EF2"/>
    <w:rsid w:val="00A9325C"/>
    <w:rsid w:val="00A93680"/>
    <w:rsid w:val="00A9430B"/>
    <w:rsid w:val="00A94483"/>
    <w:rsid w:val="00A94529"/>
    <w:rsid w:val="00A949A3"/>
    <w:rsid w:val="00A94C42"/>
    <w:rsid w:val="00A959CA"/>
    <w:rsid w:val="00A96FC6"/>
    <w:rsid w:val="00A97A16"/>
    <w:rsid w:val="00A97B61"/>
    <w:rsid w:val="00A97C2E"/>
    <w:rsid w:val="00A97CE3"/>
    <w:rsid w:val="00A97D21"/>
    <w:rsid w:val="00A97E0C"/>
    <w:rsid w:val="00AA01DA"/>
    <w:rsid w:val="00AA11BA"/>
    <w:rsid w:val="00AA182B"/>
    <w:rsid w:val="00AA2015"/>
    <w:rsid w:val="00AA2394"/>
    <w:rsid w:val="00AA2D62"/>
    <w:rsid w:val="00AA2E2C"/>
    <w:rsid w:val="00AA2E90"/>
    <w:rsid w:val="00AA3077"/>
    <w:rsid w:val="00AA375B"/>
    <w:rsid w:val="00AA38AF"/>
    <w:rsid w:val="00AA41DE"/>
    <w:rsid w:val="00AA450C"/>
    <w:rsid w:val="00AA4B62"/>
    <w:rsid w:val="00AA5EB3"/>
    <w:rsid w:val="00AA6916"/>
    <w:rsid w:val="00AB022F"/>
    <w:rsid w:val="00AB110E"/>
    <w:rsid w:val="00AB11CF"/>
    <w:rsid w:val="00AB1287"/>
    <w:rsid w:val="00AB1741"/>
    <w:rsid w:val="00AB1CE8"/>
    <w:rsid w:val="00AB4506"/>
    <w:rsid w:val="00AB5190"/>
    <w:rsid w:val="00AB5513"/>
    <w:rsid w:val="00AB6DFC"/>
    <w:rsid w:val="00AB7354"/>
    <w:rsid w:val="00AB75DD"/>
    <w:rsid w:val="00AB7C46"/>
    <w:rsid w:val="00AC071C"/>
    <w:rsid w:val="00AC16FC"/>
    <w:rsid w:val="00AC2076"/>
    <w:rsid w:val="00AC3637"/>
    <w:rsid w:val="00AC3D4F"/>
    <w:rsid w:val="00AC3DB7"/>
    <w:rsid w:val="00AC4699"/>
    <w:rsid w:val="00AC57CD"/>
    <w:rsid w:val="00AC59DF"/>
    <w:rsid w:val="00AC68CA"/>
    <w:rsid w:val="00AC72C7"/>
    <w:rsid w:val="00AC7899"/>
    <w:rsid w:val="00AD13D6"/>
    <w:rsid w:val="00AD1F4A"/>
    <w:rsid w:val="00AD4087"/>
    <w:rsid w:val="00AD5BEE"/>
    <w:rsid w:val="00AD6466"/>
    <w:rsid w:val="00AD6A21"/>
    <w:rsid w:val="00AD6BE0"/>
    <w:rsid w:val="00AD752F"/>
    <w:rsid w:val="00AE0C8D"/>
    <w:rsid w:val="00AE0E2A"/>
    <w:rsid w:val="00AE1411"/>
    <w:rsid w:val="00AE2330"/>
    <w:rsid w:val="00AE27D6"/>
    <w:rsid w:val="00AE55BC"/>
    <w:rsid w:val="00AE5A99"/>
    <w:rsid w:val="00AE62E7"/>
    <w:rsid w:val="00AE686D"/>
    <w:rsid w:val="00AE6B27"/>
    <w:rsid w:val="00AF0DC0"/>
    <w:rsid w:val="00AF0F96"/>
    <w:rsid w:val="00AF17E4"/>
    <w:rsid w:val="00AF21D7"/>
    <w:rsid w:val="00AF28EB"/>
    <w:rsid w:val="00AF31BA"/>
    <w:rsid w:val="00AF36B6"/>
    <w:rsid w:val="00AF4803"/>
    <w:rsid w:val="00AF4D10"/>
    <w:rsid w:val="00AF58CB"/>
    <w:rsid w:val="00AF726F"/>
    <w:rsid w:val="00AF783F"/>
    <w:rsid w:val="00B00506"/>
    <w:rsid w:val="00B00673"/>
    <w:rsid w:val="00B00ED5"/>
    <w:rsid w:val="00B02315"/>
    <w:rsid w:val="00B02BF0"/>
    <w:rsid w:val="00B02E52"/>
    <w:rsid w:val="00B034DD"/>
    <w:rsid w:val="00B03AB4"/>
    <w:rsid w:val="00B04C3C"/>
    <w:rsid w:val="00B05B91"/>
    <w:rsid w:val="00B06ED4"/>
    <w:rsid w:val="00B077CC"/>
    <w:rsid w:val="00B07A28"/>
    <w:rsid w:val="00B1123F"/>
    <w:rsid w:val="00B13397"/>
    <w:rsid w:val="00B13A4D"/>
    <w:rsid w:val="00B1400D"/>
    <w:rsid w:val="00B147C9"/>
    <w:rsid w:val="00B15BB2"/>
    <w:rsid w:val="00B16EBE"/>
    <w:rsid w:val="00B20655"/>
    <w:rsid w:val="00B21D0E"/>
    <w:rsid w:val="00B22C57"/>
    <w:rsid w:val="00B23C76"/>
    <w:rsid w:val="00B23EEE"/>
    <w:rsid w:val="00B249E2"/>
    <w:rsid w:val="00B25518"/>
    <w:rsid w:val="00B25E1E"/>
    <w:rsid w:val="00B27298"/>
    <w:rsid w:val="00B27384"/>
    <w:rsid w:val="00B276E4"/>
    <w:rsid w:val="00B27A6D"/>
    <w:rsid w:val="00B309F9"/>
    <w:rsid w:val="00B30DAD"/>
    <w:rsid w:val="00B31782"/>
    <w:rsid w:val="00B3337D"/>
    <w:rsid w:val="00B36928"/>
    <w:rsid w:val="00B37293"/>
    <w:rsid w:val="00B4076A"/>
    <w:rsid w:val="00B413EB"/>
    <w:rsid w:val="00B42C20"/>
    <w:rsid w:val="00B43602"/>
    <w:rsid w:val="00B43AD9"/>
    <w:rsid w:val="00B443D5"/>
    <w:rsid w:val="00B44482"/>
    <w:rsid w:val="00B45012"/>
    <w:rsid w:val="00B450D9"/>
    <w:rsid w:val="00B45D36"/>
    <w:rsid w:val="00B46FF2"/>
    <w:rsid w:val="00B539EB"/>
    <w:rsid w:val="00B54B76"/>
    <w:rsid w:val="00B560E5"/>
    <w:rsid w:val="00B576E1"/>
    <w:rsid w:val="00B6088D"/>
    <w:rsid w:val="00B608F1"/>
    <w:rsid w:val="00B60F79"/>
    <w:rsid w:val="00B6252C"/>
    <w:rsid w:val="00B62653"/>
    <w:rsid w:val="00B62CBE"/>
    <w:rsid w:val="00B62EFD"/>
    <w:rsid w:val="00B63999"/>
    <w:rsid w:val="00B63B4A"/>
    <w:rsid w:val="00B63DA0"/>
    <w:rsid w:val="00B64F8D"/>
    <w:rsid w:val="00B65178"/>
    <w:rsid w:val="00B6533C"/>
    <w:rsid w:val="00B6731A"/>
    <w:rsid w:val="00B673CA"/>
    <w:rsid w:val="00B701AC"/>
    <w:rsid w:val="00B70903"/>
    <w:rsid w:val="00B70930"/>
    <w:rsid w:val="00B7108D"/>
    <w:rsid w:val="00B7117A"/>
    <w:rsid w:val="00B713F0"/>
    <w:rsid w:val="00B71BD7"/>
    <w:rsid w:val="00B72053"/>
    <w:rsid w:val="00B72E9A"/>
    <w:rsid w:val="00B73BDC"/>
    <w:rsid w:val="00B73D1E"/>
    <w:rsid w:val="00B74530"/>
    <w:rsid w:val="00B74E4D"/>
    <w:rsid w:val="00B75D3F"/>
    <w:rsid w:val="00B75D4C"/>
    <w:rsid w:val="00B76F2C"/>
    <w:rsid w:val="00B774EE"/>
    <w:rsid w:val="00B77723"/>
    <w:rsid w:val="00B77863"/>
    <w:rsid w:val="00B801AC"/>
    <w:rsid w:val="00B80447"/>
    <w:rsid w:val="00B815D3"/>
    <w:rsid w:val="00B8270D"/>
    <w:rsid w:val="00B82B33"/>
    <w:rsid w:val="00B8384C"/>
    <w:rsid w:val="00B84030"/>
    <w:rsid w:val="00B843A1"/>
    <w:rsid w:val="00B854BE"/>
    <w:rsid w:val="00B85704"/>
    <w:rsid w:val="00B860EB"/>
    <w:rsid w:val="00B8665E"/>
    <w:rsid w:val="00B868D6"/>
    <w:rsid w:val="00B86965"/>
    <w:rsid w:val="00B86D0A"/>
    <w:rsid w:val="00B8748B"/>
    <w:rsid w:val="00B87B3F"/>
    <w:rsid w:val="00B91818"/>
    <w:rsid w:val="00B922D6"/>
    <w:rsid w:val="00B93E18"/>
    <w:rsid w:val="00B93E2C"/>
    <w:rsid w:val="00B94BE5"/>
    <w:rsid w:val="00B96069"/>
    <w:rsid w:val="00B968F3"/>
    <w:rsid w:val="00B97F40"/>
    <w:rsid w:val="00BA0A76"/>
    <w:rsid w:val="00BA11A9"/>
    <w:rsid w:val="00BA30C2"/>
    <w:rsid w:val="00BA31C6"/>
    <w:rsid w:val="00BA4B0A"/>
    <w:rsid w:val="00BA699B"/>
    <w:rsid w:val="00BA76AB"/>
    <w:rsid w:val="00BB0225"/>
    <w:rsid w:val="00BB0423"/>
    <w:rsid w:val="00BB1D73"/>
    <w:rsid w:val="00BB2CE4"/>
    <w:rsid w:val="00BB4008"/>
    <w:rsid w:val="00BB42D2"/>
    <w:rsid w:val="00BB5449"/>
    <w:rsid w:val="00BB6ECF"/>
    <w:rsid w:val="00BB74B3"/>
    <w:rsid w:val="00BB777A"/>
    <w:rsid w:val="00BB7B16"/>
    <w:rsid w:val="00BB7E0B"/>
    <w:rsid w:val="00BC06FE"/>
    <w:rsid w:val="00BC1765"/>
    <w:rsid w:val="00BC1FD6"/>
    <w:rsid w:val="00BC25D7"/>
    <w:rsid w:val="00BC320C"/>
    <w:rsid w:val="00BC3694"/>
    <w:rsid w:val="00BC4883"/>
    <w:rsid w:val="00BC5454"/>
    <w:rsid w:val="00BC5F7F"/>
    <w:rsid w:val="00BC74EE"/>
    <w:rsid w:val="00BC777E"/>
    <w:rsid w:val="00BC7E23"/>
    <w:rsid w:val="00BD1EB6"/>
    <w:rsid w:val="00BD219A"/>
    <w:rsid w:val="00BD2C42"/>
    <w:rsid w:val="00BD2EF9"/>
    <w:rsid w:val="00BD2F1D"/>
    <w:rsid w:val="00BD3997"/>
    <w:rsid w:val="00BD5D7E"/>
    <w:rsid w:val="00BD68BB"/>
    <w:rsid w:val="00BD6EF9"/>
    <w:rsid w:val="00BD754C"/>
    <w:rsid w:val="00BD78C6"/>
    <w:rsid w:val="00BD7F54"/>
    <w:rsid w:val="00BE01E1"/>
    <w:rsid w:val="00BE0849"/>
    <w:rsid w:val="00BE15DA"/>
    <w:rsid w:val="00BE19AD"/>
    <w:rsid w:val="00BE1B2F"/>
    <w:rsid w:val="00BE369C"/>
    <w:rsid w:val="00BE4FBC"/>
    <w:rsid w:val="00BE5A5B"/>
    <w:rsid w:val="00BE5B7C"/>
    <w:rsid w:val="00BE72FD"/>
    <w:rsid w:val="00BE733C"/>
    <w:rsid w:val="00BE73D4"/>
    <w:rsid w:val="00BE7AF2"/>
    <w:rsid w:val="00BF1EF8"/>
    <w:rsid w:val="00BF25A9"/>
    <w:rsid w:val="00BF2DE5"/>
    <w:rsid w:val="00BF486D"/>
    <w:rsid w:val="00BF4C49"/>
    <w:rsid w:val="00BF4D1A"/>
    <w:rsid w:val="00BF5168"/>
    <w:rsid w:val="00BF5A5B"/>
    <w:rsid w:val="00BF6338"/>
    <w:rsid w:val="00BF6D56"/>
    <w:rsid w:val="00C00D03"/>
    <w:rsid w:val="00C00D9C"/>
    <w:rsid w:val="00C01DFC"/>
    <w:rsid w:val="00C02513"/>
    <w:rsid w:val="00C0270E"/>
    <w:rsid w:val="00C0282B"/>
    <w:rsid w:val="00C047A4"/>
    <w:rsid w:val="00C05013"/>
    <w:rsid w:val="00C067E0"/>
    <w:rsid w:val="00C0773D"/>
    <w:rsid w:val="00C1025D"/>
    <w:rsid w:val="00C11733"/>
    <w:rsid w:val="00C12CC1"/>
    <w:rsid w:val="00C12D93"/>
    <w:rsid w:val="00C12EE2"/>
    <w:rsid w:val="00C13103"/>
    <w:rsid w:val="00C1312F"/>
    <w:rsid w:val="00C139DE"/>
    <w:rsid w:val="00C13B55"/>
    <w:rsid w:val="00C13CB8"/>
    <w:rsid w:val="00C14CD4"/>
    <w:rsid w:val="00C14FFA"/>
    <w:rsid w:val="00C151CE"/>
    <w:rsid w:val="00C15BBB"/>
    <w:rsid w:val="00C2092E"/>
    <w:rsid w:val="00C20F37"/>
    <w:rsid w:val="00C211AE"/>
    <w:rsid w:val="00C213FD"/>
    <w:rsid w:val="00C21C42"/>
    <w:rsid w:val="00C23520"/>
    <w:rsid w:val="00C23FE1"/>
    <w:rsid w:val="00C24AE3"/>
    <w:rsid w:val="00C25082"/>
    <w:rsid w:val="00C2570A"/>
    <w:rsid w:val="00C265D4"/>
    <w:rsid w:val="00C26DC6"/>
    <w:rsid w:val="00C27447"/>
    <w:rsid w:val="00C275FC"/>
    <w:rsid w:val="00C30615"/>
    <w:rsid w:val="00C30715"/>
    <w:rsid w:val="00C30D84"/>
    <w:rsid w:val="00C3131B"/>
    <w:rsid w:val="00C317A7"/>
    <w:rsid w:val="00C33383"/>
    <w:rsid w:val="00C33614"/>
    <w:rsid w:val="00C33AEC"/>
    <w:rsid w:val="00C35493"/>
    <w:rsid w:val="00C35C8E"/>
    <w:rsid w:val="00C36075"/>
    <w:rsid w:val="00C361E9"/>
    <w:rsid w:val="00C3671E"/>
    <w:rsid w:val="00C36B1D"/>
    <w:rsid w:val="00C36DBF"/>
    <w:rsid w:val="00C3742C"/>
    <w:rsid w:val="00C410D2"/>
    <w:rsid w:val="00C41363"/>
    <w:rsid w:val="00C42209"/>
    <w:rsid w:val="00C429D5"/>
    <w:rsid w:val="00C42A78"/>
    <w:rsid w:val="00C437D6"/>
    <w:rsid w:val="00C45897"/>
    <w:rsid w:val="00C4601D"/>
    <w:rsid w:val="00C504EF"/>
    <w:rsid w:val="00C509D2"/>
    <w:rsid w:val="00C51CCA"/>
    <w:rsid w:val="00C52AA9"/>
    <w:rsid w:val="00C53131"/>
    <w:rsid w:val="00C54473"/>
    <w:rsid w:val="00C55945"/>
    <w:rsid w:val="00C55D94"/>
    <w:rsid w:val="00C55DCB"/>
    <w:rsid w:val="00C55FBB"/>
    <w:rsid w:val="00C57582"/>
    <w:rsid w:val="00C608EF"/>
    <w:rsid w:val="00C60E3A"/>
    <w:rsid w:val="00C60E9C"/>
    <w:rsid w:val="00C612BB"/>
    <w:rsid w:val="00C612BF"/>
    <w:rsid w:val="00C61338"/>
    <w:rsid w:val="00C6207E"/>
    <w:rsid w:val="00C6324D"/>
    <w:rsid w:val="00C64FAE"/>
    <w:rsid w:val="00C653CC"/>
    <w:rsid w:val="00C66344"/>
    <w:rsid w:val="00C66EDC"/>
    <w:rsid w:val="00C674F7"/>
    <w:rsid w:val="00C67D05"/>
    <w:rsid w:val="00C714EE"/>
    <w:rsid w:val="00C731E1"/>
    <w:rsid w:val="00C74356"/>
    <w:rsid w:val="00C745D7"/>
    <w:rsid w:val="00C7702A"/>
    <w:rsid w:val="00C773C8"/>
    <w:rsid w:val="00C80A25"/>
    <w:rsid w:val="00C80E5E"/>
    <w:rsid w:val="00C81339"/>
    <w:rsid w:val="00C81A1A"/>
    <w:rsid w:val="00C82930"/>
    <w:rsid w:val="00C82C9E"/>
    <w:rsid w:val="00C841BF"/>
    <w:rsid w:val="00C8531E"/>
    <w:rsid w:val="00C85560"/>
    <w:rsid w:val="00C85A50"/>
    <w:rsid w:val="00C85B6C"/>
    <w:rsid w:val="00C85ECE"/>
    <w:rsid w:val="00C85F1C"/>
    <w:rsid w:val="00C86BFE"/>
    <w:rsid w:val="00C86D8A"/>
    <w:rsid w:val="00C86FF3"/>
    <w:rsid w:val="00C87E2F"/>
    <w:rsid w:val="00C900B0"/>
    <w:rsid w:val="00C9080B"/>
    <w:rsid w:val="00C90EA7"/>
    <w:rsid w:val="00C90EF9"/>
    <w:rsid w:val="00C9146C"/>
    <w:rsid w:val="00C9164E"/>
    <w:rsid w:val="00C92931"/>
    <w:rsid w:val="00C92949"/>
    <w:rsid w:val="00C9312F"/>
    <w:rsid w:val="00C93A97"/>
    <w:rsid w:val="00C94499"/>
    <w:rsid w:val="00C9491A"/>
    <w:rsid w:val="00C94BE9"/>
    <w:rsid w:val="00C95DD7"/>
    <w:rsid w:val="00C95ED6"/>
    <w:rsid w:val="00C965B2"/>
    <w:rsid w:val="00C96BBB"/>
    <w:rsid w:val="00C973DD"/>
    <w:rsid w:val="00CA04D5"/>
    <w:rsid w:val="00CA04D7"/>
    <w:rsid w:val="00CA1AC8"/>
    <w:rsid w:val="00CA1FB0"/>
    <w:rsid w:val="00CA24D1"/>
    <w:rsid w:val="00CA39CC"/>
    <w:rsid w:val="00CA403D"/>
    <w:rsid w:val="00CA4743"/>
    <w:rsid w:val="00CA4818"/>
    <w:rsid w:val="00CA57FE"/>
    <w:rsid w:val="00CA5FF6"/>
    <w:rsid w:val="00CA6F32"/>
    <w:rsid w:val="00CA735E"/>
    <w:rsid w:val="00CA7BEE"/>
    <w:rsid w:val="00CB01B1"/>
    <w:rsid w:val="00CB138F"/>
    <w:rsid w:val="00CB13CF"/>
    <w:rsid w:val="00CB13E0"/>
    <w:rsid w:val="00CB2343"/>
    <w:rsid w:val="00CB2F02"/>
    <w:rsid w:val="00CB44CC"/>
    <w:rsid w:val="00CB4506"/>
    <w:rsid w:val="00CB4522"/>
    <w:rsid w:val="00CB6A70"/>
    <w:rsid w:val="00CB76B8"/>
    <w:rsid w:val="00CB7703"/>
    <w:rsid w:val="00CB77EE"/>
    <w:rsid w:val="00CB783B"/>
    <w:rsid w:val="00CB79CB"/>
    <w:rsid w:val="00CB7AE2"/>
    <w:rsid w:val="00CC1C1E"/>
    <w:rsid w:val="00CC2611"/>
    <w:rsid w:val="00CC2803"/>
    <w:rsid w:val="00CC2813"/>
    <w:rsid w:val="00CC295E"/>
    <w:rsid w:val="00CC3548"/>
    <w:rsid w:val="00CC36D7"/>
    <w:rsid w:val="00CC48D6"/>
    <w:rsid w:val="00CC544C"/>
    <w:rsid w:val="00CC559E"/>
    <w:rsid w:val="00CC707F"/>
    <w:rsid w:val="00CC708A"/>
    <w:rsid w:val="00CC79CD"/>
    <w:rsid w:val="00CD0E5B"/>
    <w:rsid w:val="00CD1841"/>
    <w:rsid w:val="00CD1BF1"/>
    <w:rsid w:val="00CD27CD"/>
    <w:rsid w:val="00CD42CF"/>
    <w:rsid w:val="00CD4BF8"/>
    <w:rsid w:val="00CD52CD"/>
    <w:rsid w:val="00CD58F5"/>
    <w:rsid w:val="00CD644F"/>
    <w:rsid w:val="00CD6525"/>
    <w:rsid w:val="00CD652E"/>
    <w:rsid w:val="00CD68DD"/>
    <w:rsid w:val="00CD786B"/>
    <w:rsid w:val="00CD7B8B"/>
    <w:rsid w:val="00CE01F8"/>
    <w:rsid w:val="00CE08BB"/>
    <w:rsid w:val="00CE24B9"/>
    <w:rsid w:val="00CE2ADD"/>
    <w:rsid w:val="00CE2B04"/>
    <w:rsid w:val="00CE3E8B"/>
    <w:rsid w:val="00CE47DC"/>
    <w:rsid w:val="00CE5298"/>
    <w:rsid w:val="00CE5322"/>
    <w:rsid w:val="00CE58EB"/>
    <w:rsid w:val="00CE69E4"/>
    <w:rsid w:val="00CF0041"/>
    <w:rsid w:val="00CF02F9"/>
    <w:rsid w:val="00CF0D4B"/>
    <w:rsid w:val="00CF2605"/>
    <w:rsid w:val="00CF2804"/>
    <w:rsid w:val="00CF35B2"/>
    <w:rsid w:val="00CF38D4"/>
    <w:rsid w:val="00CF3D4C"/>
    <w:rsid w:val="00CF4BB6"/>
    <w:rsid w:val="00CF5C07"/>
    <w:rsid w:val="00CF5CFC"/>
    <w:rsid w:val="00D00AF5"/>
    <w:rsid w:val="00D00E75"/>
    <w:rsid w:val="00D01917"/>
    <w:rsid w:val="00D01EBC"/>
    <w:rsid w:val="00D03DE1"/>
    <w:rsid w:val="00D03EDD"/>
    <w:rsid w:val="00D03EEF"/>
    <w:rsid w:val="00D0444D"/>
    <w:rsid w:val="00D04F08"/>
    <w:rsid w:val="00D050BB"/>
    <w:rsid w:val="00D07087"/>
    <w:rsid w:val="00D07A1B"/>
    <w:rsid w:val="00D07E2A"/>
    <w:rsid w:val="00D07EA6"/>
    <w:rsid w:val="00D11666"/>
    <w:rsid w:val="00D11D07"/>
    <w:rsid w:val="00D124D3"/>
    <w:rsid w:val="00D138F2"/>
    <w:rsid w:val="00D1489F"/>
    <w:rsid w:val="00D1491B"/>
    <w:rsid w:val="00D159F8"/>
    <w:rsid w:val="00D15DD2"/>
    <w:rsid w:val="00D16E55"/>
    <w:rsid w:val="00D16ECF"/>
    <w:rsid w:val="00D17C04"/>
    <w:rsid w:val="00D17CFB"/>
    <w:rsid w:val="00D17E3E"/>
    <w:rsid w:val="00D2046D"/>
    <w:rsid w:val="00D21820"/>
    <w:rsid w:val="00D2255E"/>
    <w:rsid w:val="00D226B9"/>
    <w:rsid w:val="00D23437"/>
    <w:rsid w:val="00D2372E"/>
    <w:rsid w:val="00D2373E"/>
    <w:rsid w:val="00D239F4"/>
    <w:rsid w:val="00D2459A"/>
    <w:rsid w:val="00D248D9"/>
    <w:rsid w:val="00D24CD7"/>
    <w:rsid w:val="00D27131"/>
    <w:rsid w:val="00D31AD0"/>
    <w:rsid w:val="00D31B9E"/>
    <w:rsid w:val="00D31BBD"/>
    <w:rsid w:val="00D348EB"/>
    <w:rsid w:val="00D34E83"/>
    <w:rsid w:val="00D35189"/>
    <w:rsid w:val="00D352D0"/>
    <w:rsid w:val="00D355AF"/>
    <w:rsid w:val="00D37354"/>
    <w:rsid w:val="00D404B1"/>
    <w:rsid w:val="00D40C33"/>
    <w:rsid w:val="00D4104F"/>
    <w:rsid w:val="00D4313E"/>
    <w:rsid w:val="00D43988"/>
    <w:rsid w:val="00D4707E"/>
    <w:rsid w:val="00D47238"/>
    <w:rsid w:val="00D4762C"/>
    <w:rsid w:val="00D47867"/>
    <w:rsid w:val="00D47EAF"/>
    <w:rsid w:val="00D50B2A"/>
    <w:rsid w:val="00D51517"/>
    <w:rsid w:val="00D52D7F"/>
    <w:rsid w:val="00D53034"/>
    <w:rsid w:val="00D530A6"/>
    <w:rsid w:val="00D53103"/>
    <w:rsid w:val="00D541A8"/>
    <w:rsid w:val="00D54B65"/>
    <w:rsid w:val="00D54F79"/>
    <w:rsid w:val="00D55A05"/>
    <w:rsid w:val="00D562A8"/>
    <w:rsid w:val="00D56D22"/>
    <w:rsid w:val="00D5724E"/>
    <w:rsid w:val="00D61A9F"/>
    <w:rsid w:val="00D61EDD"/>
    <w:rsid w:val="00D628AF"/>
    <w:rsid w:val="00D6294B"/>
    <w:rsid w:val="00D62A4A"/>
    <w:rsid w:val="00D654F8"/>
    <w:rsid w:val="00D66697"/>
    <w:rsid w:val="00D676B3"/>
    <w:rsid w:val="00D67707"/>
    <w:rsid w:val="00D6787A"/>
    <w:rsid w:val="00D67ACA"/>
    <w:rsid w:val="00D67F69"/>
    <w:rsid w:val="00D71103"/>
    <w:rsid w:val="00D71213"/>
    <w:rsid w:val="00D713E4"/>
    <w:rsid w:val="00D72FAD"/>
    <w:rsid w:val="00D7314F"/>
    <w:rsid w:val="00D73259"/>
    <w:rsid w:val="00D73AF1"/>
    <w:rsid w:val="00D73E64"/>
    <w:rsid w:val="00D74504"/>
    <w:rsid w:val="00D74639"/>
    <w:rsid w:val="00D74926"/>
    <w:rsid w:val="00D75449"/>
    <w:rsid w:val="00D770D5"/>
    <w:rsid w:val="00D809B7"/>
    <w:rsid w:val="00D812A9"/>
    <w:rsid w:val="00D813B0"/>
    <w:rsid w:val="00D8141C"/>
    <w:rsid w:val="00D81A57"/>
    <w:rsid w:val="00D82664"/>
    <w:rsid w:val="00D8269A"/>
    <w:rsid w:val="00D82962"/>
    <w:rsid w:val="00D82A4C"/>
    <w:rsid w:val="00D83A65"/>
    <w:rsid w:val="00D846CF"/>
    <w:rsid w:val="00D85683"/>
    <w:rsid w:val="00D86320"/>
    <w:rsid w:val="00D86D21"/>
    <w:rsid w:val="00D86D72"/>
    <w:rsid w:val="00D8772B"/>
    <w:rsid w:val="00D90114"/>
    <w:rsid w:val="00D90F8A"/>
    <w:rsid w:val="00D91621"/>
    <w:rsid w:val="00D9174A"/>
    <w:rsid w:val="00D9180B"/>
    <w:rsid w:val="00D925BC"/>
    <w:rsid w:val="00D94EB6"/>
    <w:rsid w:val="00D95111"/>
    <w:rsid w:val="00D954B6"/>
    <w:rsid w:val="00D9553A"/>
    <w:rsid w:val="00D958D2"/>
    <w:rsid w:val="00D95A4C"/>
    <w:rsid w:val="00D95B29"/>
    <w:rsid w:val="00D95C5C"/>
    <w:rsid w:val="00D9623F"/>
    <w:rsid w:val="00D964B0"/>
    <w:rsid w:val="00D96B91"/>
    <w:rsid w:val="00D9740F"/>
    <w:rsid w:val="00D97545"/>
    <w:rsid w:val="00D9770C"/>
    <w:rsid w:val="00D9787B"/>
    <w:rsid w:val="00D97BA1"/>
    <w:rsid w:val="00D97F28"/>
    <w:rsid w:val="00DA09FC"/>
    <w:rsid w:val="00DA28A7"/>
    <w:rsid w:val="00DA2BB0"/>
    <w:rsid w:val="00DA2FCA"/>
    <w:rsid w:val="00DA348E"/>
    <w:rsid w:val="00DA373A"/>
    <w:rsid w:val="00DA5162"/>
    <w:rsid w:val="00DA59D2"/>
    <w:rsid w:val="00DA5A9C"/>
    <w:rsid w:val="00DA5F60"/>
    <w:rsid w:val="00DA6E9D"/>
    <w:rsid w:val="00DA6FF3"/>
    <w:rsid w:val="00DA7CB5"/>
    <w:rsid w:val="00DB0655"/>
    <w:rsid w:val="00DB0B84"/>
    <w:rsid w:val="00DB1595"/>
    <w:rsid w:val="00DB297D"/>
    <w:rsid w:val="00DB2B7E"/>
    <w:rsid w:val="00DB2BA7"/>
    <w:rsid w:val="00DB2F6C"/>
    <w:rsid w:val="00DB31F1"/>
    <w:rsid w:val="00DB345D"/>
    <w:rsid w:val="00DB53A2"/>
    <w:rsid w:val="00DB5719"/>
    <w:rsid w:val="00DB624E"/>
    <w:rsid w:val="00DB7C6B"/>
    <w:rsid w:val="00DC02EA"/>
    <w:rsid w:val="00DC0860"/>
    <w:rsid w:val="00DC1309"/>
    <w:rsid w:val="00DC16F9"/>
    <w:rsid w:val="00DC1CA6"/>
    <w:rsid w:val="00DC20CF"/>
    <w:rsid w:val="00DC27E3"/>
    <w:rsid w:val="00DC3472"/>
    <w:rsid w:val="00DC4B44"/>
    <w:rsid w:val="00DC5C38"/>
    <w:rsid w:val="00DC5C39"/>
    <w:rsid w:val="00DC61A3"/>
    <w:rsid w:val="00DC6EB6"/>
    <w:rsid w:val="00DC7E69"/>
    <w:rsid w:val="00DD0467"/>
    <w:rsid w:val="00DD15EF"/>
    <w:rsid w:val="00DD1738"/>
    <w:rsid w:val="00DD190E"/>
    <w:rsid w:val="00DD3316"/>
    <w:rsid w:val="00DD3E02"/>
    <w:rsid w:val="00DD5654"/>
    <w:rsid w:val="00DD5E57"/>
    <w:rsid w:val="00DD60E3"/>
    <w:rsid w:val="00DD7F9B"/>
    <w:rsid w:val="00DE3385"/>
    <w:rsid w:val="00DE3CA1"/>
    <w:rsid w:val="00DE4007"/>
    <w:rsid w:val="00DE4638"/>
    <w:rsid w:val="00DE4651"/>
    <w:rsid w:val="00DE534A"/>
    <w:rsid w:val="00DE55FD"/>
    <w:rsid w:val="00DE7265"/>
    <w:rsid w:val="00DE7525"/>
    <w:rsid w:val="00DF2247"/>
    <w:rsid w:val="00DF2353"/>
    <w:rsid w:val="00DF3AB2"/>
    <w:rsid w:val="00DF5784"/>
    <w:rsid w:val="00DF58B8"/>
    <w:rsid w:val="00DF5FF8"/>
    <w:rsid w:val="00DF6EE5"/>
    <w:rsid w:val="00E00458"/>
    <w:rsid w:val="00E0077B"/>
    <w:rsid w:val="00E00898"/>
    <w:rsid w:val="00E029E1"/>
    <w:rsid w:val="00E03634"/>
    <w:rsid w:val="00E050B6"/>
    <w:rsid w:val="00E0557E"/>
    <w:rsid w:val="00E05D14"/>
    <w:rsid w:val="00E05D60"/>
    <w:rsid w:val="00E0628E"/>
    <w:rsid w:val="00E06460"/>
    <w:rsid w:val="00E073CF"/>
    <w:rsid w:val="00E07997"/>
    <w:rsid w:val="00E07A6A"/>
    <w:rsid w:val="00E07EB8"/>
    <w:rsid w:val="00E10388"/>
    <w:rsid w:val="00E107B2"/>
    <w:rsid w:val="00E10EB1"/>
    <w:rsid w:val="00E114CF"/>
    <w:rsid w:val="00E115E0"/>
    <w:rsid w:val="00E1200C"/>
    <w:rsid w:val="00E120E4"/>
    <w:rsid w:val="00E12928"/>
    <w:rsid w:val="00E13636"/>
    <w:rsid w:val="00E13D02"/>
    <w:rsid w:val="00E149F4"/>
    <w:rsid w:val="00E17ECD"/>
    <w:rsid w:val="00E17F53"/>
    <w:rsid w:val="00E20354"/>
    <w:rsid w:val="00E207DB"/>
    <w:rsid w:val="00E21841"/>
    <w:rsid w:val="00E21F5A"/>
    <w:rsid w:val="00E24EC1"/>
    <w:rsid w:val="00E25124"/>
    <w:rsid w:val="00E261F8"/>
    <w:rsid w:val="00E26E25"/>
    <w:rsid w:val="00E27DF3"/>
    <w:rsid w:val="00E3110A"/>
    <w:rsid w:val="00E319DC"/>
    <w:rsid w:val="00E324AD"/>
    <w:rsid w:val="00E3342D"/>
    <w:rsid w:val="00E33683"/>
    <w:rsid w:val="00E33734"/>
    <w:rsid w:val="00E34AA9"/>
    <w:rsid w:val="00E3544C"/>
    <w:rsid w:val="00E368F3"/>
    <w:rsid w:val="00E36A4F"/>
    <w:rsid w:val="00E37D5F"/>
    <w:rsid w:val="00E4125E"/>
    <w:rsid w:val="00E4239D"/>
    <w:rsid w:val="00E429A0"/>
    <w:rsid w:val="00E42D39"/>
    <w:rsid w:val="00E44CD4"/>
    <w:rsid w:val="00E44F1E"/>
    <w:rsid w:val="00E45B91"/>
    <w:rsid w:val="00E45D0B"/>
    <w:rsid w:val="00E46804"/>
    <w:rsid w:val="00E46C57"/>
    <w:rsid w:val="00E47A7B"/>
    <w:rsid w:val="00E513EE"/>
    <w:rsid w:val="00E5176B"/>
    <w:rsid w:val="00E527C9"/>
    <w:rsid w:val="00E528BA"/>
    <w:rsid w:val="00E53497"/>
    <w:rsid w:val="00E534DF"/>
    <w:rsid w:val="00E55A50"/>
    <w:rsid w:val="00E565C2"/>
    <w:rsid w:val="00E56D70"/>
    <w:rsid w:val="00E56E1E"/>
    <w:rsid w:val="00E60269"/>
    <w:rsid w:val="00E60887"/>
    <w:rsid w:val="00E60C32"/>
    <w:rsid w:val="00E61582"/>
    <w:rsid w:val="00E61619"/>
    <w:rsid w:val="00E61E25"/>
    <w:rsid w:val="00E6272B"/>
    <w:rsid w:val="00E627F6"/>
    <w:rsid w:val="00E62CF0"/>
    <w:rsid w:val="00E62F1A"/>
    <w:rsid w:val="00E63F1D"/>
    <w:rsid w:val="00E63FA5"/>
    <w:rsid w:val="00E646D5"/>
    <w:rsid w:val="00E64EEE"/>
    <w:rsid w:val="00E66F49"/>
    <w:rsid w:val="00E67F4F"/>
    <w:rsid w:val="00E71989"/>
    <w:rsid w:val="00E721A9"/>
    <w:rsid w:val="00E73549"/>
    <w:rsid w:val="00E74861"/>
    <w:rsid w:val="00E74EC9"/>
    <w:rsid w:val="00E75733"/>
    <w:rsid w:val="00E75A9D"/>
    <w:rsid w:val="00E76B19"/>
    <w:rsid w:val="00E77E93"/>
    <w:rsid w:val="00E80CF7"/>
    <w:rsid w:val="00E81B8E"/>
    <w:rsid w:val="00E81ED7"/>
    <w:rsid w:val="00E82FC0"/>
    <w:rsid w:val="00E8369B"/>
    <w:rsid w:val="00E8377F"/>
    <w:rsid w:val="00E83850"/>
    <w:rsid w:val="00E85244"/>
    <w:rsid w:val="00E86159"/>
    <w:rsid w:val="00E86741"/>
    <w:rsid w:val="00E87AE4"/>
    <w:rsid w:val="00E90C1F"/>
    <w:rsid w:val="00E9124A"/>
    <w:rsid w:val="00E917E4"/>
    <w:rsid w:val="00E9222C"/>
    <w:rsid w:val="00E92AA5"/>
    <w:rsid w:val="00E9558B"/>
    <w:rsid w:val="00E95D1B"/>
    <w:rsid w:val="00E9735C"/>
    <w:rsid w:val="00EA234B"/>
    <w:rsid w:val="00EA274B"/>
    <w:rsid w:val="00EA2EFA"/>
    <w:rsid w:val="00EA3184"/>
    <w:rsid w:val="00EA3732"/>
    <w:rsid w:val="00EA3CDD"/>
    <w:rsid w:val="00EA415C"/>
    <w:rsid w:val="00EA5028"/>
    <w:rsid w:val="00EA50D6"/>
    <w:rsid w:val="00EA5714"/>
    <w:rsid w:val="00EA60EF"/>
    <w:rsid w:val="00EA6A30"/>
    <w:rsid w:val="00EA6A41"/>
    <w:rsid w:val="00EA7662"/>
    <w:rsid w:val="00EA7CC3"/>
    <w:rsid w:val="00EA7F07"/>
    <w:rsid w:val="00EB016F"/>
    <w:rsid w:val="00EB04F4"/>
    <w:rsid w:val="00EB2216"/>
    <w:rsid w:val="00EB27D1"/>
    <w:rsid w:val="00EB33F4"/>
    <w:rsid w:val="00EB3B9C"/>
    <w:rsid w:val="00EB3CFC"/>
    <w:rsid w:val="00EB4C04"/>
    <w:rsid w:val="00EB55AF"/>
    <w:rsid w:val="00EB57BD"/>
    <w:rsid w:val="00EB6502"/>
    <w:rsid w:val="00EB71CA"/>
    <w:rsid w:val="00EB7D9C"/>
    <w:rsid w:val="00EC1406"/>
    <w:rsid w:val="00EC1526"/>
    <w:rsid w:val="00EC23F3"/>
    <w:rsid w:val="00EC2613"/>
    <w:rsid w:val="00EC2677"/>
    <w:rsid w:val="00EC2AB5"/>
    <w:rsid w:val="00EC36F2"/>
    <w:rsid w:val="00EC4856"/>
    <w:rsid w:val="00EC4B79"/>
    <w:rsid w:val="00EC4F33"/>
    <w:rsid w:val="00EC7E82"/>
    <w:rsid w:val="00ED0B81"/>
    <w:rsid w:val="00ED166B"/>
    <w:rsid w:val="00ED1A64"/>
    <w:rsid w:val="00ED28DD"/>
    <w:rsid w:val="00ED2E31"/>
    <w:rsid w:val="00ED399B"/>
    <w:rsid w:val="00ED43A6"/>
    <w:rsid w:val="00ED69B3"/>
    <w:rsid w:val="00ED6FB9"/>
    <w:rsid w:val="00ED7371"/>
    <w:rsid w:val="00ED7E2F"/>
    <w:rsid w:val="00ED7EA8"/>
    <w:rsid w:val="00EE02A3"/>
    <w:rsid w:val="00EE0650"/>
    <w:rsid w:val="00EE0970"/>
    <w:rsid w:val="00EE1313"/>
    <w:rsid w:val="00EE1F82"/>
    <w:rsid w:val="00EE2126"/>
    <w:rsid w:val="00EE3363"/>
    <w:rsid w:val="00EE4C7E"/>
    <w:rsid w:val="00EE556D"/>
    <w:rsid w:val="00EE58F1"/>
    <w:rsid w:val="00EE6184"/>
    <w:rsid w:val="00EE641E"/>
    <w:rsid w:val="00EE7A2C"/>
    <w:rsid w:val="00EF09D3"/>
    <w:rsid w:val="00EF0A45"/>
    <w:rsid w:val="00EF108A"/>
    <w:rsid w:val="00EF1240"/>
    <w:rsid w:val="00EF1F75"/>
    <w:rsid w:val="00EF2240"/>
    <w:rsid w:val="00EF3069"/>
    <w:rsid w:val="00EF31A5"/>
    <w:rsid w:val="00EF3EB5"/>
    <w:rsid w:val="00EF4939"/>
    <w:rsid w:val="00EF57B9"/>
    <w:rsid w:val="00EF57DF"/>
    <w:rsid w:val="00EF6556"/>
    <w:rsid w:val="00EF71DF"/>
    <w:rsid w:val="00F026FF"/>
    <w:rsid w:val="00F02BAD"/>
    <w:rsid w:val="00F0319D"/>
    <w:rsid w:val="00F07063"/>
    <w:rsid w:val="00F11635"/>
    <w:rsid w:val="00F12D86"/>
    <w:rsid w:val="00F131AA"/>
    <w:rsid w:val="00F131FD"/>
    <w:rsid w:val="00F1350B"/>
    <w:rsid w:val="00F13B05"/>
    <w:rsid w:val="00F13B5A"/>
    <w:rsid w:val="00F13EA5"/>
    <w:rsid w:val="00F13EED"/>
    <w:rsid w:val="00F15AF2"/>
    <w:rsid w:val="00F1673D"/>
    <w:rsid w:val="00F21290"/>
    <w:rsid w:val="00F220D3"/>
    <w:rsid w:val="00F2299F"/>
    <w:rsid w:val="00F231F0"/>
    <w:rsid w:val="00F24787"/>
    <w:rsid w:val="00F24D39"/>
    <w:rsid w:val="00F251E2"/>
    <w:rsid w:val="00F2586D"/>
    <w:rsid w:val="00F259A5"/>
    <w:rsid w:val="00F25EF1"/>
    <w:rsid w:val="00F263E5"/>
    <w:rsid w:val="00F27683"/>
    <w:rsid w:val="00F301E0"/>
    <w:rsid w:val="00F307CC"/>
    <w:rsid w:val="00F30BBA"/>
    <w:rsid w:val="00F31630"/>
    <w:rsid w:val="00F31A8F"/>
    <w:rsid w:val="00F320C0"/>
    <w:rsid w:val="00F32D63"/>
    <w:rsid w:val="00F332F1"/>
    <w:rsid w:val="00F34012"/>
    <w:rsid w:val="00F343A3"/>
    <w:rsid w:val="00F34C99"/>
    <w:rsid w:val="00F3531A"/>
    <w:rsid w:val="00F36E97"/>
    <w:rsid w:val="00F4173F"/>
    <w:rsid w:val="00F41DB0"/>
    <w:rsid w:val="00F42D15"/>
    <w:rsid w:val="00F439BB"/>
    <w:rsid w:val="00F43CEB"/>
    <w:rsid w:val="00F449D7"/>
    <w:rsid w:val="00F461AE"/>
    <w:rsid w:val="00F467F9"/>
    <w:rsid w:val="00F5184D"/>
    <w:rsid w:val="00F51B88"/>
    <w:rsid w:val="00F51CB2"/>
    <w:rsid w:val="00F534D3"/>
    <w:rsid w:val="00F5421D"/>
    <w:rsid w:val="00F55022"/>
    <w:rsid w:val="00F55184"/>
    <w:rsid w:val="00F560C9"/>
    <w:rsid w:val="00F56A91"/>
    <w:rsid w:val="00F5704A"/>
    <w:rsid w:val="00F60DF3"/>
    <w:rsid w:val="00F62057"/>
    <w:rsid w:val="00F6264B"/>
    <w:rsid w:val="00F6290C"/>
    <w:rsid w:val="00F64433"/>
    <w:rsid w:val="00F646C8"/>
    <w:rsid w:val="00F66721"/>
    <w:rsid w:val="00F6773C"/>
    <w:rsid w:val="00F67988"/>
    <w:rsid w:val="00F67C01"/>
    <w:rsid w:val="00F70909"/>
    <w:rsid w:val="00F7114B"/>
    <w:rsid w:val="00F714BE"/>
    <w:rsid w:val="00F719E8"/>
    <w:rsid w:val="00F721EF"/>
    <w:rsid w:val="00F72AC2"/>
    <w:rsid w:val="00F72F17"/>
    <w:rsid w:val="00F73923"/>
    <w:rsid w:val="00F74168"/>
    <w:rsid w:val="00F742F1"/>
    <w:rsid w:val="00F7470C"/>
    <w:rsid w:val="00F74942"/>
    <w:rsid w:val="00F76037"/>
    <w:rsid w:val="00F761E0"/>
    <w:rsid w:val="00F76832"/>
    <w:rsid w:val="00F76B53"/>
    <w:rsid w:val="00F7761D"/>
    <w:rsid w:val="00F77724"/>
    <w:rsid w:val="00F77839"/>
    <w:rsid w:val="00F77AF3"/>
    <w:rsid w:val="00F77CE6"/>
    <w:rsid w:val="00F77DD1"/>
    <w:rsid w:val="00F8023F"/>
    <w:rsid w:val="00F80D5B"/>
    <w:rsid w:val="00F82021"/>
    <w:rsid w:val="00F82080"/>
    <w:rsid w:val="00F82A7B"/>
    <w:rsid w:val="00F8476C"/>
    <w:rsid w:val="00F850A1"/>
    <w:rsid w:val="00F855B8"/>
    <w:rsid w:val="00F85CBD"/>
    <w:rsid w:val="00F86B84"/>
    <w:rsid w:val="00F905B8"/>
    <w:rsid w:val="00F91164"/>
    <w:rsid w:val="00F91D47"/>
    <w:rsid w:val="00F92B0F"/>
    <w:rsid w:val="00F9354E"/>
    <w:rsid w:val="00F941FC"/>
    <w:rsid w:val="00F953EF"/>
    <w:rsid w:val="00F96D24"/>
    <w:rsid w:val="00F97093"/>
    <w:rsid w:val="00F97FF3"/>
    <w:rsid w:val="00FA0091"/>
    <w:rsid w:val="00FA0426"/>
    <w:rsid w:val="00FA1AA9"/>
    <w:rsid w:val="00FA2C8B"/>
    <w:rsid w:val="00FA2CE3"/>
    <w:rsid w:val="00FA3E0C"/>
    <w:rsid w:val="00FA4F9B"/>
    <w:rsid w:val="00FA4FBA"/>
    <w:rsid w:val="00FA5580"/>
    <w:rsid w:val="00FA655A"/>
    <w:rsid w:val="00FA69C3"/>
    <w:rsid w:val="00FA6AAC"/>
    <w:rsid w:val="00FA6CBC"/>
    <w:rsid w:val="00FA6D48"/>
    <w:rsid w:val="00FA7027"/>
    <w:rsid w:val="00FA70CE"/>
    <w:rsid w:val="00FA7EC0"/>
    <w:rsid w:val="00FB071B"/>
    <w:rsid w:val="00FB1729"/>
    <w:rsid w:val="00FB30A2"/>
    <w:rsid w:val="00FB429B"/>
    <w:rsid w:val="00FC072E"/>
    <w:rsid w:val="00FC3497"/>
    <w:rsid w:val="00FC3BCE"/>
    <w:rsid w:val="00FC4323"/>
    <w:rsid w:val="00FC51AE"/>
    <w:rsid w:val="00FC550A"/>
    <w:rsid w:val="00FC551E"/>
    <w:rsid w:val="00FC5790"/>
    <w:rsid w:val="00FC6275"/>
    <w:rsid w:val="00FD039F"/>
    <w:rsid w:val="00FD053B"/>
    <w:rsid w:val="00FD0AF0"/>
    <w:rsid w:val="00FD1234"/>
    <w:rsid w:val="00FD18F3"/>
    <w:rsid w:val="00FD194F"/>
    <w:rsid w:val="00FD1995"/>
    <w:rsid w:val="00FD2333"/>
    <w:rsid w:val="00FD25E1"/>
    <w:rsid w:val="00FD31B5"/>
    <w:rsid w:val="00FD5688"/>
    <w:rsid w:val="00FD5725"/>
    <w:rsid w:val="00FD5E1C"/>
    <w:rsid w:val="00FD5F36"/>
    <w:rsid w:val="00FD7F6B"/>
    <w:rsid w:val="00FE0948"/>
    <w:rsid w:val="00FE0E33"/>
    <w:rsid w:val="00FE1880"/>
    <w:rsid w:val="00FE2B7B"/>
    <w:rsid w:val="00FE2DB7"/>
    <w:rsid w:val="00FE3256"/>
    <w:rsid w:val="00FE3F8E"/>
    <w:rsid w:val="00FE47ED"/>
    <w:rsid w:val="00FE5101"/>
    <w:rsid w:val="00FE61DC"/>
    <w:rsid w:val="00FE67D0"/>
    <w:rsid w:val="00FE689B"/>
    <w:rsid w:val="00FE79CE"/>
    <w:rsid w:val="00FF081E"/>
    <w:rsid w:val="00FF1406"/>
    <w:rsid w:val="00FF145C"/>
    <w:rsid w:val="00FF26EE"/>
    <w:rsid w:val="00FF28EC"/>
    <w:rsid w:val="00FF47A3"/>
    <w:rsid w:val="00FF4B3F"/>
    <w:rsid w:val="00FF4B43"/>
    <w:rsid w:val="00FF574F"/>
    <w:rsid w:val="00FF6146"/>
    <w:rsid w:val="00FF7956"/>
    <w:rsid w:val="01420BDD"/>
    <w:rsid w:val="03A47C2E"/>
    <w:rsid w:val="057E6463"/>
    <w:rsid w:val="09590B06"/>
    <w:rsid w:val="0C1A40EC"/>
    <w:rsid w:val="19EF6627"/>
    <w:rsid w:val="2036562B"/>
    <w:rsid w:val="31E84F7D"/>
    <w:rsid w:val="3C717593"/>
    <w:rsid w:val="3C8D189C"/>
    <w:rsid w:val="47A6343A"/>
    <w:rsid w:val="4D236FE8"/>
    <w:rsid w:val="630E7F18"/>
    <w:rsid w:val="672A1F47"/>
    <w:rsid w:val="6F8518D9"/>
    <w:rsid w:val="71887C3A"/>
    <w:rsid w:val="7E201F9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footnote text" w:semiHidden="1" w:unhideWhenUsed="1"/>
    <w:lsdException w:name="annotation text"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Message Header" w:semiHidden="1" w:unhideWhenUsed="1"/>
    <w:lsdException w:name="Subtitle" w:qFormat="1"/>
    <w:lsdException w:name="Salutation" w:semiHidden="1" w:unhideWhenUsed="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3">
    <w:name w:val="Normal"/>
    <w:qFormat/>
    <w:pPr>
      <w:widowControl w:val="0"/>
      <w:jc w:val="both"/>
    </w:pPr>
    <w:rPr>
      <w:kern w:val="2"/>
      <w:sz w:val="21"/>
      <w:szCs w:val="24"/>
    </w:rPr>
  </w:style>
  <w:style w:type="paragraph" w:styleId="10">
    <w:name w:val="heading 1"/>
    <w:basedOn w:val="30"/>
    <w:next w:val="a3"/>
    <w:link w:val="1Char"/>
    <w:qFormat/>
    <w:pPr>
      <w:spacing w:before="340" w:after="330" w:line="360" w:lineRule="auto"/>
      <w:jc w:val="center"/>
      <w:outlineLvl w:val="0"/>
    </w:pPr>
    <w:rPr>
      <w:rFonts w:ascii="新宋体" w:eastAsia="新宋体" w:hAnsi="新宋体"/>
      <w:kern w:val="44"/>
      <w:sz w:val="30"/>
      <w:szCs w:val="30"/>
    </w:rPr>
  </w:style>
  <w:style w:type="paragraph" w:styleId="2">
    <w:name w:val="heading 2"/>
    <w:basedOn w:val="30"/>
    <w:next w:val="4"/>
    <w:link w:val="2Char"/>
    <w:qFormat/>
    <w:pPr>
      <w:adjustRightInd w:val="0"/>
      <w:jc w:val="center"/>
      <w:textAlignment w:val="baseline"/>
      <w:outlineLvl w:val="1"/>
    </w:pPr>
    <w:rPr>
      <w:kern w:val="0"/>
      <w:sz w:val="24"/>
      <w:szCs w:val="20"/>
    </w:rPr>
  </w:style>
  <w:style w:type="paragraph" w:styleId="30">
    <w:name w:val="heading 3"/>
    <w:basedOn w:val="4"/>
    <w:next w:val="a3"/>
    <w:link w:val="3Char1"/>
    <w:qFormat/>
    <w:pPr>
      <w:spacing w:before="260" w:after="260" w:line="240" w:lineRule="auto"/>
      <w:outlineLvl w:val="2"/>
    </w:pPr>
    <w:rPr>
      <w:rFonts w:ascii="宋体" w:eastAsia="宋体" w:hAnsi="宋体"/>
      <w:szCs w:val="32"/>
    </w:rPr>
  </w:style>
  <w:style w:type="paragraph" w:styleId="4">
    <w:name w:val="heading 4"/>
    <w:basedOn w:val="a3"/>
    <w:next w:val="a3"/>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3"/>
    <w:next w:val="a4"/>
    <w:link w:val="5Char"/>
    <w:qFormat/>
    <w:pPr>
      <w:keepNext/>
      <w:keepLines/>
      <w:spacing w:before="280" w:after="290" w:line="376" w:lineRule="auto"/>
      <w:outlineLvl w:val="4"/>
    </w:pPr>
    <w:rPr>
      <w:b/>
      <w:sz w:val="28"/>
      <w:szCs w:val="20"/>
    </w:rPr>
  </w:style>
  <w:style w:type="paragraph" w:styleId="6">
    <w:name w:val="heading 6"/>
    <w:basedOn w:val="a3"/>
    <w:next w:val="a4"/>
    <w:link w:val="6Char"/>
    <w:qFormat/>
    <w:pPr>
      <w:keepNext/>
      <w:keepLines/>
      <w:spacing w:before="240" w:after="64" w:line="320" w:lineRule="auto"/>
      <w:outlineLvl w:val="5"/>
    </w:pPr>
    <w:rPr>
      <w:rFonts w:ascii="Arial" w:eastAsia="黑体" w:hAnsi="Arial"/>
      <w:b/>
      <w:sz w:val="24"/>
      <w:szCs w:val="20"/>
    </w:rPr>
  </w:style>
  <w:style w:type="paragraph" w:styleId="7">
    <w:name w:val="heading 7"/>
    <w:basedOn w:val="a3"/>
    <w:next w:val="a4"/>
    <w:link w:val="7Char"/>
    <w:qFormat/>
    <w:pPr>
      <w:keepNext/>
      <w:keepLines/>
      <w:spacing w:before="240" w:after="64" w:line="320" w:lineRule="auto"/>
      <w:outlineLvl w:val="6"/>
    </w:pPr>
    <w:rPr>
      <w:b/>
      <w:sz w:val="24"/>
      <w:szCs w:val="20"/>
    </w:rPr>
  </w:style>
  <w:style w:type="paragraph" w:styleId="8">
    <w:name w:val="heading 8"/>
    <w:basedOn w:val="a3"/>
    <w:next w:val="a4"/>
    <w:link w:val="8Char"/>
    <w:qFormat/>
    <w:pPr>
      <w:keepNext/>
      <w:keepLines/>
      <w:spacing w:before="240" w:after="64" w:line="320" w:lineRule="auto"/>
      <w:outlineLvl w:val="7"/>
    </w:pPr>
    <w:rPr>
      <w:rFonts w:ascii="Arial" w:eastAsia="黑体" w:hAnsi="Arial"/>
      <w:sz w:val="24"/>
      <w:szCs w:val="20"/>
    </w:rPr>
  </w:style>
  <w:style w:type="paragraph" w:styleId="9">
    <w:name w:val="heading 9"/>
    <w:basedOn w:val="a3"/>
    <w:next w:val="a4"/>
    <w:link w:val="9Char"/>
    <w:qFormat/>
    <w:pPr>
      <w:keepNext/>
      <w:keepLines/>
      <w:spacing w:before="240" w:after="64" w:line="320" w:lineRule="auto"/>
      <w:outlineLvl w:val="8"/>
    </w:pPr>
    <w:rPr>
      <w:rFonts w:ascii="Arial" w:eastAsia="黑体" w:hAnsi="Arial"/>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4">
    <w:name w:val="Normal Indent"/>
    <w:basedOn w:val="a3"/>
    <w:link w:val="Char"/>
    <w:qFormat/>
    <w:pPr>
      <w:ind w:firstLine="420"/>
    </w:pPr>
    <w:rPr>
      <w:szCs w:val="20"/>
    </w:rPr>
  </w:style>
  <w:style w:type="paragraph" w:styleId="70">
    <w:name w:val="toc 7"/>
    <w:basedOn w:val="a3"/>
    <w:next w:val="a3"/>
    <w:semiHidden/>
    <w:qFormat/>
    <w:pPr>
      <w:ind w:left="1260"/>
      <w:jc w:val="left"/>
    </w:pPr>
    <w:rPr>
      <w:szCs w:val="21"/>
    </w:rPr>
  </w:style>
  <w:style w:type="paragraph" w:styleId="a8">
    <w:name w:val="caption"/>
    <w:basedOn w:val="a3"/>
    <w:next w:val="a3"/>
    <w:qFormat/>
    <w:pPr>
      <w:widowControl/>
      <w:spacing w:line="360" w:lineRule="auto"/>
      <w:ind w:firstLineChars="920" w:firstLine="1940"/>
      <w:jc w:val="left"/>
    </w:pPr>
    <w:rPr>
      <w:rFonts w:ascii="宋体" w:hAnsi="宋体"/>
      <w:b/>
      <w:bCs/>
      <w:kern w:val="0"/>
      <w:sz w:val="20"/>
      <w:szCs w:val="20"/>
    </w:rPr>
  </w:style>
  <w:style w:type="paragraph" w:styleId="a">
    <w:name w:val="List Bullet"/>
    <w:basedOn w:val="a3"/>
    <w:qFormat/>
    <w:pPr>
      <w:numPr>
        <w:numId w:val="1"/>
      </w:numPr>
    </w:pPr>
    <w:rPr>
      <w:szCs w:val="20"/>
    </w:rPr>
  </w:style>
  <w:style w:type="paragraph" w:styleId="a9">
    <w:name w:val="Document Map"/>
    <w:basedOn w:val="a3"/>
    <w:semiHidden/>
    <w:qFormat/>
    <w:pPr>
      <w:shd w:val="clear" w:color="auto" w:fill="000080"/>
    </w:pPr>
  </w:style>
  <w:style w:type="paragraph" w:styleId="aa">
    <w:name w:val="annotation text"/>
    <w:basedOn w:val="a3"/>
    <w:link w:val="Char0"/>
    <w:qFormat/>
    <w:pPr>
      <w:autoSpaceDE w:val="0"/>
      <w:autoSpaceDN w:val="0"/>
      <w:adjustRightInd w:val="0"/>
      <w:jc w:val="left"/>
      <w:textAlignment w:val="baseline"/>
    </w:pPr>
    <w:rPr>
      <w:rFonts w:ascii="宋体"/>
      <w:kern w:val="0"/>
      <w:sz w:val="34"/>
      <w:szCs w:val="20"/>
    </w:rPr>
  </w:style>
  <w:style w:type="paragraph" w:styleId="31">
    <w:name w:val="Body Text 3"/>
    <w:basedOn w:val="a3"/>
    <w:link w:val="3Char"/>
    <w:qFormat/>
    <w:pPr>
      <w:spacing w:after="120"/>
    </w:pPr>
    <w:rPr>
      <w:sz w:val="16"/>
      <w:szCs w:val="16"/>
    </w:rPr>
  </w:style>
  <w:style w:type="paragraph" w:styleId="ab">
    <w:name w:val="Body Text"/>
    <w:basedOn w:val="a3"/>
    <w:link w:val="Char1"/>
    <w:qFormat/>
    <w:pPr>
      <w:spacing w:line="360" w:lineRule="auto"/>
    </w:pPr>
    <w:rPr>
      <w:b/>
      <w:bCs/>
      <w:sz w:val="24"/>
    </w:rPr>
  </w:style>
  <w:style w:type="paragraph" w:styleId="ac">
    <w:name w:val="Body Text Indent"/>
    <w:basedOn w:val="a3"/>
    <w:link w:val="Char2"/>
    <w:qFormat/>
    <w:pPr>
      <w:spacing w:line="360" w:lineRule="auto"/>
      <w:ind w:firstLineChars="200" w:firstLine="420"/>
    </w:pPr>
  </w:style>
  <w:style w:type="paragraph" w:styleId="50">
    <w:name w:val="toc 5"/>
    <w:basedOn w:val="a3"/>
    <w:next w:val="a3"/>
    <w:semiHidden/>
    <w:qFormat/>
    <w:pPr>
      <w:ind w:left="840"/>
      <w:jc w:val="left"/>
    </w:pPr>
    <w:rPr>
      <w:szCs w:val="21"/>
    </w:rPr>
  </w:style>
  <w:style w:type="paragraph" w:styleId="32">
    <w:name w:val="toc 3"/>
    <w:basedOn w:val="a3"/>
    <w:next w:val="a3"/>
    <w:semiHidden/>
    <w:qFormat/>
    <w:pPr>
      <w:ind w:left="420"/>
      <w:jc w:val="left"/>
    </w:pPr>
    <w:rPr>
      <w:i/>
      <w:iCs/>
    </w:rPr>
  </w:style>
  <w:style w:type="paragraph" w:styleId="ad">
    <w:name w:val="Plain Text"/>
    <w:basedOn w:val="a3"/>
    <w:link w:val="Char3"/>
    <w:qFormat/>
    <w:rPr>
      <w:rFonts w:ascii="宋体" w:hAnsi="Courier New"/>
      <w:szCs w:val="20"/>
    </w:rPr>
  </w:style>
  <w:style w:type="paragraph" w:styleId="80">
    <w:name w:val="toc 8"/>
    <w:basedOn w:val="a3"/>
    <w:next w:val="a3"/>
    <w:semiHidden/>
    <w:qFormat/>
    <w:pPr>
      <w:ind w:left="1470"/>
      <w:jc w:val="left"/>
    </w:pPr>
    <w:rPr>
      <w:szCs w:val="21"/>
    </w:rPr>
  </w:style>
  <w:style w:type="paragraph" w:styleId="ae">
    <w:name w:val="Date"/>
    <w:basedOn w:val="a3"/>
    <w:next w:val="a3"/>
    <w:link w:val="Char4"/>
    <w:qFormat/>
    <w:rPr>
      <w:rFonts w:ascii="宋体" w:hAnsi="Courier New"/>
      <w:sz w:val="32"/>
      <w:szCs w:val="20"/>
    </w:rPr>
  </w:style>
  <w:style w:type="paragraph" w:styleId="20">
    <w:name w:val="Body Text Indent 2"/>
    <w:basedOn w:val="a3"/>
    <w:link w:val="2Char0"/>
    <w:qFormat/>
    <w:pPr>
      <w:spacing w:beforeLines="50" w:afterLines="50" w:line="120" w:lineRule="auto"/>
      <w:ind w:firstLineChars="400" w:firstLine="840"/>
      <w:jc w:val="left"/>
    </w:pPr>
    <w:rPr>
      <w:rFonts w:ascii="宋体" w:hAnsi="宋体"/>
    </w:rPr>
  </w:style>
  <w:style w:type="paragraph" w:styleId="af">
    <w:name w:val="Balloon Text"/>
    <w:basedOn w:val="a3"/>
    <w:link w:val="Char5"/>
    <w:semiHidden/>
    <w:qFormat/>
    <w:rPr>
      <w:sz w:val="18"/>
      <w:szCs w:val="18"/>
    </w:rPr>
  </w:style>
  <w:style w:type="paragraph" w:styleId="af0">
    <w:name w:val="footer"/>
    <w:basedOn w:val="a3"/>
    <w:link w:val="Char6"/>
    <w:qFormat/>
    <w:pPr>
      <w:tabs>
        <w:tab w:val="center" w:pos="4153"/>
        <w:tab w:val="right" w:pos="8306"/>
      </w:tabs>
      <w:snapToGrid w:val="0"/>
      <w:jc w:val="left"/>
    </w:pPr>
    <w:rPr>
      <w:sz w:val="18"/>
      <w:szCs w:val="18"/>
    </w:rPr>
  </w:style>
  <w:style w:type="paragraph" w:styleId="af1">
    <w:name w:val="header"/>
    <w:basedOn w:val="a3"/>
    <w:link w:val="Char7"/>
    <w:qFormat/>
    <w:pPr>
      <w:pBdr>
        <w:bottom w:val="single" w:sz="6" w:space="1" w:color="auto"/>
      </w:pBdr>
      <w:tabs>
        <w:tab w:val="center" w:pos="4153"/>
        <w:tab w:val="right" w:pos="8306"/>
      </w:tabs>
      <w:snapToGrid w:val="0"/>
      <w:jc w:val="center"/>
    </w:pPr>
    <w:rPr>
      <w:sz w:val="18"/>
      <w:szCs w:val="18"/>
    </w:rPr>
  </w:style>
  <w:style w:type="paragraph" w:styleId="11">
    <w:name w:val="toc 1"/>
    <w:basedOn w:val="a3"/>
    <w:next w:val="a3"/>
    <w:semiHidden/>
    <w:qFormat/>
    <w:pPr>
      <w:spacing w:before="120" w:after="120"/>
      <w:jc w:val="left"/>
    </w:pPr>
    <w:rPr>
      <w:b/>
      <w:bCs/>
      <w:caps/>
    </w:rPr>
  </w:style>
  <w:style w:type="paragraph" w:styleId="40">
    <w:name w:val="toc 4"/>
    <w:basedOn w:val="a3"/>
    <w:next w:val="a3"/>
    <w:semiHidden/>
    <w:qFormat/>
    <w:pPr>
      <w:ind w:left="630"/>
      <w:jc w:val="left"/>
    </w:pPr>
    <w:rPr>
      <w:szCs w:val="21"/>
    </w:rPr>
  </w:style>
  <w:style w:type="paragraph" w:styleId="60">
    <w:name w:val="toc 6"/>
    <w:basedOn w:val="a3"/>
    <w:next w:val="a3"/>
    <w:semiHidden/>
    <w:qFormat/>
    <w:pPr>
      <w:ind w:left="1050"/>
      <w:jc w:val="left"/>
    </w:pPr>
    <w:rPr>
      <w:szCs w:val="21"/>
    </w:rPr>
  </w:style>
  <w:style w:type="paragraph" w:styleId="33">
    <w:name w:val="Body Text Indent 3"/>
    <w:basedOn w:val="a3"/>
    <w:link w:val="3Char0"/>
    <w:qFormat/>
    <w:pPr>
      <w:spacing w:line="360" w:lineRule="auto"/>
      <w:ind w:firstLineChars="200" w:firstLine="482"/>
    </w:pPr>
    <w:rPr>
      <w:rFonts w:ascii="宋体"/>
      <w:b/>
      <w:bCs/>
      <w:sz w:val="24"/>
    </w:rPr>
  </w:style>
  <w:style w:type="paragraph" w:styleId="21">
    <w:name w:val="toc 2"/>
    <w:basedOn w:val="a3"/>
    <w:next w:val="a3"/>
    <w:semiHidden/>
    <w:qFormat/>
    <w:pPr>
      <w:tabs>
        <w:tab w:val="right" w:leader="dot" w:pos="8296"/>
      </w:tabs>
      <w:ind w:left="210"/>
      <w:jc w:val="left"/>
    </w:pPr>
    <w:rPr>
      <w:smallCaps/>
    </w:rPr>
  </w:style>
  <w:style w:type="paragraph" w:styleId="90">
    <w:name w:val="toc 9"/>
    <w:basedOn w:val="a3"/>
    <w:next w:val="a3"/>
    <w:semiHidden/>
    <w:qFormat/>
    <w:pPr>
      <w:ind w:left="1680"/>
      <w:jc w:val="left"/>
    </w:pPr>
    <w:rPr>
      <w:szCs w:val="21"/>
    </w:rPr>
  </w:style>
  <w:style w:type="paragraph" w:styleId="22">
    <w:name w:val="Body Text 2"/>
    <w:basedOn w:val="a3"/>
    <w:link w:val="2Char1"/>
    <w:qFormat/>
    <w:pPr>
      <w:spacing w:line="360" w:lineRule="auto"/>
    </w:pPr>
    <w:rPr>
      <w:sz w:val="24"/>
    </w:rPr>
  </w:style>
  <w:style w:type="paragraph" w:styleId="HTML">
    <w:name w:val="HTML Preformatted"/>
    <w:basedOn w:val="a3"/>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olor w:val="000000"/>
      <w:kern w:val="0"/>
      <w:sz w:val="20"/>
      <w:szCs w:val="20"/>
    </w:rPr>
  </w:style>
  <w:style w:type="paragraph" w:styleId="af2">
    <w:name w:val="Normal (Web)"/>
    <w:basedOn w:val="a3"/>
    <w:link w:val="Char8"/>
    <w:uiPriority w:val="99"/>
    <w:qFormat/>
    <w:rPr>
      <w:sz w:val="24"/>
    </w:rPr>
  </w:style>
  <w:style w:type="paragraph" w:styleId="12">
    <w:name w:val="index 1"/>
    <w:basedOn w:val="a3"/>
    <w:next w:val="a3"/>
    <w:semiHidden/>
    <w:qFormat/>
    <w:pPr>
      <w:tabs>
        <w:tab w:val="left" w:pos="3360"/>
      </w:tabs>
      <w:spacing w:line="520" w:lineRule="exact"/>
      <w:ind w:leftChars="50" w:left="419" w:hangingChars="131" w:hanging="314"/>
      <w:jc w:val="center"/>
      <w:outlineLvl w:val="3"/>
    </w:pPr>
    <w:rPr>
      <w:rFonts w:ascii="宋体" w:hAnsi="宋体"/>
      <w:sz w:val="24"/>
    </w:rPr>
  </w:style>
  <w:style w:type="paragraph" w:styleId="af3">
    <w:name w:val="Title"/>
    <w:basedOn w:val="a3"/>
    <w:link w:val="Char9"/>
    <w:qFormat/>
    <w:pPr>
      <w:spacing w:before="240" w:after="60"/>
      <w:jc w:val="center"/>
      <w:outlineLvl w:val="0"/>
    </w:pPr>
    <w:rPr>
      <w:rFonts w:ascii="Arial" w:eastAsia="隶书" w:hAnsi="Arial" w:cs="Arial"/>
      <w:b/>
      <w:bCs/>
      <w:sz w:val="32"/>
      <w:szCs w:val="32"/>
    </w:rPr>
  </w:style>
  <w:style w:type="paragraph" w:styleId="af4">
    <w:name w:val="annotation subject"/>
    <w:basedOn w:val="aa"/>
    <w:next w:val="aa"/>
    <w:link w:val="Chara"/>
    <w:qFormat/>
    <w:pPr>
      <w:autoSpaceDE/>
      <w:autoSpaceDN/>
      <w:adjustRightInd/>
      <w:textAlignment w:val="auto"/>
    </w:pPr>
    <w:rPr>
      <w:rFonts w:ascii="Times New Roman"/>
      <w:b/>
      <w:bCs/>
      <w:kern w:val="2"/>
      <w:sz w:val="21"/>
      <w:szCs w:val="24"/>
    </w:rPr>
  </w:style>
  <w:style w:type="paragraph" w:styleId="af5">
    <w:name w:val="Body Text First Indent"/>
    <w:basedOn w:val="ab"/>
    <w:link w:val="Charb"/>
    <w:qFormat/>
    <w:pPr>
      <w:spacing w:after="120" w:line="240" w:lineRule="auto"/>
      <w:ind w:firstLineChars="100" w:firstLine="420"/>
    </w:pPr>
    <w:rPr>
      <w:sz w:val="21"/>
    </w:rPr>
  </w:style>
  <w:style w:type="table" w:styleId="af6">
    <w:name w:val="Table Grid"/>
    <w:basedOn w:val="a6"/>
    <w:uiPriority w:val="3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Strong"/>
    <w:qFormat/>
    <w:rPr>
      <w:b/>
      <w:bCs/>
    </w:rPr>
  </w:style>
  <w:style w:type="character" w:styleId="af8">
    <w:name w:val="page number"/>
    <w:basedOn w:val="a5"/>
    <w:qFormat/>
  </w:style>
  <w:style w:type="character" w:styleId="af9">
    <w:name w:val="FollowedHyperlink"/>
    <w:qFormat/>
    <w:rPr>
      <w:color w:val="800080"/>
      <w:u w:val="single"/>
    </w:rPr>
  </w:style>
  <w:style w:type="character" w:styleId="afa">
    <w:name w:val="Emphasis"/>
    <w:basedOn w:val="a5"/>
    <w:qFormat/>
    <w:rPr>
      <w:i/>
    </w:rPr>
  </w:style>
  <w:style w:type="character" w:styleId="afb">
    <w:name w:val="Hyperlink"/>
    <w:qFormat/>
    <w:rPr>
      <w:color w:val="0000FF"/>
      <w:u w:val="single"/>
    </w:rPr>
  </w:style>
  <w:style w:type="character" w:styleId="afc">
    <w:name w:val="annotation reference"/>
    <w:basedOn w:val="a5"/>
    <w:uiPriority w:val="99"/>
    <w:qFormat/>
    <w:rPr>
      <w:sz w:val="21"/>
      <w:szCs w:val="21"/>
    </w:rPr>
  </w:style>
  <w:style w:type="character" w:customStyle="1" w:styleId="4Char">
    <w:name w:val="标题 4 Char"/>
    <w:link w:val="4"/>
    <w:qFormat/>
    <w:rPr>
      <w:rFonts w:ascii="Arial" w:eastAsia="黑体" w:hAnsi="Arial"/>
      <w:b/>
      <w:bCs/>
      <w:kern w:val="2"/>
      <w:sz w:val="28"/>
      <w:szCs w:val="28"/>
      <w:lang w:val="en-US" w:eastAsia="zh-CN" w:bidi="ar-SA"/>
    </w:rPr>
  </w:style>
  <w:style w:type="paragraph" w:customStyle="1" w:styleId="Charc">
    <w:name w:val="Char"/>
    <w:basedOn w:val="a3"/>
    <w:qFormat/>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link w:val="30"/>
    <w:qFormat/>
    <w:rPr>
      <w:rFonts w:ascii="宋体" w:eastAsia="宋体" w:hAnsi="宋体"/>
      <w:b/>
      <w:bCs/>
      <w:kern w:val="2"/>
      <w:sz w:val="28"/>
      <w:szCs w:val="32"/>
      <w:lang w:val="en-US" w:eastAsia="zh-CN" w:bidi="ar-SA"/>
    </w:rPr>
  </w:style>
  <w:style w:type="character" w:customStyle="1" w:styleId="1Char">
    <w:name w:val="标题 1 Char"/>
    <w:link w:val="10"/>
    <w:qFormat/>
    <w:rPr>
      <w:rFonts w:ascii="新宋体" w:eastAsia="新宋体" w:hAnsi="新宋体"/>
      <w:b/>
      <w:bCs/>
      <w:kern w:val="44"/>
      <w:sz w:val="30"/>
      <w:szCs w:val="30"/>
    </w:rPr>
  </w:style>
  <w:style w:type="character" w:customStyle="1" w:styleId="Char">
    <w:name w:val="正文缩进 Char"/>
    <w:link w:val="a4"/>
    <w:qFormat/>
    <w:rPr>
      <w:rFonts w:eastAsia="宋体"/>
      <w:kern w:val="2"/>
      <w:sz w:val="21"/>
      <w:lang w:val="en-US" w:eastAsia="zh-CN" w:bidi="ar-SA"/>
    </w:rPr>
  </w:style>
  <w:style w:type="character" w:customStyle="1" w:styleId="3Char2">
    <w:name w:val="标题 3 Char"/>
    <w:qFormat/>
    <w:rPr>
      <w:rFonts w:ascii="黑体" w:eastAsia="黑体"/>
      <w:bCs/>
      <w:sz w:val="30"/>
    </w:rPr>
  </w:style>
  <w:style w:type="paragraph" w:customStyle="1" w:styleId="41">
    <w:name w:val="样式41"/>
    <w:basedOn w:val="a3"/>
    <w:qFormat/>
    <w:pPr>
      <w:numPr>
        <w:numId w:val="2"/>
      </w:numPr>
      <w:tabs>
        <w:tab w:val="left" w:pos="945"/>
      </w:tabs>
      <w:spacing w:line="360" w:lineRule="auto"/>
    </w:pPr>
    <w:rPr>
      <w:b/>
      <w:color w:val="000000"/>
      <w:sz w:val="24"/>
      <w:szCs w:val="20"/>
    </w:rPr>
  </w:style>
  <w:style w:type="paragraph" w:customStyle="1" w:styleId="afd">
    <w:name w:val="图"/>
    <w:basedOn w:val="a3"/>
    <w:qFormat/>
    <w:pPr>
      <w:keepNext/>
      <w:adjustRightInd w:val="0"/>
      <w:snapToGrid w:val="0"/>
      <w:spacing w:before="60" w:after="60" w:line="300" w:lineRule="auto"/>
      <w:jc w:val="center"/>
    </w:pPr>
    <w:rPr>
      <w:spacing w:val="20"/>
      <w:kern w:val="0"/>
      <w:sz w:val="24"/>
      <w:szCs w:val="20"/>
    </w:rPr>
  </w:style>
  <w:style w:type="paragraph" w:customStyle="1" w:styleId="afe">
    <w:name w:val="文档正文"/>
    <w:basedOn w:val="a3"/>
    <w:qFormat/>
    <w:pPr>
      <w:adjustRightInd w:val="0"/>
      <w:spacing w:line="480" w:lineRule="atLeast"/>
      <w:ind w:firstLineChars="200" w:firstLine="567"/>
      <w:textAlignment w:val="baseline"/>
    </w:pPr>
    <w:rPr>
      <w:rFonts w:ascii="长城仿宋"/>
      <w:kern w:val="0"/>
      <w:szCs w:val="20"/>
    </w:rPr>
  </w:style>
  <w:style w:type="paragraph" w:customStyle="1" w:styleId="CharCharCharChar">
    <w:name w:val="Char Char Char Char"/>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Char11">
    <w:name w:val="Char11"/>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3"/>
    <w:qFormat/>
    <w:pPr>
      <w:suppressAutoHyphens/>
      <w:autoSpaceDE w:val="0"/>
      <w:spacing w:after="120"/>
      <w:jc w:val="left"/>
    </w:pPr>
    <w:rPr>
      <w:rFonts w:ascii="Helvetica" w:hAnsi="Helvetica"/>
      <w:kern w:val="1"/>
      <w:sz w:val="20"/>
      <w:szCs w:val="20"/>
    </w:rPr>
  </w:style>
  <w:style w:type="paragraph" w:customStyle="1" w:styleId="aff">
    <w:name w:val="自定义正文"/>
    <w:basedOn w:val="a3"/>
    <w:qFormat/>
    <w:pPr>
      <w:spacing w:afterLines="50"/>
      <w:ind w:leftChars="600" w:left="600"/>
    </w:pPr>
  </w:style>
  <w:style w:type="paragraph" w:customStyle="1" w:styleId="CharCharCharCharChar">
    <w:name w:val="Char Char Char Char Char"/>
    <w:basedOn w:val="a3"/>
    <w:qFormat/>
    <w:rPr>
      <w:rFonts w:ascii="Tahoma" w:hAnsi="Tahoma"/>
      <w:sz w:val="24"/>
      <w:szCs w:val="20"/>
    </w:rPr>
  </w:style>
  <w:style w:type="paragraph" w:customStyle="1" w:styleId="13">
    <w:name w:val="小标题 1"/>
    <w:basedOn w:val="a3"/>
    <w:qFormat/>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3"/>
    <w:qFormat/>
    <w:rPr>
      <w:rFonts w:ascii="Tahoma" w:hAnsi="Tahoma"/>
      <w:sz w:val="24"/>
      <w:szCs w:val="20"/>
    </w:rPr>
  </w:style>
  <w:style w:type="paragraph" w:customStyle="1" w:styleId="aff0">
    <w:name w:val="È±Ê¡ÎÄ±¾"/>
    <w:basedOn w:val="a3"/>
    <w:qFormat/>
    <w:pPr>
      <w:widowControl/>
      <w:overflowPunct w:val="0"/>
      <w:autoSpaceDE w:val="0"/>
      <w:autoSpaceDN w:val="0"/>
      <w:adjustRightInd w:val="0"/>
      <w:jc w:val="left"/>
      <w:textAlignment w:val="baseline"/>
    </w:pPr>
    <w:rPr>
      <w:kern w:val="0"/>
      <w:sz w:val="24"/>
      <w:szCs w:val="20"/>
    </w:rPr>
  </w:style>
  <w:style w:type="character" w:customStyle="1" w:styleId="2Char">
    <w:name w:val="标题 2 Char"/>
    <w:link w:val="2"/>
    <w:qFormat/>
    <w:rPr>
      <w:rFonts w:ascii="宋体" w:eastAsia="宋体" w:hAnsi="宋体"/>
      <w:b/>
      <w:bCs/>
      <w:sz w:val="24"/>
      <w:lang w:val="en-US" w:eastAsia="zh-CN" w:bidi="ar-SA"/>
    </w:rPr>
  </w:style>
  <w:style w:type="paragraph" w:customStyle="1" w:styleId="CharCharCharCharCharChar1Char">
    <w:name w:val="Char Char Char Char Char Char1 Char"/>
    <w:basedOn w:val="a3"/>
    <w:qFormat/>
    <w:pPr>
      <w:widowControl/>
      <w:spacing w:after="160" w:line="240" w:lineRule="exact"/>
      <w:jc w:val="left"/>
    </w:pPr>
    <w:rPr>
      <w:rFonts w:ascii="Verdana" w:hAnsi="Verdana"/>
      <w:kern w:val="0"/>
      <w:szCs w:val="20"/>
      <w:lang w:eastAsia="en-US"/>
    </w:rPr>
  </w:style>
  <w:style w:type="paragraph" w:styleId="aff1">
    <w:name w:val="List Paragraph"/>
    <w:basedOn w:val="a3"/>
    <w:qFormat/>
    <w:pPr>
      <w:ind w:firstLineChars="200" w:firstLine="420"/>
    </w:pPr>
    <w:rPr>
      <w:rFonts w:ascii="Calibri" w:hAnsi="Calibri"/>
      <w:szCs w:val="22"/>
    </w:rPr>
  </w:style>
  <w:style w:type="paragraph" w:customStyle="1" w:styleId="USE1">
    <w:name w:val="USE 1"/>
    <w:basedOn w:val="a3"/>
    <w:qFormat/>
    <w:pPr>
      <w:spacing w:line="200" w:lineRule="atLeast"/>
      <w:jc w:val="left"/>
    </w:pPr>
    <w:rPr>
      <w:rFonts w:ascii="宋体" w:hAnsi="宋体"/>
      <w:b/>
      <w:sz w:val="24"/>
      <w:szCs w:val="28"/>
    </w:rPr>
  </w:style>
  <w:style w:type="paragraph" w:customStyle="1" w:styleId="RFItextfrom3rdLevel">
    <w:name w:val="RFI text from 3rd Level"/>
    <w:basedOn w:val="a3"/>
    <w:qFormat/>
    <w:pPr>
      <w:widowControl/>
      <w:numPr>
        <w:numId w:val="3"/>
      </w:numPr>
      <w:tabs>
        <w:tab w:val="clear" w:pos="840"/>
        <w:tab w:val="left" w:pos="1080"/>
      </w:tabs>
      <w:spacing w:beforeLines="50" w:line="360" w:lineRule="auto"/>
      <w:ind w:left="0" w:firstLine="0"/>
    </w:pPr>
    <w:rPr>
      <w:rFonts w:ascii="Arial (W1)" w:hAnsi="Arial (W1)"/>
      <w:bCs/>
      <w:kern w:val="0"/>
      <w:sz w:val="24"/>
      <w:lang w:val="en-GB"/>
    </w:rPr>
  </w:style>
  <w:style w:type="paragraph" w:customStyle="1" w:styleId="a2">
    <w:name w:val="正文文字缩进项目"/>
    <w:basedOn w:val="ac"/>
    <w:qFormat/>
    <w:pPr>
      <w:numPr>
        <w:ilvl w:val="1"/>
        <w:numId w:val="3"/>
      </w:numPr>
      <w:tabs>
        <w:tab w:val="clear" w:pos="1260"/>
        <w:tab w:val="left"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qFormat/>
    <w:pPr>
      <w:adjustRightInd/>
      <w:spacing w:before="0" w:after="0"/>
      <w:jc w:val="both"/>
      <w:textAlignment w:val="auto"/>
    </w:pPr>
    <w:rPr>
      <w:rFonts w:ascii="Cambria" w:hAnsi="Cambria" w:cs="宋体"/>
      <w:kern w:val="2"/>
      <w:sz w:val="32"/>
    </w:rPr>
  </w:style>
  <w:style w:type="character" w:customStyle="1" w:styleId="H4Char2">
    <w:name w:val="H4 Char2"/>
    <w:qFormat/>
    <w:rPr>
      <w:rFonts w:ascii="Arial" w:eastAsia="黑体" w:hAnsi="Arial"/>
      <w:b/>
      <w:bCs/>
      <w:kern w:val="2"/>
      <w:sz w:val="28"/>
      <w:szCs w:val="28"/>
      <w:lang w:val="en-US" w:eastAsia="zh-CN" w:bidi="ar-SA"/>
    </w:rPr>
  </w:style>
  <w:style w:type="character" w:customStyle="1" w:styleId="Char2">
    <w:name w:val="正文文本缩进 Char"/>
    <w:link w:val="ac"/>
    <w:qFormat/>
    <w:rPr>
      <w:rFonts w:eastAsia="宋体"/>
      <w:kern w:val="2"/>
      <w:sz w:val="21"/>
      <w:szCs w:val="24"/>
      <w:lang w:val="en-US" w:eastAsia="zh-CN" w:bidi="ar-SA"/>
    </w:rPr>
  </w:style>
  <w:style w:type="character" w:customStyle="1" w:styleId="5Char">
    <w:name w:val="标题 5 Char"/>
    <w:link w:val="5"/>
    <w:qFormat/>
    <w:rPr>
      <w:rFonts w:eastAsia="宋体"/>
      <w:b/>
      <w:kern w:val="2"/>
      <w:sz w:val="28"/>
      <w:lang w:val="en-US" w:eastAsia="zh-CN" w:bidi="ar-SA"/>
    </w:rPr>
  </w:style>
  <w:style w:type="character" w:customStyle="1" w:styleId="Chard">
    <w:name w:val="第*章 Char"/>
    <w:qFormat/>
    <w:rPr>
      <w:rFonts w:ascii="Arial" w:eastAsia="黑体" w:hAnsi="Arial"/>
      <w:b/>
      <w:bCs/>
      <w:kern w:val="2"/>
      <w:sz w:val="32"/>
      <w:szCs w:val="32"/>
    </w:rPr>
  </w:style>
  <w:style w:type="character" w:customStyle="1" w:styleId="1Char0">
    <w:name w:val="章标题1 Char"/>
    <w:qFormat/>
    <w:rPr>
      <w:rFonts w:eastAsia="宋体"/>
      <w:b/>
      <w:bCs/>
      <w:kern w:val="2"/>
      <w:sz w:val="32"/>
      <w:szCs w:val="32"/>
      <w:lang w:val="en-US" w:eastAsia="zh-CN" w:bidi="ar-SA"/>
    </w:rPr>
  </w:style>
  <w:style w:type="character" w:customStyle="1" w:styleId="6Char">
    <w:name w:val="标题 6 Char"/>
    <w:link w:val="6"/>
    <w:qFormat/>
    <w:rPr>
      <w:rFonts w:ascii="Arial" w:eastAsia="黑体" w:hAnsi="Arial"/>
      <w:b/>
      <w:kern w:val="2"/>
      <w:sz w:val="24"/>
      <w:lang w:val="en-US" w:eastAsia="zh-CN" w:bidi="ar-SA"/>
    </w:rPr>
  </w:style>
  <w:style w:type="character" w:customStyle="1" w:styleId="7Char">
    <w:name w:val="标题 7 Char"/>
    <w:link w:val="7"/>
    <w:qFormat/>
    <w:rPr>
      <w:rFonts w:eastAsia="宋体"/>
      <w:b/>
      <w:kern w:val="2"/>
      <w:sz w:val="24"/>
      <w:lang w:val="en-US" w:eastAsia="zh-CN" w:bidi="ar-SA"/>
    </w:rPr>
  </w:style>
  <w:style w:type="character" w:customStyle="1" w:styleId="8Char">
    <w:name w:val="标题 8 Char"/>
    <w:link w:val="8"/>
    <w:qFormat/>
    <w:rPr>
      <w:rFonts w:ascii="Arial" w:eastAsia="黑体" w:hAnsi="Arial"/>
      <w:kern w:val="2"/>
      <w:sz w:val="24"/>
      <w:lang w:val="en-US" w:eastAsia="zh-CN" w:bidi="ar-SA"/>
    </w:rPr>
  </w:style>
  <w:style w:type="character" w:customStyle="1" w:styleId="9Char">
    <w:name w:val="标题 9 Char"/>
    <w:link w:val="9"/>
    <w:qFormat/>
    <w:rPr>
      <w:rFonts w:ascii="Arial" w:eastAsia="黑体" w:hAnsi="Arial"/>
      <w:kern w:val="2"/>
      <w:sz w:val="21"/>
      <w:lang w:val="en-US" w:eastAsia="zh-CN" w:bidi="ar-SA"/>
    </w:rPr>
  </w:style>
  <w:style w:type="character" w:customStyle="1" w:styleId="Char9">
    <w:name w:val="标题 Char"/>
    <w:link w:val="af3"/>
    <w:qFormat/>
    <w:rPr>
      <w:rFonts w:ascii="Arial" w:eastAsia="隶书" w:hAnsi="Arial" w:cs="Arial"/>
      <w:b/>
      <w:bCs/>
      <w:kern w:val="2"/>
      <w:sz w:val="32"/>
      <w:szCs w:val="32"/>
      <w:lang w:val="en-US" w:eastAsia="zh-CN" w:bidi="ar-SA"/>
    </w:rPr>
  </w:style>
  <w:style w:type="character" w:customStyle="1" w:styleId="Char4">
    <w:name w:val="日期 Char"/>
    <w:link w:val="ae"/>
    <w:qFormat/>
    <w:rPr>
      <w:rFonts w:ascii="宋体" w:eastAsia="宋体" w:hAnsi="Courier New"/>
      <w:kern w:val="2"/>
      <w:sz w:val="32"/>
      <w:lang w:val="en-US" w:eastAsia="zh-CN" w:bidi="ar-SA"/>
    </w:rPr>
  </w:style>
  <w:style w:type="character" w:customStyle="1" w:styleId="HTMLChar">
    <w:name w:val="HTML 预设格式 Char"/>
    <w:link w:val="HTML"/>
    <w:qFormat/>
    <w:rPr>
      <w:rFonts w:ascii="Arial Unicode MS" w:eastAsia="Arial Unicode MS" w:hAnsi="Arial Unicode MS"/>
      <w:color w:val="000000"/>
      <w:lang w:val="en-US" w:eastAsia="zh-CN" w:bidi="ar-SA"/>
    </w:rPr>
  </w:style>
  <w:style w:type="character" w:customStyle="1" w:styleId="Char3">
    <w:name w:val="纯文本 Char"/>
    <w:link w:val="ad"/>
    <w:qFormat/>
    <w:rPr>
      <w:rFonts w:ascii="宋体" w:eastAsia="宋体" w:hAnsi="Courier New"/>
      <w:kern w:val="2"/>
      <w:sz w:val="21"/>
      <w:lang w:val="en-US" w:eastAsia="zh-CN" w:bidi="ar-SA"/>
    </w:rPr>
  </w:style>
  <w:style w:type="character" w:customStyle="1" w:styleId="Chare">
    <w:name w:val="正文文字首行缩进 Char"/>
    <w:qFormat/>
    <w:rPr>
      <w:kern w:val="2"/>
      <w:sz w:val="21"/>
      <w:szCs w:val="24"/>
    </w:rPr>
  </w:style>
  <w:style w:type="character" w:customStyle="1" w:styleId="Char1">
    <w:name w:val="正文文本 Char"/>
    <w:link w:val="ab"/>
    <w:qFormat/>
    <w:rPr>
      <w:rFonts w:eastAsia="宋体"/>
      <w:b/>
      <w:bCs/>
      <w:kern w:val="2"/>
      <w:sz w:val="24"/>
      <w:szCs w:val="24"/>
      <w:lang w:val="en-US" w:eastAsia="zh-CN" w:bidi="ar-SA"/>
    </w:rPr>
  </w:style>
  <w:style w:type="character" w:customStyle="1" w:styleId="2Char0">
    <w:name w:val="正文文本缩进 2 Char"/>
    <w:link w:val="20"/>
    <w:qFormat/>
    <w:rPr>
      <w:rFonts w:ascii="宋体" w:eastAsia="宋体" w:hAnsi="宋体"/>
      <w:kern w:val="2"/>
      <w:sz w:val="21"/>
      <w:szCs w:val="24"/>
      <w:lang w:val="en-US" w:eastAsia="zh-CN" w:bidi="ar-SA"/>
    </w:rPr>
  </w:style>
  <w:style w:type="character" w:customStyle="1" w:styleId="Char7">
    <w:name w:val="页眉 Char"/>
    <w:link w:val="af1"/>
    <w:qFormat/>
    <w:rPr>
      <w:rFonts w:eastAsia="宋体"/>
      <w:kern w:val="2"/>
      <w:sz w:val="18"/>
      <w:szCs w:val="18"/>
      <w:lang w:val="en-US" w:eastAsia="zh-CN" w:bidi="ar-SA"/>
    </w:rPr>
  </w:style>
  <w:style w:type="character" w:customStyle="1" w:styleId="3Char0">
    <w:name w:val="正文文本缩进 3 Char"/>
    <w:link w:val="33"/>
    <w:qFormat/>
    <w:rPr>
      <w:rFonts w:ascii="宋体" w:eastAsia="宋体"/>
      <w:b/>
      <w:bCs/>
      <w:kern w:val="2"/>
      <w:sz w:val="24"/>
      <w:szCs w:val="24"/>
      <w:lang w:val="en-US" w:eastAsia="zh-CN" w:bidi="ar-SA"/>
    </w:rPr>
  </w:style>
  <w:style w:type="character" w:customStyle="1" w:styleId="2Char1">
    <w:name w:val="正文文本 2 Char"/>
    <w:link w:val="22"/>
    <w:qFormat/>
    <w:rPr>
      <w:rFonts w:eastAsia="宋体"/>
      <w:kern w:val="2"/>
      <w:sz w:val="24"/>
      <w:szCs w:val="24"/>
      <w:lang w:val="en-US" w:eastAsia="zh-CN" w:bidi="ar-SA"/>
    </w:rPr>
  </w:style>
  <w:style w:type="character" w:customStyle="1" w:styleId="Char6">
    <w:name w:val="页脚 Char"/>
    <w:link w:val="af0"/>
    <w:qFormat/>
    <w:rPr>
      <w:rFonts w:eastAsia="宋体"/>
      <w:kern w:val="2"/>
      <w:sz w:val="18"/>
      <w:szCs w:val="18"/>
      <w:lang w:val="en-US" w:eastAsia="zh-CN" w:bidi="ar-SA"/>
    </w:rPr>
  </w:style>
  <w:style w:type="character" w:customStyle="1" w:styleId="3Char">
    <w:name w:val="正文文本 3 Char"/>
    <w:link w:val="31"/>
    <w:qFormat/>
    <w:rPr>
      <w:rFonts w:eastAsia="宋体"/>
      <w:kern w:val="2"/>
      <w:sz w:val="16"/>
      <w:szCs w:val="16"/>
      <w:lang w:val="en-US" w:eastAsia="zh-CN" w:bidi="ar-SA"/>
    </w:rPr>
  </w:style>
  <w:style w:type="character" w:customStyle="1" w:styleId="Char5">
    <w:name w:val="批注框文本 Char"/>
    <w:link w:val="af"/>
    <w:semiHidden/>
    <w:qFormat/>
    <w:rPr>
      <w:rFonts w:eastAsia="宋体"/>
      <w:kern w:val="2"/>
      <w:sz w:val="18"/>
      <w:szCs w:val="18"/>
      <w:lang w:val="en-US" w:eastAsia="zh-CN" w:bidi="ar-SA"/>
    </w:rPr>
  </w:style>
  <w:style w:type="paragraph" w:customStyle="1" w:styleId="14">
    <w:name w:val="样式1"/>
    <w:basedOn w:val="af3"/>
    <w:qFormat/>
    <w:pPr>
      <w:spacing w:before="120" w:after="120"/>
    </w:pPr>
    <w:rPr>
      <w:rFonts w:eastAsia="黑体"/>
      <w:b w:val="0"/>
      <w:sz w:val="30"/>
      <w:szCs w:val="21"/>
    </w:rPr>
  </w:style>
  <w:style w:type="paragraph" w:customStyle="1" w:styleId="23">
    <w:name w:val="样式2"/>
    <w:basedOn w:val="af3"/>
    <w:next w:val="14"/>
    <w:qFormat/>
    <w:pPr>
      <w:spacing w:before="120" w:after="120"/>
    </w:pPr>
    <w:rPr>
      <w:rFonts w:eastAsia="黑体"/>
      <w:b w:val="0"/>
      <w:sz w:val="30"/>
      <w:szCs w:val="30"/>
    </w:rPr>
  </w:style>
  <w:style w:type="character" w:customStyle="1" w:styleId="3CharChar">
    <w:name w:val="标题 3 Char Char"/>
    <w:qFormat/>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qFormat/>
    <w:pPr>
      <w:widowControl/>
      <w:spacing w:after="160" w:line="240" w:lineRule="exact"/>
      <w:jc w:val="left"/>
    </w:pPr>
    <w:rPr>
      <w:rFonts w:ascii="Arial" w:eastAsia="Times New Roman" w:hAnsi="Arial" w:cs="Verdana"/>
      <w:b/>
      <w:kern w:val="0"/>
      <w:sz w:val="24"/>
      <w:lang w:eastAsia="en-US"/>
    </w:rPr>
  </w:style>
  <w:style w:type="paragraph" w:customStyle="1" w:styleId="cont">
    <w:name w:val="cont"/>
    <w:basedOn w:val="a3"/>
    <w:qFormat/>
    <w:pPr>
      <w:adjustRightInd w:val="0"/>
      <w:spacing w:before="100" w:after="100" w:line="360" w:lineRule="auto"/>
      <w:ind w:firstLineChars="200" w:firstLine="200"/>
      <w:jc w:val="left"/>
      <w:textAlignment w:val="baseline"/>
    </w:pPr>
    <w:rPr>
      <w:rFonts w:ascii="Arial" w:hAnsi="Arial"/>
      <w:kern w:val="0"/>
      <w:sz w:val="24"/>
      <w:szCs w:val="20"/>
    </w:rPr>
  </w:style>
  <w:style w:type="paragraph" w:customStyle="1" w:styleId="--">
    <w:name w:val="--规划正文"/>
    <w:basedOn w:val="a3"/>
    <w:qFormat/>
    <w:pPr>
      <w:spacing w:line="360" w:lineRule="auto"/>
      <w:ind w:firstLineChars="200" w:firstLine="200"/>
    </w:pPr>
    <w:rPr>
      <w:szCs w:val="20"/>
    </w:rPr>
  </w:style>
  <w:style w:type="paragraph" w:customStyle="1" w:styleId="a1">
    <w:name w:val="设计依据"/>
    <w:basedOn w:val="ab"/>
    <w:qFormat/>
    <w:pPr>
      <w:numPr>
        <w:ilvl w:val="1"/>
        <w:numId w:val="4"/>
      </w:numPr>
      <w:tabs>
        <w:tab w:val="clear" w:pos="840"/>
        <w:tab w:val="left" w:pos="1440"/>
      </w:tabs>
      <w:adjustRightInd w:val="0"/>
      <w:ind w:left="1440"/>
      <w:textAlignment w:val="baseline"/>
    </w:pPr>
    <w:rPr>
      <w:rFonts w:ascii="宋体" w:hAnsi="宋体"/>
      <w:b w:val="0"/>
      <w:kern w:val="0"/>
      <w:sz w:val="28"/>
      <w:szCs w:val="18"/>
    </w:rPr>
  </w:style>
  <w:style w:type="paragraph" w:customStyle="1" w:styleId="a0">
    <w:name w:val="方案要点"/>
    <w:basedOn w:val="a3"/>
    <w:qFormat/>
    <w:pPr>
      <w:numPr>
        <w:numId w:val="4"/>
      </w:numPr>
      <w:spacing w:line="360" w:lineRule="auto"/>
    </w:pPr>
    <w:rPr>
      <w:rFonts w:ascii="仿宋_GB2312" w:eastAsia="仿宋_GB2312" w:hAnsi="宋体"/>
      <w:color w:val="000000"/>
      <w:sz w:val="28"/>
      <w:szCs w:val="28"/>
    </w:rPr>
  </w:style>
  <w:style w:type="paragraph" w:customStyle="1" w:styleId="42">
    <w:name w:val="样式4"/>
    <w:basedOn w:val="a3"/>
    <w:qFormat/>
    <w:pPr>
      <w:tabs>
        <w:tab w:val="left" w:pos="842"/>
      </w:tabs>
      <w:spacing w:line="360" w:lineRule="auto"/>
      <w:ind w:left="842" w:hanging="420"/>
    </w:pPr>
    <w:rPr>
      <w:sz w:val="24"/>
    </w:rPr>
  </w:style>
  <w:style w:type="paragraph" w:customStyle="1" w:styleId="aff2">
    <w:name w:val="文字"/>
    <w:basedOn w:val="a3"/>
    <w:qFormat/>
    <w:pPr>
      <w:tabs>
        <w:tab w:val="left" w:pos="8520"/>
      </w:tabs>
      <w:spacing w:line="312" w:lineRule="auto"/>
      <w:ind w:right="-210" w:firstLine="556"/>
    </w:pPr>
    <w:rPr>
      <w:rFonts w:ascii="宋体"/>
      <w:sz w:val="28"/>
      <w:szCs w:val="20"/>
    </w:rPr>
  </w:style>
  <w:style w:type="paragraph" w:customStyle="1" w:styleId="----">
    <w:name w:val="--规划-表格-居左"/>
    <w:basedOn w:val="--"/>
    <w:qFormat/>
    <w:pPr>
      <w:spacing w:line="240" w:lineRule="auto"/>
      <w:ind w:firstLineChars="0" w:firstLine="0"/>
    </w:pPr>
    <w:rPr>
      <w:sz w:val="20"/>
    </w:rPr>
  </w:style>
  <w:style w:type="paragraph" w:customStyle="1" w:styleId="----0">
    <w:name w:val="--规划-表格-居中"/>
    <w:basedOn w:val="--"/>
    <w:qFormat/>
    <w:pPr>
      <w:spacing w:line="240" w:lineRule="auto"/>
      <w:ind w:firstLineChars="0" w:firstLine="0"/>
      <w:jc w:val="center"/>
    </w:pPr>
    <w:rPr>
      <w:sz w:val="20"/>
    </w:rPr>
  </w:style>
  <w:style w:type="paragraph" w:customStyle="1" w:styleId="--0">
    <w:name w:val="--编号内缩进"/>
    <w:basedOn w:val="a3"/>
    <w:qFormat/>
    <w:pPr>
      <w:spacing w:line="360" w:lineRule="auto"/>
      <w:ind w:left="420" w:firstLineChars="200" w:firstLine="200"/>
    </w:pPr>
    <w:rPr>
      <w:szCs w:val="21"/>
    </w:rPr>
  </w:style>
  <w:style w:type="paragraph" w:customStyle="1" w:styleId="---">
    <w:name w:val="--规划-题注"/>
    <w:basedOn w:val="a3"/>
    <w:next w:val="--"/>
    <w:qFormat/>
    <w:pPr>
      <w:spacing w:line="360" w:lineRule="auto"/>
      <w:jc w:val="center"/>
    </w:pPr>
    <w:rPr>
      <w:rFonts w:eastAsia="黑体"/>
    </w:rPr>
  </w:style>
  <w:style w:type="paragraph" w:customStyle="1" w:styleId="---0">
    <w:name w:val="--规划-图和表"/>
    <w:next w:val="--"/>
    <w:qFormat/>
    <w:pPr>
      <w:jc w:val="center"/>
    </w:pPr>
    <w:rPr>
      <w:kern w:val="2"/>
      <w:sz w:val="21"/>
    </w:rPr>
  </w:style>
  <w:style w:type="paragraph" w:customStyle="1" w:styleId="---1">
    <w:name w:val="--规划-小标题"/>
    <w:basedOn w:val="a3"/>
    <w:next w:val="--"/>
    <w:qFormat/>
    <w:pPr>
      <w:keepNext/>
      <w:keepLines/>
      <w:spacing w:line="360" w:lineRule="auto"/>
      <w:outlineLvl w:val="4"/>
    </w:pPr>
    <w:rPr>
      <w:rFonts w:eastAsia="黑体"/>
    </w:rPr>
  </w:style>
  <w:style w:type="paragraph" w:customStyle="1" w:styleId="--Char">
    <w:name w:val="--规划正文 Char"/>
    <w:basedOn w:val="a3"/>
    <w:qFormat/>
    <w:pPr>
      <w:spacing w:line="360" w:lineRule="auto"/>
      <w:ind w:firstLineChars="200" w:firstLine="200"/>
    </w:pPr>
    <w:rPr>
      <w:sz w:val="24"/>
    </w:rPr>
  </w:style>
  <w:style w:type="paragraph" w:customStyle="1" w:styleId="aff3">
    <w:name w:val="缺省文本"/>
    <w:basedOn w:val="a3"/>
    <w:qFormat/>
    <w:pPr>
      <w:autoSpaceDE w:val="0"/>
      <w:autoSpaceDN w:val="0"/>
      <w:adjustRightInd w:val="0"/>
      <w:jc w:val="left"/>
    </w:pPr>
    <w:rPr>
      <w:kern w:val="0"/>
    </w:rPr>
  </w:style>
  <w:style w:type="paragraph" w:customStyle="1" w:styleId="aff4">
    <w:name w:val="封面文档标题"/>
    <w:basedOn w:val="a3"/>
    <w:qFormat/>
    <w:pPr>
      <w:autoSpaceDE w:val="0"/>
      <w:autoSpaceDN w:val="0"/>
      <w:adjustRightInd w:val="0"/>
      <w:spacing w:line="360" w:lineRule="auto"/>
      <w:jc w:val="center"/>
    </w:pPr>
    <w:rPr>
      <w:rFonts w:ascii="Arial" w:hAnsi="Arial"/>
      <w:b/>
      <w:kern w:val="0"/>
      <w:sz w:val="56"/>
    </w:rPr>
  </w:style>
  <w:style w:type="character" w:customStyle="1" w:styleId="--CharChar">
    <w:name w:val="--规划正文 Char Char"/>
    <w:qFormat/>
    <w:rPr>
      <w:rFonts w:eastAsia="宋体"/>
      <w:kern w:val="2"/>
      <w:sz w:val="24"/>
      <w:szCs w:val="24"/>
      <w:lang w:val="en-US" w:eastAsia="zh-CN" w:bidi="ar-SA"/>
    </w:rPr>
  </w:style>
  <w:style w:type="paragraph" w:customStyle="1" w:styleId="3">
    <w:name w:val="样式3"/>
    <w:basedOn w:val="10"/>
    <w:qFormat/>
    <w:pPr>
      <w:numPr>
        <w:numId w:val="5"/>
      </w:numPr>
      <w:spacing w:before="240" w:after="240" w:line="480" w:lineRule="auto"/>
      <w:ind w:rightChars="100" w:right="210"/>
      <w:jc w:val="left"/>
    </w:pPr>
    <w:rPr>
      <w:rFonts w:ascii="Times New Roman" w:hAnsi="Times New Roman"/>
      <w:sz w:val="32"/>
    </w:rPr>
  </w:style>
  <w:style w:type="character" w:customStyle="1" w:styleId="--Char1">
    <w:name w:val="--规划正文 Char1"/>
    <w:qFormat/>
    <w:rPr>
      <w:rFonts w:eastAsia="宋体"/>
      <w:kern w:val="2"/>
      <w:sz w:val="21"/>
      <w:lang w:val="en-US" w:eastAsia="zh-CN" w:bidi="ar-SA"/>
    </w:rPr>
  </w:style>
  <w:style w:type="paragraph" w:customStyle="1" w:styleId="word">
    <w:name w:val="word"/>
    <w:basedOn w:val="a3"/>
    <w:qFormat/>
    <w:pPr>
      <w:widowControl/>
      <w:spacing w:before="100" w:beforeAutospacing="1" w:after="100" w:afterAutospacing="1" w:line="301" w:lineRule="atLeast"/>
      <w:jc w:val="left"/>
    </w:pPr>
    <w:rPr>
      <w:rFonts w:ascii="ˎ̥" w:hAnsi="ˎ̥"/>
      <w:color w:val="000000"/>
      <w:kern w:val="0"/>
      <w:sz w:val="20"/>
      <w:szCs w:val="20"/>
    </w:rPr>
  </w:style>
  <w:style w:type="paragraph" w:customStyle="1" w:styleId="aff5">
    <w:name w:val="列表项目"/>
    <w:basedOn w:val="a3"/>
    <w:qFormat/>
    <w:pPr>
      <w:tabs>
        <w:tab w:val="left" w:pos="420"/>
        <w:tab w:val="left" w:pos="1080"/>
      </w:tabs>
      <w:spacing w:line="288" w:lineRule="auto"/>
      <w:ind w:left="1080" w:hanging="360"/>
    </w:pPr>
    <w:rPr>
      <w:sz w:val="24"/>
      <w:szCs w:val="20"/>
    </w:rPr>
  </w:style>
  <w:style w:type="character" w:customStyle="1" w:styleId="content1">
    <w:name w:val="content1"/>
    <w:qFormat/>
    <w:rPr>
      <w:rFonts w:ascii="??" w:hAnsi="??" w:hint="default"/>
      <w:sz w:val="16"/>
      <w:szCs w:val="16"/>
      <w:u w:val="none"/>
    </w:rPr>
  </w:style>
  <w:style w:type="character" w:customStyle="1" w:styleId="unnamed4">
    <w:name w:val="unnamed4"/>
    <w:basedOn w:val="a5"/>
    <w:qFormat/>
  </w:style>
  <w:style w:type="character" w:customStyle="1" w:styleId="font2">
    <w:name w:val="font2"/>
    <w:basedOn w:val="a5"/>
    <w:qFormat/>
  </w:style>
  <w:style w:type="character" w:customStyle="1" w:styleId="font41">
    <w:name w:val="font41"/>
    <w:qFormat/>
    <w:rPr>
      <w:color w:val="000000"/>
      <w:spacing w:val="260"/>
      <w:sz w:val="18"/>
      <w:szCs w:val="18"/>
      <w:u w:val="none"/>
    </w:rPr>
  </w:style>
  <w:style w:type="paragraph" w:customStyle="1" w:styleId="aff6">
    <w:name w:val="正文(首行缩进)"/>
    <w:qFormat/>
    <w:pPr>
      <w:spacing w:line="360" w:lineRule="auto"/>
      <w:ind w:firstLineChars="200" w:firstLine="488"/>
      <w:jc w:val="both"/>
    </w:pPr>
    <w:rPr>
      <w:rFonts w:eastAsia="仿宋_GB2312"/>
      <w:spacing w:val="2"/>
      <w:sz w:val="24"/>
      <w:szCs w:val="24"/>
    </w:rPr>
  </w:style>
  <w:style w:type="paragraph" w:customStyle="1" w:styleId="xl72">
    <w:name w:val="xl72"/>
    <w:basedOn w:val="a3"/>
    <w:qFormat/>
    <w:pPr>
      <w:widowControl/>
      <w:spacing w:before="100" w:beforeAutospacing="1" w:after="100" w:afterAutospacing="1"/>
      <w:jc w:val="left"/>
    </w:pPr>
    <w:rPr>
      <w:rFonts w:ascii="宋体" w:hAnsi="宋体"/>
      <w:b/>
      <w:bCs/>
      <w:kern w:val="0"/>
      <w:sz w:val="28"/>
      <w:szCs w:val="28"/>
    </w:rPr>
  </w:style>
  <w:style w:type="character" w:customStyle="1" w:styleId="Charb">
    <w:name w:val="正文首行缩进 Char"/>
    <w:link w:val="af5"/>
    <w:qFormat/>
    <w:rPr>
      <w:rFonts w:eastAsia="宋体"/>
      <w:b/>
      <w:bCs/>
      <w:kern w:val="2"/>
      <w:sz w:val="21"/>
      <w:szCs w:val="24"/>
      <w:lang w:val="en-US" w:eastAsia="zh-CN" w:bidi="ar-SA"/>
    </w:rPr>
  </w:style>
  <w:style w:type="paragraph" w:customStyle="1" w:styleId="Charf">
    <w:name w:val="正文(首行缩进) Char"/>
    <w:qFormat/>
    <w:pPr>
      <w:spacing w:before="120" w:after="60" w:line="360" w:lineRule="auto"/>
      <w:ind w:firstLineChars="200" w:firstLine="200"/>
    </w:pPr>
    <w:rPr>
      <w:rFonts w:eastAsia="仿宋_GB2312"/>
      <w:spacing w:val="2"/>
      <w:kern w:val="24"/>
      <w:sz w:val="24"/>
      <w:szCs w:val="24"/>
    </w:rPr>
  </w:style>
  <w:style w:type="paragraph" w:customStyle="1" w:styleId="81">
    <w:name w:val="汉议细等线简8"/>
    <w:qFormat/>
    <w:pPr>
      <w:widowControl w:val="0"/>
      <w:autoSpaceDE w:val="0"/>
      <w:autoSpaceDN w:val="0"/>
      <w:adjustRightInd w:val="0"/>
      <w:spacing w:line="260" w:lineRule="atLeast"/>
      <w:jc w:val="both"/>
    </w:pPr>
    <w:rPr>
      <w:rFonts w:ascii="汉仪细等线简" w:eastAsia="汉仪细等线简"/>
      <w:color w:val="000000"/>
      <w:sz w:val="16"/>
      <w:szCs w:val="16"/>
    </w:rPr>
  </w:style>
  <w:style w:type="paragraph" w:customStyle="1" w:styleId="9BOLD">
    <w:name w:val="汉仪细等线简9BOLD"/>
    <w:basedOn w:val="a3"/>
    <w:qFormat/>
    <w:pPr>
      <w:autoSpaceDE w:val="0"/>
      <w:autoSpaceDN w:val="0"/>
      <w:adjustRightInd w:val="0"/>
      <w:spacing w:line="240" w:lineRule="atLeast"/>
    </w:pPr>
    <w:rPr>
      <w:rFonts w:ascii="汉仪细等线简" w:eastAsia="汉仪细等线简"/>
      <w:b/>
      <w:bCs/>
      <w:kern w:val="0"/>
      <w:sz w:val="18"/>
      <w:szCs w:val="18"/>
    </w:rPr>
  </w:style>
  <w:style w:type="character" w:customStyle="1" w:styleId="mode">
    <w:name w:val="mode"/>
    <w:basedOn w:val="a5"/>
    <w:qFormat/>
  </w:style>
  <w:style w:type="paragraph" w:customStyle="1" w:styleId="91">
    <w:name w:val="9"/>
    <w:basedOn w:val="a3"/>
    <w:next w:val="a4"/>
    <w:qFormat/>
    <w:pPr>
      <w:autoSpaceDE w:val="0"/>
      <w:autoSpaceDN w:val="0"/>
      <w:adjustRightInd w:val="0"/>
      <w:ind w:firstLine="420"/>
      <w:jc w:val="left"/>
      <w:textAlignment w:val="baseline"/>
    </w:pPr>
    <w:rPr>
      <w:rFonts w:ascii="宋体"/>
      <w:kern w:val="0"/>
      <w:sz w:val="34"/>
      <w:szCs w:val="20"/>
    </w:rPr>
  </w:style>
  <w:style w:type="character" w:customStyle="1" w:styleId="unnamed3">
    <w:name w:val="unnamed3"/>
    <w:basedOn w:val="a5"/>
    <w:qFormat/>
  </w:style>
  <w:style w:type="paragraph" w:customStyle="1" w:styleId="82">
    <w:name w:val="8"/>
    <w:basedOn w:val="a3"/>
    <w:next w:val="ac"/>
    <w:qFormat/>
    <w:pPr>
      <w:spacing w:after="120"/>
      <w:ind w:leftChars="200" w:left="420"/>
    </w:pPr>
  </w:style>
  <w:style w:type="paragraph" w:customStyle="1" w:styleId="71">
    <w:name w:val="7"/>
    <w:basedOn w:val="a3"/>
    <w:qFormat/>
    <w:pPr>
      <w:autoSpaceDE w:val="0"/>
      <w:autoSpaceDN w:val="0"/>
      <w:adjustRightInd w:val="0"/>
      <w:spacing w:line="270" w:lineRule="atLeast"/>
      <w:jc w:val="left"/>
    </w:pPr>
    <w:rPr>
      <w:rFonts w:ascii="宋体"/>
      <w:kern w:val="0"/>
      <w:sz w:val="18"/>
      <w:szCs w:val="18"/>
    </w:rPr>
  </w:style>
  <w:style w:type="paragraph" w:customStyle="1" w:styleId="00">
    <w:name w:val="00"/>
    <w:basedOn w:val="a3"/>
    <w:qFormat/>
    <w:pPr>
      <w:autoSpaceDE w:val="0"/>
      <w:autoSpaceDN w:val="0"/>
      <w:adjustRightInd w:val="0"/>
      <w:jc w:val="left"/>
    </w:pPr>
    <w:rPr>
      <w:rFonts w:ascii="黑体" w:eastAsia="黑体"/>
      <w:b/>
      <w:bCs/>
      <w:kern w:val="0"/>
      <w:sz w:val="20"/>
      <w:szCs w:val="20"/>
    </w:rPr>
  </w:style>
  <w:style w:type="paragraph" w:customStyle="1" w:styleId="51">
    <w:name w:val="5"/>
    <w:basedOn w:val="a3"/>
    <w:qFormat/>
    <w:pPr>
      <w:autoSpaceDE w:val="0"/>
      <w:autoSpaceDN w:val="0"/>
      <w:adjustRightInd w:val="0"/>
      <w:jc w:val="left"/>
    </w:pPr>
    <w:rPr>
      <w:rFonts w:ascii="宋体"/>
      <w:b/>
      <w:bCs/>
      <w:kern w:val="0"/>
      <w:sz w:val="18"/>
      <w:szCs w:val="18"/>
    </w:rPr>
  </w:style>
  <w:style w:type="paragraph" w:customStyle="1" w:styleId="61">
    <w:name w:val="6"/>
    <w:basedOn w:val="51"/>
    <w:qFormat/>
    <w:pPr>
      <w:spacing w:line="270" w:lineRule="atLeast"/>
      <w:jc w:val="both"/>
    </w:pPr>
    <w:rPr>
      <w:b w:val="0"/>
      <w:bCs w:val="0"/>
    </w:rPr>
  </w:style>
  <w:style w:type="paragraph" w:customStyle="1" w:styleId="aff7">
    <w:name w:val="产品描述"/>
    <w:qFormat/>
    <w:pPr>
      <w:widowControl w:val="0"/>
      <w:autoSpaceDE w:val="0"/>
      <w:autoSpaceDN w:val="0"/>
      <w:adjustRightInd w:val="0"/>
      <w:spacing w:line="270" w:lineRule="atLeast"/>
      <w:ind w:firstLine="397"/>
      <w:jc w:val="both"/>
    </w:pPr>
    <w:rPr>
      <w:rFonts w:ascii="宋体"/>
      <w:sz w:val="18"/>
      <w:szCs w:val="18"/>
    </w:rPr>
  </w:style>
  <w:style w:type="paragraph" w:customStyle="1" w:styleId="aff8">
    <w:name w:val="姜文清定义的正文"/>
    <w:basedOn w:val="a3"/>
    <w:qFormat/>
    <w:pPr>
      <w:spacing w:line="240" w:lineRule="atLeast"/>
      <w:ind w:firstLine="567"/>
    </w:pPr>
    <w:rPr>
      <w:szCs w:val="20"/>
    </w:rPr>
  </w:style>
  <w:style w:type="paragraph" w:customStyle="1" w:styleId="Default">
    <w:name w:val="Default"/>
    <w:qFormat/>
    <w:pPr>
      <w:widowControl w:val="0"/>
      <w:autoSpaceDE w:val="0"/>
      <w:autoSpaceDN w:val="0"/>
      <w:adjustRightInd w:val="0"/>
    </w:pPr>
    <w:rPr>
      <w:rFonts w:ascii="H Yb 2gj" w:eastAsia="H Yb 2gj" w:cs="H Yb 2gj"/>
      <w:color w:val="000000"/>
      <w:sz w:val="24"/>
      <w:szCs w:val="24"/>
    </w:rPr>
  </w:style>
  <w:style w:type="paragraph" w:customStyle="1" w:styleId="CM2">
    <w:name w:val="CM2"/>
    <w:basedOn w:val="Default"/>
    <w:next w:val="Default"/>
    <w:qFormat/>
    <w:pPr>
      <w:spacing w:line="200" w:lineRule="atLeast"/>
    </w:pPr>
    <w:rPr>
      <w:rFonts w:ascii="Arial" w:eastAsia="宋体" w:hAnsi="Arial" w:cs="Times New Roman"/>
      <w:color w:val="auto"/>
    </w:rPr>
  </w:style>
  <w:style w:type="paragraph" w:customStyle="1" w:styleId="NormalParagraph">
    <w:name w:val="Normal Paragraph"/>
    <w:basedOn w:val="a3"/>
    <w:qFormat/>
    <w:pPr>
      <w:widowControl/>
      <w:spacing w:before="120" w:line="360" w:lineRule="auto"/>
      <w:ind w:firstLine="425"/>
    </w:pPr>
    <w:rPr>
      <w:kern w:val="0"/>
      <w:sz w:val="24"/>
    </w:rPr>
  </w:style>
  <w:style w:type="character" w:customStyle="1" w:styleId="blue">
    <w:name w:val="blue"/>
    <w:basedOn w:val="a5"/>
    <w:qFormat/>
  </w:style>
  <w:style w:type="paragraph" w:customStyle="1" w:styleId="blue1">
    <w:name w:val="blue1"/>
    <w:basedOn w:val="a3"/>
    <w:qFormat/>
    <w:pPr>
      <w:widowControl/>
      <w:spacing w:before="100" w:beforeAutospacing="1" w:after="100" w:afterAutospacing="1"/>
      <w:jc w:val="left"/>
    </w:pPr>
    <w:rPr>
      <w:rFonts w:ascii="宋体" w:hAnsi="宋体" w:cs="宋体"/>
      <w:kern w:val="0"/>
      <w:sz w:val="24"/>
    </w:rPr>
  </w:style>
  <w:style w:type="character" w:customStyle="1" w:styleId="font">
    <w:name w:val="font"/>
    <w:basedOn w:val="a5"/>
    <w:qFormat/>
  </w:style>
  <w:style w:type="character" w:customStyle="1" w:styleId="font11">
    <w:name w:val="font11"/>
    <w:qFormat/>
    <w:rPr>
      <w:rFonts w:ascii="ˎ̥" w:hAnsi="ˎ̥" w:hint="default"/>
    </w:rPr>
  </w:style>
  <w:style w:type="paragraph" w:customStyle="1" w:styleId="a14">
    <w:name w:val="a14"/>
    <w:basedOn w:val="a3"/>
    <w:qFormat/>
    <w:pPr>
      <w:widowControl/>
      <w:spacing w:before="100" w:beforeAutospacing="1" w:after="100" w:afterAutospacing="1" w:line="300" w:lineRule="atLeast"/>
      <w:ind w:firstLine="375"/>
      <w:jc w:val="left"/>
    </w:pPr>
    <w:rPr>
      <w:rFonts w:ascii="宋体" w:hAnsi="宋体" w:cs="宋体"/>
      <w:kern w:val="0"/>
      <w:szCs w:val="21"/>
    </w:rPr>
  </w:style>
  <w:style w:type="character" w:customStyle="1" w:styleId="proddescription">
    <w:name w:val="proddescription"/>
    <w:basedOn w:val="a5"/>
    <w:qFormat/>
  </w:style>
  <w:style w:type="character" w:customStyle="1" w:styleId="prodheadlines">
    <w:name w:val="prodheadlines"/>
    <w:basedOn w:val="a5"/>
    <w:qFormat/>
  </w:style>
  <w:style w:type="character" w:customStyle="1" w:styleId="text">
    <w:name w:val="text"/>
    <w:basedOn w:val="a5"/>
    <w:qFormat/>
  </w:style>
  <w:style w:type="paragraph" w:customStyle="1" w:styleId="text1">
    <w:name w:val="text1"/>
    <w:basedOn w:val="a3"/>
    <w:qFormat/>
    <w:pPr>
      <w:widowControl/>
      <w:spacing w:before="100" w:beforeAutospacing="1" w:after="100" w:afterAutospacing="1"/>
      <w:jc w:val="left"/>
    </w:pPr>
    <w:rPr>
      <w:rFonts w:ascii="宋体" w:hAnsi="宋体" w:cs="宋体"/>
      <w:kern w:val="0"/>
      <w:sz w:val="24"/>
    </w:rPr>
  </w:style>
  <w:style w:type="paragraph" w:customStyle="1" w:styleId="z-1">
    <w:name w:val="z-窗体顶端1"/>
    <w:basedOn w:val="a3"/>
    <w:next w:val="a3"/>
    <w:hidden/>
    <w:qFormat/>
    <w:pPr>
      <w:widowControl/>
      <w:pBdr>
        <w:bottom w:val="single" w:sz="6" w:space="1" w:color="auto"/>
      </w:pBdr>
      <w:jc w:val="center"/>
    </w:pPr>
    <w:rPr>
      <w:rFonts w:ascii="Arial" w:hAnsi="Arial" w:cs="Arial"/>
      <w:vanish/>
      <w:kern w:val="0"/>
      <w:sz w:val="16"/>
      <w:szCs w:val="16"/>
    </w:rPr>
  </w:style>
  <w:style w:type="paragraph" w:customStyle="1" w:styleId="z-10">
    <w:name w:val="z-窗体底端1"/>
    <w:basedOn w:val="a3"/>
    <w:next w:val="a3"/>
    <w:hidden/>
    <w:qFormat/>
    <w:pPr>
      <w:widowControl/>
      <w:pBdr>
        <w:top w:val="single" w:sz="6" w:space="1" w:color="auto"/>
      </w:pBdr>
      <w:jc w:val="center"/>
    </w:pPr>
    <w:rPr>
      <w:rFonts w:ascii="Arial" w:hAnsi="Arial" w:cs="Arial"/>
      <w:vanish/>
      <w:kern w:val="0"/>
      <w:sz w:val="16"/>
      <w:szCs w:val="16"/>
    </w:rPr>
  </w:style>
  <w:style w:type="paragraph" w:customStyle="1" w:styleId="aff9">
    <w:name w:val="正文样式"/>
    <w:basedOn w:val="a3"/>
    <w:qFormat/>
    <w:pPr>
      <w:adjustRightInd w:val="0"/>
      <w:spacing w:line="400" w:lineRule="atLeast"/>
      <w:ind w:firstLineChars="203" w:firstLine="570"/>
      <w:textAlignment w:val="baseline"/>
    </w:pPr>
    <w:rPr>
      <w:rFonts w:eastAsia="仿宋_GB2312"/>
      <w:kern w:val="0"/>
      <w:sz w:val="28"/>
      <w:szCs w:val="20"/>
    </w:rPr>
  </w:style>
  <w:style w:type="paragraph" w:customStyle="1" w:styleId="xl34">
    <w:name w:val="xl34"/>
    <w:basedOn w:val="a3"/>
    <w:qFormat/>
    <w:pPr>
      <w:widowControl/>
      <w:pBdr>
        <w:left w:val="single" w:sz="4" w:space="0" w:color="auto"/>
      </w:pBdr>
      <w:spacing w:before="100" w:beforeAutospacing="1" w:after="100" w:afterAutospacing="1"/>
      <w:jc w:val="center"/>
      <w:textAlignment w:val="center"/>
    </w:pPr>
    <w:rPr>
      <w:rFonts w:ascii="宋体" w:hAnsi="宋体"/>
      <w:kern w:val="0"/>
      <w:sz w:val="24"/>
    </w:rPr>
  </w:style>
  <w:style w:type="paragraph" w:customStyle="1" w:styleId="affa">
    <w:name w:val="段落正文"/>
    <w:basedOn w:val="ad"/>
    <w:qFormat/>
    <w:pPr>
      <w:ind w:firstLineChars="200" w:firstLine="560"/>
    </w:pPr>
    <w:rPr>
      <w:sz w:val="28"/>
    </w:rPr>
  </w:style>
  <w:style w:type="character" w:customStyle="1" w:styleId="gray6">
    <w:name w:val="gray6"/>
    <w:basedOn w:val="a5"/>
    <w:qFormat/>
  </w:style>
  <w:style w:type="character" w:customStyle="1" w:styleId="style9">
    <w:name w:val="style9"/>
    <w:basedOn w:val="a5"/>
    <w:qFormat/>
  </w:style>
  <w:style w:type="paragraph" w:customStyle="1" w:styleId="24">
    <w:name w:val="2册标题4"/>
    <w:basedOn w:val="a3"/>
    <w:next w:val="a3"/>
    <w:qFormat/>
    <w:pPr>
      <w:spacing w:beforeLines="50" w:afterLines="50" w:line="300" w:lineRule="auto"/>
      <w:ind w:leftChars="200" w:left="420"/>
      <w:outlineLvl w:val="3"/>
    </w:pPr>
    <w:rPr>
      <w:rFonts w:ascii="Arial" w:eastAsia="幼圆" w:hAnsi="Arial" w:cs="Arial"/>
      <w:b/>
      <w:sz w:val="24"/>
    </w:rPr>
  </w:style>
  <w:style w:type="character" w:customStyle="1" w:styleId="grame">
    <w:name w:val="grame"/>
    <w:basedOn w:val="a5"/>
    <w:qFormat/>
  </w:style>
  <w:style w:type="paragraph" w:customStyle="1" w:styleId="style2">
    <w:name w:val="style2"/>
    <w:basedOn w:val="a3"/>
    <w:qFormat/>
    <w:pPr>
      <w:widowControl/>
      <w:spacing w:before="100" w:beforeAutospacing="1" w:after="100" w:afterAutospacing="1"/>
      <w:jc w:val="left"/>
    </w:pPr>
    <w:rPr>
      <w:rFonts w:ascii="宋体" w:hAnsi="宋体" w:cs="宋体"/>
      <w:kern w:val="0"/>
      <w:sz w:val="18"/>
      <w:szCs w:val="18"/>
    </w:rPr>
  </w:style>
  <w:style w:type="paragraph" w:customStyle="1" w:styleId="Char10">
    <w:name w:val="Char1"/>
    <w:basedOn w:val="a3"/>
    <w:qFormat/>
    <w:pPr>
      <w:jc w:val="left"/>
    </w:pPr>
    <w:rPr>
      <w:rFonts w:ascii="Tahoma" w:hAnsi="Tahoma"/>
      <w:sz w:val="24"/>
      <w:szCs w:val="20"/>
    </w:rPr>
  </w:style>
  <w:style w:type="paragraph" w:customStyle="1" w:styleId="1">
    <w:name w:val="编号1"/>
    <w:basedOn w:val="a3"/>
    <w:qFormat/>
    <w:pPr>
      <w:numPr>
        <w:numId w:val="6"/>
      </w:numPr>
      <w:tabs>
        <w:tab w:val="clear" w:pos="360"/>
      </w:tabs>
      <w:adjustRightInd w:val="0"/>
      <w:spacing w:line="300" w:lineRule="auto"/>
      <w:ind w:left="720" w:right="210" w:hanging="720"/>
      <w:textAlignment w:val="center"/>
    </w:pPr>
    <w:rPr>
      <w:rFonts w:ascii="宋体" w:hAnsi="宋体"/>
      <w:snapToGrid w:val="0"/>
      <w:spacing w:val="10"/>
      <w:kern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qFormat/>
    <w:pPr>
      <w:widowControl/>
      <w:spacing w:line="400" w:lineRule="exact"/>
      <w:jc w:val="center"/>
    </w:pPr>
    <w:rPr>
      <w:rFonts w:ascii="Verdana" w:hAnsi="Verdana"/>
      <w:kern w:val="0"/>
      <w:szCs w:val="20"/>
      <w:lang w:eastAsia="en-US"/>
    </w:rPr>
  </w:style>
  <w:style w:type="paragraph" w:customStyle="1" w:styleId="font0">
    <w:name w:val="font0"/>
    <w:basedOn w:val="a3"/>
    <w:qFormat/>
    <w:pPr>
      <w:widowControl/>
      <w:spacing w:before="100" w:beforeAutospacing="1" w:after="100" w:afterAutospacing="1"/>
      <w:jc w:val="left"/>
    </w:pPr>
    <w:rPr>
      <w:rFonts w:ascii="宋体" w:hAnsi="宋体" w:hint="eastAsia"/>
      <w:kern w:val="0"/>
      <w:sz w:val="24"/>
    </w:rPr>
  </w:style>
  <w:style w:type="paragraph" w:customStyle="1" w:styleId="font5">
    <w:name w:val="font5"/>
    <w:basedOn w:val="a3"/>
    <w:qFormat/>
    <w:pPr>
      <w:widowControl/>
      <w:spacing w:before="100" w:beforeAutospacing="1" w:after="100" w:afterAutospacing="1"/>
      <w:jc w:val="left"/>
    </w:pPr>
    <w:rPr>
      <w:rFonts w:ascii="宋体" w:hAnsi="宋体" w:hint="eastAsia"/>
      <w:kern w:val="0"/>
      <w:sz w:val="18"/>
      <w:szCs w:val="18"/>
    </w:rPr>
  </w:style>
  <w:style w:type="paragraph" w:customStyle="1" w:styleId="font6">
    <w:name w:val="font6"/>
    <w:basedOn w:val="a3"/>
    <w:qFormat/>
    <w:pPr>
      <w:widowControl/>
      <w:spacing w:before="100" w:beforeAutospacing="1" w:after="100" w:afterAutospacing="1"/>
      <w:jc w:val="left"/>
    </w:pPr>
    <w:rPr>
      <w:kern w:val="0"/>
      <w:sz w:val="24"/>
    </w:rPr>
  </w:style>
  <w:style w:type="paragraph" w:customStyle="1" w:styleId="xl24">
    <w:name w:val="xl24"/>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xl25">
    <w:name w:val="xl25"/>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affb">
    <w:name w:val="表格字"/>
    <w:basedOn w:val="a3"/>
    <w:qFormat/>
    <w:pPr>
      <w:adjustRightInd w:val="0"/>
      <w:jc w:val="center"/>
    </w:pPr>
    <w:rPr>
      <w:rFonts w:ascii="宋体"/>
      <w:sz w:val="24"/>
      <w:szCs w:val="20"/>
    </w:rPr>
  </w:style>
  <w:style w:type="character" w:customStyle="1" w:styleId="affc">
    <w:name w:val="样式 小三 加粗"/>
    <w:qFormat/>
    <w:rPr>
      <w:rFonts w:eastAsia="宋体"/>
      <w:b/>
      <w:bCs/>
      <w:sz w:val="32"/>
    </w:rPr>
  </w:style>
  <w:style w:type="paragraph" w:customStyle="1" w:styleId="xl28">
    <w:name w:val="xl28"/>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qw">
    <w:name w:val="qw"/>
    <w:qFormat/>
    <w:pPr>
      <w:widowControl w:val="0"/>
      <w:adjustRightInd w:val="0"/>
      <w:spacing w:line="312" w:lineRule="atLeast"/>
      <w:jc w:val="both"/>
      <w:textAlignment w:val="baseline"/>
    </w:pPr>
    <w:rPr>
      <w:rFonts w:ascii="宋体"/>
      <w:sz w:val="24"/>
    </w:rPr>
  </w:style>
  <w:style w:type="paragraph" w:customStyle="1" w:styleId="CharCharChar">
    <w:name w:val="Char Char Char"/>
    <w:basedOn w:val="a3"/>
    <w:qFormat/>
    <w:rPr>
      <w:rFonts w:ascii="Tahoma" w:hAnsi="Tahoma"/>
      <w:sz w:val="24"/>
      <w:szCs w:val="20"/>
    </w:rPr>
  </w:style>
  <w:style w:type="paragraph" w:customStyle="1" w:styleId="Char20">
    <w:name w:val="Char2"/>
    <w:basedOn w:val="a3"/>
    <w:qFormat/>
    <w:pPr>
      <w:widowControl/>
      <w:spacing w:after="160" w:line="240" w:lineRule="exact"/>
      <w:jc w:val="left"/>
    </w:pPr>
    <w:rPr>
      <w:rFonts w:ascii="Verdana" w:eastAsia="仿宋_GB2312" w:hAnsi="Verdana"/>
      <w:kern w:val="0"/>
      <w:sz w:val="24"/>
      <w:szCs w:val="20"/>
      <w:lang w:eastAsia="en-US"/>
    </w:rPr>
  </w:style>
  <w:style w:type="character" w:customStyle="1" w:styleId="info4">
    <w:name w:val="info4"/>
    <w:basedOn w:val="a5"/>
    <w:qFormat/>
  </w:style>
  <w:style w:type="paragraph" w:customStyle="1" w:styleId="affd">
    <w:name w:val="缩进正文"/>
    <w:basedOn w:val="a3"/>
    <w:link w:val="Charf0"/>
    <w:qFormat/>
    <w:pPr>
      <w:ind w:firstLineChars="200" w:firstLine="560"/>
    </w:pPr>
    <w:rPr>
      <w:rFonts w:eastAsia="仿宋_GB2312" w:cs="宋体"/>
      <w:sz w:val="28"/>
      <w:szCs w:val="20"/>
    </w:rPr>
  </w:style>
  <w:style w:type="character" w:customStyle="1" w:styleId="Charf0">
    <w:name w:val="缩进正文 Char"/>
    <w:link w:val="affd"/>
    <w:qFormat/>
    <w:rPr>
      <w:rFonts w:eastAsia="仿宋_GB2312" w:cs="宋体"/>
      <w:kern w:val="2"/>
      <w:sz w:val="28"/>
      <w:lang w:val="en-US" w:eastAsia="zh-CN" w:bidi="ar-SA"/>
    </w:rPr>
  </w:style>
  <w:style w:type="paragraph" w:customStyle="1" w:styleId="15">
    <w:name w:val="列出段落1"/>
    <w:basedOn w:val="a3"/>
    <w:uiPriority w:val="34"/>
    <w:qFormat/>
    <w:pPr>
      <w:ind w:firstLineChars="200" w:firstLine="420"/>
    </w:pPr>
    <w:rPr>
      <w:rFonts w:ascii="Calibri" w:hAnsi="Calibri" w:cs="Calibri"/>
      <w:szCs w:val="21"/>
    </w:rPr>
  </w:style>
  <w:style w:type="character" w:customStyle="1" w:styleId="Char0">
    <w:name w:val="批注文字 Char"/>
    <w:basedOn w:val="a5"/>
    <w:link w:val="aa"/>
    <w:qFormat/>
    <w:rPr>
      <w:rFonts w:ascii="宋体"/>
      <w:sz w:val="34"/>
    </w:rPr>
  </w:style>
  <w:style w:type="character" w:customStyle="1" w:styleId="Chara">
    <w:name w:val="批注主题 Char"/>
    <w:basedOn w:val="Char0"/>
    <w:link w:val="af4"/>
    <w:qFormat/>
    <w:rPr>
      <w:rFonts w:ascii="宋体"/>
      <w:sz w:val="34"/>
    </w:rPr>
  </w:style>
  <w:style w:type="paragraph" w:customStyle="1" w:styleId="affe">
    <w:name w:val="评价"/>
    <w:basedOn w:val="a3"/>
    <w:qFormat/>
    <w:pPr>
      <w:spacing w:afterLines="20"/>
      <w:ind w:firstLineChars="200" w:firstLine="1446"/>
    </w:pPr>
    <w:rPr>
      <w:rFonts w:ascii="Calibri" w:hAnsi="Calibri"/>
      <w:sz w:val="24"/>
    </w:rPr>
  </w:style>
  <w:style w:type="paragraph" w:customStyle="1" w:styleId="16">
    <w:name w:val="修订1"/>
    <w:hidden/>
    <w:uiPriority w:val="99"/>
    <w:semiHidden/>
    <w:qFormat/>
    <w:rPr>
      <w:kern w:val="2"/>
      <w:sz w:val="21"/>
      <w:szCs w:val="24"/>
    </w:rPr>
  </w:style>
  <w:style w:type="character" w:customStyle="1" w:styleId="alt-edited1">
    <w:name w:val="alt-edited1"/>
    <w:qFormat/>
    <w:rPr>
      <w:color w:val="4D90F0"/>
    </w:rPr>
  </w:style>
  <w:style w:type="character" w:customStyle="1" w:styleId="bodytextChar1">
    <w:name w:val="body text Char1"/>
    <w:qFormat/>
    <w:rPr>
      <w:rFonts w:eastAsia="宋体"/>
      <w:kern w:val="2"/>
      <w:sz w:val="21"/>
      <w:lang w:val="en-US" w:eastAsia="zh-CN" w:bidi="ar-SA"/>
    </w:rPr>
  </w:style>
  <w:style w:type="character" w:customStyle="1" w:styleId="Char8">
    <w:name w:val="普通(网站) Char"/>
    <w:link w:val="af2"/>
    <w:uiPriority w:val="99"/>
    <w:qFormat/>
    <w:rPr>
      <w:kern w:val="2"/>
      <w:sz w:val="24"/>
      <w:szCs w:val="24"/>
    </w:rPr>
  </w:style>
  <w:style w:type="table" w:customStyle="1" w:styleId="17">
    <w:name w:val="网格型1"/>
    <w:basedOn w:val="a6"/>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3"/>
    <w:uiPriority w:val="1"/>
    <w:qFormat/>
    <w:rsid w:val="00B65178"/>
    <w:pPr>
      <w:jc w:val="left"/>
    </w:pPr>
    <w:rPr>
      <w:rFonts w:cs="Calibri"/>
      <w:kern w:val="0"/>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pPr>
      <w:widowControl w:val="0"/>
      <w:jc w:val="both"/>
    </w:p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szzfcg.cn/viewer.do?id=2455258"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A3E00B-6A14-4929-84D3-8D75387B94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604</TotalTime>
  <Pages>67</Pages>
  <Words>46610</Words>
  <Characters>5097</Characters>
  <Application>Microsoft Office Word</Application>
  <DocSecurity>0</DocSecurity>
  <Lines>42</Lines>
  <Paragraphs>103</Paragraphs>
  <ScaleCrop>false</ScaleCrop>
  <Company>Microsoft</Company>
  <LinksUpToDate>false</LinksUpToDate>
  <CharactersWithSpaces>51604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thsware</dc:creator>
  <cp:lastModifiedBy>2021</cp:lastModifiedBy>
  <cp:revision>82</cp:revision>
  <cp:lastPrinted>2022-12-05T06:42:00Z</cp:lastPrinted>
  <dcterms:created xsi:type="dcterms:W3CDTF">2021-02-04T08:42:00Z</dcterms:created>
  <dcterms:modified xsi:type="dcterms:W3CDTF">2023-01-31T06:41:00Z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41E2893E058C4CB29AA3B4A56F2520F9</vt:lpwstr>
  </property>
  <property fmtid="{D5CDD505-2E9C-101B-9397-08002B2CF9AE}" pid="4" name="commondata">
    <vt:lpwstr>eyJoZGlkIjoiZGU2ZWE1MzJlYzhlMzYwM2NlNjg2NGE5OWUzY2ZhZTgifQ==</vt:lpwstr>
  </property>
</Properties>
</file>