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hint="eastAsia"/>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077A22"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077A22">
        <w:rPr>
          <w:rFonts w:ascii="华文中宋" w:eastAsia="华文中宋" w:hAnsi="华文中宋" w:hint="eastAsia"/>
          <w:sz w:val="32"/>
          <w:szCs w:val="32"/>
        </w:rPr>
        <w:t>：</w:t>
      </w:r>
      <w:r w:rsidR="00077A22" w:rsidRPr="00077A22">
        <w:rPr>
          <w:rFonts w:ascii="华文中宋" w:eastAsia="华文中宋" w:hAnsi="华文中宋" w:hint="eastAsia"/>
          <w:sz w:val="32"/>
          <w:szCs w:val="32"/>
        </w:rPr>
        <w:t>疗养一码通及国密建设</w:t>
      </w:r>
    </w:p>
    <w:p w:rsidR="00765B9B" w:rsidRPr="00077A22" w:rsidRDefault="005D0BBC">
      <w:pPr>
        <w:adjustRightInd w:val="0"/>
        <w:snapToGrid w:val="0"/>
        <w:spacing w:line="600" w:lineRule="auto"/>
        <w:ind w:left="1600" w:hangingChars="500" w:hanging="1600"/>
        <w:jc w:val="left"/>
        <w:rPr>
          <w:rFonts w:ascii="华文中宋" w:eastAsia="华文中宋" w:hAnsi="华文中宋"/>
          <w:sz w:val="32"/>
          <w:szCs w:val="32"/>
        </w:rPr>
      </w:pPr>
      <w:r w:rsidRPr="00077A22">
        <w:rPr>
          <w:rFonts w:ascii="华文中宋" w:eastAsia="华文中宋" w:hAnsi="华文中宋" w:hint="eastAsia"/>
          <w:sz w:val="32"/>
          <w:szCs w:val="32"/>
        </w:rPr>
        <w:t>项目编号：</w:t>
      </w:r>
      <w:r w:rsidR="00077A22" w:rsidRPr="00077A22">
        <w:rPr>
          <w:rFonts w:ascii="华文中宋" w:eastAsia="华文中宋" w:hAnsi="华文中宋" w:hint="eastAsia"/>
          <w:sz w:val="32"/>
          <w:szCs w:val="32"/>
        </w:rPr>
        <w:t>RNX2022330ZC-RCYXY</w:t>
      </w:r>
    </w:p>
    <w:p w:rsidR="00765B9B" w:rsidRPr="00077A22" w:rsidRDefault="005D0BBC">
      <w:pPr>
        <w:adjustRightInd w:val="0"/>
        <w:snapToGrid w:val="0"/>
        <w:spacing w:line="600" w:lineRule="auto"/>
        <w:ind w:left="1600" w:hangingChars="500" w:hanging="1600"/>
        <w:jc w:val="left"/>
        <w:rPr>
          <w:rFonts w:ascii="华文中宋" w:eastAsia="华文中宋" w:hAnsi="华文中宋"/>
          <w:sz w:val="32"/>
          <w:szCs w:val="32"/>
        </w:rPr>
      </w:pPr>
      <w:r w:rsidRPr="00077A22">
        <w:rPr>
          <w:rFonts w:ascii="华文中宋" w:eastAsia="华文中宋" w:hAnsi="华文中宋" w:hint="eastAsia"/>
          <w:sz w:val="32"/>
          <w:szCs w:val="32"/>
        </w:rPr>
        <w:t>招标方式：公开招标</w:t>
      </w:r>
    </w:p>
    <w:p w:rsidR="00765B9B" w:rsidRPr="00077A22" w:rsidRDefault="005D0BBC">
      <w:pPr>
        <w:adjustRightInd w:val="0"/>
        <w:snapToGrid w:val="0"/>
        <w:spacing w:line="600" w:lineRule="auto"/>
        <w:ind w:left="1600" w:hangingChars="500" w:hanging="1600"/>
        <w:jc w:val="left"/>
        <w:rPr>
          <w:rFonts w:ascii="华文中宋" w:eastAsia="华文中宋" w:hAnsi="华文中宋"/>
          <w:sz w:val="32"/>
          <w:szCs w:val="32"/>
        </w:rPr>
      </w:pPr>
      <w:r w:rsidRPr="00077A22">
        <w:rPr>
          <w:rFonts w:ascii="华文中宋" w:eastAsia="华文中宋" w:hAnsi="华文中宋" w:hint="eastAsia"/>
          <w:sz w:val="32"/>
          <w:szCs w:val="32"/>
        </w:rPr>
        <w:t>采购人名称：</w:t>
      </w:r>
      <w:r w:rsidR="00077A22" w:rsidRPr="00077A22">
        <w:rPr>
          <w:rFonts w:ascii="华文中宋" w:eastAsia="华文中宋" w:hAnsi="华文中宋" w:hint="eastAsia"/>
          <w:sz w:val="32"/>
          <w:szCs w:val="32"/>
        </w:rPr>
        <w:t>深圳市干部人才健康管理中心（深圳市人才研修院）</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077A22" w:rsidRDefault="005D0BBC">
      <w:pPr>
        <w:widowControl/>
        <w:spacing w:after="100" w:afterAutospacing="1"/>
        <w:rPr>
          <w:rFonts w:ascii="新宋体" w:eastAsia="新宋体" w:hAnsi="新宋体"/>
        </w:rPr>
      </w:pPr>
      <w:r w:rsidRPr="00077A22">
        <w:rPr>
          <w:rFonts w:ascii="新宋体" w:eastAsia="新宋体" w:hAnsi="新宋体"/>
        </w:rPr>
        <w:t xml:space="preserve">项目编号： </w:t>
      </w:r>
      <w:r w:rsidR="00077A22" w:rsidRPr="00077A22">
        <w:rPr>
          <w:rFonts w:ascii="新宋体" w:eastAsia="新宋体" w:hAnsi="新宋体"/>
        </w:rPr>
        <w:t>RNX2022330ZC-RCYXY</w:t>
      </w:r>
    </w:p>
    <w:p w:rsidR="00765B9B" w:rsidRPr="00077A22" w:rsidRDefault="005D0BBC">
      <w:pPr>
        <w:widowControl/>
        <w:spacing w:after="100" w:afterAutospacing="1"/>
        <w:rPr>
          <w:rFonts w:ascii="新宋体" w:eastAsia="新宋体" w:hAnsi="新宋体"/>
        </w:rPr>
      </w:pPr>
      <w:r w:rsidRPr="00077A22">
        <w:rPr>
          <w:rFonts w:ascii="新宋体" w:eastAsia="新宋体" w:hAnsi="新宋体"/>
        </w:rPr>
        <w:t>项目名称：</w:t>
      </w:r>
      <w:r w:rsidR="00077A22" w:rsidRPr="00077A22">
        <w:rPr>
          <w:rFonts w:ascii="新宋体" w:eastAsia="新宋体" w:hAnsi="新宋体" w:hint="eastAsia"/>
        </w:rPr>
        <w:t xml:space="preserve"> 疗养一码通及国密建设</w:t>
      </w:r>
    </w:p>
    <w:p w:rsidR="00765B9B" w:rsidRPr="00077A22" w:rsidRDefault="005D0BBC">
      <w:pPr>
        <w:widowControl/>
        <w:spacing w:after="100" w:afterAutospacing="1"/>
        <w:rPr>
          <w:rFonts w:ascii="新宋体" w:eastAsia="新宋体" w:hAnsi="新宋体"/>
        </w:rPr>
      </w:pPr>
      <w:r w:rsidRPr="00077A22">
        <w:rPr>
          <w:rFonts w:ascii="新宋体" w:eastAsia="新宋体" w:hAnsi="新宋体"/>
        </w:rPr>
        <w:t xml:space="preserve">包   </w:t>
      </w:r>
      <w:r w:rsidRPr="00077A22">
        <w:rPr>
          <w:rFonts w:ascii="新宋体" w:eastAsia="新宋体" w:hAnsi="新宋体" w:hint="eastAsia"/>
        </w:rPr>
        <w:t xml:space="preserve"> </w:t>
      </w:r>
      <w:r w:rsidRPr="00077A22">
        <w:rPr>
          <w:rFonts w:ascii="新宋体" w:eastAsia="新宋体" w:hAnsi="新宋体"/>
        </w:rPr>
        <w:t xml:space="preserve">号： </w:t>
      </w:r>
      <w:r w:rsidRPr="00077A22">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13"/>
              <w:gridCol w:w="5770"/>
            </w:tblGrid>
            <w:tr w:rsidR="00077A22" w:rsidRPr="00077A22" w:rsidTr="00B41141">
              <w:tc>
                <w:tcPr>
                  <w:tcW w:w="74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序号</w:t>
                  </w:r>
                </w:p>
              </w:tc>
              <w:tc>
                <w:tcPr>
                  <w:tcW w:w="2528" w:type="dxa"/>
                  <w:gridSpan w:val="3"/>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评分项</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权重</w:t>
                  </w:r>
                </w:p>
              </w:tc>
            </w:tr>
            <w:tr w:rsidR="00077A22" w:rsidRPr="00077A22" w:rsidTr="00B41141">
              <w:tc>
                <w:tcPr>
                  <w:tcW w:w="74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b/>
                      <w:szCs w:val="21"/>
                    </w:rPr>
                    <w:t>1</w:t>
                  </w:r>
                </w:p>
              </w:tc>
              <w:tc>
                <w:tcPr>
                  <w:tcW w:w="2528" w:type="dxa"/>
                  <w:gridSpan w:val="3"/>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价格</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15</w:t>
                  </w:r>
                </w:p>
              </w:tc>
            </w:tr>
            <w:tr w:rsidR="00077A22" w:rsidRPr="00077A22" w:rsidTr="00B41141">
              <w:tc>
                <w:tcPr>
                  <w:tcW w:w="74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b/>
                      <w:szCs w:val="21"/>
                    </w:rPr>
                    <w:t>2</w:t>
                  </w:r>
                </w:p>
              </w:tc>
              <w:tc>
                <w:tcPr>
                  <w:tcW w:w="2528" w:type="dxa"/>
                  <w:gridSpan w:val="3"/>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技术</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40</w:t>
                  </w:r>
                </w:p>
              </w:tc>
            </w:tr>
            <w:tr w:rsidR="00077A22" w:rsidRPr="00077A22" w:rsidTr="00B41141">
              <w:trPr>
                <w:trHeight w:val="63"/>
              </w:trPr>
              <w:tc>
                <w:tcPr>
                  <w:tcW w:w="741" w:type="dxa"/>
                  <w:vMerge w:val="restart"/>
                  <w:tcBorders>
                    <w:top w:val="single" w:sz="4" w:space="0" w:color="auto"/>
                    <w:left w:val="single" w:sz="4" w:space="0" w:color="auto"/>
                    <w:right w:val="single" w:sz="4" w:space="0" w:color="auto"/>
                  </w:tcBorders>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内容</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权重</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评分准则</w:t>
                  </w:r>
                </w:p>
              </w:tc>
            </w:tr>
            <w:tr w:rsidR="00077A22" w:rsidRPr="00077A22" w:rsidTr="00B41141">
              <w:trPr>
                <w:trHeight w:val="1485"/>
              </w:trPr>
              <w:tc>
                <w:tcPr>
                  <w:tcW w:w="741" w:type="dxa"/>
                  <w:vMerge/>
                  <w:tcBorders>
                    <w:left w:val="single" w:sz="4" w:space="0" w:color="auto"/>
                    <w:right w:val="single" w:sz="4" w:space="0" w:color="auto"/>
                  </w:tcBorders>
                  <w:vAlign w:val="center"/>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技术参数</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40</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（一）评分内容：</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投标响应的技术指标、参数及功能。</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（二）评分依据：</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带“▲”参数一项不满足扣</w:t>
                  </w:r>
                  <w:r w:rsidR="00E67961">
                    <w:rPr>
                      <w:rFonts w:ascii="新宋体" w:eastAsia="新宋体" w:hAnsi="新宋体" w:hint="eastAsia"/>
                      <w:szCs w:val="21"/>
                    </w:rPr>
                    <w:t>2</w:t>
                  </w:r>
                  <w:r w:rsidRPr="00077A22">
                    <w:rPr>
                      <w:rFonts w:ascii="新宋体" w:eastAsia="新宋体" w:hAnsi="新宋体" w:hint="eastAsia"/>
                      <w:szCs w:val="21"/>
                    </w:rPr>
                    <w:t>分，其他条款一项不满足扣</w:t>
                  </w:r>
                  <w:r w:rsidR="00E67961">
                    <w:rPr>
                      <w:rFonts w:ascii="新宋体" w:eastAsia="新宋体" w:hAnsi="新宋体" w:hint="eastAsia"/>
                      <w:szCs w:val="21"/>
                    </w:rPr>
                    <w:t>1</w:t>
                  </w:r>
                  <w:r w:rsidRPr="00077A22">
                    <w:rPr>
                      <w:rFonts w:ascii="新宋体" w:eastAsia="新宋体" w:hAnsi="新宋体" w:hint="eastAsia"/>
                      <w:szCs w:val="21"/>
                    </w:rPr>
                    <w:t>分，扣完为止；</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注：带“▲”参数应提供证明资料并加盖公章等文件作为佐证材料；</w:t>
                  </w:r>
                </w:p>
              </w:tc>
            </w:tr>
            <w:tr w:rsidR="00077A22" w:rsidRPr="00077A22" w:rsidTr="00B41141">
              <w:tc>
                <w:tcPr>
                  <w:tcW w:w="74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b/>
                      <w:szCs w:val="21"/>
                    </w:rPr>
                    <w:t>3</w:t>
                  </w:r>
                </w:p>
              </w:tc>
              <w:tc>
                <w:tcPr>
                  <w:tcW w:w="2528" w:type="dxa"/>
                  <w:gridSpan w:val="3"/>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综合实力</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35</w:t>
                  </w:r>
                </w:p>
              </w:tc>
            </w:tr>
            <w:tr w:rsidR="00077A22" w:rsidRPr="00077A22" w:rsidTr="00B41141">
              <w:trPr>
                <w:trHeight w:val="81"/>
              </w:trPr>
              <w:tc>
                <w:tcPr>
                  <w:tcW w:w="741" w:type="dxa"/>
                  <w:vMerge w:val="restart"/>
                  <w:tcBorders>
                    <w:top w:val="single" w:sz="4" w:space="0" w:color="auto"/>
                    <w:left w:val="single" w:sz="4" w:space="0" w:color="auto"/>
                    <w:right w:val="single" w:sz="4" w:space="0" w:color="auto"/>
                  </w:tcBorders>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内容</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权重</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评分准则</w:t>
                  </w:r>
                </w:p>
              </w:tc>
            </w:tr>
            <w:tr w:rsidR="00077A22" w:rsidRPr="00077A22" w:rsidTr="00B41141">
              <w:trPr>
                <w:trHeight w:val="78"/>
              </w:trPr>
              <w:tc>
                <w:tcPr>
                  <w:tcW w:w="741" w:type="dxa"/>
                  <w:vMerge/>
                  <w:tcBorders>
                    <w:left w:val="single" w:sz="4" w:space="0" w:color="auto"/>
                    <w:right w:val="single" w:sz="4" w:space="0" w:color="auto"/>
                  </w:tcBorders>
                  <w:vAlign w:val="center"/>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投标人同行业项目业绩情况</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10</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（一）评分内容：</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1.近三年（以招标公告时间为准）同行业项目业绩情况，项目金额不限。提供一项得4分，提供两项得</w:t>
                  </w:r>
                  <w:r>
                    <w:rPr>
                      <w:rFonts w:ascii="新宋体" w:eastAsia="新宋体" w:hAnsi="新宋体" w:hint="eastAsia"/>
                      <w:szCs w:val="21"/>
                    </w:rPr>
                    <w:t>7</w:t>
                  </w:r>
                  <w:r w:rsidRPr="00077A22">
                    <w:rPr>
                      <w:rFonts w:ascii="新宋体" w:eastAsia="新宋体" w:hAnsi="新宋体" w:hint="eastAsia"/>
                      <w:szCs w:val="21"/>
                    </w:rPr>
                    <w:t>分，提供三项得</w:t>
                  </w:r>
                  <w:r>
                    <w:rPr>
                      <w:rFonts w:ascii="新宋体" w:eastAsia="新宋体" w:hAnsi="新宋体" w:hint="eastAsia"/>
                      <w:szCs w:val="21"/>
                    </w:rPr>
                    <w:t>10</w:t>
                  </w:r>
                  <w:r w:rsidRPr="00077A22">
                    <w:rPr>
                      <w:rFonts w:ascii="新宋体" w:eastAsia="新宋体" w:hAnsi="新宋体" w:hint="eastAsia"/>
                      <w:szCs w:val="21"/>
                    </w:rPr>
                    <w:t>分。</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（二）评分依据：</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以上资料均要求提供扫描件，原件备查。</w:t>
                  </w:r>
                  <w:r w:rsidRPr="00077A22">
                    <w:rPr>
                      <w:rFonts w:ascii="新宋体" w:eastAsia="新宋体" w:hAnsi="新宋体"/>
                      <w:szCs w:val="21"/>
                    </w:rPr>
                    <w:t>评分中出现专家无法凭所提供资料判断是否得分的情况，一律作不得分处理。</w:t>
                  </w:r>
                </w:p>
              </w:tc>
            </w:tr>
            <w:tr w:rsidR="00077A22" w:rsidRPr="00077A22" w:rsidTr="00B41141">
              <w:trPr>
                <w:trHeight w:val="78"/>
              </w:trPr>
              <w:tc>
                <w:tcPr>
                  <w:tcW w:w="741" w:type="dxa"/>
                  <w:vMerge/>
                  <w:tcBorders>
                    <w:left w:val="single" w:sz="4" w:space="0" w:color="auto"/>
                    <w:right w:val="single" w:sz="4" w:space="0" w:color="auto"/>
                  </w:tcBorders>
                  <w:vAlign w:val="center"/>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投标人自主知识产权产品（创新、设计）情况</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10</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（一）评分内容：</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投标</w:t>
                  </w:r>
                  <w:r w:rsidRPr="00077A22">
                    <w:rPr>
                      <w:rFonts w:ascii="新宋体" w:eastAsia="新宋体" w:hAnsi="新宋体"/>
                      <w:szCs w:val="21"/>
                    </w:rPr>
                    <w:t>人具有</w:t>
                  </w:r>
                  <w:r w:rsidRPr="00077A22">
                    <w:rPr>
                      <w:rFonts w:ascii="新宋体" w:eastAsia="新宋体" w:hAnsi="新宋体" w:hint="eastAsia"/>
                      <w:szCs w:val="21"/>
                    </w:rPr>
                    <w:t>计算机软件著作权登记证书；要求提供有效的产权（专利）证书等证明材料作为得分依据。每项2</w:t>
                  </w:r>
                  <w:r>
                    <w:rPr>
                      <w:rFonts w:ascii="新宋体" w:eastAsia="新宋体" w:hAnsi="新宋体" w:hint="eastAsia"/>
                      <w:szCs w:val="21"/>
                    </w:rPr>
                    <w:t>.</w:t>
                  </w:r>
                  <w:r w:rsidRPr="00077A22">
                    <w:rPr>
                      <w:rFonts w:ascii="新宋体" w:eastAsia="新宋体" w:hAnsi="新宋体" w:hint="eastAsia"/>
                      <w:szCs w:val="21"/>
                    </w:rPr>
                    <w:t>5分，提供四项得</w:t>
                  </w:r>
                  <w:r>
                    <w:rPr>
                      <w:rFonts w:ascii="新宋体" w:eastAsia="新宋体" w:hAnsi="新宋体" w:hint="eastAsia"/>
                      <w:szCs w:val="21"/>
                    </w:rPr>
                    <w:t>10</w:t>
                  </w:r>
                  <w:r w:rsidRPr="00077A22">
                    <w:rPr>
                      <w:rFonts w:ascii="新宋体" w:eastAsia="新宋体" w:hAnsi="新宋体" w:hint="eastAsia"/>
                      <w:szCs w:val="21"/>
                    </w:rPr>
                    <w:t>分</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（二）评分依据:</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以上资料均要求提供扫描件（或官方网站截图），原件备查。</w:t>
                  </w:r>
                  <w:r w:rsidRPr="00077A22">
                    <w:rPr>
                      <w:rFonts w:ascii="新宋体" w:eastAsia="新宋体" w:hAnsi="新宋体"/>
                      <w:szCs w:val="21"/>
                    </w:rPr>
                    <w:t>评分中出现无证明资料或专家无法凭所提供资料判断是否得分的情况，一律作不得分处理。</w:t>
                  </w:r>
                </w:p>
              </w:tc>
            </w:tr>
            <w:tr w:rsidR="00077A22" w:rsidRPr="00077A22" w:rsidTr="00B41141">
              <w:trPr>
                <w:trHeight w:val="78"/>
              </w:trPr>
              <w:tc>
                <w:tcPr>
                  <w:tcW w:w="741" w:type="dxa"/>
                  <w:vMerge/>
                  <w:tcBorders>
                    <w:left w:val="single" w:sz="4" w:space="0" w:color="auto"/>
                    <w:right w:val="single" w:sz="4" w:space="0" w:color="auto"/>
                  </w:tcBorders>
                  <w:vAlign w:val="center"/>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宋体" w:hAnsi="宋体" w:hint="eastAsia"/>
                      <w:bCs/>
                      <w:szCs w:val="21"/>
                    </w:rPr>
                    <w:t>伴随服务</w:t>
                  </w:r>
                  <w:r w:rsidRPr="00077A22">
                    <w:rPr>
                      <w:rFonts w:ascii="新宋体" w:eastAsia="新宋体" w:hAnsi="新宋体" w:hint="eastAsia"/>
                      <w:szCs w:val="21"/>
                    </w:rPr>
                    <w:lastRenderedPageBreak/>
                    <w:t>方案</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lastRenderedPageBreak/>
                    <w:t>5</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spacing w:line="380" w:lineRule="exact"/>
                    <w:rPr>
                      <w:rFonts w:ascii="宋体" w:hAnsi="宋体" w:cs="宋体"/>
                      <w:kern w:val="0"/>
                      <w:szCs w:val="21"/>
                    </w:rPr>
                  </w:pPr>
                  <w:r w:rsidRPr="00077A22">
                    <w:rPr>
                      <w:rFonts w:ascii="宋体" w:hAnsi="宋体" w:cs="宋体" w:hint="eastAsia"/>
                      <w:kern w:val="0"/>
                      <w:szCs w:val="21"/>
                    </w:rPr>
                    <w:t>评审内容：</w:t>
                  </w:r>
                  <w:r w:rsidRPr="00077A22">
                    <w:rPr>
                      <w:rFonts w:ascii="宋体" w:hAnsi="宋体" w:cs="宋体"/>
                      <w:kern w:val="0"/>
                      <w:szCs w:val="21"/>
                    </w:rPr>
                    <w:t xml:space="preserve"> </w:t>
                  </w:r>
                </w:p>
                <w:p w:rsidR="00077A22" w:rsidRPr="00077A22" w:rsidRDefault="00077A22" w:rsidP="00B41141">
                  <w:pPr>
                    <w:rPr>
                      <w:rFonts w:ascii="新宋体" w:eastAsia="新宋体" w:hAnsi="新宋体"/>
                      <w:szCs w:val="21"/>
                    </w:rPr>
                  </w:pPr>
                  <w:r w:rsidRPr="00077A22">
                    <w:rPr>
                      <w:rFonts w:hint="eastAsia"/>
                    </w:rPr>
                    <w:lastRenderedPageBreak/>
                    <w:t>（一）评分内容：</w:t>
                  </w:r>
                  <w:r w:rsidRPr="00077A22">
                    <w:rPr>
                      <w:rFonts w:ascii="新宋体" w:eastAsia="新宋体" w:hAnsi="新宋体" w:hint="eastAsia"/>
                      <w:szCs w:val="21"/>
                    </w:rPr>
                    <w:t>根据投标人对</w:t>
                  </w:r>
                  <w:r w:rsidRPr="00077A22">
                    <w:rPr>
                      <w:rFonts w:ascii="宋体" w:hAnsi="宋体" w:cs="宋体" w:hint="eastAsia"/>
                      <w:kern w:val="0"/>
                      <w:szCs w:val="21"/>
                    </w:rPr>
                    <w:t>安装、调试、提供技术援助、培训</w:t>
                  </w:r>
                  <w:r w:rsidRPr="00077A22">
                    <w:rPr>
                      <w:rFonts w:ascii="新宋体" w:eastAsia="新宋体" w:hAnsi="新宋体" w:hint="eastAsia"/>
                      <w:szCs w:val="21"/>
                    </w:rPr>
                    <w:t>计划、培训内容设计进行评审。</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（二）评分标准：</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（1）方案内容全面；</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（2）方案内容具体，表述清晰、完整、严谨；</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（3）方案内容针对性强；</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（4）方案内容先进，科学合理；</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（5）方案内容可操作性强；</w:t>
                  </w:r>
                </w:p>
                <w:p w:rsidR="00077A22" w:rsidRPr="00077A22" w:rsidRDefault="00077A22" w:rsidP="00077A22">
                  <w:pPr>
                    <w:rPr>
                      <w:rFonts w:ascii="新宋体" w:eastAsia="新宋体" w:hAnsi="新宋体"/>
                      <w:szCs w:val="21"/>
                    </w:rPr>
                  </w:pPr>
                  <w:r w:rsidRPr="00077A22">
                    <w:rPr>
                      <w:rFonts w:ascii="新宋体" w:eastAsia="新宋体" w:hAnsi="新宋体" w:hint="eastAsia"/>
                      <w:szCs w:val="21"/>
                    </w:rPr>
                    <w:t>满足以上五项要求得</w:t>
                  </w:r>
                  <w:r>
                    <w:rPr>
                      <w:rFonts w:ascii="新宋体" w:eastAsia="新宋体" w:hAnsi="新宋体" w:hint="eastAsia"/>
                      <w:szCs w:val="21"/>
                    </w:rPr>
                    <w:t>5</w:t>
                  </w:r>
                  <w:r w:rsidRPr="00077A22">
                    <w:rPr>
                      <w:rFonts w:ascii="新宋体" w:eastAsia="新宋体" w:hAnsi="新宋体" w:hint="eastAsia"/>
                      <w:szCs w:val="21"/>
                    </w:rPr>
                    <w:t>分，满足以上四项要求得</w:t>
                  </w:r>
                  <w:r>
                    <w:rPr>
                      <w:rFonts w:ascii="新宋体" w:eastAsia="新宋体" w:hAnsi="新宋体" w:hint="eastAsia"/>
                      <w:szCs w:val="21"/>
                    </w:rPr>
                    <w:t>4</w:t>
                  </w:r>
                  <w:r w:rsidRPr="00077A22">
                    <w:rPr>
                      <w:rFonts w:ascii="新宋体" w:eastAsia="新宋体" w:hAnsi="新宋体" w:hint="eastAsia"/>
                      <w:szCs w:val="21"/>
                    </w:rPr>
                    <w:t>分，满足以上三项要求得</w:t>
                  </w:r>
                  <w:r>
                    <w:rPr>
                      <w:rFonts w:ascii="新宋体" w:eastAsia="新宋体" w:hAnsi="新宋体" w:hint="eastAsia"/>
                      <w:szCs w:val="21"/>
                    </w:rPr>
                    <w:t>3</w:t>
                  </w:r>
                  <w:r w:rsidRPr="00077A22">
                    <w:rPr>
                      <w:rFonts w:ascii="新宋体" w:eastAsia="新宋体" w:hAnsi="新宋体" w:hint="eastAsia"/>
                      <w:szCs w:val="21"/>
                    </w:rPr>
                    <w:t>分，满足以上两项要求得</w:t>
                  </w:r>
                  <w:r>
                    <w:rPr>
                      <w:rFonts w:ascii="新宋体" w:eastAsia="新宋体" w:hAnsi="新宋体" w:hint="eastAsia"/>
                      <w:szCs w:val="21"/>
                    </w:rPr>
                    <w:t>2</w:t>
                  </w:r>
                  <w:r w:rsidRPr="00077A22">
                    <w:rPr>
                      <w:rFonts w:ascii="新宋体" w:eastAsia="新宋体" w:hAnsi="新宋体" w:hint="eastAsia"/>
                      <w:szCs w:val="21"/>
                    </w:rPr>
                    <w:t>分，其它情况不得分。</w:t>
                  </w:r>
                </w:p>
              </w:tc>
            </w:tr>
            <w:tr w:rsidR="00077A22" w:rsidRPr="00077A22" w:rsidTr="00B41141">
              <w:trPr>
                <w:trHeight w:val="78"/>
              </w:trPr>
              <w:tc>
                <w:tcPr>
                  <w:tcW w:w="741" w:type="dxa"/>
                  <w:vMerge/>
                  <w:tcBorders>
                    <w:left w:val="single" w:sz="4" w:space="0" w:color="auto"/>
                    <w:right w:val="single" w:sz="4" w:space="0" w:color="auto"/>
                  </w:tcBorders>
                  <w:vAlign w:val="center"/>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宋体" w:hAnsi="宋体" w:hint="eastAsia"/>
                      <w:bCs/>
                      <w:szCs w:val="21"/>
                    </w:rPr>
                    <w:t>售后服务</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5</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hint="eastAsia"/>
                    </w:rPr>
                    <w:t>（一）评分内容：</w:t>
                  </w:r>
                  <w:r w:rsidRPr="00077A22">
                    <w:rPr>
                      <w:rFonts w:ascii="新宋体" w:eastAsia="新宋体" w:hAnsi="新宋体" w:hint="eastAsia"/>
                      <w:szCs w:val="21"/>
                    </w:rPr>
                    <w:t>针对本项目的需求制定售后服务方案，内容</w:t>
                  </w:r>
                  <w:proofErr w:type="gramStart"/>
                  <w:r w:rsidRPr="00077A22">
                    <w:rPr>
                      <w:rFonts w:ascii="新宋体" w:eastAsia="新宋体" w:hAnsi="新宋体" w:hint="eastAsia"/>
                      <w:szCs w:val="21"/>
                    </w:rPr>
                    <w:t>需包括</w:t>
                  </w:r>
                  <w:proofErr w:type="gramEnd"/>
                  <w:r w:rsidRPr="00077A22">
                    <w:rPr>
                      <w:rFonts w:ascii="新宋体" w:eastAsia="新宋体" w:hAnsi="新宋体" w:hint="eastAsia"/>
                      <w:szCs w:val="21"/>
                    </w:rPr>
                    <w:t>但不限于：售后服务承诺、售后服务人员配备及售后服务方案。</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（二）评分标准：</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（1）售后服务方案内容全面；</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（2）售后服务方案内容具体；</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（3）售后服务方案内容针对性强；</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（4）售后服务方案内容科学合理；</w:t>
                  </w:r>
                </w:p>
                <w:p w:rsidR="00077A22" w:rsidRPr="00077A22" w:rsidRDefault="00077A22" w:rsidP="00077A22">
                  <w:pPr>
                    <w:rPr>
                      <w:rFonts w:ascii="新宋体" w:eastAsia="新宋体" w:hAnsi="新宋体"/>
                      <w:szCs w:val="21"/>
                    </w:rPr>
                  </w:pPr>
                  <w:r w:rsidRPr="00077A22">
                    <w:rPr>
                      <w:rFonts w:ascii="新宋体" w:eastAsia="新宋体" w:hAnsi="新宋体" w:hint="eastAsia"/>
                      <w:szCs w:val="21"/>
                    </w:rPr>
                    <w:t>满足以上四项要求得</w:t>
                  </w:r>
                  <w:r>
                    <w:rPr>
                      <w:rFonts w:ascii="新宋体" w:eastAsia="新宋体" w:hAnsi="新宋体" w:hint="eastAsia"/>
                      <w:szCs w:val="21"/>
                    </w:rPr>
                    <w:t>5</w:t>
                  </w:r>
                  <w:r w:rsidRPr="00077A22">
                    <w:rPr>
                      <w:rFonts w:ascii="新宋体" w:eastAsia="新宋体" w:hAnsi="新宋体" w:hint="eastAsia"/>
                      <w:szCs w:val="21"/>
                    </w:rPr>
                    <w:t>分，满足以上三项要求得</w:t>
                  </w:r>
                  <w:r>
                    <w:rPr>
                      <w:rFonts w:ascii="新宋体" w:eastAsia="新宋体" w:hAnsi="新宋体" w:hint="eastAsia"/>
                      <w:szCs w:val="21"/>
                    </w:rPr>
                    <w:t>4</w:t>
                  </w:r>
                  <w:r w:rsidRPr="00077A22">
                    <w:rPr>
                      <w:rFonts w:ascii="新宋体" w:eastAsia="新宋体" w:hAnsi="新宋体" w:hint="eastAsia"/>
                      <w:szCs w:val="21"/>
                    </w:rPr>
                    <w:t>分，满足以上两项要求得</w:t>
                  </w:r>
                  <w:r>
                    <w:rPr>
                      <w:rFonts w:ascii="新宋体" w:eastAsia="新宋体" w:hAnsi="新宋体" w:hint="eastAsia"/>
                      <w:szCs w:val="21"/>
                    </w:rPr>
                    <w:t>3</w:t>
                  </w:r>
                  <w:r w:rsidRPr="00077A22">
                    <w:rPr>
                      <w:rFonts w:ascii="新宋体" w:eastAsia="新宋体" w:hAnsi="新宋体" w:hint="eastAsia"/>
                      <w:szCs w:val="21"/>
                    </w:rPr>
                    <w:t>分，满足以上一项要求得</w:t>
                  </w:r>
                  <w:r>
                    <w:rPr>
                      <w:rFonts w:ascii="新宋体" w:eastAsia="新宋体" w:hAnsi="新宋体" w:hint="eastAsia"/>
                      <w:szCs w:val="21"/>
                    </w:rPr>
                    <w:t>2</w:t>
                  </w:r>
                  <w:r w:rsidRPr="00077A22">
                    <w:rPr>
                      <w:rFonts w:ascii="新宋体" w:eastAsia="新宋体" w:hAnsi="新宋体" w:hint="eastAsia"/>
                      <w:szCs w:val="21"/>
                    </w:rPr>
                    <w:t>分，其它情况不得分。</w:t>
                  </w:r>
                </w:p>
              </w:tc>
            </w:tr>
            <w:tr w:rsidR="00077A22" w:rsidRPr="00077A22" w:rsidTr="00B41141">
              <w:trPr>
                <w:trHeight w:val="78"/>
              </w:trPr>
              <w:tc>
                <w:tcPr>
                  <w:tcW w:w="741" w:type="dxa"/>
                  <w:vMerge/>
                  <w:tcBorders>
                    <w:left w:val="single" w:sz="4" w:space="0" w:color="auto"/>
                    <w:right w:val="single" w:sz="4" w:space="0" w:color="auto"/>
                  </w:tcBorders>
                  <w:vAlign w:val="center"/>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服务网点</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5</w:t>
                  </w:r>
                </w:p>
              </w:tc>
              <w:tc>
                <w:tcPr>
                  <w:tcW w:w="5770"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szCs w:val="21"/>
                    </w:rPr>
                  </w:pPr>
                  <w:r w:rsidRPr="00077A22">
                    <w:rPr>
                      <w:rFonts w:hint="eastAsia"/>
                      <w:szCs w:val="21"/>
                    </w:rPr>
                    <w:t>1.</w:t>
                  </w:r>
                  <w:r w:rsidRPr="00077A22">
                    <w:rPr>
                      <w:szCs w:val="21"/>
                    </w:rPr>
                    <w:t>深圳供应商，或非深圳</w:t>
                  </w:r>
                  <w:proofErr w:type="gramStart"/>
                  <w:r w:rsidRPr="00077A22">
                    <w:rPr>
                      <w:szCs w:val="21"/>
                    </w:rPr>
                    <w:t>供应商但在</w:t>
                  </w:r>
                  <w:proofErr w:type="gramEnd"/>
                  <w:r w:rsidRPr="00077A22">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5</w:t>
                  </w:r>
                  <w:r w:rsidRPr="00077A22">
                    <w:rPr>
                      <w:szCs w:val="21"/>
                    </w:rPr>
                    <w:t>分；否则不得分。</w:t>
                  </w:r>
                </w:p>
                <w:p w:rsidR="00077A22" w:rsidRPr="00077A22" w:rsidRDefault="00077A22" w:rsidP="00077A22">
                  <w:pPr>
                    <w:rPr>
                      <w:rFonts w:ascii="新宋体" w:eastAsia="新宋体" w:hAnsi="新宋体"/>
                      <w:szCs w:val="21"/>
                    </w:rPr>
                  </w:pPr>
                  <w:r w:rsidRPr="00077A22">
                    <w:rPr>
                      <w:szCs w:val="21"/>
                    </w:rPr>
                    <w:t>2.</w:t>
                  </w:r>
                  <w:r w:rsidRPr="00077A22">
                    <w:rPr>
                      <w:szCs w:val="21"/>
                    </w:rPr>
                    <w:t>外地供应商承诺：中标后设立本地经营（服务）网点的，提供承诺文件（格式自定）的，得</w:t>
                  </w:r>
                  <w:r>
                    <w:rPr>
                      <w:rFonts w:hint="eastAsia"/>
                      <w:szCs w:val="21"/>
                    </w:rPr>
                    <w:t>5</w:t>
                  </w:r>
                  <w:r w:rsidRPr="00077A22">
                    <w:rPr>
                      <w:szCs w:val="21"/>
                    </w:rPr>
                    <w:t>提供承诺或承诺内容不满足要求均不得分。</w:t>
                  </w:r>
                </w:p>
              </w:tc>
            </w:tr>
            <w:tr w:rsidR="00077A22" w:rsidRPr="00077A22" w:rsidTr="00B41141">
              <w:trPr>
                <w:trHeight w:val="78"/>
              </w:trPr>
              <w:tc>
                <w:tcPr>
                  <w:tcW w:w="74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bookmarkStart w:id="1" w:name="InsertEnd"/>
                  <w:bookmarkEnd w:id="1"/>
                  <w:r w:rsidRPr="00077A22">
                    <w:rPr>
                      <w:rFonts w:ascii="新宋体" w:eastAsia="新宋体" w:hAnsi="新宋体" w:hint="eastAsia"/>
                      <w:b/>
                      <w:szCs w:val="21"/>
                    </w:rPr>
                    <w:t>4</w:t>
                  </w:r>
                </w:p>
              </w:tc>
              <w:tc>
                <w:tcPr>
                  <w:tcW w:w="2528" w:type="dxa"/>
                  <w:gridSpan w:val="3"/>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人员力量</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b/>
                      <w:szCs w:val="21"/>
                    </w:rPr>
                  </w:pPr>
                  <w:r w:rsidRPr="00077A22">
                    <w:rPr>
                      <w:rFonts w:ascii="新宋体" w:eastAsia="新宋体" w:hAnsi="新宋体" w:hint="eastAsia"/>
                      <w:b/>
                      <w:szCs w:val="21"/>
                    </w:rPr>
                    <w:t>5</w:t>
                  </w:r>
                </w:p>
              </w:tc>
            </w:tr>
            <w:tr w:rsidR="00077A22" w:rsidRPr="00077A22" w:rsidTr="00B41141">
              <w:trPr>
                <w:trHeight w:val="78"/>
              </w:trPr>
              <w:tc>
                <w:tcPr>
                  <w:tcW w:w="741" w:type="dxa"/>
                  <w:vMerge w:val="restart"/>
                  <w:tcBorders>
                    <w:top w:val="single" w:sz="4" w:space="0" w:color="auto"/>
                    <w:left w:val="single" w:sz="4" w:space="0" w:color="auto"/>
                    <w:right w:val="single" w:sz="4" w:space="0" w:color="auto"/>
                  </w:tcBorders>
                </w:tcPr>
                <w:p w:rsidR="00077A22" w:rsidRPr="00077A22" w:rsidRDefault="00077A22" w:rsidP="00B41141">
                  <w:pPr>
                    <w:rPr>
                      <w:rFonts w:ascii="新宋体" w:eastAsia="新宋体" w:hAnsi="新宋体"/>
                      <w:szCs w:val="21"/>
                    </w:rPr>
                  </w:pPr>
                </w:p>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cs="宋体"/>
                      <w:szCs w:val="21"/>
                    </w:rPr>
                  </w:pPr>
                  <w:r w:rsidRPr="00077A22">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cs="宋体"/>
                      <w:szCs w:val="21"/>
                    </w:rPr>
                  </w:pPr>
                  <w:r w:rsidRPr="00077A22">
                    <w:rPr>
                      <w:rFonts w:ascii="新宋体" w:eastAsia="新宋体" w:hAnsi="新宋体"/>
                      <w:szCs w:val="21"/>
                    </w:rPr>
                    <w:t>评分因素</w:t>
                  </w:r>
                </w:p>
              </w:tc>
              <w:tc>
                <w:tcPr>
                  <w:tcW w:w="713"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cs="宋体"/>
                      <w:szCs w:val="21"/>
                    </w:rPr>
                  </w:pPr>
                  <w:r w:rsidRPr="00077A22">
                    <w:rPr>
                      <w:rFonts w:ascii="新宋体" w:eastAsia="新宋体" w:hAnsi="新宋体"/>
                      <w:szCs w:val="21"/>
                    </w:rPr>
                    <w:t>权重</w:t>
                  </w:r>
                </w:p>
              </w:tc>
              <w:tc>
                <w:tcPr>
                  <w:tcW w:w="5770"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cs="宋体"/>
                      <w:szCs w:val="21"/>
                    </w:rPr>
                  </w:pPr>
                  <w:r w:rsidRPr="00077A22">
                    <w:rPr>
                      <w:rFonts w:ascii="新宋体" w:eastAsia="新宋体" w:hAnsi="新宋体"/>
                      <w:szCs w:val="21"/>
                    </w:rPr>
                    <w:t>评分准则</w:t>
                  </w:r>
                </w:p>
              </w:tc>
            </w:tr>
            <w:tr w:rsidR="00077A22" w:rsidRPr="00077A22" w:rsidTr="00B41141">
              <w:trPr>
                <w:trHeight w:val="78"/>
              </w:trPr>
              <w:tc>
                <w:tcPr>
                  <w:tcW w:w="741" w:type="dxa"/>
                  <w:vMerge/>
                  <w:tcBorders>
                    <w:left w:val="single" w:sz="4" w:space="0" w:color="auto"/>
                    <w:right w:val="single" w:sz="4" w:space="0" w:color="auto"/>
                  </w:tcBorders>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cs="宋体"/>
                      <w:szCs w:val="21"/>
                    </w:rPr>
                  </w:pPr>
                  <w:r w:rsidRPr="00077A22">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szCs w:val="21"/>
                    </w:rPr>
                    <w:t>人员资质</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cs="宋体"/>
                      <w:szCs w:val="21"/>
                    </w:rPr>
                  </w:pPr>
                  <w:r w:rsidRPr="00077A22">
                    <w:rPr>
                      <w:rFonts w:ascii="新宋体" w:eastAsia="新宋体" w:hAnsi="新宋体"/>
                      <w:szCs w:val="21"/>
                    </w:rPr>
                    <w:t>5</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（一）评分内容：</w:t>
                  </w:r>
                </w:p>
                <w:p w:rsidR="00077A22" w:rsidRPr="00077A22" w:rsidRDefault="00077A22" w:rsidP="00B41141">
                  <w:pPr>
                    <w:rPr>
                      <w:rFonts w:ascii="新宋体" w:eastAsia="新宋体" w:hAnsi="新宋体" w:cs="宋体"/>
                      <w:szCs w:val="21"/>
                    </w:rPr>
                  </w:pPr>
                  <w:r w:rsidRPr="00077A22">
                    <w:rPr>
                      <w:rFonts w:ascii="新宋体" w:eastAsia="新宋体" w:hAnsi="新宋体" w:cs="宋体" w:hint="eastAsia"/>
                      <w:szCs w:val="21"/>
                    </w:rPr>
                    <w:t>1.投标人的项目团队人员具有PMP证书，</w:t>
                  </w:r>
                  <w:r w:rsidRPr="00077A22">
                    <w:rPr>
                      <w:rFonts w:ascii="新宋体" w:eastAsia="新宋体" w:hAnsi="新宋体" w:cs="宋体"/>
                      <w:szCs w:val="21"/>
                    </w:rPr>
                    <w:t>每提供一人得</w:t>
                  </w:r>
                  <w:r>
                    <w:rPr>
                      <w:rFonts w:ascii="新宋体" w:eastAsia="新宋体" w:hAnsi="新宋体" w:cs="宋体" w:hint="eastAsia"/>
                      <w:szCs w:val="21"/>
                    </w:rPr>
                    <w:t>2</w:t>
                  </w:r>
                  <w:r w:rsidRPr="00077A22">
                    <w:rPr>
                      <w:rFonts w:ascii="新宋体" w:eastAsia="新宋体" w:hAnsi="新宋体" w:cs="宋体" w:hint="eastAsia"/>
                      <w:szCs w:val="21"/>
                    </w:rPr>
                    <w:t>分，</w:t>
                  </w:r>
                  <w:r w:rsidRPr="00077A22">
                    <w:rPr>
                      <w:rFonts w:ascii="新宋体" w:eastAsia="新宋体" w:hAnsi="新宋体" w:cs="宋体"/>
                      <w:szCs w:val="21"/>
                    </w:rPr>
                    <w:t>最高</w:t>
                  </w:r>
                  <w:r w:rsidRPr="00077A22">
                    <w:rPr>
                      <w:rFonts w:ascii="新宋体" w:eastAsia="新宋体" w:hAnsi="新宋体" w:cs="宋体" w:hint="eastAsia"/>
                      <w:szCs w:val="21"/>
                    </w:rPr>
                    <w:t>得</w:t>
                  </w:r>
                  <w:r>
                    <w:rPr>
                      <w:rFonts w:ascii="新宋体" w:eastAsia="新宋体" w:hAnsi="新宋体" w:cs="宋体" w:hint="eastAsia"/>
                      <w:szCs w:val="21"/>
                    </w:rPr>
                    <w:t>5</w:t>
                  </w:r>
                  <w:r w:rsidRPr="00077A22">
                    <w:rPr>
                      <w:rFonts w:ascii="新宋体" w:eastAsia="新宋体" w:hAnsi="新宋体" w:cs="宋体" w:hint="eastAsia"/>
                      <w:szCs w:val="21"/>
                    </w:rPr>
                    <w:t>分</w:t>
                  </w:r>
                </w:p>
                <w:p w:rsidR="00077A22" w:rsidRPr="00077A22" w:rsidRDefault="00077A22" w:rsidP="00B41141">
                  <w:pPr>
                    <w:rPr>
                      <w:rFonts w:ascii="新宋体" w:eastAsia="新宋体" w:hAnsi="新宋体"/>
                      <w:szCs w:val="21"/>
                    </w:rPr>
                  </w:pPr>
                  <w:r w:rsidRPr="00077A22">
                    <w:rPr>
                      <w:rFonts w:ascii="新宋体" w:eastAsia="新宋体" w:hAnsi="新宋体" w:hint="eastAsia"/>
                      <w:szCs w:val="21"/>
                    </w:rPr>
                    <w:t>（二）评分依据:</w:t>
                  </w:r>
                </w:p>
                <w:p w:rsidR="00077A22" w:rsidRPr="00077A22" w:rsidRDefault="00077A22" w:rsidP="00B41141">
                  <w:pPr>
                    <w:rPr>
                      <w:szCs w:val="21"/>
                    </w:rPr>
                  </w:pPr>
                  <w:r w:rsidRPr="00077A22">
                    <w:rPr>
                      <w:rFonts w:hint="eastAsia"/>
                      <w:szCs w:val="21"/>
                    </w:rPr>
                    <w:t>1.</w:t>
                  </w:r>
                  <w:r w:rsidRPr="00077A22">
                    <w:rPr>
                      <w:rFonts w:hint="eastAsia"/>
                      <w:szCs w:val="21"/>
                    </w:rPr>
                    <w:t>要求提供有效证书作为得分依据。</w:t>
                  </w:r>
                </w:p>
                <w:p w:rsidR="00077A22" w:rsidRPr="00077A22" w:rsidRDefault="00077A22" w:rsidP="00B41141">
                  <w:pPr>
                    <w:rPr>
                      <w:rFonts w:ascii="新宋体" w:eastAsia="新宋体" w:hAnsi="新宋体"/>
                      <w:szCs w:val="21"/>
                    </w:rPr>
                  </w:pPr>
                  <w:r w:rsidRPr="00077A22">
                    <w:rPr>
                      <w:rFonts w:hint="eastAsia"/>
                      <w:szCs w:val="21"/>
                    </w:rPr>
                    <w:t>2.</w:t>
                  </w:r>
                  <w:r w:rsidRPr="00077A22">
                    <w:rPr>
                      <w:rFonts w:hint="eastAsia"/>
                      <w:szCs w:val="21"/>
                    </w:rPr>
                    <w:t>相关人员在投标人单位的在职证明（格式自拟并加盖公章）或劳动合同复印件，加盖投标人公章。</w:t>
                  </w:r>
                </w:p>
              </w:tc>
            </w:tr>
            <w:tr w:rsidR="00077A22" w:rsidRPr="00077A22" w:rsidTr="00B41141">
              <w:trPr>
                <w:trHeight w:val="78"/>
              </w:trPr>
              <w:tc>
                <w:tcPr>
                  <w:tcW w:w="741" w:type="dxa"/>
                  <w:tcBorders>
                    <w:left w:val="single" w:sz="4" w:space="0" w:color="auto"/>
                    <w:right w:val="single" w:sz="4" w:space="0" w:color="auto"/>
                  </w:tcBorders>
                </w:tcPr>
                <w:p w:rsidR="00077A22" w:rsidRPr="00077A22" w:rsidRDefault="00077A22" w:rsidP="00B41141">
                  <w:pPr>
                    <w:jc w:val="center"/>
                    <w:rPr>
                      <w:rFonts w:ascii="新宋体" w:eastAsia="新宋体" w:hAnsi="新宋体"/>
                      <w:szCs w:val="21"/>
                    </w:rPr>
                  </w:pPr>
                  <w:r w:rsidRPr="00077A22">
                    <w:rPr>
                      <w:rFonts w:ascii="新宋体" w:eastAsia="新宋体" w:hAnsi="新宋体" w:hint="eastAsia"/>
                      <w:b/>
                      <w:szCs w:val="21"/>
                    </w:rPr>
                    <w:t>5</w:t>
                  </w:r>
                </w:p>
              </w:tc>
              <w:tc>
                <w:tcPr>
                  <w:tcW w:w="2528" w:type="dxa"/>
                  <w:gridSpan w:val="3"/>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szCs w:val="21"/>
                    </w:rPr>
                  </w:pPr>
                  <w:r w:rsidRPr="00077A22">
                    <w:rPr>
                      <w:rFonts w:ascii="新宋体" w:eastAsia="新宋体" w:hAnsi="新宋体" w:hint="eastAsia"/>
                      <w:b/>
                      <w:szCs w:val="21"/>
                    </w:rPr>
                    <w:t>诚信情况</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jc w:val="center"/>
                    <w:rPr>
                      <w:rFonts w:ascii="新宋体" w:eastAsia="新宋体" w:hAnsi="新宋体" w:cs="宋体"/>
                      <w:szCs w:val="21"/>
                    </w:rPr>
                  </w:pPr>
                  <w:r w:rsidRPr="00077A22">
                    <w:rPr>
                      <w:rFonts w:ascii="新宋体" w:eastAsia="新宋体" w:hAnsi="新宋体" w:hint="eastAsia"/>
                      <w:b/>
                      <w:szCs w:val="21"/>
                    </w:rPr>
                    <w:t>5</w:t>
                  </w:r>
                </w:p>
              </w:tc>
            </w:tr>
            <w:tr w:rsidR="00077A22" w:rsidRPr="00077A22" w:rsidTr="00B41141">
              <w:trPr>
                <w:trHeight w:val="78"/>
              </w:trPr>
              <w:tc>
                <w:tcPr>
                  <w:tcW w:w="741" w:type="dxa"/>
                  <w:vMerge w:val="restart"/>
                  <w:tcBorders>
                    <w:left w:val="single" w:sz="4" w:space="0" w:color="auto"/>
                    <w:right w:val="single" w:sz="4" w:space="0" w:color="auto"/>
                  </w:tcBorders>
                </w:tcPr>
                <w:p w:rsidR="00077A22" w:rsidRPr="00077A22" w:rsidRDefault="00077A22" w:rsidP="00B41141">
                  <w:pPr>
                    <w:rPr>
                      <w:rFonts w:ascii="新宋体" w:eastAsia="新宋体" w:hAnsi="新宋体"/>
                      <w:szCs w:val="21"/>
                    </w:rPr>
                  </w:pPr>
                </w:p>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szCs w:val="21"/>
                    </w:rPr>
                  </w:pPr>
                  <w:r w:rsidRPr="00077A22">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szCs w:val="21"/>
                    </w:rPr>
                  </w:pPr>
                  <w:r w:rsidRPr="00077A22">
                    <w:rPr>
                      <w:rFonts w:ascii="新宋体" w:eastAsia="新宋体" w:hAnsi="新宋体"/>
                      <w:szCs w:val="21"/>
                    </w:rPr>
                    <w:t>评分因素</w:t>
                  </w:r>
                </w:p>
              </w:tc>
              <w:tc>
                <w:tcPr>
                  <w:tcW w:w="713"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szCs w:val="21"/>
                    </w:rPr>
                  </w:pPr>
                  <w:r w:rsidRPr="00077A22">
                    <w:rPr>
                      <w:rFonts w:ascii="新宋体" w:eastAsia="新宋体" w:hAnsi="新宋体"/>
                      <w:szCs w:val="21"/>
                    </w:rPr>
                    <w:t>权重</w:t>
                  </w:r>
                </w:p>
              </w:tc>
              <w:tc>
                <w:tcPr>
                  <w:tcW w:w="5770" w:type="dxa"/>
                  <w:tcBorders>
                    <w:top w:val="single" w:sz="4" w:space="0" w:color="auto"/>
                    <w:left w:val="single" w:sz="4" w:space="0" w:color="auto"/>
                    <w:bottom w:val="single" w:sz="4" w:space="0" w:color="auto"/>
                    <w:right w:val="single" w:sz="4" w:space="0" w:color="auto"/>
                  </w:tcBorders>
                  <w:vAlign w:val="center"/>
                </w:tcPr>
                <w:p w:rsidR="00077A22" w:rsidRPr="00077A22" w:rsidRDefault="00077A22" w:rsidP="00B41141">
                  <w:pPr>
                    <w:rPr>
                      <w:rFonts w:ascii="新宋体" w:eastAsia="新宋体" w:hAnsi="新宋体" w:cs="宋体"/>
                      <w:szCs w:val="21"/>
                    </w:rPr>
                  </w:pPr>
                  <w:r w:rsidRPr="00077A22">
                    <w:rPr>
                      <w:rFonts w:ascii="新宋体" w:eastAsia="新宋体" w:hAnsi="新宋体"/>
                      <w:szCs w:val="21"/>
                    </w:rPr>
                    <w:t>评分准则</w:t>
                  </w:r>
                </w:p>
              </w:tc>
            </w:tr>
            <w:tr w:rsidR="00077A22" w:rsidRPr="00077A22" w:rsidTr="00B41141">
              <w:trPr>
                <w:trHeight w:val="78"/>
              </w:trPr>
              <w:tc>
                <w:tcPr>
                  <w:tcW w:w="741" w:type="dxa"/>
                  <w:vMerge/>
                  <w:tcBorders>
                    <w:left w:val="single" w:sz="4" w:space="0" w:color="auto"/>
                    <w:right w:val="single" w:sz="4" w:space="0" w:color="auto"/>
                  </w:tcBorders>
                </w:tcPr>
                <w:p w:rsidR="00077A22" w:rsidRPr="00077A22" w:rsidRDefault="00077A22" w:rsidP="00B4114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szCs w:val="21"/>
                    </w:rPr>
                    <w:t>市财政</w:t>
                  </w:r>
                  <w:r w:rsidRPr="00077A22">
                    <w:rPr>
                      <w:rFonts w:ascii="新宋体" w:eastAsia="新宋体" w:hAnsi="新宋体" w:hint="eastAsia"/>
                      <w:szCs w:val="21"/>
                    </w:rPr>
                    <w:t>局</w:t>
                  </w:r>
                  <w:r w:rsidRPr="00077A22">
                    <w:rPr>
                      <w:rFonts w:ascii="新宋体" w:eastAsia="新宋体" w:hAnsi="新宋体"/>
                      <w:szCs w:val="21"/>
                    </w:rPr>
                    <w:t>诚信管理情况</w:t>
                  </w:r>
                </w:p>
              </w:tc>
              <w:tc>
                <w:tcPr>
                  <w:tcW w:w="713"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szCs w:val="21"/>
                    </w:rPr>
                  </w:pPr>
                  <w:r w:rsidRPr="00077A22">
                    <w:rPr>
                      <w:rFonts w:ascii="新宋体" w:eastAsia="新宋体" w:hAnsi="新宋体"/>
                      <w:szCs w:val="21"/>
                    </w:rPr>
                    <w:t>5</w:t>
                  </w:r>
                </w:p>
              </w:tc>
              <w:tc>
                <w:tcPr>
                  <w:tcW w:w="5770" w:type="dxa"/>
                  <w:tcBorders>
                    <w:top w:val="single" w:sz="4" w:space="0" w:color="auto"/>
                    <w:left w:val="single" w:sz="4" w:space="0" w:color="auto"/>
                    <w:bottom w:val="single" w:sz="4" w:space="0" w:color="auto"/>
                    <w:right w:val="single" w:sz="4" w:space="0" w:color="auto"/>
                  </w:tcBorders>
                </w:tcPr>
                <w:p w:rsidR="00077A22" w:rsidRPr="00077A22" w:rsidRDefault="00077A22" w:rsidP="00B41141">
                  <w:pPr>
                    <w:rPr>
                      <w:rFonts w:ascii="新宋体" w:eastAsia="新宋体" w:hAnsi="新宋体" w:cs="宋体"/>
                      <w:szCs w:val="21"/>
                    </w:rPr>
                  </w:pPr>
                  <w:r w:rsidRPr="00077A22">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Pr="00077A22"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lastRenderedPageBreak/>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077A22">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077A22">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E67961">
              <w:rPr>
                <w:rFonts w:ascii="新宋体" w:eastAsia="新宋体" w:hAnsi="新宋体" w:hint="eastAsia"/>
                <w:szCs w:val="21"/>
              </w:rPr>
              <w:t>：</w:t>
            </w:r>
            <w:r w:rsidR="00E67961" w:rsidRPr="00E67961">
              <w:rPr>
                <w:rFonts w:ascii="新宋体" w:eastAsia="新宋体" w:hAnsi="新宋体" w:hint="eastAsia"/>
                <w:szCs w:val="21"/>
                <w:u w:val="single"/>
              </w:rPr>
              <w:t>疗养一码通及国密建设</w:t>
            </w:r>
            <w:r w:rsidRPr="00E67961">
              <w:rPr>
                <w:rFonts w:ascii="新宋体" w:eastAsia="新宋体" w:hAnsi="新宋体" w:hint="eastAsia"/>
                <w:szCs w:val="21"/>
              </w:rPr>
              <w:t>采购项目的潜在投标人应在</w:t>
            </w:r>
            <w:r w:rsidRPr="00E67961">
              <w:rPr>
                <w:rFonts w:ascii="新宋体" w:eastAsia="新宋体" w:hAnsi="新宋体" w:hint="eastAsia"/>
                <w:szCs w:val="21"/>
                <w:u w:val="single"/>
              </w:rPr>
              <w:t>深圳市福田区天安数码</w:t>
            </w:r>
            <w:proofErr w:type="gramStart"/>
            <w:r w:rsidRPr="00E67961">
              <w:rPr>
                <w:rFonts w:ascii="新宋体" w:eastAsia="新宋体" w:hAnsi="新宋体" w:hint="eastAsia"/>
                <w:szCs w:val="21"/>
                <w:u w:val="single"/>
              </w:rPr>
              <w:t>城创新</w:t>
            </w:r>
            <w:proofErr w:type="gramEnd"/>
            <w:r w:rsidRPr="00E67961">
              <w:rPr>
                <w:rFonts w:ascii="新宋体" w:eastAsia="新宋体" w:hAnsi="新宋体" w:hint="eastAsia"/>
                <w:szCs w:val="21"/>
                <w:u w:val="single"/>
              </w:rPr>
              <w:t>科技广场一期B座1210室</w:t>
            </w:r>
            <w:r w:rsidRPr="00E67961">
              <w:rPr>
                <w:rFonts w:ascii="新宋体" w:eastAsia="新宋体" w:hAnsi="新宋体" w:hint="eastAsia"/>
                <w:szCs w:val="21"/>
              </w:rPr>
              <w:t>获取</w:t>
            </w:r>
            <w:r>
              <w:rPr>
                <w:rFonts w:ascii="新宋体" w:eastAsia="新宋体" w:hAnsi="新宋体" w:hint="eastAsia"/>
                <w:szCs w:val="21"/>
              </w:rPr>
              <w:t>招标文件，并于</w:t>
            </w:r>
            <w:r w:rsidRPr="00E67961">
              <w:rPr>
                <w:rFonts w:ascii="新宋体" w:eastAsia="新宋体" w:hAnsi="新宋体" w:hint="eastAsia"/>
                <w:szCs w:val="21"/>
                <w:u w:val="single"/>
              </w:rPr>
              <w:t>2022</w:t>
            </w:r>
            <w:r w:rsidRPr="00E67961">
              <w:rPr>
                <w:rFonts w:ascii="新宋体" w:eastAsia="新宋体" w:hAnsi="新宋体" w:hint="eastAsia"/>
                <w:bCs/>
                <w:szCs w:val="21"/>
                <w:u w:val="single"/>
              </w:rPr>
              <w:t>年</w:t>
            </w:r>
            <w:r w:rsidR="00E67961" w:rsidRPr="00E67961">
              <w:rPr>
                <w:rFonts w:ascii="新宋体" w:eastAsia="新宋体" w:hAnsi="新宋体" w:hint="eastAsia"/>
                <w:bCs/>
                <w:szCs w:val="21"/>
                <w:u w:val="single"/>
              </w:rPr>
              <w:t>12</w:t>
            </w:r>
            <w:r w:rsidRPr="00E67961">
              <w:rPr>
                <w:rFonts w:ascii="新宋体" w:eastAsia="新宋体" w:hAnsi="新宋体" w:hint="eastAsia"/>
                <w:bCs/>
                <w:szCs w:val="21"/>
                <w:u w:val="single"/>
              </w:rPr>
              <w:t>月</w:t>
            </w:r>
            <w:r w:rsidR="00E67961" w:rsidRPr="00E67961">
              <w:rPr>
                <w:rFonts w:ascii="新宋体" w:eastAsia="新宋体" w:hAnsi="新宋体" w:hint="eastAsia"/>
                <w:bCs/>
                <w:szCs w:val="21"/>
                <w:u w:val="single"/>
              </w:rPr>
              <w:t>14</w:t>
            </w:r>
            <w:r w:rsidRPr="00E67961">
              <w:rPr>
                <w:rFonts w:ascii="新宋体" w:eastAsia="新宋体" w:hAnsi="新宋体" w:hint="eastAsia"/>
                <w:bCs/>
                <w:szCs w:val="21"/>
                <w:u w:val="single"/>
              </w:rPr>
              <w:t>日</w:t>
            </w:r>
            <w:r w:rsidR="00E67961" w:rsidRPr="00E67961">
              <w:rPr>
                <w:rFonts w:ascii="新宋体" w:eastAsia="新宋体" w:hAnsi="新宋体" w:hint="eastAsia"/>
                <w:bCs/>
                <w:szCs w:val="21"/>
                <w:u w:val="single"/>
              </w:rPr>
              <w:t>09</w:t>
            </w:r>
            <w:r w:rsidRPr="00E67961">
              <w:rPr>
                <w:rFonts w:ascii="新宋体" w:eastAsia="新宋体" w:hAnsi="新宋体" w:hint="eastAsia"/>
                <w:bCs/>
                <w:szCs w:val="21"/>
                <w:u w:val="single"/>
              </w:rPr>
              <w:t>:</w:t>
            </w:r>
            <w:r w:rsidR="00E67961" w:rsidRPr="00E67961">
              <w:rPr>
                <w:rFonts w:ascii="新宋体" w:eastAsia="新宋体" w:hAnsi="新宋体" w:hint="eastAsia"/>
                <w:bCs/>
                <w:szCs w:val="21"/>
                <w:u w:val="single"/>
              </w:rPr>
              <w:t>30</w:t>
            </w:r>
            <w:r w:rsidRPr="00E67961">
              <w:rPr>
                <w:rFonts w:ascii="新宋体" w:eastAsia="新宋体" w:hAnsi="新宋体" w:hint="eastAsia"/>
                <w:bCs/>
                <w:szCs w:val="21"/>
                <w:u w:val="single"/>
              </w:rPr>
              <w:t>（</w:t>
            </w:r>
            <w:r w:rsidRPr="00E67961">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67961" w:rsidRPr="00E67961">
              <w:rPr>
                <w:rFonts w:ascii="新宋体" w:eastAsia="新宋体" w:hAnsi="新宋体"/>
                <w:szCs w:val="21"/>
              </w:rPr>
              <w:t>RNX2022330ZC-RCYXY</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E67961" w:rsidRPr="00E67961">
              <w:rPr>
                <w:rFonts w:ascii="新宋体" w:eastAsia="新宋体" w:hAnsi="新宋体" w:hint="eastAsia"/>
                <w:szCs w:val="21"/>
              </w:rPr>
              <w:t>疗养一码通及国密建设</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E67961">
              <w:rPr>
                <w:rFonts w:ascii="新宋体" w:eastAsia="新宋体" w:hAnsi="新宋体" w:hint="eastAsia"/>
                <w:szCs w:val="21"/>
              </w:rPr>
              <w:t>人民币壹佰捌拾万（1,800,000.00）</w:t>
            </w:r>
          </w:p>
          <w:p w:rsidR="00765B9B" w:rsidRPr="00E67961" w:rsidRDefault="005D0BBC">
            <w:pPr>
              <w:spacing w:line="360" w:lineRule="auto"/>
              <w:rPr>
                <w:rFonts w:ascii="新宋体" w:eastAsia="新宋体" w:hAnsi="新宋体"/>
                <w:szCs w:val="21"/>
              </w:rPr>
            </w:pPr>
            <w:r>
              <w:rPr>
                <w:rFonts w:ascii="新宋体" w:eastAsia="新宋体" w:hAnsi="新宋体" w:hint="eastAsia"/>
                <w:szCs w:val="21"/>
              </w:rPr>
              <w:t>4.</w:t>
            </w:r>
            <w:r w:rsidR="00E67961">
              <w:rPr>
                <w:rFonts w:ascii="新宋体" w:eastAsia="新宋体" w:hAnsi="新宋体" w:hint="eastAsia"/>
                <w:szCs w:val="21"/>
              </w:rPr>
              <w:t>最高限价</w:t>
            </w:r>
            <w:r>
              <w:rPr>
                <w:rFonts w:ascii="新宋体" w:eastAsia="新宋体" w:hAnsi="新宋体" w:hint="eastAsia"/>
                <w:szCs w:val="21"/>
              </w:rPr>
              <w:t>：</w:t>
            </w:r>
            <w:r w:rsidR="00E67961">
              <w:rPr>
                <w:rFonts w:ascii="新宋体" w:eastAsia="新宋体" w:hAnsi="新宋体" w:hint="eastAsia"/>
                <w:szCs w:val="21"/>
              </w:rPr>
              <w:t>人民币壹佰捌拾万（1,800,000.00）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E67961">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E67961" w:rsidRPr="00E67961">
              <w:trPr>
                <w:jc w:val="center"/>
              </w:trPr>
              <w:tc>
                <w:tcPr>
                  <w:tcW w:w="2966" w:type="dxa"/>
                  <w:shd w:val="clear" w:color="auto" w:fill="auto"/>
                  <w:vAlign w:val="center"/>
                </w:tcPr>
                <w:p w:rsidR="00765B9B" w:rsidRPr="00E67961" w:rsidRDefault="00E67961">
                  <w:pPr>
                    <w:spacing w:line="360" w:lineRule="auto"/>
                    <w:jc w:val="center"/>
                    <w:rPr>
                      <w:rFonts w:ascii="新宋体" w:eastAsia="新宋体" w:hAnsi="新宋体"/>
                      <w:szCs w:val="21"/>
                      <w:u w:val="single"/>
                    </w:rPr>
                  </w:pPr>
                  <w:r w:rsidRPr="00E67961">
                    <w:rPr>
                      <w:rFonts w:ascii="新宋体" w:eastAsia="新宋体" w:hAnsi="新宋体" w:hint="eastAsia"/>
                      <w:szCs w:val="21"/>
                      <w:u w:val="single"/>
                    </w:rPr>
                    <w:t>疗养一码通及国密建设</w:t>
                  </w:r>
                </w:p>
              </w:tc>
              <w:tc>
                <w:tcPr>
                  <w:tcW w:w="1134" w:type="dxa"/>
                  <w:shd w:val="clear" w:color="auto" w:fill="auto"/>
                  <w:vAlign w:val="center"/>
                </w:tcPr>
                <w:p w:rsidR="00765B9B" w:rsidRPr="00E67961" w:rsidRDefault="00E67961">
                  <w:pPr>
                    <w:spacing w:line="360" w:lineRule="auto"/>
                    <w:jc w:val="center"/>
                    <w:rPr>
                      <w:rFonts w:ascii="新宋体" w:eastAsia="新宋体" w:hAnsi="新宋体"/>
                      <w:szCs w:val="21"/>
                      <w:u w:val="single"/>
                    </w:rPr>
                  </w:pPr>
                  <w:r w:rsidRPr="00E67961">
                    <w:rPr>
                      <w:rFonts w:ascii="新宋体" w:eastAsia="新宋体" w:hAnsi="新宋体"/>
                      <w:szCs w:val="21"/>
                      <w:u w:val="single"/>
                    </w:rPr>
                    <w:t>一项</w:t>
                  </w:r>
                </w:p>
              </w:tc>
              <w:tc>
                <w:tcPr>
                  <w:tcW w:w="3686" w:type="dxa"/>
                  <w:shd w:val="clear" w:color="auto" w:fill="auto"/>
                  <w:vAlign w:val="center"/>
                </w:tcPr>
                <w:p w:rsidR="00765B9B" w:rsidRPr="00E67961" w:rsidRDefault="005D0BBC">
                  <w:pPr>
                    <w:spacing w:line="360" w:lineRule="auto"/>
                    <w:jc w:val="center"/>
                    <w:rPr>
                      <w:rFonts w:ascii="新宋体" w:eastAsia="新宋体" w:hAnsi="新宋体"/>
                      <w:szCs w:val="21"/>
                      <w:u w:val="single"/>
                    </w:rPr>
                  </w:pPr>
                  <w:r w:rsidRPr="00E67961">
                    <w:rPr>
                      <w:rFonts w:ascii="新宋体" w:eastAsia="新宋体" w:hAnsi="新宋体" w:hint="eastAsia"/>
                      <w:szCs w:val="21"/>
                      <w:u w:val="single"/>
                    </w:rPr>
                    <w:t>详见附件内容</w:t>
                  </w:r>
                </w:p>
              </w:tc>
              <w:tc>
                <w:tcPr>
                  <w:tcW w:w="1092" w:type="dxa"/>
                  <w:shd w:val="clear" w:color="auto" w:fill="auto"/>
                  <w:vAlign w:val="center"/>
                </w:tcPr>
                <w:p w:rsidR="00765B9B" w:rsidRPr="00E67961" w:rsidRDefault="00765B9B">
                  <w:pPr>
                    <w:spacing w:line="360" w:lineRule="auto"/>
                    <w:jc w:val="center"/>
                    <w:rPr>
                      <w:rFonts w:ascii="新宋体" w:eastAsia="新宋体" w:hAnsi="新宋体"/>
                      <w:szCs w:val="21"/>
                      <w:u w:val="single"/>
                    </w:rPr>
                  </w:pPr>
                </w:p>
              </w:tc>
            </w:tr>
          </w:tbl>
          <w:p w:rsidR="00E67961" w:rsidRPr="00E67961" w:rsidRDefault="005D0BBC" w:rsidP="00E67961">
            <w:pPr>
              <w:spacing w:line="360" w:lineRule="auto"/>
              <w:rPr>
                <w:rFonts w:ascii="新宋体" w:eastAsia="新宋体" w:hAnsi="新宋体"/>
                <w:szCs w:val="21"/>
              </w:rPr>
            </w:pPr>
            <w:r w:rsidRPr="00E67961">
              <w:rPr>
                <w:rFonts w:ascii="新宋体" w:eastAsia="新宋体" w:hAnsi="新宋体" w:hint="eastAsia"/>
                <w:szCs w:val="21"/>
              </w:rPr>
              <w:t>6.合同履行期限：</w:t>
            </w:r>
          </w:p>
          <w:p w:rsidR="00E67961" w:rsidRPr="00E67961" w:rsidRDefault="00E67961" w:rsidP="00E67961">
            <w:pPr>
              <w:spacing w:line="360" w:lineRule="auto"/>
              <w:rPr>
                <w:rFonts w:ascii="新宋体" w:eastAsia="新宋体" w:hAnsi="新宋体"/>
                <w:szCs w:val="21"/>
              </w:rPr>
            </w:pPr>
            <w:r w:rsidRPr="00E67961">
              <w:rPr>
                <w:rFonts w:ascii="新宋体" w:eastAsia="新宋体" w:hAnsi="新宋体" w:hint="eastAsia"/>
                <w:szCs w:val="21"/>
              </w:rPr>
              <w:t>（1）甲方</w:t>
            </w:r>
            <w:proofErr w:type="gramStart"/>
            <w:r w:rsidRPr="00E67961">
              <w:rPr>
                <w:rFonts w:ascii="新宋体" w:eastAsia="新宋体" w:hAnsi="新宋体" w:hint="eastAsia"/>
                <w:szCs w:val="21"/>
              </w:rPr>
              <w:t>支付完首付款</w:t>
            </w:r>
            <w:proofErr w:type="gramEnd"/>
            <w:r w:rsidRPr="00E67961">
              <w:rPr>
                <w:rFonts w:ascii="新宋体" w:eastAsia="新宋体" w:hAnsi="新宋体" w:hint="eastAsia"/>
                <w:szCs w:val="21"/>
              </w:rPr>
              <w:t>30工作日内要启动调研、开发、部署工作。</w:t>
            </w:r>
          </w:p>
          <w:p w:rsidR="00E67961" w:rsidRPr="00E67961" w:rsidRDefault="00E67961" w:rsidP="00E67961">
            <w:pPr>
              <w:spacing w:line="360" w:lineRule="auto"/>
              <w:rPr>
                <w:rFonts w:ascii="新宋体" w:eastAsia="新宋体" w:hAnsi="新宋体"/>
                <w:szCs w:val="21"/>
              </w:rPr>
            </w:pPr>
            <w:r w:rsidRPr="00E67961">
              <w:rPr>
                <w:rFonts w:ascii="新宋体" w:eastAsia="新宋体" w:hAnsi="新宋体" w:hint="eastAsia"/>
                <w:szCs w:val="21"/>
              </w:rPr>
              <w:t>（2）项目总工期为8个月，以支付首付款日期开始计算。</w:t>
            </w:r>
          </w:p>
          <w:p w:rsidR="00765B9B" w:rsidRPr="00E67961" w:rsidRDefault="00E67961" w:rsidP="00E67961">
            <w:pPr>
              <w:spacing w:line="360" w:lineRule="auto"/>
              <w:rPr>
                <w:rFonts w:ascii="新宋体" w:eastAsia="新宋体" w:hAnsi="新宋体"/>
                <w:szCs w:val="21"/>
                <w:u w:val="single"/>
              </w:rPr>
            </w:pPr>
            <w:r w:rsidRPr="00E67961">
              <w:rPr>
                <w:rFonts w:ascii="新宋体" w:eastAsia="新宋体" w:hAnsi="新宋体" w:hint="eastAsia"/>
                <w:szCs w:val="21"/>
              </w:rPr>
              <w:t>（3）项目当中如遇延期或者其他可能影响项目进展的事情，需向甲方书面说明。</w:t>
            </w:r>
          </w:p>
          <w:p w:rsidR="00765B9B" w:rsidRPr="00E67961" w:rsidRDefault="005D0BBC">
            <w:pPr>
              <w:spacing w:line="360" w:lineRule="auto"/>
              <w:rPr>
                <w:rFonts w:ascii="新宋体" w:eastAsia="新宋体" w:hAnsi="新宋体"/>
                <w:szCs w:val="21"/>
              </w:rPr>
            </w:pPr>
            <w:r w:rsidRPr="00E67961">
              <w:rPr>
                <w:rFonts w:ascii="新宋体" w:eastAsia="新宋体" w:hAnsi="新宋体" w:hint="eastAsia"/>
                <w:szCs w:val="21"/>
              </w:rPr>
              <w:t>7.本项目</w:t>
            </w:r>
            <w:r w:rsidR="00E67961" w:rsidRPr="00E67961">
              <w:rPr>
                <w:rFonts w:ascii="新宋体" w:eastAsia="新宋体" w:hAnsi="新宋体" w:hint="eastAsia"/>
                <w:szCs w:val="21"/>
              </w:rPr>
              <w:t>不</w:t>
            </w:r>
            <w:r w:rsidRPr="00E67961">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E67961">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E67961">
              <w:rPr>
                <w:rFonts w:ascii="新宋体" w:eastAsia="新宋体" w:hAnsi="新宋体" w:cs="宋体" w:hint="eastAsia"/>
                <w:kern w:val="0"/>
              </w:rPr>
              <w:t>本项目的特定资格要求：</w:t>
            </w:r>
            <w:r w:rsidR="00E67961">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E67961"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E67961">
              <w:rPr>
                <w:rFonts w:ascii="新宋体" w:eastAsia="新宋体" w:hAnsi="新宋体" w:cs="宋体" w:hint="eastAsia"/>
                <w:szCs w:val="21"/>
              </w:rPr>
              <w:t>间：2022</w:t>
            </w:r>
            <w:r w:rsidRPr="00E67961">
              <w:rPr>
                <w:rFonts w:ascii="新宋体" w:eastAsia="新宋体" w:hAnsi="新宋体"/>
                <w:szCs w:val="21"/>
              </w:rPr>
              <w:t>年</w:t>
            </w:r>
            <w:r w:rsidR="00E67961" w:rsidRPr="00E67961">
              <w:rPr>
                <w:rFonts w:ascii="新宋体" w:eastAsia="新宋体" w:hAnsi="新宋体" w:hint="eastAsia"/>
                <w:szCs w:val="21"/>
              </w:rPr>
              <w:t>12</w:t>
            </w:r>
            <w:r w:rsidRPr="00E67961">
              <w:rPr>
                <w:rFonts w:ascii="新宋体" w:eastAsia="新宋体" w:hAnsi="新宋体"/>
                <w:szCs w:val="21"/>
              </w:rPr>
              <w:t>月</w:t>
            </w:r>
            <w:r w:rsidR="00E67961" w:rsidRPr="00E67961">
              <w:rPr>
                <w:rFonts w:ascii="新宋体" w:eastAsia="新宋体" w:hAnsi="新宋体" w:hint="eastAsia"/>
                <w:szCs w:val="21"/>
              </w:rPr>
              <w:t>05</w:t>
            </w:r>
            <w:r w:rsidRPr="00E67961">
              <w:rPr>
                <w:rFonts w:ascii="新宋体" w:eastAsia="新宋体" w:hAnsi="新宋体"/>
                <w:szCs w:val="21"/>
              </w:rPr>
              <w:t>日</w:t>
            </w:r>
            <w:r w:rsidRPr="00E67961">
              <w:rPr>
                <w:rFonts w:ascii="新宋体" w:eastAsia="新宋体" w:hAnsi="新宋体" w:cs="宋体" w:hint="eastAsia"/>
                <w:szCs w:val="21"/>
              </w:rPr>
              <w:t>起至2022</w:t>
            </w:r>
            <w:r w:rsidRPr="00E67961">
              <w:rPr>
                <w:rFonts w:ascii="新宋体" w:eastAsia="新宋体" w:hAnsi="新宋体"/>
                <w:szCs w:val="21"/>
              </w:rPr>
              <w:t>年</w:t>
            </w:r>
            <w:r w:rsidR="00E67961" w:rsidRPr="00E67961">
              <w:rPr>
                <w:rFonts w:ascii="新宋体" w:eastAsia="新宋体" w:hAnsi="新宋体" w:hint="eastAsia"/>
                <w:szCs w:val="21"/>
              </w:rPr>
              <w:t>12</w:t>
            </w:r>
            <w:r w:rsidRPr="00E67961">
              <w:rPr>
                <w:rFonts w:ascii="新宋体" w:eastAsia="新宋体" w:hAnsi="新宋体"/>
                <w:szCs w:val="21"/>
              </w:rPr>
              <w:t>月</w:t>
            </w:r>
            <w:r w:rsidR="00E67961" w:rsidRPr="00E67961">
              <w:rPr>
                <w:rFonts w:ascii="新宋体" w:eastAsia="新宋体" w:hAnsi="新宋体" w:hint="eastAsia"/>
                <w:szCs w:val="21"/>
              </w:rPr>
              <w:t>09</w:t>
            </w:r>
            <w:r w:rsidRPr="00E67961">
              <w:rPr>
                <w:rFonts w:ascii="新宋体" w:eastAsia="新宋体" w:hAnsi="新宋体"/>
                <w:szCs w:val="21"/>
              </w:rPr>
              <w:t>日</w:t>
            </w:r>
            <w:r w:rsidRPr="00E67961">
              <w:rPr>
                <w:rFonts w:ascii="新宋体" w:eastAsia="新宋体" w:hAnsi="新宋体" w:cs="宋体" w:hint="eastAsia"/>
                <w:szCs w:val="21"/>
              </w:rPr>
              <w:t>，每天09:00至12:00，14:00至17：30（北</w:t>
            </w:r>
            <w:r w:rsidRPr="00E67961">
              <w:rPr>
                <w:rFonts w:ascii="新宋体" w:eastAsia="新宋体" w:hAnsi="新宋体" w:cs="宋体" w:hint="eastAsia"/>
                <w:szCs w:val="21"/>
              </w:rPr>
              <w:lastRenderedPageBreak/>
              <w:t>京时间，</w:t>
            </w:r>
            <w:r w:rsidRPr="00E67961">
              <w:rPr>
                <w:rFonts w:ascii="新宋体" w:eastAsia="新宋体" w:hAnsi="新宋体" w:cs="宋体"/>
                <w:szCs w:val="21"/>
              </w:rPr>
              <w:t>法定节假日</w:t>
            </w:r>
            <w:r w:rsidRPr="00E67961">
              <w:rPr>
                <w:rFonts w:ascii="新宋体" w:eastAsia="新宋体" w:hAnsi="新宋体" w:cs="宋体" w:hint="eastAsia"/>
                <w:szCs w:val="21"/>
              </w:rPr>
              <w:t>除外）。</w:t>
            </w:r>
          </w:p>
          <w:p w:rsidR="00765B9B" w:rsidRPr="00E67961" w:rsidRDefault="005D0BBC">
            <w:pPr>
              <w:spacing w:line="360" w:lineRule="auto"/>
              <w:rPr>
                <w:rFonts w:ascii="新宋体" w:eastAsia="新宋体" w:hAnsi="新宋体" w:cs="宋体"/>
                <w:szCs w:val="21"/>
                <w:u w:val="single"/>
              </w:rPr>
            </w:pPr>
            <w:r w:rsidRPr="00E67961">
              <w:rPr>
                <w:rFonts w:ascii="新宋体" w:eastAsia="新宋体" w:hAnsi="新宋体" w:hint="eastAsia"/>
                <w:szCs w:val="21"/>
              </w:rPr>
              <w:t>2.</w:t>
            </w:r>
            <w:r w:rsidRPr="00E67961">
              <w:rPr>
                <w:rFonts w:ascii="新宋体" w:eastAsia="新宋体" w:hAnsi="新宋体" w:cs="宋体" w:hint="eastAsia"/>
                <w:szCs w:val="21"/>
              </w:rPr>
              <w:t>地点：深圳市福田区天安数码</w:t>
            </w:r>
            <w:proofErr w:type="gramStart"/>
            <w:r w:rsidRPr="00E67961">
              <w:rPr>
                <w:rFonts w:ascii="新宋体" w:eastAsia="新宋体" w:hAnsi="新宋体" w:cs="宋体" w:hint="eastAsia"/>
                <w:szCs w:val="21"/>
              </w:rPr>
              <w:t>城创新</w:t>
            </w:r>
            <w:proofErr w:type="gramEnd"/>
            <w:r w:rsidRPr="00E67961">
              <w:rPr>
                <w:rFonts w:ascii="新宋体" w:eastAsia="新宋体" w:hAnsi="新宋体" w:cs="宋体" w:hint="eastAsia"/>
                <w:szCs w:val="21"/>
              </w:rPr>
              <w:t>科技广场一期B座1210室；</w:t>
            </w:r>
          </w:p>
          <w:p w:rsidR="00765B9B" w:rsidRPr="00E67961" w:rsidRDefault="005D0BBC">
            <w:pPr>
              <w:spacing w:line="360" w:lineRule="auto"/>
              <w:rPr>
                <w:rFonts w:ascii="新宋体" w:eastAsia="新宋体" w:hAnsi="新宋体" w:cs="宋体"/>
                <w:szCs w:val="21"/>
              </w:rPr>
            </w:pPr>
            <w:r w:rsidRPr="00E67961">
              <w:rPr>
                <w:rFonts w:ascii="新宋体" w:eastAsia="新宋体" w:hAnsi="新宋体" w:hint="eastAsia"/>
                <w:szCs w:val="21"/>
              </w:rPr>
              <w:t>3.</w:t>
            </w:r>
            <w:r w:rsidRPr="00E67961">
              <w:rPr>
                <w:rFonts w:ascii="新宋体" w:eastAsia="新宋体" w:hAnsi="新宋体" w:cs="宋体" w:hint="eastAsia"/>
                <w:szCs w:val="21"/>
              </w:rPr>
              <w:t>方式：</w:t>
            </w:r>
          </w:p>
          <w:p w:rsidR="00765B9B" w:rsidRPr="00E67961" w:rsidRDefault="005D0BBC">
            <w:pPr>
              <w:spacing w:line="360" w:lineRule="auto"/>
              <w:rPr>
                <w:rFonts w:ascii="新宋体" w:eastAsia="新宋体" w:hAnsi="新宋体" w:cs="宋体"/>
                <w:szCs w:val="21"/>
              </w:rPr>
            </w:pPr>
            <w:r w:rsidRPr="00E67961">
              <w:rPr>
                <w:rFonts w:ascii="新宋体" w:eastAsia="新宋体" w:hAnsi="新宋体" w:cs="宋体" w:hint="eastAsia"/>
                <w:szCs w:val="21"/>
              </w:rPr>
              <w:t>（1）投标人获取招标文件须提交投标人营业执照复印件并加盖公章，法定代表人授权书；</w:t>
            </w:r>
            <w:r w:rsidRPr="00E67961">
              <w:rPr>
                <w:rFonts w:ascii="新宋体" w:eastAsia="新宋体" w:hAnsi="新宋体" w:cs="宋体"/>
                <w:szCs w:val="21"/>
              </w:rPr>
              <w:t>现场购买或邮购</w:t>
            </w:r>
            <w:r w:rsidR="006A28D8" w:rsidRPr="00E67961">
              <w:rPr>
                <w:rFonts w:ascii="新宋体" w:eastAsia="新宋体" w:hAnsi="新宋体" w:cs="宋体" w:hint="eastAsia"/>
                <w:szCs w:val="21"/>
              </w:rPr>
              <w:t>（报名资料邮箱：szrnxzb@163.com）</w:t>
            </w:r>
            <w:r w:rsidRPr="00E67961">
              <w:rPr>
                <w:rFonts w:ascii="新宋体" w:eastAsia="新宋体" w:hAnsi="新宋体" w:cs="宋体"/>
                <w:szCs w:val="21"/>
              </w:rPr>
              <w:t>；</w:t>
            </w:r>
          </w:p>
          <w:p w:rsidR="00765B9B" w:rsidRPr="00E67961" w:rsidRDefault="005D0BBC">
            <w:pPr>
              <w:spacing w:line="360" w:lineRule="auto"/>
              <w:rPr>
                <w:rFonts w:ascii="新宋体" w:eastAsia="新宋体" w:hAnsi="新宋体" w:cs="宋体"/>
                <w:szCs w:val="21"/>
              </w:rPr>
            </w:pPr>
            <w:r w:rsidRPr="00E67961">
              <w:rPr>
                <w:rFonts w:ascii="新宋体" w:eastAsia="新宋体" w:hAnsi="新宋体" w:cs="宋体" w:hint="eastAsia"/>
                <w:szCs w:val="21"/>
              </w:rPr>
              <w:t>（2）采用汇款方式购买招标文件请汇至以下账户</w:t>
            </w:r>
          </w:p>
          <w:p w:rsidR="00765B9B" w:rsidRPr="00E67961" w:rsidRDefault="005D0BBC">
            <w:pPr>
              <w:spacing w:line="360" w:lineRule="auto"/>
              <w:ind w:firstLineChars="50" w:firstLine="105"/>
              <w:rPr>
                <w:rFonts w:ascii="新宋体" w:eastAsia="新宋体" w:hAnsi="新宋体" w:cs="宋体"/>
                <w:szCs w:val="21"/>
              </w:rPr>
            </w:pPr>
            <w:r w:rsidRPr="00E67961">
              <w:rPr>
                <w:rFonts w:ascii="新宋体" w:eastAsia="新宋体" w:hAnsi="新宋体" w:cs="宋体" w:hint="eastAsia"/>
                <w:szCs w:val="21"/>
              </w:rPr>
              <w:t>开户银行：兴业银行蛇口支行</w:t>
            </w:r>
          </w:p>
          <w:p w:rsidR="00765B9B" w:rsidRPr="00E67961" w:rsidRDefault="005D0BBC">
            <w:pPr>
              <w:spacing w:line="360" w:lineRule="auto"/>
              <w:ind w:firstLineChars="50" w:firstLine="105"/>
              <w:rPr>
                <w:rFonts w:ascii="新宋体" w:eastAsia="新宋体" w:hAnsi="新宋体" w:cs="宋体"/>
                <w:szCs w:val="21"/>
              </w:rPr>
            </w:pPr>
            <w:proofErr w:type="gramStart"/>
            <w:r w:rsidRPr="00E67961">
              <w:rPr>
                <w:rFonts w:ascii="新宋体" w:eastAsia="新宋体" w:hAnsi="新宋体" w:cs="宋体" w:hint="eastAsia"/>
                <w:szCs w:val="21"/>
              </w:rPr>
              <w:t>帐户</w:t>
            </w:r>
            <w:proofErr w:type="gramEnd"/>
            <w:r w:rsidRPr="00E67961">
              <w:rPr>
                <w:rFonts w:ascii="新宋体" w:eastAsia="新宋体" w:hAnsi="新宋体" w:cs="宋体" w:hint="eastAsia"/>
                <w:szCs w:val="21"/>
              </w:rPr>
              <w:t>名称：深圳市</w:t>
            </w:r>
            <w:proofErr w:type="gramStart"/>
            <w:r w:rsidRPr="00E67961">
              <w:rPr>
                <w:rFonts w:ascii="新宋体" w:eastAsia="新宋体" w:hAnsi="新宋体" w:cs="宋体" w:hint="eastAsia"/>
                <w:szCs w:val="21"/>
              </w:rPr>
              <w:t>瑞凝信招标</w:t>
            </w:r>
            <w:proofErr w:type="gramEnd"/>
            <w:r w:rsidRPr="00E67961">
              <w:rPr>
                <w:rFonts w:ascii="新宋体" w:eastAsia="新宋体" w:hAnsi="新宋体" w:cs="宋体" w:hint="eastAsia"/>
                <w:szCs w:val="21"/>
              </w:rPr>
              <w:t>咨询有限公司</w:t>
            </w:r>
          </w:p>
          <w:p w:rsidR="00765B9B" w:rsidRPr="00E67961" w:rsidRDefault="005D0BBC">
            <w:pPr>
              <w:spacing w:line="360" w:lineRule="auto"/>
              <w:ind w:firstLineChars="50" w:firstLine="105"/>
              <w:rPr>
                <w:rFonts w:ascii="新宋体" w:eastAsia="新宋体" w:hAnsi="新宋体" w:cs="宋体"/>
                <w:szCs w:val="21"/>
              </w:rPr>
            </w:pPr>
            <w:proofErr w:type="gramStart"/>
            <w:r w:rsidRPr="00E67961">
              <w:rPr>
                <w:rFonts w:ascii="新宋体" w:eastAsia="新宋体" w:hAnsi="新宋体" w:cs="宋体" w:hint="eastAsia"/>
                <w:szCs w:val="21"/>
              </w:rPr>
              <w:t>账</w:t>
            </w:r>
            <w:proofErr w:type="gramEnd"/>
            <w:r w:rsidRPr="00E67961">
              <w:rPr>
                <w:rFonts w:ascii="新宋体" w:eastAsia="新宋体" w:hAnsi="新宋体" w:cs="宋体" w:hint="eastAsia"/>
                <w:szCs w:val="21"/>
              </w:rPr>
              <w:t xml:space="preserve">　　号：338150100100051162</w:t>
            </w:r>
          </w:p>
          <w:p w:rsidR="00765B9B" w:rsidRPr="00E67961" w:rsidRDefault="005D0BBC">
            <w:pPr>
              <w:spacing w:line="360" w:lineRule="auto"/>
              <w:rPr>
                <w:rFonts w:ascii="新宋体" w:eastAsia="新宋体" w:hAnsi="新宋体" w:cs="宋体"/>
                <w:szCs w:val="21"/>
              </w:rPr>
            </w:pPr>
            <w:r w:rsidRPr="00E67961">
              <w:rPr>
                <w:rFonts w:ascii="新宋体" w:eastAsia="新宋体" w:hAnsi="新宋体" w:cs="宋体" w:hint="eastAsia"/>
                <w:szCs w:val="21"/>
              </w:rPr>
              <w:t>（3）获取招标文件请自带U盘拷贝电子文档；</w:t>
            </w:r>
          </w:p>
          <w:p w:rsidR="00765B9B" w:rsidRPr="00E67961" w:rsidRDefault="005D0BBC">
            <w:pPr>
              <w:spacing w:line="360" w:lineRule="auto"/>
              <w:rPr>
                <w:rFonts w:ascii="新宋体" w:eastAsia="新宋体" w:hAnsi="新宋体" w:cs="宋体"/>
                <w:szCs w:val="21"/>
              </w:rPr>
            </w:pPr>
            <w:r w:rsidRPr="00E67961">
              <w:rPr>
                <w:rFonts w:ascii="新宋体" w:eastAsia="新宋体" w:hAnsi="新宋体" w:cs="宋体" w:hint="eastAsia"/>
                <w:szCs w:val="21"/>
              </w:rPr>
              <w:t>4</w:t>
            </w:r>
            <w:r w:rsidRPr="00E67961">
              <w:rPr>
                <w:rFonts w:ascii="新宋体" w:eastAsia="新宋体" w:hAnsi="新宋体" w:cs="宋体"/>
                <w:szCs w:val="21"/>
              </w:rPr>
              <w:t>.</w:t>
            </w:r>
            <w:r w:rsidRPr="00E67961">
              <w:rPr>
                <w:rFonts w:ascii="新宋体" w:eastAsia="新宋体" w:hAnsi="新宋体" w:cs="宋体" w:hint="eastAsia"/>
                <w:szCs w:val="21"/>
              </w:rPr>
              <w:t>招标文件售价：每套售价</w:t>
            </w:r>
            <w:r w:rsidR="0025795C" w:rsidRPr="00E67961">
              <w:rPr>
                <w:rFonts w:ascii="新宋体" w:eastAsia="新宋体" w:hAnsi="新宋体" w:cs="宋体" w:hint="eastAsia"/>
                <w:szCs w:val="21"/>
              </w:rPr>
              <w:t>6</w:t>
            </w:r>
            <w:r w:rsidRPr="00E67961">
              <w:rPr>
                <w:rFonts w:ascii="新宋体" w:eastAsia="新宋体" w:hAnsi="新宋体" w:cs="宋体"/>
                <w:szCs w:val="21"/>
              </w:rPr>
              <w:t>00元</w:t>
            </w:r>
            <w:r w:rsidRPr="00E67961">
              <w:rPr>
                <w:rFonts w:ascii="新宋体" w:eastAsia="新宋体" w:hAnsi="新宋体" w:cs="宋体" w:hint="eastAsia"/>
                <w:szCs w:val="21"/>
              </w:rPr>
              <w:t>（售后不退）</w:t>
            </w:r>
            <w:r w:rsidRPr="00E67961">
              <w:rPr>
                <w:rFonts w:ascii="新宋体" w:eastAsia="新宋体" w:hAnsi="新宋体" w:cs="宋体"/>
                <w:szCs w:val="21"/>
              </w:rPr>
              <w:t>。</w:t>
            </w:r>
          </w:p>
          <w:p w:rsidR="00765B9B" w:rsidRPr="00E67961" w:rsidRDefault="005D0BBC">
            <w:pPr>
              <w:spacing w:line="360" w:lineRule="auto"/>
              <w:rPr>
                <w:rFonts w:ascii="新宋体" w:eastAsia="新宋体" w:hAnsi="新宋体" w:cs="宋体"/>
                <w:b/>
                <w:szCs w:val="21"/>
              </w:rPr>
            </w:pPr>
            <w:r w:rsidRPr="00E67961">
              <w:rPr>
                <w:rFonts w:ascii="新宋体" w:eastAsia="新宋体" w:hAnsi="新宋体" w:cs="宋体" w:hint="eastAsia"/>
                <w:b/>
                <w:szCs w:val="21"/>
              </w:rPr>
              <w:t>四、提交投标文件截止时间、开标时间和地点</w:t>
            </w:r>
          </w:p>
          <w:p w:rsidR="00765B9B" w:rsidRDefault="005D0BBC">
            <w:pPr>
              <w:spacing w:line="360" w:lineRule="auto"/>
              <w:rPr>
                <w:rFonts w:ascii="新宋体" w:eastAsia="新宋体" w:hAnsi="新宋体" w:cs="宋体"/>
                <w:kern w:val="0"/>
                <w:szCs w:val="21"/>
              </w:rPr>
            </w:pPr>
            <w:r w:rsidRPr="00E67961">
              <w:rPr>
                <w:rFonts w:ascii="新宋体" w:eastAsia="新宋体" w:hAnsi="新宋体" w:cs="宋体" w:hint="eastAsia"/>
                <w:kern w:val="0"/>
                <w:szCs w:val="21"/>
              </w:rPr>
              <w:t>1.</w:t>
            </w:r>
            <w:r w:rsidRPr="00E67961">
              <w:rPr>
                <w:rFonts w:ascii="新宋体" w:eastAsia="新宋体" w:hAnsi="新宋体" w:cs="宋体"/>
                <w:kern w:val="0"/>
                <w:szCs w:val="21"/>
              </w:rPr>
              <w:t>投标截止时间</w:t>
            </w:r>
            <w:r w:rsidRPr="00E67961">
              <w:rPr>
                <w:rFonts w:ascii="新宋体" w:eastAsia="新宋体" w:hAnsi="新宋体" w:cs="宋体" w:hint="eastAsia"/>
                <w:kern w:val="0"/>
                <w:szCs w:val="21"/>
              </w:rPr>
              <w:t>：2022</w:t>
            </w:r>
            <w:r w:rsidRPr="00E67961">
              <w:rPr>
                <w:rFonts w:ascii="新宋体" w:eastAsia="新宋体" w:hAnsi="新宋体"/>
                <w:szCs w:val="21"/>
              </w:rPr>
              <w:t>年</w:t>
            </w:r>
            <w:r w:rsidR="00E67961">
              <w:rPr>
                <w:rFonts w:ascii="新宋体" w:eastAsia="新宋体" w:hAnsi="新宋体" w:hint="eastAsia"/>
                <w:szCs w:val="21"/>
              </w:rPr>
              <w:t>12</w:t>
            </w:r>
            <w:r w:rsidRPr="00E67961">
              <w:rPr>
                <w:rFonts w:ascii="新宋体" w:eastAsia="新宋体" w:hAnsi="新宋体"/>
                <w:szCs w:val="21"/>
              </w:rPr>
              <w:t>月</w:t>
            </w:r>
            <w:r w:rsidR="00E67961">
              <w:rPr>
                <w:rFonts w:ascii="新宋体" w:eastAsia="新宋体" w:hAnsi="新宋体" w:hint="eastAsia"/>
                <w:szCs w:val="21"/>
              </w:rPr>
              <w:t>14</w:t>
            </w:r>
            <w:r w:rsidRPr="00E67961">
              <w:rPr>
                <w:rFonts w:ascii="新宋体" w:eastAsia="新宋体" w:hAnsi="新宋体"/>
                <w:szCs w:val="21"/>
              </w:rPr>
              <w:t>日</w:t>
            </w:r>
            <w:r w:rsidR="00E67961">
              <w:rPr>
                <w:rFonts w:ascii="新宋体" w:eastAsia="新宋体" w:hAnsi="新宋体" w:hint="eastAsia"/>
                <w:szCs w:val="21"/>
              </w:rPr>
              <w:t>09</w:t>
            </w:r>
            <w:r w:rsidRPr="00E67961">
              <w:rPr>
                <w:rFonts w:ascii="新宋体" w:eastAsia="新宋体" w:hAnsi="新宋体"/>
                <w:szCs w:val="21"/>
              </w:rPr>
              <w:t>:</w:t>
            </w:r>
            <w:r w:rsidR="00E67961">
              <w:rPr>
                <w:rFonts w:ascii="新宋体" w:eastAsia="新宋体" w:hAnsi="新宋体" w:hint="eastAsia"/>
                <w:szCs w:val="21"/>
              </w:rPr>
              <w:t>30</w:t>
            </w:r>
            <w:r w:rsidRPr="00E67961">
              <w:rPr>
                <w:rFonts w:ascii="新宋体" w:eastAsia="新宋体" w:hAnsi="新宋体" w:cs="宋体" w:hint="eastAsia"/>
                <w:szCs w:val="21"/>
              </w:rPr>
              <w:t>（北京时间）</w:t>
            </w:r>
            <w:r w:rsidRPr="00E67961">
              <w:rPr>
                <w:rFonts w:ascii="新宋体" w:eastAsia="新宋体" w:hAnsi="新宋体" w:cs="宋体"/>
                <w:kern w:val="0"/>
                <w:szCs w:val="21"/>
              </w:rPr>
              <w:t>时。</w:t>
            </w:r>
          </w:p>
          <w:p w:rsidR="00765B9B" w:rsidRPr="00E67961"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kern w:val="0"/>
                <w:szCs w:val="21"/>
              </w:rPr>
              <w:t>开标时间和地点</w:t>
            </w:r>
            <w:r>
              <w:rPr>
                <w:rFonts w:ascii="新宋体" w:eastAsia="新宋体" w:hAnsi="新宋体" w:cs="宋体" w:hint="eastAsia"/>
                <w:kern w:val="0"/>
                <w:szCs w:val="21"/>
              </w:rPr>
              <w:t>：</w:t>
            </w:r>
            <w:r>
              <w:rPr>
                <w:rFonts w:ascii="新宋体" w:eastAsia="新宋体" w:hAnsi="新宋体" w:cs="宋体"/>
                <w:kern w:val="0"/>
                <w:szCs w:val="21"/>
              </w:rPr>
              <w:t>定</w:t>
            </w:r>
            <w:r w:rsidRPr="00E67961">
              <w:rPr>
                <w:rFonts w:ascii="新宋体" w:eastAsia="新宋体" w:hAnsi="新宋体" w:cs="宋体"/>
                <w:kern w:val="0"/>
                <w:szCs w:val="21"/>
              </w:rPr>
              <w:t>于</w:t>
            </w:r>
            <w:r w:rsidRPr="00E67961">
              <w:rPr>
                <w:rFonts w:ascii="新宋体" w:eastAsia="新宋体" w:hAnsi="新宋体" w:cs="宋体" w:hint="eastAsia"/>
                <w:kern w:val="0"/>
                <w:szCs w:val="21"/>
              </w:rPr>
              <w:t>2022</w:t>
            </w:r>
            <w:r w:rsidRPr="00E67961">
              <w:rPr>
                <w:rFonts w:ascii="新宋体" w:eastAsia="新宋体" w:hAnsi="新宋体"/>
                <w:szCs w:val="21"/>
              </w:rPr>
              <w:t>年</w:t>
            </w:r>
            <w:r w:rsidR="00E67961" w:rsidRPr="00E67961">
              <w:rPr>
                <w:rFonts w:ascii="新宋体" w:eastAsia="新宋体" w:hAnsi="新宋体" w:hint="eastAsia"/>
                <w:szCs w:val="21"/>
              </w:rPr>
              <w:t>12</w:t>
            </w:r>
            <w:r w:rsidRPr="00E67961">
              <w:rPr>
                <w:rFonts w:ascii="新宋体" w:eastAsia="新宋体" w:hAnsi="新宋体"/>
                <w:szCs w:val="21"/>
              </w:rPr>
              <w:t>月</w:t>
            </w:r>
            <w:r w:rsidR="00E67961" w:rsidRPr="00E67961">
              <w:rPr>
                <w:rFonts w:ascii="新宋体" w:eastAsia="新宋体" w:hAnsi="新宋体" w:hint="eastAsia"/>
                <w:szCs w:val="21"/>
              </w:rPr>
              <w:t>14</w:t>
            </w:r>
            <w:r w:rsidRPr="00E67961">
              <w:rPr>
                <w:rFonts w:ascii="新宋体" w:eastAsia="新宋体" w:hAnsi="新宋体"/>
                <w:szCs w:val="21"/>
              </w:rPr>
              <w:t>日</w:t>
            </w:r>
            <w:r w:rsidR="00E67961" w:rsidRPr="00E67961">
              <w:rPr>
                <w:rFonts w:ascii="新宋体" w:eastAsia="新宋体" w:hAnsi="新宋体" w:hint="eastAsia"/>
                <w:szCs w:val="21"/>
              </w:rPr>
              <w:t>09</w:t>
            </w:r>
            <w:r w:rsidRPr="00E67961">
              <w:rPr>
                <w:rFonts w:ascii="新宋体" w:eastAsia="新宋体" w:hAnsi="新宋体"/>
                <w:szCs w:val="21"/>
              </w:rPr>
              <w:t>:</w:t>
            </w:r>
            <w:r w:rsidR="00E67961" w:rsidRPr="00E67961">
              <w:rPr>
                <w:rFonts w:ascii="新宋体" w:eastAsia="新宋体" w:hAnsi="新宋体" w:hint="eastAsia"/>
                <w:szCs w:val="21"/>
              </w:rPr>
              <w:t>30</w:t>
            </w:r>
            <w:r w:rsidRPr="00E67961">
              <w:rPr>
                <w:rFonts w:ascii="新宋体" w:eastAsia="新宋体" w:hAnsi="新宋体" w:cs="宋体" w:hint="eastAsia"/>
                <w:szCs w:val="21"/>
              </w:rPr>
              <w:t>（北京时间）</w:t>
            </w:r>
            <w:r w:rsidRPr="00E67961">
              <w:rPr>
                <w:rFonts w:ascii="新宋体" w:eastAsia="新宋体" w:hAnsi="新宋体" w:cs="宋体"/>
                <w:kern w:val="0"/>
                <w:szCs w:val="21"/>
              </w:rPr>
              <w:t>时，在</w:t>
            </w:r>
            <w:r w:rsidRPr="00E67961">
              <w:rPr>
                <w:rFonts w:ascii="新宋体" w:eastAsia="新宋体" w:hAnsi="新宋体" w:cs="宋体" w:hint="eastAsia"/>
                <w:kern w:val="0"/>
                <w:szCs w:val="21"/>
              </w:rPr>
              <w:t>深圳市福田区天安数码</w:t>
            </w:r>
            <w:proofErr w:type="gramStart"/>
            <w:r w:rsidRPr="00E67961">
              <w:rPr>
                <w:rFonts w:ascii="新宋体" w:eastAsia="新宋体" w:hAnsi="新宋体" w:cs="宋体" w:hint="eastAsia"/>
                <w:kern w:val="0"/>
                <w:szCs w:val="21"/>
              </w:rPr>
              <w:t>城创新</w:t>
            </w:r>
            <w:proofErr w:type="gramEnd"/>
            <w:r w:rsidRPr="00E67961">
              <w:rPr>
                <w:rFonts w:ascii="新宋体" w:eastAsia="新宋体" w:hAnsi="新宋体" w:cs="宋体" w:hint="eastAsia"/>
                <w:kern w:val="0"/>
                <w:szCs w:val="21"/>
              </w:rPr>
              <w:t>科技广场一期B座1210</w:t>
            </w:r>
            <w:proofErr w:type="gramStart"/>
            <w:r w:rsidRPr="00E67961">
              <w:rPr>
                <w:rFonts w:ascii="新宋体" w:eastAsia="新宋体" w:hAnsi="新宋体" w:cs="宋体" w:hint="eastAsia"/>
                <w:kern w:val="0"/>
                <w:szCs w:val="21"/>
              </w:rPr>
              <w:t>室</w:t>
            </w:r>
            <w:r w:rsidRPr="00E67961">
              <w:rPr>
                <w:rFonts w:ascii="新宋体" w:eastAsia="新宋体" w:hAnsi="新宋体" w:cs="宋体"/>
                <w:kern w:val="0"/>
                <w:szCs w:val="21"/>
              </w:rPr>
              <w:t>公开</w:t>
            </w:r>
            <w:proofErr w:type="gramEnd"/>
            <w:r w:rsidRPr="00E67961">
              <w:rPr>
                <w:rFonts w:ascii="新宋体" w:eastAsia="新宋体" w:hAnsi="新宋体" w:cs="宋体"/>
                <w:kern w:val="0"/>
                <w:szCs w:val="21"/>
              </w:rPr>
              <w:t>开标</w:t>
            </w:r>
            <w:r w:rsidRPr="00E6796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E67961" w:rsidRDefault="005D0BBC">
            <w:pPr>
              <w:spacing w:line="360" w:lineRule="auto"/>
              <w:rPr>
                <w:rFonts w:ascii="新宋体" w:eastAsia="新宋体" w:hAnsi="新宋体" w:cs="宋体"/>
                <w:kern w:val="0"/>
                <w:szCs w:val="21"/>
              </w:rPr>
            </w:pPr>
            <w:r w:rsidRPr="00E67961">
              <w:rPr>
                <w:rFonts w:ascii="新宋体" w:eastAsia="新宋体" w:hAnsi="新宋体" w:cs="宋体" w:hint="eastAsia"/>
                <w:b/>
                <w:szCs w:val="21"/>
              </w:rPr>
              <w:t>五、公告期限：</w:t>
            </w:r>
            <w:r w:rsidRPr="00E67961">
              <w:rPr>
                <w:rFonts w:ascii="新宋体" w:eastAsia="新宋体" w:hAnsi="新宋体" w:cs="宋体" w:hint="eastAsia"/>
                <w:kern w:val="0"/>
                <w:szCs w:val="21"/>
              </w:rPr>
              <w:t>自本公告发布之日起5个工作日。</w:t>
            </w:r>
          </w:p>
          <w:p w:rsidR="00765B9B" w:rsidRPr="00E67961" w:rsidRDefault="005D0BBC">
            <w:pPr>
              <w:spacing w:line="360" w:lineRule="auto"/>
              <w:rPr>
                <w:rFonts w:ascii="新宋体" w:eastAsia="新宋体" w:hAnsi="新宋体" w:cs="宋体"/>
                <w:b/>
                <w:szCs w:val="21"/>
              </w:rPr>
            </w:pPr>
            <w:r w:rsidRPr="00E67961">
              <w:rPr>
                <w:rFonts w:ascii="新宋体" w:eastAsia="新宋体" w:hAnsi="新宋体" w:cs="宋体" w:hint="eastAsia"/>
                <w:b/>
                <w:szCs w:val="21"/>
              </w:rPr>
              <w:t>六、其他补充事宜</w:t>
            </w:r>
          </w:p>
          <w:p w:rsidR="00765B9B" w:rsidRPr="00E67961" w:rsidRDefault="005D0BBC">
            <w:pPr>
              <w:spacing w:line="360" w:lineRule="auto"/>
              <w:rPr>
                <w:rFonts w:ascii="新宋体" w:eastAsia="新宋体" w:hAnsi="新宋体" w:cs="宋体"/>
                <w:szCs w:val="21"/>
              </w:rPr>
            </w:pPr>
            <w:r w:rsidRPr="00E67961">
              <w:rPr>
                <w:rFonts w:ascii="新宋体" w:eastAsia="新宋体" w:hAnsi="新宋体" w:cs="宋体" w:hint="eastAsia"/>
                <w:szCs w:val="21"/>
              </w:rPr>
              <w:t>1.</w:t>
            </w:r>
            <w:r w:rsidRPr="00E67961">
              <w:rPr>
                <w:rFonts w:ascii="新宋体" w:eastAsia="新宋体" w:hAnsi="新宋体" w:cs="宋体"/>
                <w:szCs w:val="21"/>
              </w:rPr>
              <w:t>本项目实行网下投标，采用纸质投标文件。</w:t>
            </w:r>
          </w:p>
          <w:p w:rsidR="00765B9B" w:rsidRPr="00E67961" w:rsidRDefault="005D0BBC">
            <w:pPr>
              <w:spacing w:line="360" w:lineRule="auto"/>
              <w:rPr>
                <w:rFonts w:ascii="新宋体" w:eastAsia="新宋体" w:hAnsi="新宋体" w:cs="宋体"/>
                <w:szCs w:val="21"/>
              </w:rPr>
            </w:pPr>
            <w:r w:rsidRPr="00E67961">
              <w:rPr>
                <w:rFonts w:ascii="新宋体" w:eastAsia="新宋体" w:hAnsi="新宋体" w:cs="宋体" w:hint="eastAsia"/>
                <w:szCs w:val="21"/>
              </w:rPr>
              <w:t>2.</w:t>
            </w:r>
            <w:r w:rsidRPr="00E67961">
              <w:rPr>
                <w:rFonts w:ascii="新宋体" w:eastAsia="新宋体" w:hAnsi="新宋体" w:cs="宋体"/>
                <w:szCs w:val="21"/>
              </w:rPr>
              <w:t>采购文件澄清/修改事</w:t>
            </w:r>
            <w:r w:rsidRPr="00E67961">
              <w:rPr>
                <w:rFonts w:ascii="新宋体" w:eastAsia="新宋体" w:hAnsi="新宋体" w:cs="宋体" w:hint="eastAsia"/>
                <w:szCs w:val="21"/>
              </w:rPr>
              <w:t>项：2022</w:t>
            </w:r>
            <w:r w:rsidRPr="00E67961">
              <w:rPr>
                <w:rFonts w:ascii="新宋体" w:eastAsia="新宋体" w:hAnsi="新宋体"/>
                <w:szCs w:val="21"/>
              </w:rPr>
              <w:t>年</w:t>
            </w:r>
            <w:r w:rsidR="00E67961" w:rsidRPr="00E67961">
              <w:rPr>
                <w:rFonts w:ascii="新宋体" w:eastAsia="新宋体" w:hAnsi="新宋体" w:hint="eastAsia"/>
                <w:szCs w:val="21"/>
              </w:rPr>
              <w:t>12</w:t>
            </w:r>
            <w:r w:rsidRPr="00E67961">
              <w:rPr>
                <w:rFonts w:ascii="新宋体" w:eastAsia="新宋体" w:hAnsi="新宋体"/>
                <w:szCs w:val="21"/>
              </w:rPr>
              <w:t>月</w:t>
            </w:r>
            <w:r w:rsidR="00E67961" w:rsidRPr="00E67961">
              <w:rPr>
                <w:rFonts w:ascii="新宋体" w:eastAsia="新宋体" w:hAnsi="新宋体" w:hint="eastAsia"/>
                <w:szCs w:val="21"/>
              </w:rPr>
              <w:t>09</w:t>
            </w:r>
            <w:r w:rsidRPr="00E67961">
              <w:rPr>
                <w:rFonts w:ascii="新宋体" w:eastAsia="新宋体" w:hAnsi="新宋体"/>
                <w:szCs w:val="21"/>
              </w:rPr>
              <w:t>日</w:t>
            </w:r>
            <w:r w:rsidR="00E67961" w:rsidRPr="00E67961">
              <w:rPr>
                <w:rFonts w:ascii="新宋体" w:eastAsia="新宋体" w:hAnsi="新宋体" w:hint="eastAsia"/>
                <w:szCs w:val="21"/>
              </w:rPr>
              <w:t>17</w:t>
            </w:r>
            <w:r w:rsidRPr="00E67961">
              <w:rPr>
                <w:rFonts w:ascii="新宋体" w:eastAsia="新宋体" w:hAnsi="新宋体"/>
                <w:szCs w:val="21"/>
              </w:rPr>
              <w:t>:</w:t>
            </w:r>
            <w:r w:rsidR="00E67961" w:rsidRPr="00E67961">
              <w:rPr>
                <w:rFonts w:ascii="新宋体" w:eastAsia="新宋体" w:hAnsi="新宋体" w:hint="eastAsia"/>
                <w:szCs w:val="21"/>
              </w:rPr>
              <w:t>30</w:t>
            </w:r>
            <w:r w:rsidRPr="00E67961">
              <w:rPr>
                <w:rFonts w:ascii="新宋体" w:eastAsia="新宋体" w:hAnsi="新宋体" w:cs="宋体" w:hint="eastAsia"/>
                <w:szCs w:val="21"/>
              </w:rPr>
              <w:t>（北京时间）</w:t>
            </w:r>
            <w:r w:rsidRPr="00E67961">
              <w:rPr>
                <w:rFonts w:ascii="新宋体" w:eastAsia="新宋体" w:hAnsi="新宋体" w:cs="宋体"/>
                <w:szCs w:val="21"/>
              </w:rPr>
              <w:t>时前，供</w:t>
            </w:r>
            <w:r>
              <w:rPr>
                <w:rFonts w:ascii="新宋体" w:eastAsia="新宋体" w:hAnsi="新宋体" w:cs="宋体"/>
                <w:szCs w:val="21"/>
              </w:rPr>
              <w:t>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w:t>
            </w:r>
            <w:r w:rsidRPr="00E67961">
              <w:rPr>
                <w:rFonts w:ascii="新宋体" w:eastAsia="新宋体" w:hAnsi="新宋体" w:cs="宋体" w:hint="eastAsia"/>
                <w:szCs w:val="21"/>
              </w:rPr>
              <w:t>的，应在采购文件公布之日起七个工作日内网下向采购代理机构递交书面质疑函。质疑材料可以采用现场或邮寄方式提交，采用邮寄方式提交的，交</w:t>
            </w:r>
            <w:proofErr w:type="gramStart"/>
            <w:r w:rsidRPr="00E67961">
              <w:rPr>
                <w:rFonts w:ascii="新宋体" w:eastAsia="新宋体" w:hAnsi="新宋体" w:cs="宋体" w:hint="eastAsia"/>
                <w:szCs w:val="21"/>
              </w:rPr>
              <w:t>邮时间</w:t>
            </w:r>
            <w:proofErr w:type="gramEnd"/>
            <w:r w:rsidRPr="00E67961">
              <w:rPr>
                <w:rFonts w:ascii="新宋体" w:eastAsia="新宋体" w:hAnsi="新宋体" w:cs="宋体" w:hint="eastAsia"/>
                <w:szCs w:val="21"/>
              </w:rPr>
              <w:t>应在本公告发布之日起七个工作日内。现场提交、邮寄地址：深圳市福田区天安数码</w:t>
            </w:r>
            <w:proofErr w:type="gramStart"/>
            <w:r w:rsidRPr="00E67961">
              <w:rPr>
                <w:rFonts w:ascii="新宋体" w:eastAsia="新宋体" w:hAnsi="新宋体" w:cs="宋体" w:hint="eastAsia"/>
                <w:szCs w:val="21"/>
              </w:rPr>
              <w:t>城创新</w:t>
            </w:r>
            <w:proofErr w:type="gramEnd"/>
            <w:r w:rsidRPr="00E67961">
              <w:rPr>
                <w:rFonts w:ascii="新宋体" w:eastAsia="新宋体" w:hAnsi="新宋体" w:cs="宋体" w:hint="eastAsia"/>
                <w:szCs w:val="21"/>
              </w:rPr>
              <w:t>科技广场一期B座1210室。质疑咨询电话：</w:t>
            </w:r>
            <w:r w:rsidRPr="00E67961">
              <w:rPr>
                <w:rFonts w:ascii="新宋体" w:eastAsia="新宋体" w:hAnsi="新宋体" w:cs="宋体"/>
                <w:szCs w:val="21"/>
              </w:rPr>
              <w:t>0755-88602731</w:t>
            </w:r>
            <w:r w:rsidRPr="00E67961">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E67961">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sidRPr="00E67961">
              <w:rPr>
                <w:rFonts w:ascii="新宋体" w:eastAsia="新宋体" w:hAnsi="新宋体" w:cs="宋体" w:hint="eastAsia"/>
                <w:szCs w:val="21"/>
              </w:rPr>
              <w:t>3.代理机构</w:t>
            </w:r>
            <w:r w:rsidRPr="00E67961">
              <w:rPr>
                <w:rFonts w:ascii="新宋体" w:eastAsia="新宋体" w:hAnsi="新宋体" w:cs="宋体"/>
                <w:szCs w:val="21"/>
              </w:rPr>
              <w:t>有权对中标供应商</w:t>
            </w:r>
            <w:r>
              <w:rPr>
                <w:rFonts w:ascii="新宋体" w:eastAsia="新宋体" w:hAnsi="新宋体" w:cs="宋体"/>
                <w:szCs w:val="21"/>
              </w:rPr>
              <w:t xml:space="preserve">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E67961"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w:t>
            </w:r>
            <w:r w:rsidRPr="00E67961">
              <w:rPr>
                <w:rFonts w:ascii="新宋体" w:eastAsia="新宋体" w:hAnsi="新宋体" w:cs="宋体" w:hint="eastAsia"/>
                <w:bCs/>
                <w:kern w:val="0"/>
                <w:szCs w:val="21"/>
              </w:rPr>
              <w:t>法》第二十二条规定条件的供应商，将取消其参与本次投标的资格。</w:t>
            </w:r>
          </w:p>
          <w:p w:rsidR="00765B9B" w:rsidRPr="00E67961" w:rsidRDefault="005D0BBC">
            <w:pPr>
              <w:spacing w:line="360" w:lineRule="auto"/>
              <w:rPr>
                <w:rFonts w:ascii="新宋体" w:eastAsia="新宋体" w:hAnsi="新宋体" w:cs="宋体"/>
                <w:bCs/>
                <w:kern w:val="0"/>
                <w:szCs w:val="21"/>
              </w:rPr>
            </w:pPr>
            <w:r w:rsidRPr="00E67961">
              <w:rPr>
                <w:rFonts w:ascii="新宋体" w:eastAsia="新宋体" w:hAnsi="新宋体" w:cs="宋体" w:hint="eastAsia"/>
                <w:szCs w:val="21"/>
              </w:rPr>
              <w:t>6.</w:t>
            </w:r>
            <w:r w:rsidRPr="00E67961">
              <w:rPr>
                <w:rFonts w:ascii="新宋体" w:eastAsia="新宋体" w:hAnsi="新宋体" w:cs="宋体" w:hint="eastAsia"/>
                <w:bCs/>
                <w:kern w:val="0"/>
                <w:szCs w:val="21"/>
              </w:rPr>
              <w:t>评标方法：综合评分法</w:t>
            </w:r>
          </w:p>
          <w:p w:rsidR="00765B9B" w:rsidRPr="00E67961" w:rsidRDefault="005D0BBC">
            <w:pPr>
              <w:spacing w:line="360" w:lineRule="auto"/>
              <w:rPr>
                <w:rFonts w:ascii="新宋体" w:eastAsia="新宋体" w:hAnsi="新宋体" w:cs="宋体"/>
                <w:b/>
                <w:szCs w:val="21"/>
              </w:rPr>
            </w:pPr>
            <w:r w:rsidRPr="00E67961">
              <w:rPr>
                <w:rFonts w:ascii="新宋体" w:eastAsia="新宋体" w:hAnsi="新宋体" w:cs="宋体" w:hint="eastAsia"/>
                <w:b/>
                <w:szCs w:val="21"/>
              </w:rPr>
              <w:t>七、对本次采购提出询问，请按</w:t>
            </w:r>
            <w:r w:rsidRPr="00E67961">
              <w:rPr>
                <w:rFonts w:ascii="新宋体" w:eastAsia="新宋体" w:hAnsi="新宋体" w:cs="宋体"/>
                <w:b/>
                <w:szCs w:val="21"/>
              </w:rPr>
              <w:t>以下方式</w:t>
            </w:r>
            <w:r w:rsidRPr="00E67961">
              <w:rPr>
                <w:rFonts w:ascii="新宋体" w:eastAsia="新宋体" w:hAnsi="新宋体" w:cs="宋体" w:hint="eastAsia"/>
                <w:b/>
                <w:szCs w:val="21"/>
              </w:rPr>
              <w:t>联系。</w:t>
            </w:r>
          </w:p>
          <w:p w:rsidR="00765B9B" w:rsidRPr="00E67961" w:rsidRDefault="005D0BBC">
            <w:pPr>
              <w:spacing w:line="360" w:lineRule="auto"/>
              <w:rPr>
                <w:rFonts w:ascii="新宋体" w:eastAsia="新宋体" w:hAnsi="新宋体"/>
                <w:szCs w:val="21"/>
              </w:rPr>
            </w:pPr>
            <w:r w:rsidRPr="00E67961">
              <w:rPr>
                <w:rFonts w:ascii="新宋体" w:eastAsia="新宋体" w:hAnsi="新宋体" w:cs="宋体" w:hint="eastAsia"/>
                <w:szCs w:val="21"/>
              </w:rPr>
              <w:t>1.采购人信息</w:t>
            </w:r>
          </w:p>
          <w:p w:rsidR="00765B9B" w:rsidRPr="00E67961" w:rsidRDefault="005D0BBC">
            <w:pPr>
              <w:spacing w:line="360" w:lineRule="auto"/>
              <w:rPr>
                <w:rFonts w:ascii="新宋体" w:eastAsia="新宋体" w:hAnsi="新宋体"/>
                <w:szCs w:val="21"/>
              </w:rPr>
            </w:pPr>
            <w:r w:rsidRPr="00E67961">
              <w:rPr>
                <w:rFonts w:ascii="新宋体" w:eastAsia="新宋体" w:hAnsi="新宋体" w:hint="eastAsia"/>
                <w:szCs w:val="21"/>
              </w:rPr>
              <w:t>名 称：</w:t>
            </w:r>
            <w:r w:rsidR="00E67961" w:rsidRPr="00E67961">
              <w:rPr>
                <w:rFonts w:ascii="新宋体" w:eastAsia="新宋体" w:hAnsi="新宋体" w:hint="eastAsia"/>
                <w:szCs w:val="21"/>
                <w:u w:val="single"/>
              </w:rPr>
              <w:t>深圳市干部人才健康管理中心（深圳市人才研修院）</w:t>
            </w:r>
          </w:p>
          <w:p w:rsidR="00765B9B" w:rsidRPr="00E67961" w:rsidRDefault="005D0BBC">
            <w:pPr>
              <w:spacing w:line="360" w:lineRule="auto"/>
              <w:rPr>
                <w:rFonts w:ascii="新宋体" w:eastAsia="新宋体" w:hAnsi="新宋体"/>
                <w:szCs w:val="21"/>
              </w:rPr>
            </w:pPr>
            <w:r w:rsidRPr="00E67961">
              <w:rPr>
                <w:rFonts w:ascii="新宋体" w:eastAsia="新宋体" w:hAnsi="新宋体" w:hint="eastAsia"/>
                <w:szCs w:val="21"/>
              </w:rPr>
              <w:t>地址：</w:t>
            </w:r>
            <w:r w:rsidR="00E67961" w:rsidRPr="00E67961">
              <w:rPr>
                <w:rFonts w:ascii="新宋体" w:eastAsia="新宋体" w:hAnsi="新宋体" w:hint="eastAsia"/>
                <w:szCs w:val="21"/>
                <w:u w:val="single"/>
              </w:rPr>
              <w:t>深圳市南山区沁园路4589号</w:t>
            </w:r>
          </w:p>
          <w:p w:rsidR="00765B9B" w:rsidRPr="00E67961" w:rsidRDefault="005D0BBC">
            <w:pPr>
              <w:spacing w:line="360" w:lineRule="auto"/>
              <w:rPr>
                <w:rFonts w:ascii="新宋体" w:eastAsia="新宋体" w:hAnsi="新宋体"/>
                <w:szCs w:val="21"/>
                <w:u w:val="single"/>
              </w:rPr>
            </w:pPr>
            <w:r w:rsidRPr="00E67961">
              <w:rPr>
                <w:rFonts w:ascii="新宋体" w:eastAsia="新宋体" w:hAnsi="新宋体" w:hint="eastAsia"/>
                <w:szCs w:val="21"/>
              </w:rPr>
              <w:t>联系方式：</w:t>
            </w:r>
            <w:proofErr w:type="gramStart"/>
            <w:r w:rsidR="00E67961" w:rsidRPr="00E67961">
              <w:rPr>
                <w:rFonts w:ascii="新宋体" w:eastAsia="新宋体" w:hAnsi="新宋体" w:hint="eastAsia"/>
                <w:szCs w:val="21"/>
                <w:u w:val="single"/>
              </w:rPr>
              <w:t>何工</w:t>
            </w:r>
            <w:proofErr w:type="gramEnd"/>
            <w:r w:rsidR="00E67961">
              <w:rPr>
                <w:rFonts w:ascii="新宋体" w:eastAsia="新宋体" w:hAnsi="新宋体" w:hint="eastAsia"/>
                <w:szCs w:val="21"/>
                <w:u w:val="single"/>
              </w:rPr>
              <w:t xml:space="preserve"> 1</w:t>
            </w:r>
            <w:r w:rsidR="00E67961" w:rsidRPr="00E67961">
              <w:rPr>
                <w:rFonts w:ascii="新宋体" w:eastAsia="新宋体" w:hAnsi="新宋体" w:hint="eastAsia"/>
                <w:szCs w:val="21"/>
                <w:u w:val="single"/>
              </w:rPr>
              <w:t>3302432277</w:t>
            </w:r>
          </w:p>
          <w:p w:rsidR="00765B9B" w:rsidRPr="00E67961" w:rsidRDefault="005D0BBC">
            <w:pPr>
              <w:spacing w:line="360" w:lineRule="auto"/>
              <w:rPr>
                <w:rFonts w:ascii="新宋体" w:eastAsia="新宋体" w:hAnsi="新宋体"/>
                <w:szCs w:val="21"/>
              </w:rPr>
            </w:pPr>
            <w:r w:rsidRPr="00E67961">
              <w:rPr>
                <w:rFonts w:ascii="新宋体" w:eastAsia="新宋体" w:hAnsi="新宋体" w:cs="宋体" w:hint="eastAsia"/>
                <w:szCs w:val="21"/>
              </w:rPr>
              <w:t>2.采购代理机构信息</w:t>
            </w:r>
          </w:p>
          <w:p w:rsidR="00765B9B" w:rsidRPr="00E67961" w:rsidRDefault="005D0BBC">
            <w:pPr>
              <w:spacing w:line="360" w:lineRule="auto"/>
              <w:rPr>
                <w:rFonts w:ascii="新宋体" w:eastAsia="新宋体" w:hAnsi="新宋体"/>
                <w:szCs w:val="21"/>
              </w:rPr>
            </w:pPr>
            <w:r w:rsidRPr="00E67961">
              <w:rPr>
                <w:rFonts w:ascii="新宋体" w:eastAsia="新宋体" w:hAnsi="新宋体" w:hint="eastAsia"/>
                <w:szCs w:val="21"/>
              </w:rPr>
              <w:t>名 称：</w:t>
            </w:r>
            <w:r w:rsidRPr="00E67961">
              <w:rPr>
                <w:rFonts w:ascii="新宋体" w:eastAsia="新宋体" w:hAnsi="新宋体" w:hint="eastAsia"/>
                <w:szCs w:val="21"/>
                <w:u w:val="single"/>
              </w:rPr>
              <w:t>深圳市</w:t>
            </w:r>
            <w:proofErr w:type="gramStart"/>
            <w:r w:rsidRPr="00E67961">
              <w:rPr>
                <w:rFonts w:ascii="新宋体" w:eastAsia="新宋体" w:hAnsi="新宋体" w:hint="eastAsia"/>
                <w:szCs w:val="21"/>
                <w:u w:val="single"/>
              </w:rPr>
              <w:t>瑞凝信招标</w:t>
            </w:r>
            <w:proofErr w:type="gramEnd"/>
            <w:r w:rsidRPr="00E67961">
              <w:rPr>
                <w:rFonts w:ascii="新宋体" w:eastAsia="新宋体" w:hAnsi="新宋体" w:hint="eastAsia"/>
                <w:szCs w:val="21"/>
                <w:u w:val="single"/>
              </w:rPr>
              <w:t>咨询有限公司</w:t>
            </w:r>
          </w:p>
          <w:p w:rsidR="00765B9B" w:rsidRPr="00E67961" w:rsidRDefault="005D0BBC">
            <w:pPr>
              <w:spacing w:line="360" w:lineRule="auto"/>
              <w:rPr>
                <w:rFonts w:ascii="新宋体" w:eastAsia="新宋体" w:hAnsi="新宋体"/>
                <w:szCs w:val="21"/>
                <w:u w:val="single"/>
              </w:rPr>
            </w:pPr>
            <w:r w:rsidRPr="00E67961">
              <w:rPr>
                <w:rFonts w:ascii="新宋体" w:eastAsia="新宋体" w:hAnsi="新宋体" w:hint="eastAsia"/>
                <w:szCs w:val="21"/>
              </w:rPr>
              <w:t>地　址：</w:t>
            </w:r>
            <w:r w:rsidRPr="00E67961">
              <w:rPr>
                <w:rFonts w:ascii="新宋体" w:eastAsia="新宋体" w:hAnsi="新宋体" w:hint="eastAsia"/>
                <w:szCs w:val="21"/>
                <w:u w:val="single"/>
              </w:rPr>
              <w:t>深圳市福田区天安数码</w:t>
            </w:r>
            <w:proofErr w:type="gramStart"/>
            <w:r w:rsidRPr="00E67961">
              <w:rPr>
                <w:rFonts w:ascii="新宋体" w:eastAsia="新宋体" w:hAnsi="新宋体" w:hint="eastAsia"/>
                <w:szCs w:val="21"/>
                <w:u w:val="single"/>
              </w:rPr>
              <w:t>城创新</w:t>
            </w:r>
            <w:proofErr w:type="gramEnd"/>
            <w:r w:rsidRPr="00E67961">
              <w:rPr>
                <w:rFonts w:ascii="新宋体" w:eastAsia="新宋体" w:hAnsi="新宋体" w:hint="eastAsia"/>
                <w:szCs w:val="21"/>
                <w:u w:val="single"/>
              </w:rPr>
              <w:t>科技广场一期B座1210室</w:t>
            </w:r>
          </w:p>
          <w:p w:rsidR="00765B9B" w:rsidRPr="00E67961" w:rsidRDefault="005D0BBC">
            <w:pPr>
              <w:spacing w:line="360" w:lineRule="auto"/>
              <w:rPr>
                <w:rFonts w:ascii="新宋体" w:eastAsia="新宋体" w:hAnsi="新宋体"/>
                <w:szCs w:val="21"/>
              </w:rPr>
            </w:pPr>
            <w:r w:rsidRPr="00E67961">
              <w:rPr>
                <w:rFonts w:ascii="新宋体" w:eastAsia="新宋体" w:hAnsi="新宋体" w:hint="eastAsia"/>
                <w:szCs w:val="21"/>
              </w:rPr>
              <w:t>联系方式：</w:t>
            </w:r>
            <w:r w:rsidR="00C942FF" w:rsidRPr="00E67961">
              <w:rPr>
                <w:rFonts w:ascii="新宋体" w:eastAsia="新宋体" w:hAnsi="新宋体"/>
                <w:szCs w:val="21"/>
                <w:u w:val="single"/>
              </w:rPr>
              <w:t>0755-88602731</w:t>
            </w:r>
          </w:p>
          <w:p w:rsidR="00765B9B" w:rsidRPr="00E67961" w:rsidRDefault="005D0BBC">
            <w:pPr>
              <w:spacing w:line="360" w:lineRule="auto"/>
              <w:rPr>
                <w:rFonts w:ascii="新宋体" w:eastAsia="新宋体" w:hAnsi="新宋体"/>
                <w:szCs w:val="21"/>
                <w:u w:val="single"/>
              </w:rPr>
            </w:pPr>
            <w:r w:rsidRPr="00E67961">
              <w:rPr>
                <w:rFonts w:ascii="新宋体" w:eastAsia="新宋体" w:hAnsi="新宋体" w:cs="宋体" w:hint="eastAsia"/>
                <w:szCs w:val="21"/>
              </w:rPr>
              <w:t>3.项目</w:t>
            </w:r>
            <w:r w:rsidRPr="00E67961">
              <w:rPr>
                <w:rFonts w:ascii="新宋体" w:eastAsia="新宋体" w:hAnsi="新宋体" w:cs="宋体"/>
                <w:szCs w:val="21"/>
              </w:rPr>
              <w:t>联系方式</w:t>
            </w:r>
          </w:p>
          <w:p w:rsidR="00765B9B" w:rsidRPr="00E67961" w:rsidRDefault="005D0BBC">
            <w:pPr>
              <w:spacing w:line="360" w:lineRule="auto"/>
              <w:rPr>
                <w:rFonts w:ascii="新宋体" w:eastAsia="新宋体" w:hAnsi="新宋体"/>
                <w:szCs w:val="21"/>
              </w:rPr>
            </w:pPr>
            <w:r w:rsidRPr="00E67961">
              <w:rPr>
                <w:rFonts w:ascii="新宋体" w:eastAsia="新宋体" w:hAnsi="新宋体" w:hint="eastAsia"/>
                <w:szCs w:val="21"/>
              </w:rPr>
              <w:t>项目联系人：</w:t>
            </w:r>
            <w:r w:rsidR="00E8540D" w:rsidRPr="00E67961">
              <w:rPr>
                <w:rFonts w:ascii="新宋体" w:eastAsia="新宋体" w:hAnsi="新宋体" w:hint="eastAsia"/>
                <w:szCs w:val="21"/>
                <w:u w:val="single"/>
              </w:rPr>
              <w:t>张</w:t>
            </w:r>
            <w:r w:rsidR="005B090E" w:rsidRPr="00E67961">
              <w:rPr>
                <w:rFonts w:ascii="新宋体" w:eastAsia="新宋体" w:hAnsi="新宋体" w:hint="eastAsia"/>
                <w:szCs w:val="21"/>
                <w:u w:val="single"/>
              </w:rPr>
              <w:t>先生</w:t>
            </w:r>
          </w:p>
          <w:p w:rsidR="00765B9B" w:rsidRPr="00E67961" w:rsidRDefault="005D0BBC">
            <w:pPr>
              <w:spacing w:line="360" w:lineRule="auto"/>
              <w:rPr>
                <w:rFonts w:ascii="新宋体" w:eastAsia="新宋体" w:hAnsi="新宋体"/>
                <w:szCs w:val="21"/>
                <w:u w:val="single"/>
              </w:rPr>
            </w:pPr>
            <w:r w:rsidRPr="00E67961">
              <w:rPr>
                <w:rFonts w:ascii="新宋体" w:eastAsia="新宋体" w:hAnsi="新宋体" w:hint="eastAsia"/>
                <w:szCs w:val="21"/>
              </w:rPr>
              <w:t>电　话：</w:t>
            </w:r>
            <w:r w:rsidRPr="00E67961">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E67961" w:rsidRDefault="005D0BBC">
            <w:pPr>
              <w:spacing w:line="360" w:lineRule="auto"/>
              <w:jc w:val="right"/>
              <w:rPr>
                <w:rFonts w:ascii="新宋体" w:eastAsia="新宋体" w:hAnsi="新宋体"/>
                <w:bCs/>
                <w:szCs w:val="21"/>
              </w:rPr>
            </w:pPr>
            <w:r w:rsidRPr="00E67961">
              <w:rPr>
                <w:rFonts w:ascii="新宋体" w:eastAsia="新宋体" w:hAnsi="新宋体" w:hint="eastAsia"/>
                <w:bCs/>
                <w:szCs w:val="21"/>
              </w:rPr>
              <w:t>2022年</w:t>
            </w:r>
            <w:r w:rsidR="00E67961" w:rsidRPr="00E67961">
              <w:rPr>
                <w:rFonts w:ascii="新宋体" w:eastAsia="新宋体" w:hAnsi="新宋体" w:hint="eastAsia"/>
                <w:bCs/>
                <w:szCs w:val="21"/>
              </w:rPr>
              <w:t>12</w:t>
            </w:r>
            <w:r w:rsidRPr="00E67961">
              <w:rPr>
                <w:rFonts w:ascii="新宋体" w:eastAsia="新宋体" w:hAnsi="新宋体" w:hint="eastAsia"/>
                <w:bCs/>
                <w:szCs w:val="21"/>
              </w:rPr>
              <w:t>月</w:t>
            </w:r>
            <w:r w:rsidR="00E67961" w:rsidRPr="00E67961">
              <w:rPr>
                <w:rFonts w:ascii="新宋体" w:eastAsia="新宋体" w:hAnsi="新宋体" w:hint="eastAsia"/>
                <w:bCs/>
                <w:szCs w:val="21"/>
              </w:rPr>
              <w:t>02</w:t>
            </w:r>
            <w:r w:rsidRPr="00E67961">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w:t>
            </w:r>
            <w:r w:rsidRPr="008A3D8B">
              <w:rPr>
                <w:rFonts w:ascii="新宋体" w:eastAsia="新宋体" w:hAnsi="新宋体" w:hint="eastAsia"/>
                <w:snapToGrid w:val="0"/>
                <w:szCs w:val="21"/>
                <w:u w:val="single"/>
                <w:lang w:val="zh-CN"/>
              </w:rPr>
              <w:t>下投标</w:t>
            </w:r>
            <w:bookmarkEnd w:id="2"/>
            <w:r w:rsidRPr="008A3D8B">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8A3D8B">
              <w:rPr>
                <w:rFonts w:ascii="新宋体" w:eastAsia="新宋体" w:hAnsi="新宋体" w:cs="宋体" w:hint="eastAsia"/>
                <w:snapToGrid w:val="0"/>
                <w:szCs w:val="21"/>
                <w:lang w:val="zh-CN"/>
              </w:rPr>
              <w:t>应答文件</w:t>
            </w:r>
            <w:r w:rsidRPr="008A3D8B">
              <w:rPr>
                <w:rFonts w:ascii="新宋体" w:eastAsia="新宋体" w:hAnsi="新宋体"/>
                <w:snapToGrid w:val="0"/>
                <w:szCs w:val="21"/>
                <w:lang w:val="zh-CN"/>
              </w:rPr>
              <w:t>应于</w:t>
            </w:r>
            <w:r w:rsidRPr="008A3D8B">
              <w:rPr>
                <w:rFonts w:ascii="新宋体" w:eastAsia="新宋体" w:hAnsi="新宋体" w:hint="eastAsia"/>
                <w:snapToGrid w:val="0"/>
                <w:szCs w:val="21"/>
                <w:lang w:val="zh-CN"/>
              </w:rPr>
              <w:t>递交截止时间</w:t>
            </w:r>
            <w:r w:rsidRPr="008A3D8B">
              <w:rPr>
                <w:rFonts w:ascii="新宋体" w:eastAsia="新宋体" w:hAnsi="新宋体"/>
                <w:snapToGrid w:val="0"/>
                <w:szCs w:val="21"/>
                <w:lang w:val="zh-CN"/>
              </w:rPr>
              <w:t>之前</w:t>
            </w:r>
            <w:r w:rsidRPr="008A3D8B">
              <w:rPr>
                <w:rFonts w:ascii="新宋体" w:eastAsia="新宋体" w:hAnsi="新宋体" w:hint="eastAsia"/>
                <w:snapToGrid w:val="0"/>
                <w:szCs w:val="21"/>
                <w:lang w:val="zh-CN"/>
              </w:rPr>
              <w:t>送达招标文件规定的地址</w:t>
            </w:r>
            <w:r w:rsidRPr="008A3D8B">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3" w:name="_Toc128884461"/>
      <w:bookmarkStart w:id="4" w:name="_GoBack"/>
      <w:bookmarkEnd w:id="4"/>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rsidP="00F04B12">
            <w:pPr>
              <w:spacing w:line="276" w:lineRule="auto"/>
              <w:rPr>
                <w:rFonts w:ascii="新宋体" w:eastAsia="新宋体" w:hAnsi="新宋体"/>
              </w:rPr>
            </w:pPr>
            <w:r>
              <w:rPr>
                <w:rFonts w:ascii="新宋体" w:eastAsia="新宋体" w:hAnsi="新宋体" w:hint="eastAsia"/>
              </w:rPr>
              <w:t>完全满足本项目</w:t>
            </w:r>
            <w:r w:rsidR="00F04B12" w:rsidRPr="00F04B12">
              <w:rPr>
                <w:rFonts w:ascii="新宋体" w:eastAsia="新宋体" w:hAnsi="新宋体" w:hint="eastAsia"/>
              </w:rPr>
              <w:t>确保整个项目顺利交付完成</w:t>
            </w:r>
            <w:r>
              <w:rPr>
                <w:rFonts w:ascii="新宋体" w:eastAsia="新宋体" w:hAnsi="新宋体" w:hint="eastAsia"/>
              </w:rPr>
              <w:t>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A3D8B" w:rsidRPr="008A3D8B">
        <w:rPr>
          <w:rFonts w:ascii="新宋体" w:eastAsia="新宋体" w:hAnsi="新宋体" w:cs="宋体" w:hint="eastAsia"/>
          <w:szCs w:val="21"/>
        </w:rPr>
        <w:t>人民币壹佰捌拾万（1,800,000.00）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A3D8B" w:rsidRPr="008A3D8B">
        <w:rPr>
          <w:rFonts w:ascii="新宋体" w:eastAsia="新宋体" w:hAnsi="新宋体" w:cs="宋体" w:hint="eastAsia"/>
          <w:szCs w:val="21"/>
        </w:rPr>
        <w:t>人民币壹佰捌拾万（1,800,000.00）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8A3D8B" w:rsidRPr="008A3D8B">
        <w:rPr>
          <w:rFonts w:ascii="新宋体" w:eastAsia="新宋体" w:hAnsi="新宋体" w:cs="宋体" w:hint="eastAsia"/>
          <w:szCs w:val="21"/>
        </w:rPr>
        <w:t>疗养一码通及国密建设</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8A3D8B" w:rsidRPr="006F75CF" w:rsidRDefault="008A3D8B" w:rsidP="008A3D8B">
      <w:pPr>
        <w:numPr>
          <w:ilvl w:val="0"/>
          <w:numId w:val="8"/>
        </w:numPr>
        <w:rPr>
          <w:rFonts w:ascii="新宋体" w:eastAsia="新宋体" w:hAnsi="新宋体"/>
          <w:szCs w:val="21"/>
        </w:rPr>
      </w:pPr>
      <w:r w:rsidRPr="006F75CF">
        <w:rPr>
          <w:rFonts w:ascii="新宋体" w:eastAsia="新宋体" w:hAnsi="新宋体" w:hint="eastAsia"/>
          <w:szCs w:val="21"/>
        </w:rPr>
        <w:t>国密建设</w:t>
      </w:r>
    </w:p>
    <w:p w:rsidR="008A3D8B" w:rsidRPr="006F75CF" w:rsidRDefault="008A3D8B" w:rsidP="008A3D8B">
      <w:pPr>
        <w:rPr>
          <w:rFonts w:ascii="新宋体" w:eastAsia="新宋体" w:hAnsi="新宋体"/>
          <w:szCs w:val="21"/>
        </w:rPr>
      </w:pPr>
    </w:p>
    <w:tbl>
      <w:tblPr>
        <w:tblW w:w="5000" w:type="pct"/>
        <w:tblLayout w:type="fixed"/>
        <w:tblLook w:val="04A0" w:firstRow="1" w:lastRow="0" w:firstColumn="1" w:lastColumn="0" w:noHBand="0" w:noVBand="1"/>
      </w:tblPr>
      <w:tblGrid>
        <w:gridCol w:w="637"/>
        <w:gridCol w:w="2023"/>
        <w:gridCol w:w="5990"/>
        <w:gridCol w:w="637"/>
      </w:tblGrid>
      <w:tr w:rsidR="008A3D8B" w:rsidRPr="006729A2" w:rsidTr="008A3D8B">
        <w:trPr>
          <w:trHeight w:val="274"/>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b/>
                <w:color w:val="000000"/>
                <w:kern w:val="0"/>
                <w:szCs w:val="21"/>
              </w:rPr>
            </w:pPr>
            <w:r w:rsidRPr="006729A2">
              <w:rPr>
                <w:rFonts w:ascii="宋体" w:hAnsi="宋体" w:cs="宋体"/>
                <w:b/>
                <w:color w:val="000000"/>
                <w:kern w:val="0"/>
                <w:szCs w:val="21"/>
              </w:rPr>
              <w:t>编号</w:t>
            </w: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b/>
                <w:color w:val="000000"/>
                <w:kern w:val="0"/>
                <w:szCs w:val="21"/>
              </w:rPr>
            </w:pPr>
            <w:r w:rsidRPr="006729A2">
              <w:rPr>
                <w:rFonts w:ascii="宋体" w:hAnsi="宋体" w:cs="宋体"/>
                <w:b/>
                <w:color w:val="000000"/>
                <w:kern w:val="0"/>
                <w:szCs w:val="21"/>
              </w:rPr>
              <w:t>产品</w:t>
            </w: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center"/>
              <w:rPr>
                <w:rFonts w:ascii="宋体" w:hAnsi="宋体" w:cs="宋体"/>
                <w:b/>
                <w:color w:val="000000"/>
                <w:kern w:val="0"/>
                <w:szCs w:val="21"/>
              </w:rPr>
            </w:pPr>
            <w:r w:rsidRPr="006729A2">
              <w:rPr>
                <w:rFonts w:ascii="宋体" w:hAnsi="宋体" w:cs="宋体"/>
                <w:b/>
                <w:color w:val="000000"/>
                <w:kern w:val="0"/>
                <w:szCs w:val="21"/>
              </w:rPr>
              <w:t>参数</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b/>
                <w:color w:val="000000"/>
                <w:kern w:val="0"/>
                <w:szCs w:val="21"/>
              </w:rPr>
            </w:pPr>
            <w:r w:rsidRPr="006729A2">
              <w:rPr>
                <w:rFonts w:ascii="宋体" w:hAnsi="宋体" w:cs="宋体"/>
                <w:b/>
                <w:color w:val="000000"/>
                <w:kern w:val="0"/>
                <w:szCs w:val="21"/>
              </w:rPr>
              <w:t>数量</w:t>
            </w:r>
          </w:p>
        </w:tc>
      </w:tr>
      <w:tr w:rsidR="008A3D8B" w:rsidRPr="006729A2" w:rsidTr="008A3D8B">
        <w:trPr>
          <w:trHeight w:val="274"/>
        </w:trPr>
        <w:tc>
          <w:tcPr>
            <w:tcW w:w="343" w:type="pct"/>
            <w:vMerge w:val="restart"/>
            <w:tcBorders>
              <w:top w:val="single" w:sz="4" w:space="0" w:color="auto"/>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lastRenderedPageBreak/>
              <w:t>1</w:t>
            </w:r>
          </w:p>
        </w:tc>
        <w:tc>
          <w:tcPr>
            <w:tcW w:w="1089" w:type="pct"/>
            <w:vMerge w:val="restart"/>
            <w:tcBorders>
              <w:top w:val="single" w:sz="4" w:space="0" w:color="auto"/>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签名验签服务器</w:t>
            </w: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1、标准高度：2U；Intel Xeon Bronze 3206R@1.9GHz；内存： 32GB DDR4 ECC REG；硬盘：4TB SATA企业级硬盘</w:t>
            </w:r>
          </w:p>
        </w:tc>
        <w:tc>
          <w:tcPr>
            <w:tcW w:w="343" w:type="pct"/>
            <w:vMerge w:val="restart"/>
            <w:tcBorders>
              <w:top w:val="single" w:sz="4" w:space="0" w:color="auto"/>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2、身份认证功能:实现基于数字证书的身份认证，支持不同CA的用户证书验证，提供多种验证证书有效性的方式。</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3、数据签名功能:达到对各种类型电子数据的数字签名功能,满足多个格式的数字签名。</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4、验证签名功能:达到对签名数据的验证功能,对签名的真实性与有效性进行验证。</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5、系统备份功能:系统可以备份当前所有配置信息,保证系统瘫痪时的快速恢复。</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6、日志管理功能:系统可以自己进行日志的记录,也可以把日志发送到指定服务器。</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7、CRL连接配置：签名验签服务器应支持CRL连接配置功能，通过配置管理界面，提供从CRL发布点获取CRL、导入CRL等功能。</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8、证书管理和验证功能：签名验签服务器应具有对应用实体证书、用户证书、根证书或证书链的导入、存储、验证、使用以及备份和恢复等功能。签名验签服务器管理的证书包括应用实体证书和用户证书。</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9、访问控制功能：签名验签服务器的管理界面应具备完善的身份认证机制，通过智能密码钥匙、智能IC卡与口令相结合的方式实现管理员身份的认证。管理员登录成功后，通过管理界面进行初始化、应用管理、证书管理、系统配置以及日志查询等管理操作。</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10、性能：SM2 Detach 签名≥750；RAS Detach 签名≥2500；SM2 Detach 验签≥1200；RAS Detach 验签≥800；SM2 Attach 签名≥750；RAS Attach 签名≥3000；SM2 Attach 验签≥1200；RAS Attach 验签≥750；RSA数字信封加密≥3000；RSA数字信封解密≥2500；SM2数字信封加密≥600；SM2数字信封解密≥700；</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11、产品遵循GM/T 0018-2012《密码设备应用接口规范》、GM/T 0028-2014《密码模块安全技术要求》、GM/T 0029《签名验签服务器技术规范》及SM系列密码算法标准。</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74"/>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12、</w:t>
            </w:r>
            <w:r w:rsidRPr="006729A2">
              <w:rPr>
                <w:rFonts w:ascii="宋体" w:hAnsi="宋体" w:cs="宋体" w:hint="eastAsia"/>
                <w:color w:val="FF0000"/>
                <w:kern w:val="0"/>
                <w:szCs w:val="21"/>
              </w:rPr>
              <w:t>▲产品具备国家密码管理局颁发的商用密码产品认证证书（提供相关证明并加盖厂商公章）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558"/>
        </w:trPr>
        <w:tc>
          <w:tcPr>
            <w:tcW w:w="343" w:type="pct"/>
            <w:vMerge w:val="restart"/>
            <w:tcBorders>
              <w:top w:val="nil"/>
              <w:left w:val="single" w:sz="4" w:space="0" w:color="auto"/>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2</w:t>
            </w:r>
          </w:p>
        </w:tc>
        <w:tc>
          <w:tcPr>
            <w:tcW w:w="1089"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高性能密码机</w:t>
            </w:r>
          </w:p>
        </w:tc>
        <w:tc>
          <w:tcPr>
            <w:tcW w:w="3224" w:type="pct"/>
            <w:tcBorders>
              <w:top w:val="nil"/>
              <w:left w:val="nil"/>
              <w:bottom w:val="single" w:sz="4" w:space="0" w:color="auto"/>
              <w:right w:val="single" w:sz="4" w:space="0" w:color="auto"/>
            </w:tcBorders>
            <w:shd w:val="clear" w:color="auto" w:fill="auto"/>
            <w:vAlign w:val="center"/>
            <w:hideMark/>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1、标准高度2U，冗余电源，≥2个</w:t>
            </w:r>
            <w:proofErr w:type="gramStart"/>
            <w:r w:rsidRPr="006729A2">
              <w:rPr>
                <w:rFonts w:ascii="宋体" w:hAnsi="宋体" w:cs="宋体" w:hint="eastAsia"/>
                <w:color w:val="000000"/>
                <w:kern w:val="0"/>
                <w:szCs w:val="21"/>
              </w:rPr>
              <w:t>千兆电口</w:t>
            </w:r>
            <w:proofErr w:type="gramEnd"/>
            <w:r w:rsidRPr="006729A2">
              <w:rPr>
                <w:rFonts w:ascii="宋体" w:hAnsi="宋体" w:cs="宋体" w:hint="eastAsia"/>
                <w:color w:val="000000"/>
                <w:kern w:val="0"/>
                <w:szCs w:val="21"/>
              </w:rPr>
              <w:t>，内存≥64G，配置960GB SSD固态盘，配置液晶屏显示服务状态面板和冗余电源；</w:t>
            </w:r>
          </w:p>
        </w:tc>
        <w:tc>
          <w:tcPr>
            <w:tcW w:w="343"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2、物理随机数的产生：采用由国家密码管理局批准使用的物理噪声</w:t>
            </w:r>
            <w:proofErr w:type="gramStart"/>
            <w:r w:rsidRPr="006729A2">
              <w:rPr>
                <w:rFonts w:ascii="宋体" w:hAnsi="宋体" w:cs="宋体" w:hint="eastAsia"/>
                <w:color w:val="000000"/>
                <w:kern w:val="0"/>
                <w:szCs w:val="21"/>
              </w:rPr>
              <w:t>源产生</w:t>
            </w:r>
            <w:proofErr w:type="gramEnd"/>
            <w:r w:rsidRPr="006729A2">
              <w:rPr>
                <w:rFonts w:ascii="宋体" w:hAnsi="宋体" w:cs="宋体" w:hint="eastAsia"/>
                <w:color w:val="000000"/>
                <w:kern w:val="0"/>
                <w:szCs w:val="21"/>
              </w:rPr>
              <w:t>器芯片生成的真随机数。</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3、对称加解密：支持SM1、SM4对称密码算法和支持ECB、CBC、CFB、OFB运算模式。</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4、消息鉴别</w:t>
            </w:r>
            <w:proofErr w:type="gramStart"/>
            <w:r w:rsidRPr="006729A2">
              <w:rPr>
                <w:rFonts w:ascii="宋体" w:hAnsi="宋体" w:cs="宋体" w:hint="eastAsia"/>
                <w:color w:val="000000"/>
                <w:kern w:val="0"/>
                <w:szCs w:val="21"/>
              </w:rPr>
              <w:t>码产生</w:t>
            </w:r>
            <w:proofErr w:type="gramEnd"/>
            <w:r w:rsidRPr="006729A2">
              <w:rPr>
                <w:rFonts w:ascii="宋体" w:hAnsi="宋体" w:cs="宋体" w:hint="eastAsia"/>
                <w:color w:val="000000"/>
                <w:kern w:val="0"/>
                <w:szCs w:val="21"/>
              </w:rPr>
              <w:t>和验证：支持基于SM1、SM4算法的MAC产生及验证。</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5、数据杂凑产生和验证：数据杂凑产生和验证。</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6、数字签名的产生和验证：同时支持使用内部的密钥或外部导入密钥进行签名和验证。</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7、非对称加解密：支持SM2加解密算法。</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8、密钥体制：三层密钥管理体制，支持系统保护密钥、用户密钥/设备密钥/密钥加密密钥、会话密钥三层结构。</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9、密钥生成：支持产生RSA和SM2算法密钥对，支持产生SM1和SM4算法密钥。</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10、密钥存储：设备内可静态存储SM2密钥对和SM1/SM4密钥。</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11、密钥备份及恢复：支持以密文的形式将密钥备份导出；支持门限秘密共享机制确保备</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12、份密钥的安全；支持将备份密钥恢复到同型号的密码机中。</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13、密钥销毁：支持密钥的紧急销毁功能。</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14、访问权限控制：基于管理员、操作员、审计员三种角色采用UKey作为身份凭证介质的访问控制，提高了密码设备自身的安全性。</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15、设备管理：支持多台设备同时提供密码服务；支持双</w:t>
            </w:r>
            <w:proofErr w:type="gramStart"/>
            <w:r w:rsidRPr="006729A2">
              <w:rPr>
                <w:rFonts w:ascii="宋体" w:hAnsi="宋体" w:cs="宋体" w:hint="eastAsia"/>
                <w:color w:val="000000"/>
                <w:kern w:val="0"/>
                <w:szCs w:val="21"/>
              </w:rPr>
              <w:t>机热备</w:t>
            </w:r>
            <w:proofErr w:type="gramEnd"/>
            <w:r w:rsidRPr="006729A2">
              <w:rPr>
                <w:rFonts w:ascii="宋体" w:hAnsi="宋体" w:cs="宋体" w:hint="eastAsia"/>
                <w:color w:val="000000"/>
                <w:kern w:val="0"/>
                <w:szCs w:val="21"/>
              </w:rPr>
              <w:t>功能，密码机故障时可自动切换；支持基于连接密码的客户端访问授权；支持基于IP地址的白名单访问控制。</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16、日志管理：系统可以自行记录日志，方便系统维护和跟踪管理。</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kern w:val="0"/>
                <w:szCs w:val="21"/>
              </w:rPr>
              <w:t>17、性能：SM1算法加解密速率≥1000Mbps；SM4算法加解密速率≥3000Mbps；SM2密钥对产生速率≥30000对/秒；SM2签名速率:75000次/秒；SM2验签速率≥24000次/秒；SM2加密速率≥18000次/秒；SM2解密速率:24000次/秒；SM3杂凑速率≥2800Mbps；SM2密钥对存储容量≥3500对；SM1/SM4密钥存储容量≥500个；</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18、产品遵循GM/T 0018-2012《密码设备应用接口规范》、GM/T 0028-2014《密码模块安全技术要求》、GM/T 0030-2014《服务器密码机技术规范》及SM系列密码算法标准。</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64"/>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kern w:val="0"/>
                <w:szCs w:val="21"/>
              </w:rPr>
              <w:t>19、产品具备国家密码管理局颁发的商用密码产品认证证书（提供相关证明并加盖厂商公章）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472"/>
        </w:trPr>
        <w:tc>
          <w:tcPr>
            <w:tcW w:w="343" w:type="pct"/>
            <w:vMerge w:val="restart"/>
            <w:tcBorders>
              <w:top w:val="nil"/>
              <w:left w:val="single" w:sz="4" w:space="0" w:color="auto"/>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3</w:t>
            </w:r>
          </w:p>
        </w:tc>
        <w:tc>
          <w:tcPr>
            <w:tcW w:w="1089"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时间戳服务器</w:t>
            </w:r>
          </w:p>
        </w:tc>
        <w:tc>
          <w:tcPr>
            <w:tcW w:w="3224" w:type="pct"/>
            <w:tcBorders>
              <w:top w:val="nil"/>
              <w:left w:val="nil"/>
              <w:bottom w:val="single" w:sz="4" w:space="0" w:color="auto"/>
              <w:right w:val="single" w:sz="4" w:space="0" w:color="auto"/>
            </w:tcBorders>
            <w:shd w:val="clear" w:color="auto" w:fill="auto"/>
            <w:vAlign w:val="center"/>
            <w:hideMark/>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1、数字时间戳：支持对数据制作时间戳；支持验证时间</w:t>
            </w:r>
            <w:proofErr w:type="gramStart"/>
            <w:r w:rsidRPr="006729A2">
              <w:rPr>
                <w:rFonts w:ascii="宋体" w:hAnsi="宋体" w:cs="宋体" w:hint="eastAsia"/>
                <w:color w:val="000000"/>
                <w:kern w:val="0"/>
                <w:szCs w:val="21"/>
              </w:rPr>
              <w:t>戳结果</w:t>
            </w:r>
            <w:proofErr w:type="gramEnd"/>
          </w:p>
        </w:tc>
        <w:tc>
          <w:tcPr>
            <w:tcW w:w="343"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2、可信时间源：支持通过NTP时间服务器手动或自动同步系统时间，为用户提供精确的时间数据，实现系统时间的可信</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3、支持多证书：实现基于数字证书的身份认证，支持不同CA的用户证书进行签发和验证时间戳</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4、支持多平台：支持多平台、多开发语言调用，提供JAVA、COM、C等多种类型的接口函数</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5、高安全性：基于高强度的双向身份认证，确保了管理者的合法身份</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6、日志管理：提供数据库管理功能，可对时间</w:t>
            </w:r>
            <w:proofErr w:type="gramStart"/>
            <w:r w:rsidRPr="006729A2">
              <w:rPr>
                <w:rFonts w:ascii="宋体" w:hAnsi="宋体" w:cs="宋体" w:hint="eastAsia"/>
                <w:color w:val="000000"/>
                <w:kern w:val="0"/>
                <w:szCs w:val="21"/>
              </w:rPr>
              <w:t>戳业务</w:t>
            </w:r>
            <w:proofErr w:type="gramEnd"/>
            <w:r w:rsidRPr="006729A2">
              <w:rPr>
                <w:rFonts w:ascii="宋体" w:hAnsi="宋体" w:cs="宋体" w:hint="eastAsia"/>
                <w:color w:val="000000"/>
                <w:kern w:val="0"/>
                <w:szCs w:val="21"/>
              </w:rPr>
              <w:t>数据、按策略留存和自动存档，方便用户检索查询，产品提供时间戳序列号、签发时间等检索方式</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7、支持NTP/SNTP时间同步协议</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8、PKI算法支持PKCS7/PKCS12/SM2/RSA；哈希算法支持SHAI/SM3</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9、支持多样数据传入方式，可直接传入数据或传入数据存储的路径</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10、性能：RSA签发效率：750TPS；RSA验证效率：1200TPS；SM2签发效率：3000TPS；SM2验证效率：1200TPS；授时精度：0.5-3ms；守时精度：＜1ms；</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11、产品遵循 GM/T 0033《时间戳接口规范》、GM/T 0028《密码模块安全技术要求》及SM系列密码算法标准。</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9"/>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12、</w:t>
            </w:r>
            <w:r w:rsidRPr="006729A2">
              <w:rPr>
                <w:rFonts w:ascii="宋体" w:hAnsi="宋体" w:cs="宋体" w:hint="eastAsia"/>
                <w:color w:val="FF0000"/>
                <w:kern w:val="0"/>
                <w:szCs w:val="21"/>
              </w:rPr>
              <w:t>▲产品具备国家密码管理局颁发的商用密码产品认证证书。（提供相关证明并加盖厂商公章）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820"/>
        </w:trPr>
        <w:tc>
          <w:tcPr>
            <w:tcW w:w="343" w:type="pct"/>
            <w:vMerge w:val="restart"/>
            <w:tcBorders>
              <w:top w:val="nil"/>
              <w:left w:val="single" w:sz="4" w:space="0" w:color="auto"/>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lastRenderedPageBreak/>
              <w:t>4</w:t>
            </w:r>
          </w:p>
        </w:tc>
        <w:tc>
          <w:tcPr>
            <w:tcW w:w="1089"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PKI安全中间件</w:t>
            </w:r>
          </w:p>
        </w:tc>
        <w:tc>
          <w:tcPr>
            <w:tcW w:w="3224" w:type="pct"/>
            <w:tcBorders>
              <w:top w:val="nil"/>
              <w:left w:val="nil"/>
              <w:bottom w:val="single" w:sz="4" w:space="0" w:color="auto"/>
              <w:right w:val="single" w:sz="4" w:space="0" w:color="auto"/>
            </w:tcBorders>
            <w:shd w:val="clear" w:color="auto" w:fill="auto"/>
            <w:vAlign w:val="center"/>
            <w:hideMark/>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（1）支持国家相关标准的数字证书及PKI/CA公</w:t>
            </w:r>
            <w:proofErr w:type="gramStart"/>
            <w:r w:rsidRPr="006729A2">
              <w:rPr>
                <w:rFonts w:ascii="宋体" w:hAnsi="宋体" w:cs="宋体" w:hint="eastAsia"/>
                <w:color w:val="000000"/>
                <w:kern w:val="0"/>
                <w:szCs w:val="21"/>
              </w:rPr>
              <w:t>钥</w:t>
            </w:r>
            <w:proofErr w:type="gramEnd"/>
            <w:r w:rsidRPr="006729A2">
              <w:rPr>
                <w:rFonts w:ascii="宋体" w:hAnsi="宋体" w:cs="宋体" w:hint="eastAsia"/>
                <w:color w:val="000000"/>
                <w:kern w:val="0"/>
                <w:szCs w:val="21"/>
              </w:rPr>
              <w:t>体系；支持CSP协议，支持USBKEY介质数字证书读取；提供数字证书验证、根据证书验证、CRL验证功能；</w:t>
            </w:r>
          </w:p>
        </w:tc>
        <w:tc>
          <w:tcPr>
            <w:tcW w:w="343"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8A3D8B" w:rsidRPr="006729A2" w:rsidTr="008A3D8B">
        <w:trPr>
          <w:trHeight w:val="7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（2）实现基于数字证书的数字签名和验签功能，支持PKCS#1、PKCS#7等数字签名格式，使用SM2非对称算法和SM4对称加密算法，支持SM3摘要算法，支持多人数字签名；</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7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（3）使用RSA、SM2、SM3算法加密；支持SM4、DES、3DES、AES、RC4等对称加密；能够满足数据加密解密业务需求；</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7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（4）数据编码：提供BASE64编码；</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7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（5）二次开发接口：提供Java、Com、DLL等版本接口，支持JavaScript、Java、ASP.NET、VC、Delphi等多种开发语言；</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70"/>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（6）</w:t>
            </w:r>
            <w:r w:rsidRPr="006729A2">
              <w:rPr>
                <w:rFonts w:ascii="宋体" w:hAnsi="宋体" w:cs="宋体" w:hint="eastAsia"/>
                <w:color w:val="FF0000"/>
                <w:kern w:val="0"/>
                <w:szCs w:val="21"/>
              </w:rPr>
              <w:t>▲产品具备SM2安全中间</w:t>
            </w:r>
            <w:proofErr w:type="gramStart"/>
            <w:r w:rsidRPr="006729A2">
              <w:rPr>
                <w:rFonts w:ascii="宋体" w:hAnsi="宋体" w:cs="宋体" w:hint="eastAsia"/>
                <w:color w:val="FF0000"/>
                <w:kern w:val="0"/>
                <w:szCs w:val="21"/>
              </w:rPr>
              <w:t>件软件</w:t>
            </w:r>
            <w:proofErr w:type="gramEnd"/>
            <w:r w:rsidRPr="006729A2">
              <w:rPr>
                <w:rFonts w:ascii="宋体" w:hAnsi="宋体" w:cs="宋体" w:hint="eastAsia"/>
                <w:color w:val="FF0000"/>
                <w:kern w:val="0"/>
                <w:szCs w:val="21"/>
              </w:rPr>
              <w:t>著作权登记证；（提供相关证明并加盖厂商公章）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636"/>
        </w:trPr>
        <w:tc>
          <w:tcPr>
            <w:tcW w:w="343" w:type="pct"/>
            <w:vMerge w:val="restart"/>
            <w:tcBorders>
              <w:top w:val="nil"/>
              <w:left w:val="single" w:sz="4" w:space="0" w:color="auto"/>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5</w:t>
            </w:r>
          </w:p>
        </w:tc>
        <w:tc>
          <w:tcPr>
            <w:tcW w:w="1089"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密钥管理系统</w:t>
            </w:r>
          </w:p>
        </w:tc>
        <w:tc>
          <w:tcPr>
            <w:tcW w:w="3224" w:type="pct"/>
            <w:tcBorders>
              <w:top w:val="nil"/>
              <w:left w:val="nil"/>
              <w:bottom w:val="single" w:sz="4" w:space="0" w:color="auto"/>
              <w:right w:val="single" w:sz="4" w:space="0" w:color="auto"/>
            </w:tcBorders>
            <w:shd w:val="clear" w:color="auto" w:fill="auto"/>
            <w:vAlign w:val="center"/>
            <w:hideMark/>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1、密钥管理系统由密钥生成、密钥管理、密钥库管理、用户权限管理、安全审计、密钥恢复和密码服务等核心组件组成，为证书认证中心提供加密证书密钥对相关服务。</w:t>
            </w:r>
          </w:p>
        </w:tc>
        <w:tc>
          <w:tcPr>
            <w:tcW w:w="343" w:type="pct"/>
            <w:vMerge w:val="restart"/>
            <w:tcBorders>
              <w:top w:val="nil"/>
              <w:left w:val="nil"/>
              <w:right w:val="single" w:sz="4" w:space="0" w:color="auto"/>
            </w:tcBorders>
            <w:shd w:val="clear" w:color="auto" w:fill="auto"/>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w:t>
            </w:r>
          </w:p>
        </w:tc>
      </w:tr>
      <w:tr w:rsidR="008A3D8B" w:rsidRPr="006729A2" w:rsidTr="008A3D8B">
        <w:trPr>
          <w:trHeight w:val="125"/>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2、提供了对生命周期内的加密证书密钥对进行全过程管理的功能。密钥过程主要包括密钥生成、密钥存储、密钥分发、密钥备份、密钥更新、密钥撤销、密钥归档、密钥恢复以及安全管理等。</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25"/>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3、产品遵循国家密码管理局制定的GM/T 0034《基于SM2密码算法的证书认证系统密码及其相关安全技术规范》、GM/T 0051《密码设备管理对称密钥管理技术规范》。</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25"/>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kern w:val="0"/>
                <w:szCs w:val="21"/>
              </w:rPr>
            </w:pPr>
            <w:r w:rsidRPr="006729A2">
              <w:rPr>
                <w:rFonts w:ascii="宋体" w:hAnsi="宋体" w:cs="宋体" w:hint="eastAsia"/>
                <w:kern w:val="0"/>
                <w:szCs w:val="21"/>
              </w:rPr>
              <w:t>4、产品具备国家密码管理局颁发的商用密码产品认证证书（提供相关证明并加盖厂商公章）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25"/>
        </w:trPr>
        <w:tc>
          <w:tcPr>
            <w:tcW w:w="343" w:type="pct"/>
            <w:vMerge w:val="restart"/>
            <w:tcBorders>
              <w:top w:val="nil"/>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6</w:t>
            </w:r>
          </w:p>
        </w:tc>
        <w:tc>
          <w:tcPr>
            <w:tcW w:w="1089" w:type="pct"/>
            <w:vMerge w:val="restar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jc w:val="center"/>
              <w:rPr>
                <w:rFonts w:ascii="宋体" w:hAnsi="宋体" w:cs="宋体"/>
                <w:color w:val="000000"/>
                <w:kern w:val="0"/>
                <w:szCs w:val="21"/>
              </w:rPr>
            </w:pPr>
            <w:r w:rsidRPr="006729A2">
              <w:rPr>
                <w:rFonts w:ascii="宋体" w:hAnsi="宋体" w:cs="宋体" w:hint="eastAsia"/>
                <w:color w:val="000000"/>
                <w:kern w:val="0"/>
                <w:szCs w:val="21"/>
              </w:rPr>
              <w:t>国密浏览器(3年授权)</w:t>
            </w: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1、提供客户端数字证书认证、加密通道建立和国密算法支持，支持国密算法SM2、SM3、SM4。在Chrome内核、IE内核下均支持国密SSL协议</w:t>
            </w:r>
          </w:p>
        </w:tc>
        <w:tc>
          <w:tcPr>
            <w:tcW w:w="343" w:type="pct"/>
            <w:vMerge w:val="restart"/>
            <w:tcBorders>
              <w:top w:val="nil"/>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10</w:t>
            </w:r>
          </w:p>
        </w:tc>
      </w:tr>
      <w:tr w:rsidR="008A3D8B" w:rsidRPr="006729A2" w:rsidTr="008A3D8B">
        <w:trPr>
          <w:trHeight w:val="125"/>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w:t>
            </w:r>
            <w:r w:rsidRPr="006729A2">
              <w:rPr>
                <w:rFonts w:ascii="宋体" w:hAnsi="宋体" w:cs="宋体" w:hint="eastAsia"/>
                <w:kern w:val="0"/>
                <w:szCs w:val="21"/>
              </w:rPr>
              <w:t>产品具备国家密码管理局颁发的商用密码产品认证证书（提供相关证明）</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409"/>
        </w:trPr>
        <w:tc>
          <w:tcPr>
            <w:tcW w:w="343" w:type="pct"/>
            <w:vMerge w:val="restart"/>
            <w:tcBorders>
              <w:top w:val="nil"/>
              <w:left w:val="single" w:sz="4" w:space="0" w:color="auto"/>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7</w:t>
            </w:r>
          </w:p>
        </w:tc>
        <w:tc>
          <w:tcPr>
            <w:tcW w:w="1089"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USB key</w:t>
            </w:r>
          </w:p>
        </w:tc>
        <w:tc>
          <w:tcPr>
            <w:tcW w:w="3224" w:type="pct"/>
            <w:tcBorders>
              <w:top w:val="nil"/>
              <w:left w:val="nil"/>
              <w:bottom w:val="single" w:sz="4" w:space="0" w:color="auto"/>
              <w:right w:val="single" w:sz="4" w:space="0" w:color="auto"/>
            </w:tcBorders>
            <w:shd w:val="clear" w:color="auto" w:fill="auto"/>
            <w:vAlign w:val="center"/>
            <w:hideMark/>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1、采用32位高性能智能卡芯片，存储容量≥64K；</w:t>
            </w:r>
          </w:p>
        </w:tc>
        <w:tc>
          <w:tcPr>
            <w:tcW w:w="343"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200</w:t>
            </w:r>
          </w:p>
        </w:tc>
      </w:tr>
      <w:tr w:rsidR="008A3D8B" w:rsidRPr="006729A2" w:rsidTr="008A3D8B">
        <w:trPr>
          <w:trHeight w:val="175"/>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2、支持CSP及 PKCS#11，MS CSP, X.509 v3, SSL v3，PC/SC、ISO7816-1/2/3等接口标准;</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75"/>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3、存储时间≥10年；</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75"/>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4、可擦写次数≥100,000 次；</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75"/>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5、支持国产SM密码算法数字证书；</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175"/>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6、</w:t>
            </w:r>
            <w:r w:rsidRPr="006729A2">
              <w:rPr>
                <w:rFonts w:ascii="宋体" w:hAnsi="宋体" w:cs="宋体" w:hint="eastAsia"/>
                <w:color w:val="FF0000"/>
                <w:kern w:val="0"/>
                <w:szCs w:val="21"/>
              </w:rPr>
              <w:t>▲产品具备国家密码管理局颁发的商用密码产品认证证书（提供相关证明）并加盖厂商公章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600"/>
        </w:trPr>
        <w:tc>
          <w:tcPr>
            <w:tcW w:w="343" w:type="pct"/>
            <w:vMerge w:val="restart"/>
            <w:tcBorders>
              <w:top w:val="nil"/>
              <w:left w:val="single" w:sz="4" w:space="0" w:color="auto"/>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8</w:t>
            </w:r>
          </w:p>
        </w:tc>
        <w:tc>
          <w:tcPr>
            <w:tcW w:w="1089"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数字证书(证书有效期一年)</w:t>
            </w:r>
          </w:p>
        </w:tc>
        <w:tc>
          <w:tcPr>
            <w:tcW w:w="3224" w:type="pct"/>
            <w:tcBorders>
              <w:top w:val="nil"/>
              <w:left w:val="nil"/>
              <w:bottom w:val="single" w:sz="4" w:space="0" w:color="auto"/>
              <w:right w:val="single" w:sz="4" w:space="0" w:color="auto"/>
            </w:tcBorders>
            <w:shd w:val="clear" w:color="auto" w:fill="auto"/>
            <w:vAlign w:val="center"/>
            <w:hideMark/>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 依托《电子签名法》标识个人信息系统用户网络身份；</w:t>
            </w:r>
          </w:p>
        </w:tc>
        <w:tc>
          <w:tcPr>
            <w:tcW w:w="343"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200</w:t>
            </w:r>
          </w:p>
        </w:tc>
      </w:tr>
      <w:tr w:rsidR="008A3D8B" w:rsidRPr="006729A2" w:rsidTr="008A3D8B">
        <w:trPr>
          <w:trHeight w:val="25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 证书格式标准遵循ITU X.509 Version3标准；</w:t>
            </w:r>
            <w:r w:rsidRPr="006729A2">
              <w:rPr>
                <w:rFonts w:ascii="宋体" w:hAnsi="宋体" w:cs="宋体" w:hint="eastAsia"/>
                <w:color w:val="000000"/>
                <w:kern w:val="0"/>
                <w:szCs w:val="21"/>
              </w:rPr>
              <w:br/>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5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 数字证书应支持SM2等国产密码算法，数字签名算法支持RSA、SM2、SM3，摘要算法支持SHA-1，证书及私</w:t>
            </w:r>
            <w:proofErr w:type="gramStart"/>
            <w:r w:rsidRPr="006729A2">
              <w:rPr>
                <w:rFonts w:ascii="宋体" w:hAnsi="宋体" w:cs="宋体" w:hint="eastAsia"/>
                <w:color w:val="000000"/>
                <w:kern w:val="0"/>
                <w:szCs w:val="21"/>
              </w:rPr>
              <w:t>钥</w:t>
            </w:r>
            <w:proofErr w:type="gramEnd"/>
            <w:r w:rsidRPr="006729A2">
              <w:rPr>
                <w:rFonts w:ascii="宋体" w:hAnsi="宋体" w:cs="宋体" w:hint="eastAsia"/>
                <w:color w:val="000000"/>
                <w:kern w:val="0"/>
                <w:szCs w:val="21"/>
              </w:rPr>
              <w:t>的存储格式采用国际标准的DER、PEM和PKCS#7、PKCS#12格式，证书请求支持PKCS#10格式；</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5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4. 支持自定义证书扩展域管理；</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5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 xml:space="preserve">5. </w:t>
            </w:r>
            <w:r w:rsidRPr="006729A2">
              <w:rPr>
                <w:rFonts w:ascii="宋体" w:hAnsi="宋体" w:cs="宋体" w:hint="eastAsia"/>
                <w:color w:val="FF0000"/>
                <w:kern w:val="0"/>
                <w:szCs w:val="21"/>
              </w:rPr>
              <w:t>▲证书签发系统通过公安部信息安全等级三级认证并备案。（提供相关证明并加盖厂商公章）</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5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6. 服务响应：证书提供方提供7×24小时实时服务，对于系统在使用过程中出现的问题，在1小时内响应。</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50"/>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7、</w:t>
            </w:r>
            <w:r w:rsidRPr="006729A2">
              <w:rPr>
                <w:rFonts w:ascii="宋体" w:hAnsi="宋体" w:cs="宋体" w:hint="eastAsia"/>
                <w:kern w:val="0"/>
                <w:szCs w:val="21"/>
              </w:rPr>
              <w:t>数字证书提供方应具有国家工业和信息化部颁发的、具有国家密码管理局颁发的《电子认证服务使用密码许可证》、具有国家密码管理局颁发的《电子政务电子认证服务机构》（提供相关证明并加盖厂商公章）；</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70"/>
        </w:trPr>
        <w:tc>
          <w:tcPr>
            <w:tcW w:w="343" w:type="pct"/>
            <w:vMerge w:val="restart"/>
            <w:tcBorders>
              <w:top w:val="nil"/>
              <w:left w:val="single" w:sz="4" w:space="0" w:color="auto"/>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9</w:t>
            </w:r>
          </w:p>
        </w:tc>
        <w:tc>
          <w:tcPr>
            <w:tcW w:w="1089"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SSL 证书</w:t>
            </w:r>
          </w:p>
        </w:tc>
        <w:tc>
          <w:tcPr>
            <w:tcW w:w="3224" w:type="pct"/>
            <w:tcBorders>
              <w:top w:val="nil"/>
              <w:left w:val="nil"/>
              <w:bottom w:val="single" w:sz="4" w:space="0" w:color="auto"/>
              <w:right w:val="single" w:sz="4" w:space="0" w:color="auto"/>
            </w:tcBorders>
            <w:shd w:val="clear" w:color="auto" w:fill="auto"/>
            <w:vAlign w:val="center"/>
            <w:hideMark/>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1、使用Https加密协议访问网站，可建立客户端浏览器到网站服务器之间SSL加密通道（SSL协议），实现加密传输，防止传输数据被泄露或篡改，确保信息在网上传输的安全。</w:t>
            </w:r>
          </w:p>
        </w:tc>
        <w:tc>
          <w:tcPr>
            <w:tcW w:w="343" w:type="pct"/>
            <w:vMerge w:val="restart"/>
            <w:tcBorders>
              <w:top w:val="nil"/>
              <w:left w:val="nil"/>
              <w:right w:val="single" w:sz="4" w:space="0" w:color="auto"/>
            </w:tcBorders>
            <w:shd w:val="clear" w:color="auto" w:fill="auto"/>
            <w:noWrap/>
            <w:vAlign w:val="center"/>
            <w:hideMark/>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4</w:t>
            </w:r>
          </w:p>
        </w:tc>
      </w:tr>
      <w:tr w:rsidR="008A3D8B" w:rsidRPr="006729A2" w:rsidTr="008A3D8B">
        <w:trPr>
          <w:trHeight w:val="688"/>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w:t>
            </w:r>
            <w:r w:rsidRPr="006729A2">
              <w:rPr>
                <w:rFonts w:ascii="宋体" w:hAnsi="宋体" w:cs="宋体" w:hint="eastAsia"/>
                <w:color w:val="FF0000"/>
                <w:kern w:val="0"/>
                <w:szCs w:val="21"/>
              </w:rPr>
              <w:t>▲证书签发系统通过公安部信息安全等级三级认证并备案。（提供相关证明）</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70"/>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3、服务响应：证书提供方提供7×24小时实时服务，对于系统在使用过程中出现的问题，在1小时内响应</w:t>
            </w:r>
          </w:p>
        </w:tc>
        <w:tc>
          <w:tcPr>
            <w:tcW w:w="343"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5"/>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nil"/>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4、</w:t>
            </w:r>
            <w:r w:rsidRPr="006729A2">
              <w:rPr>
                <w:rFonts w:ascii="宋体" w:hAnsi="宋体" w:cs="宋体" w:hint="eastAsia"/>
                <w:kern w:val="0"/>
                <w:szCs w:val="21"/>
              </w:rPr>
              <w:t>数字证书提供方应具有国家工业和信息化部颁发的、具有国家密码管理局颁发的《电子认证服务使用密码许可证》、具有国家密码管理局颁发的《电子政务电子认证服务机构》（提供相关证明）；</w:t>
            </w:r>
          </w:p>
        </w:tc>
        <w:tc>
          <w:tcPr>
            <w:tcW w:w="343"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r w:rsidR="008A3D8B" w:rsidRPr="006729A2" w:rsidTr="008A3D8B">
        <w:trPr>
          <w:trHeight w:val="28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10</w:t>
            </w: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方案设计</w:t>
            </w: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商用密码改造方案编写</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color w:val="000000"/>
                <w:kern w:val="0"/>
                <w:szCs w:val="21"/>
              </w:rPr>
              <w:t>两套</w:t>
            </w:r>
          </w:p>
        </w:tc>
      </w:tr>
      <w:tr w:rsidR="008A3D8B" w:rsidRPr="006729A2" w:rsidTr="008A3D8B">
        <w:trPr>
          <w:trHeight w:val="28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11</w:t>
            </w: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系统集成</w:t>
            </w: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承担项目的实施、业务系统改造、技术指导、咨询提供设计文件、技术资料</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8A3D8B" w:rsidRPr="006729A2" w:rsidTr="008A3D8B">
        <w:trPr>
          <w:trHeight w:val="285"/>
        </w:trPr>
        <w:tc>
          <w:tcPr>
            <w:tcW w:w="343" w:type="pct"/>
            <w:vMerge w:val="restart"/>
            <w:tcBorders>
              <w:top w:val="single" w:sz="4" w:space="0" w:color="auto"/>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12</w:t>
            </w:r>
          </w:p>
        </w:tc>
        <w:tc>
          <w:tcPr>
            <w:tcW w:w="1089" w:type="pct"/>
            <w:vMerge w:val="restart"/>
            <w:tcBorders>
              <w:top w:val="single" w:sz="4" w:space="0" w:color="auto"/>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院内产品升级</w:t>
            </w: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1、院内疗养系统完成国密建设升级</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8A3D8B" w:rsidRPr="006729A2" w:rsidTr="008A3D8B">
        <w:trPr>
          <w:trHeight w:val="285"/>
        </w:trPr>
        <w:tc>
          <w:tcPr>
            <w:tcW w:w="343" w:type="pct"/>
            <w:vMerge/>
            <w:tcBorders>
              <w:left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2、院内检前问卷及检前预约</w:t>
            </w:r>
            <w:proofErr w:type="gramStart"/>
            <w:r w:rsidRPr="006729A2">
              <w:rPr>
                <w:rFonts w:ascii="宋体" w:hAnsi="宋体" w:cs="宋体" w:hint="eastAsia"/>
                <w:color w:val="000000"/>
                <w:kern w:val="0"/>
                <w:szCs w:val="21"/>
              </w:rPr>
              <w:t>系统系统</w:t>
            </w:r>
            <w:proofErr w:type="gramEnd"/>
            <w:r w:rsidRPr="006729A2">
              <w:rPr>
                <w:rFonts w:ascii="宋体" w:hAnsi="宋体" w:cs="宋体" w:hint="eastAsia"/>
                <w:color w:val="000000"/>
                <w:kern w:val="0"/>
                <w:szCs w:val="21"/>
              </w:rPr>
              <w:t>完成国密建设升级</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8A3D8B" w:rsidRPr="006729A2" w:rsidTr="008A3D8B">
        <w:trPr>
          <w:trHeight w:val="285"/>
        </w:trPr>
        <w:tc>
          <w:tcPr>
            <w:tcW w:w="343" w:type="pct"/>
            <w:vMerge/>
            <w:tcBorders>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vMerge/>
            <w:tcBorders>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r w:rsidRPr="006729A2">
              <w:rPr>
                <w:rFonts w:ascii="宋体" w:hAnsi="宋体" w:cs="宋体" w:hint="eastAsia"/>
                <w:color w:val="000000"/>
                <w:kern w:val="0"/>
                <w:szCs w:val="21"/>
              </w:rPr>
              <w:t>3、院内餐饮预约</w:t>
            </w:r>
            <w:proofErr w:type="gramStart"/>
            <w:r w:rsidRPr="006729A2">
              <w:rPr>
                <w:rFonts w:ascii="宋体" w:hAnsi="宋体" w:cs="宋体" w:hint="eastAsia"/>
                <w:color w:val="000000"/>
                <w:kern w:val="0"/>
                <w:szCs w:val="21"/>
              </w:rPr>
              <w:t>系统系统</w:t>
            </w:r>
            <w:proofErr w:type="gramEnd"/>
            <w:r w:rsidRPr="006729A2">
              <w:rPr>
                <w:rFonts w:ascii="宋体" w:hAnsi="宋体" w:cs="宋体" w:hint="eastAsia"/>
                <w:color w:val="000000"/>
                <w:kern w:val="0"/>
                <w:szCs w:val="21"/>
              </w:rPr>
              <w:t>完成国密建设升级</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r w:rsidRPr="006729A2">
              <w:rPr>
                <w:rFonts w:ascii="宋体" w:hAnsi="宋体" w:cs="宋体" w:hint="eastAsia"/>
                <w:color w:val="000000"/>
                <w:kern w:val="0"/>
                <w:szCs w:val="21"/>
              </w:rPr>
              <w:t>1次</w:t>
            </w:r>
          </w:p>
        </w:tc>
      </w:tr>
      <w:tr w:rsidR="008A3D8B" w:rsidRPr="006729A2" w:rsidTr="008A3D8B">
        <w:trPr>
          <w:trHeight w:val="28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c>
          <w:tcPr>
            <w:tcW w:w="3224" w:type="pct"/>
            <w:tcBorders>
              <w:top w:val="single" w:sz="4" w:space="0" w:color="auto"/>
              <w:left w:val="nil"/>
              <w:bottom w:val="single" w:sz="4" w:space="0" w:color="auto"/>
              <w:right w:val="single" w:sz="4" w:space="0" w:color="auto"/>
            </w:tcBorders>
            <w:shd w:val="clear" w:color="auto" w:fill="auto"/>
            <w:vAlign w:val="center"/>
          </w:tcPr>
          <w:p w:rsidR="008A3D8B" w:rsidRPr="006729A2" w:rsidRDefault="008A3D8B" w:rsidP="00B41141">
            <w:pPr>
              <w:widowControl/>
              <w:jc w:val="left"/>
              <w:rPr>
                <w:rFonts w:ascii="宋体" w:hAnsi="宋体" w:cs="宋体"/>
                <w:color w:val="000000"/>
                <w:kern w:val="0"/>
                <w:szCs w:val="21"/>
              </w:rPr>
            </w:pP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8A3D8B" w:rsidRPr="006729A2" w:rsidRDefault="008A3D8B" w:rsidP="00B41141">
            <w:pPr>
              <w:widowControl/>
              <w:jc w:val="center"/>
              <w:rPr>
                <w:rFonts w:ascii="宋体" w:hAnsi="宋体" w:cs="宋体"/>
                <w:color w:val="000000"/>
                <w:kern w:val="0"/>
                <w:szCs w:val="21"/>
              </w:rPr>
            </w:pPr>
          </w:p>
        </w:tc>
      </w:tr>
    </w:tbl>
    <w:p w:rsidR="008A3D8B" w:rsidRPr="006F75CF" w:rsidRDefault="008A3D8B" w:rsidP="008A3D8B">
      <w:pPr>
        <w:rPr>
          <w:rFonts w:ascii="新宋体" w:eastAsia="新宋体" w:hAnsi="新宋体"/>
          <w:szCs w:val="21"/>
        </w:rPr>
      </w:pPr>
    </w:p>
    <w:p w:rsidR="008A3D8B" w:rsidRPr="006F75CF" w:rsidRDefault="008A3D8B" w:rsidP="008A3D8B">
      <w:pPr>
        <w:numPr>
          <w:ilvl w:val="0"/>
          <w:numId w:val="8"/>
        </w:numPr>
        <w:rPr>
          <w:rFonts w:ascii="新宋体" w:eastAsia="新宋体" w:hAnsi="新宋体"/>
          <w:szCs w:val="21"/>
        </w:rPr>
      </w:pPr>
      <w:r w:rsidRPr="006F75CF">
        <w:rPr>
          <w:rFonts w:ascii="新宋体" w:eastAsia="新宋体" w:hAnsi="新宋体" w:hint="eastAsia"/>
          <w:szCs w:val="21"/>
        </w:rPr>
        <w:t>疗养一码通</w:t>
      </w:r>
    </w:p>
    <w:tbl>
      <w:tblPr>
        <w:tblStyle w:val="25"/>
        <w:tblW w:w="5000" w:type="pct"/>
        <w:jc w:val="center"/>
        <w:tblLook w:val="04A0" w:firstRow="1" w:lastRow="0" w:firstColumn="1" w:lastColumn="0" w:noHBand="0" w:noVBand="1"/>
      </w:tblPr>
      <w:tblGrid>
        <w:gridCol w:w="1391"/>
        <w:gridCol w:w="1460"/>
        <w:gridCol w:w="6436"/>
      </w:tblGrid>
      <w:tr w:rsidR="008A3D8B" w:rsidRPr="006729A2" w:rsidTr="008A3D8B">
        <w:trPr>
          <w:jc w:val="center"/>
        </w:trPr>
        <w:tc>
          <w:tcPr>
            <w:tcW w:w="749" w:type="pct"/>
          </w:tcPr>
          <w:p w:rsidR="008A3D8B" w:rsidRPr="006729A2" w:rsidRDefault="008A3D8B" w:rsidP="00B41141">
            <w:pPr>
              <w:spacing w:line="276" w:lineRule="auto"/>
              <w:jc w:val="center"/>
              <w:rPr>
                <w:rFonts w:ascii="新宋体" w:eastAsia="新宋体" w:hAnsi="新宋体" w:cs="微软雅黑"/>
                <w:b/>
                <w:szCs w:val="21"/>
                <w:shd w:val="clear" w:color="auto" w:fill="FFFFFF"/>
              </w:rPr>
            </w:pPr>
            <w:r w:rsidRPr="006729A2">
              <w:rPr>
                <w:rFonts w:ascii="新宋体" w:eastAsia="新宋体" w:hAnsi="新宋体" w:cs="微软雅黑"/>
                <w:b/>
                <w:szCs w:val="21"/>
                <w:shd w:val="clear" w:color="auto" w:fill="FFFFFF"/>
              </w:rPr>
              <w:t>模块名称</w:t>
            </w:r>
          </w:p>
        </w:tc>
        <w:tc>
          <w:tcPr>
            <w:tcW w:w="786" w:type="pct"/>
          </w:tcPr>
          <w:p w:rsidR="008A3D8B" w:rsidRPr="006729A2" w:rsidRDefault="008A3D8B" w:rsidP="00B41141">
            <w:pPr>
              <w:spacing w:line="276" w:lineRule="auto"/>
              <w:jc w:val="center"/>
              <w:rPr>
                <w:rFonts w:ascii="新宋体" w:eastAsia="新宋体" w:hAnsi="新宋体" w:cs="微软雅黑"/>
                <w:b/>
                <w:szCs w:val="21"/>
                <w:shd w:val="clear" w:color="auto" w:fill="FFFFFF"/>
              </w:rPr>
            </w:pPr>
            <w:r w:rsidRPr="006729A2">
              <w:rPr>
                <w:rFonts w:ascii="新宋体" w:eastAsia="新宋体" w:hAnsi="新宋体" w:cs="微软雅黑"/>
                <w:b/>
                <w:szCs w:val="21"/>
                <w:shd w:val="clear" w:color="auto" w:fill="FFFFFF"/>
              </w:rPr>
              <w:t>功能</w:t>
            </w:r>
          </w:p>
        </w:tc>
        <w:tc>
          <w:tcPr>
            <w:tcW w:w="3465" w:type="pct"/>
          </w:tcPr>
          <w:p w:rsidR="008A3D8B" w:rsidRPr="006729A2" w:rsidRDefault="008A3D8B" w:rsidP="00B41141">
            <w:pPr>
              <w:spacing w:line="276" w:lineRule="auto"/>
              <w:jc w:val="center"/>
              <w:rPr>
                <w:rFonts w:ascii="新宋体" w:eastAsia="新宋体" w:hAnsi="新宋体" w:cs="微软雅黑"/>
                <w:b/>
                <w:szCs w:val="21"/>
                <w:shd w:val="clear" w:color="auto" w:fill="FFFFFF"/>
              </w:rPr>
            </w:pPr>
            <w:r w:rsidRPr="006729A2">
              <w:rPr>
                <w:rFonts w:ascii="新宋体" w:eastAsia="新宋体" w:hAnsi="新宋体" w:cs="微软雅黑"/>
                <w:b/>
                <w:szCs w:val="21"/>
                <w:shd w:val="clear" w:color="auto" w:fill="FFFFFF"/>
              </w:rPr>
              <w:t>说明</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统一认证</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用户认证平台</w:t>
            </w:r>
            <w:proofErr w:type="gramStart"/>
            <w:r w:rsidRPr="006729A2">
              <w:rPr>
                <w:rFonts w:ascii="新宋体" w:eastAsia="新宋体" w:hAnsi="新宋体" w:cs="微软雅黑"/>
                <w:szCs w:val="21"/>
                <w:shd w:val="clear" w:color="auto" w:fill="FFFFFF"/>
              </w:rPr>
              <w:t>帐号</w:t>
            </w:r>
            <w:proofErr w:type="gramEnd"/>
            <w:r w:rsidRPr="006729A2">
              <w:rPr>
                <w:rFonts w:ascii="新宋体" w:eastAsia="新宋体" w:hAnsi="新宋体" w:cs="微软雅黑" w:hint="eastAsia"/>
                <w:szCs w:val="21"/>
                <w:shd w:val="clear" w:color="auto" w:fill="FFFFFF"/>
              </w:rPr>
              <w:t>(支持多手机号认证)。</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用户修改</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用户修改个人信息。</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主界面展示</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根据用户角色显示用户可访问主界面。</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身份认证</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确认访问者身份，可以限制访问不同的业务平台。</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一码通</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展示</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用户在院内任何</w:t>
            </w:r>
            <w:proofErr w:type="gramStart"/>
            <w:r w:rsidRPr="006729A2">
              <w:rPr>
                <w:rFonts w:ascii="新宋体" w:eastAsia="新宋体" w:hAnsi="新宋体" w:cs="微软雅黑"/>
                <w:szCs w:val="21"/>
                <w:shd w:val="clear" w:color="auto" w:fill="FFFFFF"/>
              </w:rPr>
              <w:t>需要扫码的</w:t>
            </w:r>
            <w:proofErr w:type="gramEnd"/>
            <w:r w:rsidRPr="006729A2">
              <w:rPr>
                <w:rFonts w:ascii="新宋体" w:eastAsia="新宋体" w:hAnsi="新宋体" w:cs="微软雅黑"/>
                <w:szCs w:val="21"/>
                <w:shd w:val="clear" w:color="auto" w:fill="FFFFFF"/>
              </w:rPr>
              <w:t>地点展示个人二维码。</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使用</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任何</w:t>
            </w:r>
            <w:proofErr w:type="gramStart"/>
            <w:r w:rsidRPr="006729A2">
              <w:rPr>
                <w:rFonts w:ascii="新宋体" w:eastAsia="新宋体" w:hAnsi="新宋体" w:cs="微软雅黑"/>
                <w:szCs w:val="21"/>
                <w:shd w:val="clear" w:color="auto" w:fill="FFFFFF"/>
              </w:rPr>
              <w:t>业务扫码后</w:t>
            </w:r>
            <w:proofErr w:type="gramEnd"/>
            <w:r w:rsidRPr="006729A2">
              <w:rPr>
                <w:rFonts w:ascii="新宋体" w:eastAsia="新宋体" w:hAnsi="新宋体" w:cs="微软雅黑"/>
                <w:szCs w:val="21"/>
                <w:shd w:val="clear" w:color="auto" w:fill="FFFFFF"/>
              </w:rPr>
              <w:t>，记录</w:t>
            </w:r>
            <w:proofErr w:type="gramStart"/>
            <w:r w:rsidRPr="006729A2">
              <w:rPr>
                <w:rFonts w:ascii="新宋体" w:eastAsia="新宋体" w:hAnsi="新宋体" w:cs="微软雅黑"/>
                <w:szCs w:val="21"/>
                <w:shd w:val="clear" w:color="auto" w:fill="FFFFFF"/>
              </w:rPr>
              <w:t>扫码时间</w:t>
            </w:r>
            <w:proofErr w:type="gramEnd"/>
            <w:r w:rsidRPr="006729A2">
              <w:rPr>
                <w:rFonts w:ascii="新宋体" w:eastAsia="新宋体" w:hAnsi="新宋体" w:cs="微软雅黑"/>
                <w:szCs w:val="21"/>
                <w:shd w:val="clear" w:color="auto" w:fill="FFFFFF"/>
              </w:rPr>
              <w:t>及对应的业务，后续</w:t>
            </w:r>
            <w:r w:rsidRPr="006729A2">
              <w:rPr>
                <w:rFonts w:ascii="新宋体" w:eastAsia="新宋体" w:hAnsi="新宋体" w:cs="微软雅黑" w:hint="eastAsia"/>
                <w:szCs w:val="21"/>
                <w:shd w:val="clear" w:color="auto" w:fill="FFFFFF"/>
              </w:rPr>
              <w:t>统计</w:t>
            </w:r>
            <w:r w:rsidRPr="006729A2">
              <w:rPr>
                <w:rFonts w:ascii="新宋体" w:eastAsia="新宋体" w:hAnsi="新宋体" w:cs="微软雅黑"/>
                <w:szCs w:val="21"/>
                <w:shd w:val="clear" w:color="auto" w:fill="FFFFFF"/>
              </w:rPr>
              <w:t>分析使用。并可根据配置限制使用等。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roofErr w:type="gramStart"/>
            <w:r w:rsidRPr="006729A2">
              <w:rPr>
                <w:rFonts w:ascii="新宋体" w:eastAsia="新宋体" w:hAnsi="新宋体" w:cs="微软雅黑"/>
                <w:szCs w:val="21"/>
                <w:shd w:val="clear" w:color="auto" w:fill="FFFFFF"/>
              </w:rPr>
              <w:t>扫码付款</w:t>
            </w:r>
            <w:proofErr w:type="gramEnd"/>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操作员登陆平台可以现场</w:t>
            </w:r>
            <w:proofErr w:type="gramStart"/>
            <w:r w:rsidRPr="006729A2">
              <w:rPr>
                <w:rFonts w:ascii="新宋体" w:eastAsia="新宋体" w:hAnsi="新宋体" w:cs="微软雅黑"/>
                <w:szCs w:val="21"/>
                <w:shd w:val="clear" w:color="auto" w:fill="FFFFFF"/>
              </w:rPr>
              <w:t>扫码收费</w:t>
            </w:r>
            <w:proofErr w:type="gramEnd"/>
            <w:r w:rsidRPr="006729A2">
              <w:rPr>
                <w:rFonts w:ascii="新宋体" w:eastAsia="新宋体" w:hAnsi="新宋体" w:cs="微软雅黑"/>
                <w:szCs w:val="21"/>
                <w:shd w:val="clear" w:color="auto" w:fill="FFFFFF"/>
              </w:rPr>
              <w:t>,平台可根据业务提前传输过来的订单进行付款。</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展示收款记录</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w:t>
            </w:r>
            <w:r w:rsidRPr="006729A2">
              <w:rPr>
                <w:rFonts w:ascii="新宋体" w:eastAsia="新宋体" w:hAnsi="新宋体" w:cs="微软雅黑" w:hint="eastAsia"/>
                <w:szCs w:val="21"/>
                <w:shd w:val="clear" w:color="auto" w:fill="FFFFFF"/>
              </w:rPr>
              <w:t>以人工查看当前使用</w:t>
            </w:r>
            <w:proofErr w:type="gramStart"/>
            <w:r w:rsidRPr="006729A2">
              <w:rPr>
                <w:rFonts w:ascii="新宋体" w:eastAsia="新宋体" w:hAnsi="新宋体" w:cs="微软雅黑" w:hint="eastAsia"/>
                <w:szCs w:val="21"/>
                <w:shd w:val="clear" w:color="auto" w:fill="FFFFFF"/>
              </w:rPr>
              <w:t>二维码收款</w:t>
            </w:r>
            <w:proofErr w:type="gramEnd"/>
            <w:r w:rsidRPr="006729A2">
              <w:rPr>
                <w:rFonts w:ascii="新宋体" w:eastAsia="新宋体" w:hAnsi="新宋体" w:cs="微软雅黑" w:hint="eastAsia"/>
                <w:szCs w:val="21"/>
                <w:shd w:val="clear" w:color="auto" w:fill="FFFFFF"/>
              </w:rPr>
              <w:t>相关记录，总额等，便于确认端口数量，费用等数据。</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登陆</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验证权限、安全限制等。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标题维护</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业务主界面显示标题。</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通知维护</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业务主界面显示通知。</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认证修改通知</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用户认证或修改个</w:t>
            </w:r>
            <w:r w:rsidRPr="006729A2">
              <w:rPr>
                <w:rFonts w:ascii="新宋体" w:eastAsia="新宋体" w:hAnsi="新宋体" w:cs="微软雅黑" w:hint="eastAsia"/>
                <w:szCs w:val="21"/>
                <w:shd w:val="clear" w:color="auto" w:fill="FFFFFF"/>
              </w:rPr>
              <w:t>人信息时通知各业务系统。</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一码</w:t>
            </w:r>
            <w:proofErr w:type="gramStart"/>
            <w:r w:rsidRPr="006729A2">
              <w:rPr>
                <w:rFonts w:ascii="新宋体" w:eastAsia="新宋体" w:hAnsi="新宋体" w:cs="微软雅黑"/>
                <w:szCs w:val="21"/>
                <w:shd w:val="clear" w:color="auto" w:fill="FFFFFF"/>
              </w:rPr>
              <w:t>通设置</w:t>
            </w:r>
            <w:proofErr w:type="gramEnd"/>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可以设置院内一码</w:t>
            </w:r>
            <w:proofErr w:type="gramStart"/>
            <w:r w:rsidRPr="006729A2">
              <w:rPr>
                <w:rFonts w:ascii="新宋体" w:eastAsia="新宋体" w:hAnsi="新宋体" w:cs="微软雅黑"/>
                <w:szCs w:val="21"/>
                <w:shd w:val="clear" w:color="auto" w:fill="FFFFFF"/>
              </w:rPr>
              <w:t>通是否</w:t>
            </w:r>
            <w:proofErr w:type="gramEnd"/>
            <w:r w:rsidRPr="006729A2">
              <w:rPr>
                <w:rFonts w:ascii="新宋体" w:eastAsia="新宋体" w:hAnsi="新宋体" w:cs="微软雅黑"/>
                <w:szCs w:val="21"/>
                <w:shd w:val="clear" w:color="auto" w:fill="FFFFFF"/>
              </w:rPr>
              <w:t>允许多次使用,定时更新时单等.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追缴设置</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是否允许经费消费欠费，以及</w:t>
            </w:r>
            <w:proofErr w:type="gramStart"/>
            <w:r w:rsidRPr="006729A2">
              <w:rPr>
                <w:rFonts w:ascii="新宋体" w:eastAsia="新宋体" w:hAnsi="新宋体" w:cs="微软雅黑"/>
                <w:szCs w:val="21"/>
                <w:shd w:val="clear" w:color="auto" w:fill="FFFFFF"/>
              </w:rPr>
              <w:t>用户扣费余额</w:t>
            </w:r>
            <w:proofErr w:type="gramEnd"/>
            <w:r w:rsidRPr="006729A2">
              <w:rPr>
                <w:rFonts w:ascii="新宋体" w:eastAsia="新宋体" w:hAnsi="新宋体" w:cs="微软雅黑"/>
                <w:szCs w:val="21"/>
                <w:shd w:val="clear" w:color="auto" w:fill="FFFFFF"/>
              </w:rPr>
              <w:t>不足或者额度不足时通过</w:t>
            </w:r>
            <w:r w:rsidRPr="006729A2">
              <w:rPr>
                <w:rFonts w:ascii="新宋体" w:eastAsia="新宋体" w:hAnsi="新宋体" w:cs="微软雅黑" w:hint="eastAsia"/>
                <w:szCs w:val="21"/>
                <w:shd w:val="clear" w:color="auto" w:fill="FFFFFF"/>
              </w:rPr>
              <w:t>其他</w:t>
            </w:r>
            <w:r w:rsidRPr="006729A2">
              <w:rPr>
                <w:rFonts w:ascii="新宋体" w:eastAsia="新宋体" w:hAnsi="新宋体" w:cs="微软雅黑"/>
                <w:szCs w:val="21"/>
                <w:shd w:val="clear" w:color="auto" w:fill="FFFFFF"/>
              </w:rPr>
              <w:t>方式完成支付，设置系统自动提醒周期，次数</w:t>
            </w:r>
            <w:r w:rsidRPr="006729A2">
              <w:rPr>
                <w:rFonts w:ascii="新宋体" w:eastAsia="新宋体" w:hAnsi="新宋体" w:cs="微软雅黑" w:hint="eastAsia"/>
                <w:szCs w:val="21"/>
                <w:shd w:val="clear" w:color="auto" w:fill="FFFFFF"/>
              </w:rPr>
              <w:t>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个人年度消费限额</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维护已有业务是否限额消费</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限额度等。可以</w:t>
            </w:r>
            <w:r w:rsidRPr="006729A2">
              <w:rPr>
                <w:rFonts w:ascii="新宋体" w:eastAsia="新宋体" w:hAnsi="新宋体" w:cs="微软雅黑" w:hint="eastAsia"/>
                <w:szCs w:val="21"/>
                <w:shd w:val="clear" w:color="auto" w:fill="FFFFFF"/>
              </w:rPr>
              <w:t>设置限额业务码，支持不同码(不同业务)之间不共用限额。</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统计</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用户统计</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查询已认证用户，查询</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显示</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导出</w:t>
            </w:r>
            <w:r w:rsidRPr="006729A2">
              <w:rPr>
                <w:rFonts w:ascii="新宋体" w:eastAsia="新宋体" w:hAnsi="新宋体" w:cs="微软雅黑" w:hint="eastAsia"/>
                <w:szCs w:val="21"/>
                <w:shd w:val="clear" w:color="auto" w:fill="FFFFFF"/>
              </w:rPr>
              <w:t>、</w:t>
            </w:r>
            <w:r w:rsidRPr="006729A2">
              <w:rPr>
                <w:rFonts w:ascii="新宋体" w:eastAsia="新宋体" w:hAnsi="新宋体" w:cs="微软雅黑"/>
                <w:szCs w:val="21"/>
                <w:shd w:val="clear" w:color="auto" w:fill="FFFFFF"/>
              </w:rPr>
              <w:t>打印等。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roofErr w:type="gramStart"/>
            <w:r w:rsidRPr="006729A2">
              <w:rPr>
                <w:rFonts w:ascii="新宋体" w:eastAsia="新宋体" w:hAnsi="新宋体" w:cs="微软雅黑"/>
                <w:szCs w:val="21"/>
                <w:shd w:val="clear" w:color="auto" w:fill="FFFFFF"/>
              </w:rPr>
              <w:t>扣费统计</w:t>
            </w:r>
            <w:proofErr w:type="gramEnd"/>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包括按业务类型，费用类型，结果类型统计等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欠费统计明细</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用户在消费时，超过了指定额度，剩下的费用需要使用其他方式支付。这里可以查看还有多少欠费未支付</w:t>
            </w:r>
            <w:r w:rsidRPr="006729A2">
              <w:rPr>
                <w:rFonts w:ascii="新宋体" w:eastAsia="新宋体" w:hAnsi="新宋体" w:cs="微软雅黑" w:hint="eastAsia"/>
                <w:szCs w:val="21"/>
                <w:shd w:val="clear" w:color="auto" w:fill="FFFFFF"/>
              </w:rPr>
              <w:t>。</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二</w:t>
            </w:r>
            <w:proofErr w:type="gramStart"/>
            <w:r w:rsidRPr="006729A2">
              <w:rPr>
                <w:rFonts w:ascii="新宋体" w:eastAsia="新宋体" w:hAnsi="新宋体" w:cs="微软雅黑"/>
                <w:szCs w:val="21"/>
                <w:shd w:val="clear" w:color="auto" w:fill="FFFFFF"/>
              </w:rPr>
              <w:t>维码使用</w:t>
            </w:r>
            <w:proofErr w:type="gramEnd"/>
            <w:r w:rsidRPr="006729A2">
              <w:rPr>
                <w:rFonts w:ascii="新宋体" w:eastAsia="新宋体" w:hAnsi="新宋体" w:cs="微软雅黑"/>
                <w:szCs w:val="21"/>
                <w:shd w:val="clear" w:color="auto" w:fill="FFFFFF"/>
              </w:rPr>
              <w:t>统计</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查看二</w:t>
            </w:r>
            <w:proofErr w:type="gramStart"/>
            <w:r w:rsidRPr="006729A2">
              <w:rPr>
                <w:rFonts w:ascii="新宋体" w:eastAsia="新宋体" w:hAnsi="新宋体" w:cs="微软雅黑"/>
                <w:szCs w:val="21"/>
                <w:shd w:val="clear" w:color="auto" w:fill="FFFFFF"/>
              </w:rPr>
              <w:t>维码使用</w:t>
            </w:r>
            <w:proofErr w:type="gramEnd"/>
            <w:r w:rsidRPr="006729A2">
              <w:rPr>
                <w:rFonts w:ascii="新宋体" w:eastAsia="新宋体" w:hAnsi="新宋体" w:cs="微软雅黑"/>
                <w:szCs w:val="21"/>
                <w:shd w:val="clear" w:color="auto" w:fill="FFFFFF"/>
              </w:rPr>
              <w:t>场所，针对</w:t>
            </w:r>
            <w:r w:rsidRPr="006729A2">
              <w:rPr>
                <w:rFonts w:ascii="新宋体" w:eastAsia="新宋体" w:hAnsi="新宋体" w:cs="微软雅黑" w:hint="eastAsia"/>
                <w:szCs w:val="21"/>
                <w:shd w:val="clear" w:color="auto" w:fill="FFFFFF"/>
              </w:rPr>
              <w:t>使用较多</w:t>
            </w:r>
            <w:r w:rsidRPr="006729A2">
              <w:rPr>
                <w:rFonts w:ascii="新宋体" w:eastAsia="新宋体" w:hAnsi="新宋体" w:cs="微软雅黑"/>
                <w:szCs w:val="21"/>
                <w:shd w:val="clear" w:color="auto" w:fill="FFFFFF"/>
              </w:rPr>
              <w:t>场所可以重点维护，便于后续业务扩展。</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roofErr w:type="gramStart"/>
            <w:r w:rsidRPr="006729A2">
              <w:rPr>
                <w:rFonts w:ascii="新宋体" w:eastAsia="新宋体" w:hAnsi="新宋体" w:cs="微软雅黑"/>
                <w:szCs w:val="21"/>
                <w:shd w:val="clear" w:color="auto" w:fill="FFFFFF"/>
              </w:rPr>
              <w:t>二维码收款</w:t>
            </w:r>
            <w:proofErr w:type="gramEnd"/>
            <w:r w:rsidRPr="006729A2">
              <w:rPr>
                <w:rFonts w:ascii="新宋体" w:eastAsia="新宋体" w:hAnsi="新宋体" w:cs="微软雅黑"/>
                <w:szCs w:val="21"/>
                <w:shd w:val="clear" w:color="auto" w:fill="FFFFFF"/>
              </w:rPr>
              <w:t>统计</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可以查看指定日期内</w:t>
            </w:r>
            <w:proofErr w:type="gramStart"/>
            <w:r w:rsidRPr="006729A2">
              <w:rPr>
                <w:rFonts w:ascii="新宋体" w:eastAsia="新宋体" w:hAnsi="新宋体" w:cs="微软雅黑"/>
                <w:szCs w:val="21"/>
                <w:shd w:val="clear" w:color="auto" w:fill="FFFFFF"/>
              </w:rPr>
              <w:t>二维码收款</w:t>
            </w:r>
            <w:proofErr w:type="gramEnd"/>
            <w:r w:rsidRPr="006729A2">
              <w:rPr>
                <w:rFonts w:ascii="新宋体" w:eastAsia="新宋体" w:hAnsi="新宋体" w:cs="微软雅黑"/>
                <w:szCs w:val="21"/>
                <w:shd w:val="clear" w:color="auto" w:fill="FFFFFF"/>
              </w:rPr>
              <w:t>的记录，确认数量，总费用</w:t>
            </w:r>
            <w:r w:rsidRPr="006729A2">
              <w:rPr>
                <w:rFonts w:ascii="新宋体" w:eastAsia="新宋体" w:hAnsi="新宋体" w:cs="微软雅黑" w:hint="eastAsia"/>
                <w:szCs w:val="21"/>
                <w:shd w:val="clear" w:color="auto" w:fill="FFFFFF"/>
              </w:rPr>
              <w:t>等。</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欠费</w:t>
            </w:r>
            <w:r w:rsidRPr="006729A2">
              <w:rPr>
                <w:rFonts w:ascii="新宋体" w:eastAsia="新宋体" w:hAnsi="新宋体" w:cs="微软雅黑"/>
                <w:szCs w:val="21"/>
                <w:shd w:val="clear" w:color="auto" w:fill="FFFFFF"/>
              </w:rPr>
              <w:t>追缴</w:t>
            </w:r>
          </w:p>
        </w:tc>
        <w:tc>
          <w:tcPr>
            <w:tcW w:w="786"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追缴通知</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按类型、时间段查出</w:t>
            </w:r>
            <w:r w:rsidRPr="006729A2">
              <w:rPr>
                <w:rFonts w:ascii="新宋体" w:eastAsia="新宋体" w:hAnsi="新宋体" w:cs="微软雅黑" w:hint="eastAsia"/>
                <w:szCs w:val="21"/>
                <w:shd w:val="clear" w:color="auto" w:fill="FFFFFF"/>
              </w:rPr>
              <w:t>，</w:t>
            </w:r>
            <w:proofErr w:type="gramStart"/>
            <w:r w:rsidRPr="006729A2">
              <w:rPr>
                <w:rFonts w:ascii="新宋体" w:eastAsia="新宋体" w:hAnsi="新宋体" w:cs="微软雅黑" w:hint="eastAsia"/>
                <w:szCs w:val="21"/>
                <w:shd w:val="clear" w:color="auto" w:fill="FFFFFF"/>
              </w:rPr>
              <w:t>扣费失败</w:t>
            </w:r>
            <w:proofErr w:type="gramEnd"/>
            <w:r w:rsidRPr="006729A2">
              <w:rPr>
                <w:rFonts w:ascii="新宋体" w:eastAsia="新宋体" w:hAnsi="新宋体" w:cs="微软雅黑" w:hint="eastAsia"/>
                <w:szCs w:val="21"/>
                <w:shd w:val="clear" w:color="auto" w:fill="FFFFFF"/>
              </w:rPr>
              <w:t>并且未完</w:t>
            </w:r>
            <w:proofErr w:type="gramStart"/>
            <w:r w:rsidRPr="006729A2">
              <w:rPr>
                <w:rFonts w:ascii="新宋体" w:eastAsia="新宋体" w:hAnsi="新宋体" w:cs="微软雅黑" w:hint="eastAsia"/>
                <w:szCs w:val="21"/>
                <w:shd w:val="clear" w:color="auto" w:fill="FFFFFF"/>
              </w:rPr>
              <w:t>成支付</w:t>
            </w:r>
            <w:proofErr w:type="gramEnd"/>
            <w:r w:rsidRPr="006729A2">
              <w:rPr>
                <w:rFonts w:ascii="新宋体" w:eastAsia="新宋体" w:hAnsi="新宋体" w:cs="微软雅黑" w:hint="eastAsia"/>
                <w:szCs w:val="21"/>
                <w:shd w:val="clear" w:color="auto" w:fill="FFFFFF"/>
              </w:rPr>
              <w:t>记录，人工追缴，人工短信通知、电话通知，追缴完成等操作。</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系统按配置定时查询</w:t>
            </w:r>
            <w:proofErr w:type="gramStart"/>
            <w:r w:rsidRPr="006729A2">
              <w:rPr>
                <w:rFonts w:ascii="新宋体" w:eastAsia="新宋体" w:hAnsi="新宋体" w:cs="微软雅黑" w:hint="eastAsia"/>
                <w:szCs w:val="21"/>
                <w:shd w:val="clear" w:color="auto" w:fill="FFFFFF"/>
              </w:rPr>
              <w:t>扣费失败</w:t>
            </w:r>
            <w:proofErr w:type="gramEnd"/>
            <w:r w:rsidRPr="006729A2">
              <w:rPr>
                <w:rFonts w:ascii="新宋体" w:eastAsia="新宋体" w:hAnsi="新宋体" w:cs="微软雅黑" w:hint="eastAsia"/>
                <w:szCs w:val="21"/>
                <w:shd w:val="clear" w:color="auto" w:fill="FFFFFF"/>
              </w:rPr>
              <w:t>并且未完</w:t>
            </w:r>
            <w:proofErr w:type="gramStart"/>
            <w:r w:rsidRPr="006729A2">
              <w:rPr>
                <w:rFonts w:ascii="新宋体" w:eastAsia="新宋体" w:hAnsi="新宋体" w:cs="微软雅黑" w:hint="eastAsia"/>
                <w:szCs w:val="21"/>
                <w:shd w:val="clear" w:color="auto" w:fill="FFFFFF"/>
              </w:rPr>
              <w:t>成支付</w:t>
            </w:r>
            <w:proofErr w:type="gramEnd"/>
            <w:r w:rsidRPr="006729A2">
              <w:rPr>
                <w:rFonts w:ascii="新宋体" w:eastAsia="新宋体" w:hAnsi="新宋体" w:cs="微软雅黑" w:hint="eastAsia"/>
                <w:szCs w:val="21"/>
                <w:shd w:val="clear" w:color="auto" w:fill="FFFFFF"/>
              </w:rPr>
              <w:t>记录，发送补缴短信通知。</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自动追缴</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系统在扣费时发现余额不足或者额度不足时直接发送补缴短信通知。</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补缴方式</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1.支持短信链接显示界面显示补缴余额等信息，直接点击补缴链接缴费，短信提示点击链接补缴及公众号内回复补缴方式。</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2.</w:t>
            </w:r>
            <w:r w:rsidRPr="006729A2">
              <w:rPr>
                <w:rFonts w:ascii="新宋体" w:eastAsia="新宋体" w:hAnsi="新宋体" w:cs="微软雅黑"/>
                <w:szCs w:val="21"/>
                <w:shd w:val="clear" w:color="auto" w:fill="FFFFFF"/>
              </w:rPr>
              <w:t>院内公众号回复指定内容，系统显示补缴链接，点击缴费。</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3.</w:t>
            </w:r>
            <w:r w:rsidRPr="006729A2">
              <w:rPr>
                <w:rFonts w:ascii="新宋体" w:eastAsia="新宋体" w:hAnsi="新宋体" w:cs="微软雅黑"/>
                <w:szCs w:val="21"/>
                <w:shd w:val="clear" w:color="auto" w:fill="FFFFFF"/>
              </w:rPr>
              <w:t>人工支持</w:t>
            </w:r>
            <w:proofErr w:type="gramStart"/>
            <w:r w:rsidRPr="006729A2">
              <w:rPr>
                <w:rFonts w:ascii="新宋体" w:eastAsia="新宋体" w:hAnsi="新宋体" w:cs="微软雅黑"/>
                <w:szCs w:val="21"/>
                <w:shd w:val="clear" w:color="auto" w:fill="FFFFFF"/>
              </w:rPr>
              <w:t>现场扫码缴费</w:t>
            </w:r>
            <w:proofErr w:type="gramEnd"/>
            <w:r w:rsidRPr="006729A2">
              <w:rPr>
                <w:rFonts w:ascii="新宋体" w:eastAsia="新宋体" w:hAnsi="新宋体" w:cs="微软雅黑"/>
                <w:szCs w:val="21"/>
                <w:shd w:val="clear" w:color="auto" w:fill="FFFFFF"/>
              </w:rPr>
              <w:t>。</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操作</w:t>
            </w:r>
            <w:r w:rsidRPr="006729A2">
              <w:rPr>
                <w:rFonts w:ascii="新宋体" w:eastAsia="新宋体" w:hAnsi="新宋体" w:cs="微软雅黑"/>
                <w:szCs w:val="21"/>
                <w:shd w:val="clear" w:color="auto" w:fill="FFFFFF"/>
              </w:rPr>
              <w:t>员</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操作员维护</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可使用后台的用户维护，增加、修改、删除、权限控制等</w:t>
            </w:r>
            <w:r w:rsidRPr="006729A2">
              <w:rPr>
                <w:rFonts w:ascii="新宋体" w:eastAsia="新宋体" w:hAnsi="新宋体" w:cs="微软雅黑" w:hint="eastAsia"/>
                <w:szCs w:val="21"/>
                <w:shd w:val="clear" w:color="auto" w:fill="FFFFFF"/>
              </w:rPr>
              <w:t>。</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操作记录</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可以查看操作员对后台的操作记录,可跟踪业务数据变化情况.</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异常处理</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短信</w:t>
            </w:r>
            <w:r w:rsidRPr="006729A2">
              <w:rPr>
                <w:rFonts w:ascii="新宋体" w:eastAsia="新宋体" w:hAnsi="新宋体" w:cs="微软雅黑"/>
                <w:szCs w:val="21"/>
                <w:shd w:val="clear" w:color="auto" w:fill="FFFFFF"/>
              </w:rPr>
              <w:t>通知</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系统内所有发送短信明细查询、显示</w:t>
            </w:r>
            <w:r w:rsidRPr="006729A2">
              <w:rPr>
                <w:rFonts w:ascii="新宋体" w:eastAsia="新宋体" w:hAnsi="新宋体" w:cs="微软雅黑" w:hint="eastAsia"/>
                <w:szCs w:val="21"/>
                <w:shd w:val="clear" w:color="auto" w:fill="FFFFFF"/>
              </w:rPr>
              <w:t>、导出，发送失败短信可以单独、批量重新发送。</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业务调用</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系统和第三方系统流转时异常数据展示，查询、显示、导出等。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内部异常</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系统内部运行异常数据展示，查询、显示、导出等。</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系统提供接口</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短信发送</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院内其他各</w:t>
            </w:r>
            <w:proofErr w:type="gramStart"/>
            <w:r w:rsidRPr="006729A2">
              <w:rPr>
                <w:rFonts w:ascii="新宋体" w:eastAsia="新宋体" w:hAnsi="新宋体" w:cs="微软雅黑"/>
                <w:szCs w:val="21"/>
                <w:shd w:val="clear" w:color="auto" w:fill="FFFFFF"/>
              </w:rPr>
              <w:t>子业务</w:t>
            </w:r>
            <w:proofErr w:type="gramEnd"/>
            <w:r w:rsidRPr="006729A2">
              <w:rPr>
                <w:rFonts w:ascii="新宋体" w:eastAsia="新宋体" w:hAnsi="新宋体" w:cs="微软雅黑" w:hint="eastAsia"/>
                <w:szCs w:val="21"/>
                <w:shd w:val="clear" w:color="auto" w:fill="FFFFFF"/>
              </w:rPr>
              <w:t>提供发送短信通知。</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主界面展示</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院内其他各</w:t>
            </w:r>
            <w:proofErr w:type="gramStart"/>
            <w:r w:rsidRPr="006729A2">
              <w:rPr>
                <w:rFonts w:ascii="新宋体" w:eastAsia="新宋体" w:hAnsi="新宋体" w:cs="微软雅黑"/>
                <w:szCs w:val="21"/>
                <w:shd w:val="clear" w:color="auto" w:fill="FFFFFF"/>
              </w:rPr>
              <w:t>子业务平台转回主</w:t>
            </w:r>
            <w:proofErr w:type="gramEnd"/>
            <w:r w:rsidRPr="006729A2">
              <w:rPr>
                <w:rFonts w:ascii="新宋体" w:eastAsia="新宋体" w:hAnsi="新宋体" w:cs="微软雅黑"/>
                <w:szCs w:val="21"/>
                <w:shd w:val="clear" w:color="auto" w:fill="FFFFFF"/>
              </w:rPr>
              <w:t>界面展示。</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用户</w:t>
            </w:r>
            <w:r w:rsidRPr="006729A2">
              <w:rPr>
                <w:rFonts w:ascii="新宋体" w:eastAsia="新宋体" w:hAnsi="新宋体" w:cs="微软雅黑"/>
                <w:szCs w:val="21"/>
                <w:shd w:val="clear" w:color="auto" w:fill="FFFFFF"/>
              </w:rPr>
              <w:t>识别</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为各</w:t>
            </w:r>
            <w:proofErr w:type="gramStart"/>
            <w:r w:rsidRPr="006729A2">
              <w:rPr>
                <w:rFonts w:ascii="新宋体" w:eastAsia="新宋体" w:hAnsi="新宋体" w:cs="微软雅黑"/>
                <w:szCs w:val="21"/>
                <w:shd w:val="clear" w:color="auto" w:fill="FFFFFF"/>
              </w:rPr>
              <w:t>子业务</w:t>
            </w:r>
            <w:proofErr w:type="gramEnd"/>
            <w:r w:rsidRPr="006729A2">
              <w:rPr>
                <w:rFonts w:ascii="新宋体" w:eastAsia="新宋体" w:hAnsi="新宋体" w:cs="微软雅黑"/>
                <w:szCs w:val="21"/>
                <w:shd w:val="clear" w:color="auto" w:fill="FFFFFF"/>
              </w:rPr>
              <w:t>平台提供当前用户是否是平台合法用户，根据配置返回用户认证时间等信息</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信息通知</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w:t>
            </w:r>
            <w:r w:rsidRPr="006729A2">
              <w:rPr>
                <w:rFonts w:ascii="新宋体" w:eastAsia="新宋体" w:hAnsi="新宋体" w:cs="微软雅黑" w:hint="eastAsia"/>
                <w:szCs w:val="21"/>
                <w:shd w:val="clear" w:color="auto" w:fill="FFFFFF"/>
              </w:rPr>
              <w:t>/修改信息时，可根据配置通知相应的平台。</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余额查询</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查询经费余额，可用额度等。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roofErr w:type="gramStart"/>
            <w:r w:rsidRPr="006729A2">
              <w:rPr>
                <w:rFonts w:ascii="新宋体" w:eastAsia="新宋体" w:hAnsi="新宋体" w:cs="微软雅黑"/>
                <w:szCs w:val="21"/>
                <w:shd w:val="clear" w:color="auto" w:fill="FFFFFF"/>
              </w:rPr>
              <w:t>二维码验证</w:t>
            </w:r>
            <w:proofErr w:type="gramEnd"/>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验证当前一码通所提供</w:t>
            </w:r>
            <w:proofErr w:type="gramStart"/>
            <w:r w:rsidRPr="006729A2">
              <w:rPr>
                <w:rFonts w:ascii="新宋体" w:eastAsia="新宋体" w:hAnsi="新宋体" w:cs="微软雅黑"/>
                <w:szCs w:val="21"/>
                <w:shd w:val="clear" w:color="auto" w:fill="FFFFFF"/>
              </w:rPr>
              <w:t>二维码的</w:t>
            </w:r>
            <w:proofErr w:type="gramEnd"/>
            <w:r w:rsidRPr="006729A2">
              <w:rPr>
                <w:rFonts w:ascii="新宋体" w:eastAsia="新宋体" w:hAnsi="新宋体" w:cs="微软雅黑"/>
                <w:szCs w:val="21"/>
                <w:shd w:val="clear" w:color="auto" w:fill="FFFFFF"/>
              </w:rPr>
              <w:t>有效性、是否使用等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一码</w:t>
            </w:r>
            <w:proofErr w:type="gramStart"/>
            <w:r w:rsidRPr="006729A2">
              <w:rPr>
                <w:rFonts w:ascii="新宋体" w:eastAsia="新宋体" w:hAnsi="新宋体" w:cs="微软雅黑"/>
                <w:szCs w:val="21"/>
                <w:shd w:val="clear" w:color="auto" w:fill="FFFFFF"/>
              </w:rPr>
              <w:t>通使用</w:t>
            </w:r>
            <w:proofErr w:type="gramEnd"/>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接收并记录当前</w:t>
            </w:r>
            <w:r w:rsidRPr="006729A2">
              <w:rPr>
                <w:rFonts w:ascii="新宋体" w:eastAsia="新宋体" w:hAnsi="新宋体" w:cs="微软雅黑" w:hint="eastAsia"/>
                <w:szCs w:val="21"/>
                <w:shd w:val="clear" w:color="auto" w:fill="FFFFFF"/>
              </w:rPr>
              <w:t>一码通二</w:t>
            </w:r>
            <w:proofErr w:type="gramStart"/>
            <w:r w:rsidRPr="006729A2">
              <w:rPr>
                <w:rFonts w:ascii="新宋体" w:eastAsia="新宋体" w:hAnsi="新宋体" w:cs="微软雅黑" w:hint="eastAsia"/>
                <w:szCs w:val="21"/>
                <w:shd w:val="clear" w:color="auto" w:fill="FFFFFF"/>
              </w:rPr>
              <w:t>维码使用</w:t>
            </w:r>
            <w:proofErr w:type="gramEnd"/>
            <w:r w:rsidRPr="006729A2">
              <w:rPr>
                <w:rFonts w:ascii="新宋体" w:eastAsia="新宋体" w:hAnsi="新宋体" w:cs="微软雅黑" w:hint="eastAsia"/>
                <w:szCs w:val="21"/>
                <w:shd w:val="clear" w:color="auto" w:fill="FFFFFF"/>
              </w:rPr>
              <w:t>场景。</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费用查询</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查询扣费、退费结果等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费用冻结</w:t>
            </w:r>
            <w:r w:rsidRPr="006729A2">
              <w:rPr>
                <w:rFonts w:ascii="新宋体" w:eastAsia="新宋体" w:hAnsi="新宋体" w:cs="微软雅黑" w:hint="eastAsia"/>
                <w:szCs w:val="21"/>
                <w:shd w:val="clear" w:color="auto" w:fill="FFFFFF"/>
              </w:rPr>
              <w:t xml:space="preserve"> (</w:t>
            </w:r>
            <w:proofErr w:type="gramStart"/>
            <w:r w:rsidRPr="006729A2">
              <w:rPr>
                <w:rFonts w:ascii="新宋体" w:eastAsia="新宋体" w:hAnsi="新宋体" w:cs="微软雅黑" w:hint="eastAsia"/>
                <w:szCs w:val="21"/>
                <w:shd w:val="clear" w:color="auto" w:fill="FFFFFF"/>
              </w:rPr>
              <w:t>预扣费</w:t>
            </w:r>
            <w:proofErr w:type="gramEnd"/>
            <w:r w:rsidRPr="006729A2">
              <w:rPr>
                <w:rFonts w:ascii="新宋体" w:eastAsia="新宋体" w:hAnsi="新宋体" w:cs="微软雅黑" w:hint="eastAsia"/>
                <w:szCs w:val="21"/>
                <w:shd w:val="clear" w:color="auto" w:fill="FFFFFF"/>
              </w:rPr>
              <w:t>)</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用户确定某个业务消费时，提前锁定用户金额。</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取消冻结</w:t>
            </w:r>
            <w:r w:rsidRPr="006729A2">
              <w:rPr>
                <w:rFonts w:ascii="新宋体" w:eastAsia="新宋体" w:hAnsi="新宋体" w:cs="微软雅黑" w:hint="eastAsia"/>
                <w:szCs w:val="21"/>
                <w:shd w:val="clear" w:color="auto" w:fill="FFFFFF"/>
              </w:rPr>
              <w:t xml:space="preserve"> (</w:t>
            </w:r>
            <w:proofErr w:type="gramStart"/>
            <w:r w:rsidRPr="006729A2">
              <w:rPr>
                <w:rFonts w:ascii="新宋体" w:eastAsia="新宋体" w:hAnsi="新宋体" w:cs="微软雅黑" w:hint="eastAsia"/>
                <w:szCs w:val="21"/>
                <w:shd w:val="clear" w:color="auto" w:fill="FFFFFF"/>
              </w:rPr>
              <w:t>预扣费</w:t>
            </w:r>
            <w:proofErr w:type="gramEnd"/>
            <w:r w:rsidRPr="006729A2">
              <w:rPr>
                <w:rFonts w:ascii="新宋体" w:eastAsia="新宋体" w:hAnsi="新宋体" w:cs="微软雅黑" w:hint="eastAsia"/>
                <w:szCs w:val="21"/>
                <w:shd w:val="clear" w:color="auto" w:fill="FFFFFF"/>
              </w:rPr>
              <w:t>)</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用户确定</w:t>
            </w:r>
            <w:r w:rsidRPr="006729A2">
              <w:rPr>
                <w:rFonts w:ascii="新宋体" w:eastAsia="新宋体" w:hAnsi="新宋体" w:cs="微软雅黑" w:hint="eastAsia"/>
                <w:szCs w:val="21"/>
                <w:shd w:val="clear" w:color="auto" w:fill="FFFFFF"/>
              </w:rPr>
              <w:t>消费</w:t>
            </w:r>
            <w:r w:rsidRPr="006729A2">
              <w:rPr>
                <w:rFonts w:ascii="新宋体" w:eastAsia="新宋体" w:hAnsi="新宋体" w:cs="微软雅黑"/>
                <w:szCs w:val="21"/>
                <w:shd w:val="clear" w:color="auto" w:fill="FFFFFF"/>
              </w:rPr>
              <w:t>某个业务后了用户金额，由于某种原因取消业务消费，取消冻结金额。</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费用扣</w:t>
            </w:r>
            <w:r w:rsidRPr="006729A2">
              <w:rPr>
                <w:rFonts w:ascii="新宋体" w:eastAsia="新宋体" w:hAnsi="新宋体" w:cs="微软雅黑" w:hint="eastAsia"/>
                <w:szCs w:val="21"/>
                <w:shd w:val="clear" w:color="auto" w:fill="FFFFFF"/>
              </w:rPr>
              <w:t>除</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用户</w:t>
            </w:r>
            <w:r w:rsidRPr="006729A2">
              <w:rPr>
                <w:rFonts w:ascii="新宋体" w:eastAsia="新宋体" w:hAnsi="新宋体" w:cs="微软雅黑"/>
                <w:szCs w:val="21"/>
                <w:shd w:val="clear" w:color="auto" w:fill="FFFFFF"/>
              </w:rPr>
              <w:t>正式消费时正式扣除经费，并可根据实际</w:t>
            </w:r>
            <w:r w:rsidRPr="006729A2">
              <w:rPr>
                <w:rFonts w:ascii="新宋体" w:eastAsia="新宋体" w:hAnsi="新宋体" w:cs="微软雅黑" w:hint="eastAsia"/>
                <w:szCs w:val="21"/>
                <w:shd w:val="clear" w:color="auto" w:fill="FFFFFF"/>
              </w:rPr>
              <w:t>情况</w:t>
            </w:r>
            <w:r w:rsidRPr="006729A2">
              <w:rPr>
                <w:rFonts w:ascii="新宋体" w:eastAsia="新宋体" w:hAnsi="新宋体" w:cs="微软雅黑"/>
                <w:szCs w:val="21"/>
                <w:shd w:val="clear" w:color="auto" w:fill="FFFFFF"/>
              </w:rPr>
              <w:t>发送短信提示等。支持额度限制，是否允许欠费等多种模式。</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退费</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用户正式消费后，由于某种原因退还用户费用</w:t>
            </w:r>
            <w:r w:rsidRPr="006729A2">
              <w:rPr>
                <w:rFonts w:ascii="新宋体" w:eastAsia="新宋体" w:hAnsi="新宋体" w:cs="微软雅黑" w:hint="eastAsia"/>
                <w:szCs w:val="21"/>
                <w:shd w:val="clear" w:color="auto" w:fill="FFFFFF"/>
              </w:rPr>
              <w:t>，支持</w:t>
            </w:r>
            <w:r w:rsidRPr="006729A2">
              <w:rPr>
                <w:rFonts w:ascii="新宋体" w:eastAsia="新宋体" w:hAnsi="新宋体" w:cs="微软雅黑"/>
                <w:szCs w:val="21"/>
                <w:shd w:val="clear" w:color="auto" w:fill="FFFFFF"/>
              </w:rPr>
              <w:t>部分退款，同一订单允许多次退款等。</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费用</w:t>
            </w:r>
            <w:r w:rsidRPr="006729A2">
              <w:rPr>
                <w:rFonts w:ascii="新宋体" w:eastAsia="新宋体" w:hAnsi="新宋体" w:cs="微软雅黑"/>
                <w:szCs w:val="21"/>
                <w:shd w:val="clear" w:color="auto" w:fill="FFFFFF"/>
              </w:rPr>
              <w:t>对帐</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针对</w:t>
            </w:r>
            <w:r w:rsidRPr="006729A2">
              <w:rPr>
                <w:rFonts w:ascii="新宋体" w:eastAsia="新宋体" w:hAnsi="新宋体" w:cs="微软雅黑"/>
                <w:szCs w:val="21"/>
                <w:shd w:val="clear" w:color="auto" w:fill="FFFFFF"/>
              </w:rPr>
              <w:t>固定时间段核对正式消费或者冻结金额总额。</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lastRenderedPageBreak/>
              <w:t>后台服务</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短信发送</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后台检查</w:t>
            </w:r>
            <w:r w:rsidRPr="006729A2">
              <w:rPr>
                <w:rFonts w:ascii="新宋体" w:eastAsia="新宋体" w:hAnsi="新宋体" w:cs="微软雅黑" w:hint="eastAsia"/>
                <w:szCs w:val="21"/>
                <w:shd w:val="clear" w:color="auto" w:fill="FFFFFF"/>
              </w:rPr>
              <w:t>需要发送短信通知或者发送失败短信二次处理，时时将信息发出。</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通知</w:t>
            </w:r>
            <w:r w:rsidRPr="006729A2">
              <w:rPr>
                <w:rFonts w:ascii="新宋体" w:eastAsia="新宋体" w:hAnsi="新宋体" w:cs="微软雅黑" w:hint="eastAsia"/>
                <w:szCs w:val="21"/>
                <w:shd w:val="clear" w:color="auto" w:fill="FFFFFF"/>
              </w:rPr>
              <w:t>信息</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用户认证</w:t>
            </w:r>
            <w:r w:rsidRPr="006729A2">
              <w:rPr>
                <w:rFonts w:ascii="新宋体" w:eastAsia="新宋体" w:hAnsi="新宋体" w:cs="微软雅黑" w:hint="eastAsia"/>
                <w:szCs w:val="21"/>
                <w:shd w:val="clear" w:color="auto" w:fill="FFFFFF"/>
              </w:rPr>
              <w:t>/修改信息等根据配置需要通知其他平台的，第一次通知错误时，启用再次定时通知，最多通知三次。</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余额同步</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定时同步核对人员费用</w:t>
            </w:r>
            <w:r w:rsidRPr="006729A2">
              <w:rPr>
                <w:rFonts w:ascii="新宋体" w:eastAsia="新宋体" w:hAnsi="新宋体" w:cs="微软雅黑" w:hint="eastAsia"/>
                <w:szCs w:val="21"/>
                <w:shd w:val="clear" w:color="auto" w:fill="FFFFFF"/>
              </w:rPr>
              <w:t>信息,确认数据准备。</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异常处理</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后台定时检测异常、恢复等</w:t>
            </w:r>
            <w:r w:rsidRPr="006729A2">
              <w:rPr>
                <w:rFonts w:ascii="新宋体" w:eastAsia="新宋体" w:hAnsi="新宋体" w:cs="微软雅黑" w:hint="eastAsia"/>
                <w:szCs w:val="21"/>
                <w:shd w:val="clear" w:color="auto" w:fill="FFFFFF"/>
              </w:rPr>
              <w:t>其他</w:t>
            </w:r>
            <w:r w:rsidRPr="006729A2">
              <w:rPr>
                <w:rFonts w:ascii="新宋体" w:eastAsia="新宋体" w:hAnsi="新宋体" w:cs="微软雅黑"/>
                <w:szCs w:val="21"/>
                <w:shd w:val="clear" w:color="auto" w:fill="FFFFFF"/>
              </w:rPr>
              <w:t>业务服务。</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国密标准</w:t>
            </w:r>
          </w:p>
        </w:tc>
        <w:tc>
          <w:tcPr>
            <w:tcW w:w="786" w:type="pct"/>
            <w:vMerge w:val="restart"/>
            <w:vAlign w:val="center"/>
          </w:tcPr>
          <w:p w:rsidR="008A3D8B" w:rsidRPr="006729A2" w:rsidRDefault="008A3D8B" w:rsidP="00E560F0">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hint="eastAsia"/>
                <w:szCs w:val="21"/>
                <w:shd w:val="clear" w:color="auto" w:fill="FFFFFF"/>
              </w:rPr>
              <w:t>疗养平台及体检预约平台</w:t>
            </w:r>
          </w:p>
        </w:tc>
        <w:tc>
          <w:tcPr>
            <w:tcW w:w="3465" w:type="pct"/>
          </w:tcPr>
          <w:p w:rsidR="008A3D8B" w:rsidRPr="006729A2" w:rsidRDefault="008A3D8B" w:rsidP="00B41141">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▲具有国家密码管理局授权的商用密码产品认证证书</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宋体"/>
                <w:color w:val="FF0000"/>
                <w:kern w:val="0"/>
                <w:szCs w:val="21"/>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满足符合国密标准的身份鉴别。</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重要数据机密，安全性，修改时需要使用符合国密标准的CA认证。</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重要数据机密，安全性，需要使用国密标准SM2加密存储。</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网络和通信通道需要使用国密标准SSL加密</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3465" w:type="pct"/>
          </w:tcPr>
          <w:p w:rsidR="008A3D8B" w:rsidRPr="006729A2" w:rsidRDefault="008A3D8B" w:rsidP="00B41141">
            <w:pPr>
              <w:spacing w:line="276" w:lineRule="auto"/>
              <w:jc w:val="left"/>
              <w:rPr>
                <w:rFonts w:ascii="新宋体" w:eastAsia="新宋体" w:hAnsi="新宋体" w:cs="微软雅黑"/>
                <w:color w:val="FF0000"/>
                <w:szCs w:val="21"/>
                <w:shd w:val="clear" w:color="auto" w:fill="FFFFFF"/>
              </w:rPr>
            </w:pPr>
            <w:r w:rsidRPr="006729A2">
              <w:rPr>
                <w:rFonts w:ascii="新宋体" w:eastAsia="新宋体" w:hAnsi="新宋体" w:cs="宋体" w:hint="eastAsia"/>
                <w:color w:val="FF0000"/>
                <w:kern w:val="0"/>
                <w:szCs w:val="21"/>
              </w:rPr>
              <w:t>▲</w:t>
            </w:r>
            <w:r w:rsidRPr="006729A2">
              <w:rPr>
                <w:rFonts w:ascii="新宋体" w:eastAsia="新宋体" w:hAnsi="新宋体" w:cs="微软雅黑" w:hint="eastAsia"/>
                <w:color w:val="FF0000"/>
                <w:szCs w:val="21"/>
                <w:shd w:val="clear" w:color="auto" w:fill="FFFFFF"/>
              </w:rPr>
              <w:t>需要提供符合国密标准授权浏览器</w:t>
            </w:r>
          </w:p>
        </w:tc>
      </w:tr>
      <w:tr w:rsidR="008A3D8B" w:rsidRPr="006729A2" w:rsidTr="008A3D8B">
        <w:trPr>
          <w:jc w:val="center"/>
        </w:trPr>
        <w:tc>
          <w:tcPr>
            <w:tcW w:w="749" w:type="pct"/>
            <w:vMerge w:val="restar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其他</w:t>
            </w: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数据兼容</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平台上线后要兼容院内历史数据</w:t>
            </w:r>
            <w:r w:rsidRPr="006729A2">
              <w:rPr>
                <w:rFonts w:ascii="新宋体" w:eastAsia="新宋体" w:hAnsi="新宋体" w:cs="微软雅黑" w:hint="eastAsia"/>
                <w:szCs w:val="21"/>
                <w:shd w:val="clear" w:color="auto" w:fill="FFFFFF"/>
              </w:rPr>
              <w:t>。</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疗养接口</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与院内疗养平台完成接口对接</w:t>
            </w:r>
            <w:r w:rsidRPr="006729A2">
              <w:rPr>
                <w:rFonts w:ascii="新宋体" w:eastAsia="新宋体" w:hAnsi="新宋体" w:cs="微软雅黑" w:hint="eastAsia"/>
                <w:szCs w:val="21"/>
                <w:shd w:val="clear" w:color="auto" w:fill="FFFFFF"/>
              </w:rPr>
              <w:t>。</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问卷接口</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与院内检查问卷</w:t>
            </w:r>
            <w:r w:rsidRPr="006729A2">
              <w:rPr>
                <w:rFonts w:ascii="新宋体" w:eastAsia="新宋体" w:hAnsi="新宋体" w:cs="微软雅黑" w:hint="eastAsia"/>
                <w:szCs w:val="21"/>
                <w:shd w:val="clear" w:color="auto" w:fill="FFFFFF"/>
              </w:rPr>
              <w:t>完成</w:t>
            </w:r>
            <w:r w:rsidRPr="006729A2">
              <w:rPr>
                <w:rFonts w:ascii="新宋体" w:eastAsia="新宋体" w:hAnsi="新宋体" w:cs="微软雅黑"/>
                <w:szCs w:val="21"/>
                <w:shd w:val="clear" w:color="auto" w:fill="FFFFFF"/>
              </w:rPr>
              <w:t>接口对接</w:t>
            </w:r>
            <w:r w:rsidRPr="006729A2">
              <w:rPr>
                <w:rFonts w:ascii="新宋体" w:eastAsia="新宋体" w:hAnsi="新宋体" w:cs="微软雅黑" w:hint="eastAsia"/>
                <w:szCs w:val="21"/>
                <w:shd w:val="clear" w:color="auto" w:fill="FFFFFF"/>
              </w:rPr>
              <w:t>。</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餐饮预约</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与院内餐饮预约完成接口对接</w:t>
            </w:r>
            <w:r w:rsidRPr="006729A2">
              <w:rPr>
                <w:rFonts w:ascii="新宋体" w:eastAsia="新宋体" w:hAnsi="新宋体" w:cs="微软雅黑" w:hint="eastAsia"/>
                <w:szCs w:val="21"/>
                <w:shd w:val="clear" w:color="auto" w:fill="FFFFFF"/>
              </w:rPr>
              <w:t>。</w:t>
            </w:r>
          </w:p>
        </w:tc>
      </w:tr>
      <w:tr w:rsidR="008A3D8B" w:rsidRPr="006729A2" w:rsidTr="008A3D8B">
        <w:trPr>
          <w:jc w:val="center"/>
        </w:trPr>
        <w:tc>
          <w:tcPr>
            <w:tcW w:w="749" w:type="pct"/>
            <w:vMerge/>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p>
        </w:tc>
        <w:tc>
          <w:tcPr>
            <w:tcW w:w="786" w:type="pct"/>
            <w:vAlign w:val="center"/>
          </w:tcPr>
          <w:p w:rsidR="008A3D8B" w:rsidRPr="006729A2" w:rsidRDefault="008A3D8B" w:rsidP="00B41141">
            <w:pPr>
              <w:spacing w:line="276" w:lineRule="auto"/>
              <w:jc w:val="center"/>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其他</w:t>
            </w:r>
          </w:p>
        </w:tc>
        <w:tc>
          <w:tcPr>
            <w:tcW w:w="3465" w:type="pct"/>
          </w:tcPr>
          <w:p w:rsidR="008A3D8B" w:rsidRPr="006729A2" w:rsidRDefault="008A3D8B" w:rsidP="00B41141">
            <w:pPr>
              <w:spacing w:line="276" w:lineRule="auto"/>
              <w:jc w:val="left"/>
              <w:rPr>
                <w:rFonts w:ascii="新宋体" w:eastAsia="新宋体" w:hAnsi="新宋体" w:cs="微软雅黑"/>
                <w:szCs w:val="21"/>
                <w:shd w:val="clear" w:color="auto" w:fill="FFFFFF"/>
              </w:rPr>
            </w:pPr>
            <w:r w:rsidRPr="006729A2">
              <w:rPr>
                <w:rFonts w:ascii="新宋体" w:eastAsia="新宋体" w:hAnsi="新宋体" w:cs="微软雅黑"/>
                <w:szCs w:val="21"/>
                <w:shd w:val="clear" w:color="auto" w:fill="FFFFFF"/>
              </w:rPr>
              <w:t>与院内现有其他业务完成接口对接</w:t>
            </w:r>
            <w:r w:rsidRPr="006729A2">
              <w:rPr>
                <w:rFonts w:ascii="新宋体" w:eastAsia="新宋体" w:hAnsi="新宋体" w:cs="微软雅黑" w:hint="eastAsia"/>
                <w:szCs w:val="21"/>
                <w:shd w:val="clear" w:color="auto" w:fill="FFFFFF"/>
              </w:rPr>
              <w:t>。</w:t>
            </w:r>
          </w:p>
        </w:tc>
      </w:tr>
    </w:tbl>
    <w:p w:rsidR="008A3D8B" w:rsidRDefault="008A3D8B" w:rsidP="008A3D8B">
      <w:pPr>
        <w:rPr>
          <w:rFonts w:ascii="新宋体" w:eastAsia="新宋体" w:hAnsi="新宋体"/>
          <w:szCs w:val="21"/>
        </w:rPr>
      </w:pPr>
    </w:p>
    <w:p w:rsidR="008A3D8B" w:rsidRPr="00791D87" w:rsidRDefault="008A3D8B" w:rsidP="008A3D8B">
      <w:pPr>
        <w:numPr>
          <w:ilvl w:val="0"/>
          <w:numId w:val="8"/>
        </w:numPr>
        <w:rPr>
          <w:rFonts w:ascii="新宋体" w:eastAsia="新宋体" w:hAnsi="新宋体"/>
          <w:szCs w:val="21"/>
        </w:rPr>
      </w:pPr>
      <w:r w:rsidRPr="00791D87">
        <w:rPr>
          <w:rFonts w:ascii="新宋体" w:eastAsia="新宋体" w:hAnsi="新宋体" w:hint="eastAsia"/>
          <w:szCs w:val="21"/>
        </w:rPr>
        <w:t>交付</w:t>
      </w:r>
    </w:p>
    <w:tbl>
      <w:tblPr>
        <w:tblStyle w:val="af6"/>
        <w:tblW w:w="5000" w:type="pct"/>
        <w:tblLook w:val="04A0" w:firstRow="1" w:lastRow="0" w:firstColumn="1" w:lastColumn="0" w:noHBand="0" w:noVBand="1"/>
      </w:tblPr>
      <w:tblGrid>
        <w:gridCol w:w="2127"/>
        <w:gridCol w:w="7160"/>
      </w:tblGrid>
      <w:tr w:rsidR="008A3D8B" w:rsidRPr="00791D87" w:rsidTr="008A3D8B">
        <w:tc>
          <w:tcPr>
            <w:tcW w:w="5000" w:type="pct"/>
            <w:gridSpan w:val="2"/>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1、▲提供与院内疗养系统对接证明，确保整个项目顺利交付完成。</w:t>
            </w:r>
          </w:p>
        </w:tc>
      </w:tr>
      <w:tr w:rsidR="008A3D8B" w:rsidRPr="00791D87" w:rsidTr="008A3D8B">
        <w:tc>
          <w:tcPr>
            <w:tcW w:w="5000" w:type="pct"/>
            <w:gridSpan w:val="2"/>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2、▲提供与院内检前问卷系统对接证明，确保整个项目顺利交付完成。</w:t>
            </w:r>
          </w:p>
        </w:tc>
      </w:tr>
      <w:tr w:rsidR="008A3D8B" w:rsidRPr="00791D87" w:rsidTr="008A3D8B">
        <w:tc>
          <w:tcPr>
            <w:tcW w:w="5000" w:type="pct"/>
            <w:gridSpan w:val="2"/>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3、▲提供与院餐饮预约系统对接证明，确保整个项目顺利交付完成。</w:t>
            </w:r>
          </w:p>
        </w:tc>
      </w:tr>
      <w:tr w:rsidR="008A3D8B" w:rsidRPr="00791D87" w:rsidTr="008A3D8B">
        <w:tc>
          <w:tcPr>
            <w:tcW w:w="5000" w:type="pct"/>
            <w:gridSpan w:val="2"/>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4、▲提供与院内无人超市系统对接证明，确保整个项目顺利交付完成。</w:t>
            </w:r>
          </w:p>
        </w:tc>
      </w:tr>
      <w:tr w:rsidR="008A3D8B" w:rsidRPr="00791D87" w:rsidTr="008A3D8B">
        <w:tc>
          <w:tcPr>
            <w:tcW w:w="1145" w:type="pct"/>
            <w:vMerge w:val="restart"/>
            <w:vAlign w:val="center"/>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5、系统部署</w:t>
            </w:r>
          </w:p>
        </w:tc>
        <w:tc>
          <w:tcPr>
            <w:tcW w:w="3855" w:type="pct"/>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云服务器</w:t>
            </w:r>
          </w:p>
        </w:tc>
      </w:tr>
      <w:tr w:rsidR="008A3D8B" w:rsidRPr="00791D87" w:rsidTr="008A3D8B">
        <w:tc>
          <w:tcPr>
            <w:tcW w:w="1145" w:type="pct"/>
            <w:vMerge/>
          </w:tcPr>
          <w:p w:rsidR="008A3D8B" w:rsidRPr="00791D87" w:rsidRDefault="008A3D8B" w:rsidP="00B41141">
            <w:pPr>
              <w:spacing w:line="276" w:lineRule="auto"/>
              <w:jc w:val="left"/>
              <w:rPr>
                <w:rFonts w:ascii="新宋体" w:eastAsia="新宋体" w:hAnsi="新宋体" w:cs="微软雅黑"/>
                <w:szCs w:val="21"/>
                <w:shd w:val="clear" w:color="auto" w:fill="FFFFFF"/>
              </w:rPr>
            </w:pPr>
          </w:p>
        </w:tc>
        <w:tc>
          <w:tcPr>
            <w:tcW w:w="3855" w:type="pct"/>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 xml:space="preserve">CentOS系统 </w:t>
            </w:r>
          </w:p>
        </w:tc>
      </w:tr>
      <w:tr w:rsidR="008A3D8B" w:rsidRPr="00791D87" w:rsidTr="008A3D8B">
        <w:tc>
          <w:tcPr>
            <w:tcW w:w="1145" w:type="pct"/>
            <w:vMerge/>
          </w:tcPr>
          <w:p w:rsidR="008A3D8B" w:rsidRPr="00791D87" w:rsidRDefault="008A3D8B" w:rsidP="00B41141">
            <w:pPr>
              <w:spacing w:line="276" w:lineRule="auto"/>
              <w:jc w:val="left"/>
              <w:rPr>
                <w:rFonts w:ascii="新宋体" w:eastAsia="新宋体" w:hAnsi="新宋体" w:cs="微软雅黑"/>
                <w:szCs w:val="21"/>
                <w:shd w:val="clear" w:color="auto" w:fill="FFFFFF"/>
              </w:rPr>
            </w:pPr>
          </w:p>
        </w:tc>
        <w:tc>
          <w:tcPr>
            <w:tcW w:w="3855" w:type="pct"/>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国产数据库</w:t>
            </w:r>
          </w:p>
        </w:tc>
      </w:tr>
      <w:tr w:rsidR="008A3D8B" w:rsidRPr="00791D87" w:rsidTr="008A3D8B">
        <w:tc>
          <w:tcPr>
            <w:tcW w:w="5000" w:type="pct"/>
            <w:gridSpan w:val="2"/>
          </w:tcPr>
          <w:p w:rsidR="008A3D8B" w:rsidRPr="00791D87" w:rsidRDefault="008A3D8B" w:rsidP="00B41141">
            <w:pPr>
              <w:spacing w:line="276" w:lineRule="auto"/>
              <w:jc w:val="left"/>
              <w:rPr>
                <w:rFonts w:ascii="新宋体" w:eastAsia="新宋体" w:hAnsi="新宋体" w:cs="微软雅黑"/>
                <w:szCs w:val="21"/>
                <w:shd w:val="clear" w:color="auto" w:fill="FFFFFF"/>
              </w:rPr>
            </w:pPr>
            <w:r w:rsidRPr="00791D87">
              <w:rPr>
                <w:rFonts w:ascii="新宋体" w:eastAsia="新宋体" w:hAnsi="新宋体" w:cs="微软雅黑" w:hint="eastAsia"/>
                <w:szCs w:val="21"/>
                <w:shd w:val="clear" w:color="auto" w:fill="FFFFFF"/>
              </w:rPr>
              <w:t>6、项目整体建设要符合国密二级标准，通过第三方审核，完成密码局备案工作</w:t>
            </w:r>
          </w:p>
        </w:tc>
      </w:tr>
    </w:tbl>
    <w:p w:rsidR="008A3D8B" w:rsidRDefault="008A3D8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8A3D8B" w:rsidRDefault="005D0BBC" w:rsidP="008A3D8B">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8A3D8B" w:rsidRPr="008A3D8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（1）甲方</w:t>
      </w:r>
      <w:proofErr w:type="gramStart"/>
      <w:r w:rsidRPr="008A3D8B">
        <w:rPr>
          <w:rFonts w:ascii="新宋体" w:eastAsia="新宋体" w:hAnsi="新宋体" w:cs="宋体" w:hint="eastAsia"/>
          <w:szCs w:val="21"/>
        </w:rPr>
        <w:t>支付完首付款</w:t>
      </w:r>
      <w:proofErr w:type="gramEnd"/>
      <w:r w:rsidRPr="008A3D8B">
        <w:rPr>
          <w:rFonts w:ascii="新宋体" w:eastAsia="新宋体" w:hAnsi="新宋体" w:cs="宋体" w:hint="eastAsia"/>
          <w:szCs w:val="21"/>
        </w:rPr>
        <w:t>30工作日内要启动调研、开发、部署工作。</w:t>
      </w:r>
    </w:p>
    <w:p w:rsidR="008A3D8B" w:rsidRPr="008A3D8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（2）项目总工期为8个月，以支付首付款日期开始计算。</w:t>
      </w:r>
    </w:p>
    <w:p w:rsidR="00765B9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（3）项目当中如遇延期或者其他可能影响项目进展的事情，需向甲方书面说明。</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8A3D8B" w:rsidRPr="008A3D8B">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8A3D8B" w:rsidRPr="008A3D8B">
        <w:rPr>
          <w:rFonts w:ascii="新宋体" w:eastAsia="新宋体" w:hAnsi="新宋体" w:cs="宋体" w:hint="eastAsia"/>
          <w:szCs w:val="21"/>
        </w:rPr>
        <w:t>项目最终验收以系统通过国密第三方测评机构评审，报告送至市密码局，并收到备案回执为最终目标。</w:t>
      </w:r>
    </w:p>
    <w:p w:rsidR="008A3D8B" w:rsidRPr="008A3D8B" w:rsidRDefault="008A3D8B" w:rsidP="008A3D8B">
      <w:pPr>
        <w:spacing w:line="360" w:lineRule="auto"/>
        <w:rPr>
          <w:rFonts w:ascii="新宋体" w:eastAsia="新宋体" w:hAnsi="新宋体" w:cs="宋体"/>
          <w:szCs w:val="21"/>
        </w:rPr>
      </w:pPr>
      <w:r>
        <w:rPr>
          <w:rFonts w:ascii="新宋体" w:eastAsia="新宋体" w:hAnsi="新宋体" w:cs="宋体" w:hint="eastAsia"/>
          <w:szCs w:val="21"/>
        </w:rPr>
        <w:t>（四）</w:t>
      </w:r>
      <w:r w:rsidRPr="008A3D8B">
        <w:rPr>
          <w:rFonts w:ascii="新宋体" w:eastAsia="新宋体" w:hAnsi="新宋体" w:cs="宋体" w:hint="eastAsia"/>
          <w:szCs w:val="21"/>
        </w:rPr>
        <w:t>免费保修期</w:t>
      </w:r>
    </w:p>
    <w:p w:rsidR="008A3D8B" w:rsidRPr="008A3D8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1.质保期五年，质保期从设备完成验收并签署验收报告之日起开始计算质保期。保修期内，中标人</w:t>
      </w:r>
      <w:r w:rsidRPr="008A3D8B">
        <w:rPr>
          <w:rFonts w:ascii="新宋体" w:eastAsia="新宋体" w:hAnsi="新宋体" w:cs="宋体" w:hint="eastAsia"/>
          <w:szCs w:val="21"/>
        </w:rPr>
        <w:lastRenderedPageBreak/>
        <w:t>免费维护，对易损耗材，配件等损坏，中标人只收取零部件的成本费，不收人工服务费用。无论在保修期（维护期）内或保修期（维护期）外，法定工作时间内均提供终身售后服务。</w:t>
      </w:r>
    </w:p>
    <w:p w:rsidR="008A3D8B" w:rsidRPr="008A3D8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2. 项目验收以后免费维护一年，后续维护费不超过总价10%</w:t>
      </w:r>
    </w:p>
    <w:p w:rsidR="008A3D8B" w:rsidRPr="008A3D8B" w:rsidRDefault="008A3D8B" w:rsidP="008A3D8B">
      <w:pPr>
        <w:spacing w:line="360" w:lineRule="auto"/>
        <w:rPr>
          <w:rFonts w:ascii="新宋体" w:eastAsia="新宋体" w:hAnsi="新宋体" w:cs="宋体"/>
          <w:szCs w:val="21"/>
        </w:rPr>
      </w:pPr>
      <w:r>
        <w:rPr>
          <w:rFonts w:ascii="新宋体" w:eastAsia="新宋体" w:hAnsi="新宋体" w:cs="宋体" w:hint="eastAsia"/>
          <w:szCs w:val="21"/>
        </w:rPr>
        <w:t>（五）</w:t>
      </w:r>
      <w:r w:rsidRPr="008A3D8B">
        <w:rPr>
          <w:rFonts w:ascii="新宋体" w:eastAsia="新宋体" w:hAnsi="新宋体" w:cs="宋体" w:hint="eastAsia"/>
          <w:szCs w:val="21"/>
        </w:rPr>
        <w:t>售后运维服务能力</w:t>
      </w:r>
    </w:p>
    <w:p w:rsidR="008A3D8B" w:rsidRPr="008A3D8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（1）为保证售后到位及时，要求投标人在本地有售后服务机构；</w:t>
      </w:r>
    </w:p>
    <w:p w:rsidR="008A3D8B" w:rsidRPr="008A3D8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（2）技术支持：提供7×24小时的服务热线，随时接收故障的反馈和申报；</w:t>
      </w:r>
    </w:p>
    <w:p w:rsidR="008A3D8B" w:rsidRDefault="008A3D8B" w:rsidP="008A3D8B">
      <w:pPr>
        <w:spacing w:line="360" w:lineRule="auto"/>
        <w:rPr>
          <w:rFonts w:ascii="新宋体" w:eastAsia="新宋体" w:hAnsi="新宋体" w:cs="宋体"/>
          <w:szCs w:val="21"/>
        </w:rPr>
      </w:pPr>
      <w:r w:rsidRPr="008A3D8B">
        <w:rPr>
          <w:rFonts w:ascii="新宋体" w:eastAsia="新宋体" w:hAnsi="新宋体" w:cs="宋体" w:hint="eastAsia"/>
          <w:szCs w:val="21"/>
        </w:rPr>
        <w:t>（3）根据项目需求设立产品培训计划。</w:t>
      </w:r>
    </w:p>
    <w:p w:rsidR="008A3D8B" w:rsidRDefault="008A3D8B">
      <w:pPr>
        <w:spacing w:line="360" w:lineRule="auto"/>
        <w:rPr>
          <w:rFonts w:ascii="新宋体" w:eastAsia="新宋体" w:hAnsi="新宋体" w:cs="宋体"/>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3E797F" w:rsidRPr="003E797F">
        <w:rPr>
          <w:rFonts w:ascii="新宋体" w:eastAsia="新宋体" w:hAnsi="新宋体" w:hint="eastAsia"/>
          <w:szCs w:val="21"/>
        </w:rPr>
        <w:t>技术参数</w:t>
      </w:r>
      <w:r>
        <w:rPr>
          <w:rFonts w:ascii="新宋体" w:eastAsia="新宋体" w:hAnsi="新宋体" w:hint="eastAsia"/>
          <w:szCs w:val="21"/>
        </w:rPr>
        <w:t>（格式自定）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w:t>
      </w:r>
      <w:r w:rsidR="003E797F" w:rsidRPr="003E797F">
        <w:rPr>
          <w:rFonts w:ascii="新宋体" w:eastAsia="新宋体" w:hAnsi="新宋体" w:hint="eastAsia"/>
          <w:szCs w:val="21"/>
        </w:rPr>
        <w:t>投标人同行业项目业绩情况</w:t>
      </w:r>
      <w:r>
        <w:rPr>
          <w:rFonts w:ascii="新宋体" w:eastAsia="新宋体" w:hAnsi="新宋体" w:hint="eastAsia"/>
          <w:szCs w:val="21"/>
        </w:rPr>
        <w:t>（格式自定）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w:t>
      </w:r>
      <w:r w:rsidR="003E797F" w:rsidRPr="003E797F">
        <w:rPr>
          <w:rFonts w:ascii="新宋体" w:eastAsia="新宋体" w:hAnsi="新宋体" w:hint="eastAsia"/>
          <w:szCs w:val="21"/>
        </w:rPr>
        <w:t>投标人自主知识产权产品（创新、设计）情况</w:t>
      </w:r>
      <w:r>
        <w:rPr>
          <w:rFonts w:ascii="新宋体" w:eastAsia="新宋体" w:hAnsi="新宋体" w:hint="eastAsia"/>
          <w:szCs w:val="21"/>
        </w:rPr>
        <w:t>（格式自定）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sidR="009B23F3" w:rsidRPr="009B23F3">
        <w:rPr>
          <w:rFonts w:ascii="新宋体" w:eastAsia="新宋体" w:hAnsi="新宋体" w:hint="eastAsia"/>
          <w:szCs w:val="21"/>
        </w:rPr>
        <w:t>人员资质</w:t>
      </w:r>
      <w:r>
        <w:rPr>
          <w:rFonts w:ascii="新宋体" w:eastAsia="新宋体" w:hAnsi="新宋体" w:hint="eastAsia"/>
          <w:szCs w:val="21"/>
        </w:rPr>
        <w:t>（格式自定）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r w:rsidR="009B23F3">
        <w:rPr>
          <w:rFonts w:ascii="新宋体" w:eastAsia="新宋体" w:hAnsi="新宋体" w:hint="eastAsia"/>
          <w:szCs w:val="21"/>
        </w:rPr>
        <w:t>9</w:t>
      </w:r>
      <w:r>
        <w:rPr>
          <w:rFonts w:ascii="新宋体" w:eastAsia="新宋体" w:hAnsi="新宋体" w:hint="eastAsia"/>
          <w:szCs w:val="21"/>
        </w:rPr>
        <w:t>）其它招标文件要求的内容及投标人认为需要补充的内容（格式自定）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w:t>
      </w:r>
      <w:r w:rsidR="009B23F3" w:rsidRPr="009B23F3">
        <w:rPr>
          <w:rFonts w:ascii="新宋体" w:eastAsia="新宋体" w:hAnsi="新宋体" w:hint="eastAsia"/>
          <w:szCs w:val="21"/>
        </w:rPr>
        <w:t>伴随服务方案</w:t>
      </w:r>
      <w:r>
        <w:rPr>
          <w:rFonts w:ascii="新宋体" w:eastAsia="新宋体" w:hAnsi="新宋体" w:hint="eastAsia"/>
          <w:szCs w:val="21"/>
        </w:rPr>
        <w:t>（格式自定）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w:t>
      </w:r>
      <w:r w:rsidR="009B23F3" w:rsidRPr="009B23F3">
        <w:rPr>
          <w:rFonts w:ascii="新宋体" w:eastAsia="新宋体" w:hAnsi="新宋体" w:hint="eastAsia"/>
          <w:szCs w:val="21"/>
        </w:rPr>
        <w:t>售后服务</w:t>
      </w:r>
      <w:r>
        <w:rPr>
          <w:rFonts w:ascii="新宋体" w:eastAsia="新宋体" w:hAnsi="新宋体" w:hint="eastAsia"/>
          <w:szCs w:val="21"/>
        </w:rPr>
        <w:t>（格式自定）</w:t>
      </w:r>
    </w:p>
    <w:p w:rsidR="00742800" w:rsidRDefault="005D0BBC" w:rsidP="00742800">
      <w:pPr>
        <w:spacing w:line="360" w:lineRule="auto"/>
        <w:rPr>
          <w:rFonts w:ascii="新宋体" w:eastAsia="新宋体" w:hAnsi="新宋体"/>
          <w:szCs w:val="21"/>
        </w:rPr>
      </w:pPr>
      <w:r>
        <w:rPr>
          <w:rFonts w:ascii="新宋体" w:eastAsia="新宋体" w:hAnsi="新宋体" w:hint="eastAsia"/>
          <w:szCs w:val="21"/>
        </w:rPr>
        <w:t>（7）</w:t>
      </w:r>
      <w:r w:rsidR="00742800">
        <w:rPr>
          <w:rFonts w:ascii="新宋体" w:eastAsia="新宋体" w:hAnsi="新宋体" w:hint="eastAsia"/>
          <w:szCs w:val="21"/>
        </w:rPr>
        <w:t>其它招标文件要求的内容及投标人认为需要补充的内容（格式自定）</w:t>
      </w:r>
    </w:p>
    <w:p w:rsidR="005D0BBC" w:rsidRPr="005D0BBC" w:rsidRDefault="005D0BBC" w:rsidP="00742800">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rPr>
          <w:rFonts w:ascii="新宋体" w:eastAsia="新宋体" w:hAnsi="新宋体"/>
          <w:sz w:val="24"/>
        </w:rPr>
      </w:pPr>
    </w:p>
    <w:p w:rsidR="00094BC1" w:rsidRDefault="00094BC1">
      <w:pPr>
        <w:rPr>
          <w:rFonts w:ascii="新宋体" w:eastAsia="新宋体" w:hAnsi="新宋体"/>
          <w:sz w:val="24"/>
        </w:rPr>
      </w:pPr>
    </w:p>
    <w:p w:rsidR="00094BC1" w:rsidRDefault="00094BC1">
      <w:pPr>
        <w:rPr>
          <w:rFonts w:ascii="新宋体" w:eastAsia="新宋体" w:hAnsi="新宋体"/>
          <w:sz w:val="24"/>
        </w:rPr>
      </w:pPr>
    </w:p>
    <w:p w:rsidR="00094BC1" w:rsidRDefault="00094BC1">
      <w:pPr>
        <w:rPr>
          <w:rFonts w:ascii="新宋体" w:eastAsia="新宋体" w:hAnsi="新宋体"/>
          <w:sz w:val="24"/>
        </w:rPr>
      </w:pPr>
    </w:p>
    <w:p w:rsidR="00094BC1" w:rsidRDefault="00094BC1">
      <w:pPr>
        <w:rPr>
          <w:rFonts w:ascii="新宋体" w:eastAsia="新宋体" w:hAnsi="新宋体"/>
          <w:sz w:val="24"/>
        </w:rPr>
      </w:pPr>
    </w:p>
    <w:p w:rsidR="00094BC1" w:rsidRDefault="00094BC1">
      <w:pPr>
        <w:rPr>
          <w:rFonts w:ascii="新宋体" w:eastAsia="新宋体" w:hAnsi="新宋体"/>
          <w:sz w:val="24"/>
        </w:rPr>
      </w:pPr>
    </w:p>
    <w:p w:rsidR="00094BC1" w:rsidRDefault="00094BC1">
      <w:pPr>
        <w:rPr>
          <w:rFonts w:ascii="新宋体" w:eastAsia="新宋体" w:hAnsi="新宋体"/>
          <w:sz w:val="24"/>
        </w:rPr>
      </w:pPr>
    </w:p>
    <w:p w:rsidR="00094BC1" w:rsidRDefault="00094BC1">
      <w:pPr>
        <w:rPr>
          <w:rFonts w:ascii="新宋体" w:eastAsia="新宋体" w:hAnsi="新宋体"/>
          <w:sz w:val="24"/>
        </w:rPr>
      </w:pPr>
    </w:p>
    <w:p w:rsidR="00094BC1" w:rsidRDefault="00094BC1">
      <w:pPr>
        <w:rPr>
          <w:rFonts w:ascii="新宋体" w:eastAsia="新宋体" w:hAnsi="新宋体"/>
          <w:sz w:val="24"/>
        </w:rPr>
      </w:pPr>
    </w:p>
    <w:p w:rsidR="00094BC1" w:rsidRPr="00094BC1" w:rsidRDefault="00094BC1">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756A58">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0969BA" w:rsidRPr="000969BA" w:rsidRDefault="000969BA" w:rsidP="000969BA">
      <w:pPr>
        <w:pStyle w:val="5"/>
        <w:rPr>
          <w:rFonts w:ascii="新宋体" w:eastAsia="新宋体" w:hAnsi="新宋体"/>
          <w:b w:val="0"/>
          <w:kern w:val="44"/>
          <w:sz w:val="24"/>
          <w:szCs w:val="24"/>
        </w:rPr>
      </w:pPr>
      <w:r>
        <w:rPr>
          <w:rFonts w:ascii="新宋体" w:eastAsia="新宋体" w:hAnsi="新宋体" w:hint="eastAsia"/>
          <w:b w:val="0"/>
          <w:kern w:val="44"/>
          <w:sz w:val="24"/>
          <w:szCs w:val="24"/>
        </w:rPr>
        <w:t>七</w:t>
      </w:r>
      <w:r w:rsidRPr="000969BA">
        <w:rPr>
          <w:rFonts w:ascii="新宋体" w:eastAsia="新宋体" w:hAnsi="新宋体" w:hint="eastAsia"/>
          <w:b w:val="0"/>
          <w:kern w:val="44"/>
          <w:sz w:val="24"/>
          <w:szCs w:val="24"/>
        </w:rPr>
        <w:t>、技术</w:t>
      </w:r>
      <w:r>
        <w:rPr>
          <w:rFonts w:ascii="新宋体" w:eastAsia="新宋体" w:hAnsi="新宋体" w:hint="eastAsia"/>
          <w:b w:val="0"/>
          <w:kern w:val="44"/>
          <w:sz w:val="24"/>
          <w:szCs w:val="24"/>
        </w:rPr>
        <w:t>参数</w:t>
      </w:r>
      <w:r w:rsidRPr="000969BA">
        <w:rPr>
          <w:rFonts w:ascii="新宋体" w:eastAsia="新宋体" w:hAnsi="新宋体" w:hint="eastAsia"/>
          <w:b w:val="0"/>
          <w:kern w:val="44"/>
          <w:sz w:val="24"/>
          <w:szCs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0969BA" w:rsidTr="00B41141">
        <w:trPr>
          <w:jc w:val="center"/>
        </w:trPr>
        <w:tc>
          <w:tcPr>
            <w:tcW w:w="1333" w:type="dxa"/>
            <w:vAlign w:val="center"/>
          </w:tcPr>
          <w:p w:rsidR="000969BA" w:rsidRDefault="000969BA" w:rsidP="00B41141">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0969BA" w:rsidRDefault="000969BA" w:rsidP="00B41141">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0969BA" w:rsidRDefault="000969BA" w:rsidP="00B41141">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0969BA" w:rsidRDefault="000969BA" w:rsidP="00B41141">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0969BA" w:rsidRDefault="000969BA" w:rsidP="00B41141">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0969BA" w:rsidRDefault="000969BA" w:rsidP="00B41141">
            <w:pPr>
              <w:spacing w:line="276" w:lineRule="auto"/>
              <w:jc w:val="center"/>
              <w:rPr>
                <w:rFonts w:ascii="新宋体" w:eastAsia="新宋体" w:hAnsi="新宋体"/>
                <w:szCs w:val="21"/>
              </w:rPr>
            </w:pPr>
            <w:r>
              <w:rPr>
                <w:rFonts w:ascii="新宋体" w:eastAsia="新宋体" w:hAnsi="新宋体" w:hint="eastAsia"/>
                <w:szCs w:val="21"/>
              </w:rPr>
              <w:t>说明</w:t>
            </w:r>
          </w:p>
        </w:tc>
      </w:tr>
      <w:tr w:rsidR="000969BA" w:rsidTr="00B41141">
        <w:trPr>
          <w:jc w:val="center"/>
        </w:trPr>
        <w:tc>
          <w:tcPr>
            <w:tcW w:w="1333" w:type="dxa"/>
            <w:vAlign w:val="center"/>
          </w:tcPr>
          <w:p w:rsidR="000969BA" w:rsidRDefault="000969BA" w:rsidP="00B41141">
            <w:pPr>
              <w:spacing w:line="276" w:lineRule="auto"/>
              <w:jc w:val="center"/>
              <w:rPr>
                <w:rFonts w:ascii="新宋体" w:eastAsia="新宋体" w:hAnsi="新宋体"/>
                <w:szCs w:val="21"/>
              </w:rPr>
            </w:pPr>
          </w:p>
        </w:tc>
        <w:tc>
          <w:tcPr>
            <w:tcW w:w="1559" w:type="dxa"/>
            <w:vAlign w:val="center"/>
          </w:tcPr>
          <w:p w:rsidR="000969BA" w:rsidRDefault="000969BA" w:rsidP="00B41141">
            <w:pPr>
              <w:spacing w:line="276" w:lineRule="auto"/>
              <w:jc w:val="center"/>
              <w:rPr>
                <w:rFonts w:ascii="新宋体" w:eastAsia="新宋体" w:hAnsi="新宋体"/>
                <w:szCs w:val="21"/>
              </w:rPr>
            </w:pPr>
          </w:p>
        </w:tc>
        <w:tc>
          <w:tcPr>
            <w:tcW w:w="1549" w:type="dxa"/>
            <w:vAlign w:val="center"/>
          </w:tcPr>
          <w:p w:rsidR="000969BA" w:rsidRDefault="000969BA" w:rsidP="00B41141">
            <w:pPr>
              <w:spacing w:line="276" w:lineRule="auto"/>
              <w:jc w:val="center"/>
              <w:rPr>
                <w:rFonts w:ascii="新宋体" w:eastAsia="新宋体" w:hAnsi="新宋体"/>
                <w:szCs w:val="21"/>
              </w:rPr>
            </w:pPr>
          </w:p>
        </w:tc>
        <w:tc>
          <w:tcPr>
            <w:tcW w:w="1570" w:type="dxa"/>
            <w:vAlign w:val="center"/>
          </w:tcPr>
          <w:p w:rsidR="000969BA" w:rsidRDefault="000969BA" w:rsidP="00B41141">
            <w:pPr>
              <w:spacing w:line="276" w:lineRule="auto"/>
              <w:jc w:val="center"/>
              <w:rPr>
                <w:rFonts w:ascii="新宋体" w:eastAsia="新宋体" w:hAnsi="新宋体"/>
                <w:szCs w:val="21"/>
              </w:rPr>
            </w:pPr>
          </w:p>
        </w:tc>
        <w:tc>
          <w:tcPr>
            <w:tcW w:w="1270" w:type="dxa"/>
            <w:vAlign w:val="center"/>
          </w:tcPr>
          <w:p w:rsidR="000969BA" w:rsidRDefault="000969BA" w:rsidP="00B41141">
            <w:pPr>
              <w:spacing w:line="276" w:lineRule="auto"/>
              <w:jc w:val="center"/>
              <w:rPr>
                <w:rFonts w:ascii="新宋体" w:eastAsia="新宋体" w:hAnsi="新宋体"/>
                <w:szCs w:val="21"/>
              </w:rPr>
            </w:pPr>
          </w:p>
        </w:tc>
        <w:tc>
          <w:tcPr>
            <w:tcW w:w="1530" w:type="dxa"/>
            <w:vAlign w:val="center"/>
          </w:tcPr>
          <w:p w:rsidR="000969BA" w:rsidRDefault="000969BA" w:rsidP="00B41141">
            <w:pPr>
              <w:spacing w:line="276" w:lineRule="auto"/>
              <w:jc w:val="center"/>
              <w:rPr>
                <w:rFonts w:ascii="新宋体" w:eastAsia="新宋体" w:hAnsi="新宋体"/>
                <w:szCs w:val="21"/>
              </w:rPr>
            </w:pPr>
          </w:p>
        </w:tc>
      </w:tr>
      <w:tr w:rsidR="000969BA" w:rsidTr="00B41141">
        <w:trPr>
          <w:jc w:val="center"/>
        </w:trPr>
        <w:tc>
          <w:tcPr>
            <w:tcW w:w="1333" w:type="dxa"/>
            <w:vAlign w:val="center"/>
          </w:tcPr>
          <w:p w:rsidR="000969BA" w:rsidRDefault="000969BA" w:rsidP="00B41141">
            <w:pPr>
              <w:spacing w:line="276" w:lineRule="auto"/>
              <w:jc w:val="center"/>
              <w:rPr>
                <w:rFonts w:ascii="新宋体" w:eastAsia="新宋体" w:hAnsi="新宋体"/>
                <w:szCs w:val="21"/>
              </w:rPr>
            </w:pPr>
            <w:r>
              <w:rPr>
                <w:rFonts w:ascii="新宋体" w:eastAsia="新宋体" w:hAnsi="新宋体" w:hint="eastAsia"/>
                <w:szCs w:val="21"/>
              </w:rPr>
              <w:lastRenderedPageBreak/>
              <w:t>。。。</w:t>
            </w:r>
          </w:p>
        </w:tc>
        <w:tc>
          <w:tcPr>
            <w:tcW w:w="1559" w:type="dxa"/>
            <w:vAlign w:val="center"/>
          </w:tcPr>
          <w:p w:rsidR="000969BA" w:rsidRDefault="000969BA" w:rsidP="00B41141">
            <w:pPr>
              <w:spacing w:line="276" w:lineRule="auto"/>
              <w:jc w:val="center"/>
              <w:rPr>
                <w:rFonts w:ascii="新宋体" w:eastAsia="新宋体" w:hAnsi="新宋体"/>
                <w:szCs w:val="21"/>
              </w:rPr>
            </w:pPr>
          </w:p>
        </w:tc>
        <w:tc>
          <w:tcPr>
            <w:tcW w:w="1549" w:type="dxa"/>
            <w:vAlign w:val="center"/>
          </w:tcPr>
          <w:p w:rsidR="000969BA" w:rsidRDefault="000969BA" w:rsidP="00B41141">
            <w:pPr>
              <w:spacing w:line="276" w:lineRule="auto"/>
              <w:jc w:val="center"/>
              <w:rPr>
                <w:rFonts w:ascii="新宋体" w:eastAsia="新宋体" w:hAnsi="新宋体"/>
                <w:szCs w:val="21"/>
              </w:rPr>
            </w:pPr>
          </w:p>
        </w:tc>
        <w:tc>
          <w:tcPr>
            <w:tcW w:w="1570" w:type="dxa"/>
            <w:vAlign w:val="center"/>
          </w:tcPr>
          <w:p w:rsidR="000969BA" w:rsidRDefault="000969BA" w:rsidP="00B41141">
            <w:pPr>
              <w:spacing w:line="276" w:lineRule="auto"/>
              <w:jc w:val="center"/>
              <w:rPr>
                <w:rFonts w:ascii="新宋体" w:eastAsia="新宋体" w:hAnsi="新宋体"/>
                <w:szCs w:val="21"/>
              </w:rPr>
            </w:pPr>
          </w:p>
        </w:tc>
        <w:tc>
          <w:tcPr>
            <w:tcW w:w="1270" w:type="dxa"/>
            <w:vAlign w:val="center"/>
          </w:tcPr>
          <w:p w:rsidR="000969BA" w:rsidRDefault="000969BA" w:rsidP="00B41141">
            <w:pPr>
              <w:spacing w:line="276" w:lineRule="auto"/>
              <w:jc w:val="center"/>
              <w:rPr>
                <w:rFonts w:ascii="新宋体" w:eastAsia="新宋体" w:hAnsi="新宋体"/>
                <w:szCs w:val="21"/>
              </w:rPr>
            </w:pPr>
          </w:p>
        </w:tc>
        <w:tc>
          <w:tcPr>
            <w:tcW w:w="1530" w:type="dxa"/>
            <w:vAlign w:val="center"/>
          </w:tcPr>
          <w:p w:rsidR="000969BA" w:rsidRDefault="000969BA" w:rsidP="00B41141">
            <w:pPr>
              <w:spacing w:line="276" w:lineRule="auto"/>
              <w:jc w:val="center"/>
              <w:rPr>
                <w:rFonts w:ascii="新宋体" w:eastAsia="新宋体" w:hAnsi="新宋体"/>
                <w:szCs w:val="21"/>
              </w:rPr>
            </w:pPr>
          </w:p>
        </w:tc>
      </w:tr>
    </w:tbl>
    <w:p w:rsidR="000969BA" w:rsidRDefault="000969BA" w:rsidP="000969BA">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0969BA" w:rsidRDefault="000969BA" w:rsidP="000969BA">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0969BA" w:rsidRDefault="000969BA" w:rsidP="000969BA">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备注：此表可延长</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sidR="00B41141">
        <w:rPr>
          <w:rFonts w:ascii="新宋体" w:eastAsia="新宋体" w:hAnsi="新宋体" w:hint="eastAsia"/>
          <w:szCs w:val="21"/>
        </w:rPr>
        <w:t>“项目</w:t>
      </w:r>
      <w:r>
        <w:rPr>
          <w:rFonts w:ascii="新宋体" w:eastAsia="新宋体" w:hAnsi="新宋体" w:hint="eastAsia"/>
          <w:szCs w:val="21"/>
        </w:rPr>
        <w:t>技术要求”的内容；</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4、投标人在《技术规格偏离表》填写的“投标技术响应”与《</w:t>
      </w:r>
      <w:r w:rsidR="00B41141">
        <w:rPr>
          <w:rFonts w:ascii="新宋体" w:eastAsia="新宋体" w:hAnsi="新宋体" w:hint="eastAsia"/>
          <w:szCs w:val="21"/>
        </w:rPr>
        <w:t>项目</w:t>
      </w:r>
      <w:r>
        <w:rPr>
          <w:rFonts w:ascii="新宋体" w:eastAsia="新宋体" w:hAnsi="新宋体" w:hint="eastAsia"/>
          <w:szCs w:val="21"/>
        </w:rPr>
        <w:t>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0969BA" w:rsidRDefault="000969BA" w:rsidP="000969BA">
      <w:pPr>
        <w:spacing w:line="360"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0969BA" w:rsidRDefault="000969BA" w:rsidP="000969BA">
      <w:pPr>
        <w:spacing w:line="360"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7、证明资料（均为扫描件）的提供要求：</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0969BA" w:rsidRDefault="000969BA" w:rsidP="000969BA">
      <w:pPr>
        <w:spacing w:line="360"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0969BA" w:rsidRPr="000969BA" w:rsidRDefault="000969BA" w:rsidP="002822DD">
      <w:pPr>
        <w:spacing w:line="360" w:lineRule="auto"/>
        <w:rPr>
          <w:rFonts w:ascii="新宋体" w:eastAsia="新宋体" w:hAnsi="新宋体"/>
          <w:szCs w:val="21"/>
        </w:rPr>
      </w:pPr>
    </w:p>
    <w:p w:rsidR="00765B9B" w:rsidRDefault="000969BA"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八</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A21446" w:rsidRDefault="00A21446">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41" w:rsidRDefault="00B41141">
      <w:r>
        <w:separator/>
      </w:r>
    </w:p>
  </w:endnote>
  <w:endnote w:type="continuationSeparator" w:id="0">
    <w:p w:rsidR="00B41141" w:rsidRDefault="00B4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41" w:rsidRDefault="00B4114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41141" w:rsidRDefault="00B4114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41" w:rsidRDefault="00B4114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04B12">
      <w:rPr>
        <w:noProof/>
      </w:rPr>
      <w:t>12</w:t>
    </w:r>
    <w:r>
      <w:fldChar w:fldCharType="end"/>
    </w:r>
    <w:r>
      <w:t xml:space="preserve"> -</w:t>
    </w:r>
  </w:p>
  <w:p w:rsidR="00B41141" w:rsidRDefault="00B4114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41" w:rsidRDefault="00B41141">
      <w:r>
        <w:separator/>
      </w:r>
    </w:p>
  </w:footnote>
  <w:footnote w:type="continuationSeparator" w:id="0">
    <w:p w:rsidR="00B41141" w:rsidRDefault="00B41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41" w:rsidRDefault="00B4114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2EA3EBA"/>
    <w:multiLevelType w:val="hybridMultilevel"/>
    <w:tmpl w:val="8FF8BF2C"/>
    <w:lvl w:ilvl="0" w:tplc="A56C91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77A22"/>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4BC1"/>
    <w:rsid w:val="000954D5"/>
    <w:rsid w:val="00095723"/>
    <w:rsid w:val="0009618D"/>
    <w:rsid w:val="000962B1"/>
    <w:rsid w:val="000969BA"/>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1E43"/>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97F"/>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59D"/>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DE1"/>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800"/>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6A58"/>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3D8B"/>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6806"/>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3F3"/>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446"/>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141"/>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0F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961"/>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4B12"/>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table" w:customStyle="1" w:styleId="25">
    <w:name w:val="网格型2"/>
    <w:basedOn w:val="a6"/>
    <w:next w:val="af6"/>
    <w:uiPriority w:val="59"/>
    <w:rsid w:val="008A3D8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5E7E-23C3-4A62-B729-DEAB62BF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54</Pages>
  <Words>42326</Words>
  <Characters>5836</Characters>
  <Application>Microsoft Office Word</Application>
  <DocSecurity>0</DocSecurity>
  <Lines>48</Lines>
  <Paragraphs>96</Paragraphs>
  <ScaleCrop>false</ScaleCrop>
  <Company>Microsoft</Company>
  <LinksUpToDate>false</LinksUpToDate>
  <CharactersWithSpaces>48066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jlb</cp:lastModifiedBy>
  <cp:revision>87</cp:revision>
  <cp:lastPrinted>2022-12-14T01:48:00Z</cp:lastPrinted>
  <dcterms:created xsi:type="dcterms:W3CDTF">2021-02-04T08:42:00Z</dcterms:created>
  <dcterms:modified xsi:type="dcterms:W3CDTF">2022-12-14T01:51:00Z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