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BD3" w:rsidRPr="007A0BD3" w:rsidRDefault="007A0BD3" w:rsidP="007A0BD3">
      <w:pPr>
        <w:keepNext/>
        <w:keepLines/>
        <w:spacing w:before="260" w:after="260"/>
        <w:outlineLvl w:val="2"/>
        <w:rPr>
          <w:rFonts w:ascii="新宋体" w:eastAsia="新宋体" w:hAnsi="新宋体" w:cs="Times New Roman"/>
          <w:b/>
          <w:bCs/>
          <w:kern w:val="44"/>
          <w:sz w:val="28"/>
          <w:szCs w:val="28"/>
        </w:rPr>
      </w:pPr>
      <w:r w:rsidRPr="007A0BD3">
        <w:rPr>
          <w:rFonts w:ascii="新宋体" w:eastAsia="新宋体" w:hAnsi="新宋体" w:cs="Times New Roman" w:hint="eastAsia"/>
          <w:b/>
          <w:bCs/>
          <w:kern w:val="44"/>
          <w:sz w:val="28"/>
          <w:szCs w:val="28"/>
        </w:rPr>
        <w:t>四、项目技术要求</w:t>
      </w:r>
    </w:p>
    <w:p w:rsidR="007A0BD3" w:rsidRPr="007A0BD3" w:rsidRDefault="007A0BD3" w:rsidP="007A0BD3">
      <w:pPr>
        <w:spacing w:line="360" w:lineRule="auto"/>
        <w:rPr>
          <w:rFonts w:ascii="新宋体" w:eastAsia="新宋体" w:hAnsi="新宋体" w:cs="Times New Roman"/>
          <w:szCs w:val="21"/>
        </w:rPr>
      </w:pPr>
      <w:bookmarkStart w:id="0" w:name="_GoBack"/>
      <w:bookmarkEnd w:id="0"/>
      <w:r w:rsidRPr="007A0BD3">
        <w:rPr>
          <w:rFonts w:ascii="新宋体" w:eastAsia="新宋体" w:hAnsi="新宋体" w:cs="Times New Roman" w:hint="eastAsia"/>
          <w:szCs w:val="21"/>
        </w:rPr>
        <w:t>1.现有行政执法信息系统基本功能</w:t>
      </w:r>
    </w:p>
    <w:p w:rsidR="007A0BD3" w:rsidRPr="007A0BD3" w:rsidRDefault="007A0BD3" w:rsidP="007A0BD3">
      <w:pPr>
        <w:spacing w:line="360" w:lineRule="auto"/>
        <w:rPr>
          <w:rFonts w:ascii="新宋体" w:eastAsia="新宋体" w:hAnsi="新宋体" w:cs="新宋体"/>
          <w:bCs/>
          <w:szCs w:val="21"/>
        </w:rPr>
      </w:pPr>
      <w:bookmarkStart w:id="1" w:name="_Toc1128"/>
      <w:bookmarkStart w:id="2" w:name="_Toc20275"/>
      <w:bookmarkStart w:id="3" w:name="_Toc1665940"/>
      <w:bookmarkStart w:id="4" w:name="_Toc25676119"/>
      <w:bookmarkStart w:id="5" w:name="_Toc25461"/>
      <w:r w:rsidRPr="007A0BD3">
        <w:rPr>
          <w:rFonts w:ascii="新宋体" w:eastAsia="新宋体" w:hAnsi="新宋体" w:cs="新宋体" w:hint="eastAsia"/>
          <w:bCs/>
          <w:szCs w:val="21"/>
        </w:rPr>
        <w:t>1.1行政执法系统</w:t>
      </w:r>
      <w:bookmarkEnd w:id="1"/>
      <w:bookmarkEnd w:id="2"/>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行政执法系统功能设计主要包括两方面：1、业务功能模块（线索管理、执法检查、执法办案、移动执法、综合查询统计）；2、辅助功能模块（两法衔接、案件填报、执法智能辅助、个性化系统配置）。</w:t>
      </w:r>
    </w:p>
    <w:p w:rsidR="007A0BD3" w:rsidRPr="007A0BD3" w:rsidRDefault="007A0BD3" w:rsidP="007A0BD3">
      <w:pPr>
        <w:spacing w:line="360" w:lineRule="auto"/>
        <w:rPr>
          <w:rFonts w:ascii="新宋体" w:eastAsia="新宋体" w:hAnsi="新宋体" w:cs="新宋体"/>
          <w:bCs/>
          <w:szCs w:val="21"/>
        </w:rPr>
      </w:pPr>
      <w:bookmarkStart w:id="6" w:name="_Toc13318"/>
      <w:bookmarkStart w:id="7" w:name="_Toc12223"/>
      <w:bookmarkStart w:id="8" w:name="_Toc25676056"/>
      <w:bookmarkStart w:id="9" w:name="_Toc28844"/>
      <w:r w:rsidRPr="007A0BD3">
        <w:rPr>
          <w:rFonts w:ascii="新宋体" w:eastAsia="新宋体" w:hAnsi="新宋体" w:cs="新宋体" w:hint="eastAsia"/>
          <w:bCs/>
          <w:szCs w:val="21"/>
        </w:rPr>
        <w:t>1.1.1线索管理</w:t>
      </w:r>
      <w:bookmarkEnd w:id="6"/>
      <w:bookmarkEnd w:id="7"/>
      <w:bookmarkEnd w:id="8"/>
      <w:bookmarkEnd w:id="9"/>
    </w:p>
    <w:p w:rsidR="007A0BD3" w:rsidRPr="007A0BD3" w:rsidRDefault="007A0BD3" w:rsidP="007A0BD3">
      <w:pPr>
        <w:spacing w:line="360" w:lineRule="auto"/>
        <w:rPr>
          <w:rFonts w:ascii="新宋体" w:eastAsia="新宋体" w:hAnsi="新宋体" w:cs="新宋体"/>
          <w:bCs/>
          <w:szCs w:val="21"/>
        </w:rPr>
      </w:pPr>
      <w:bookmarkStart w:id="10" w:name="_Toc25676058"/>
      <w:bookmarkStart w:id="11" w:name="_Toc7578"/>
      <w:bookmarkStart w:id="12" w:name="_Toc1049"/>
      <w:bookmarkStart w:id="13" w:name="_Toc25676057"/>
      <w:r w:rsidRPr="007A0BD3">
        <w:rPr>
          <w:rFonts w:ascii="新宋体" w:eastAsia="新宋体" w:hAnsi="新宋体" w:cs="新宋体" w:hint="eastAsia"/>
          <w:bCs/>
          <w:szCs w:val="21"/>
        </w:rPr>
        <w:t>1.1.1.1业务</w:t>
      </w:r>
      <w:bookmarkEnd w:id="10"/>
      <w:r w:rsidRPr="007A0BD3">
        <w:rPr>
          <w:rFonts w:ascii="新宋体" w:eastAsia="新宋体" w:hAnsi="新宋体" w:cs="新宋体" w:hint="eastAsia"/>
          <w:bCs/>
          <w:szCs w:val="21"/>
        </w:rPr>
        <w:t>目标</w:t>
      </w:r>
      <w:bookmarkEnd w:id="11"/>
      <w:bookmarkEnd w:id="12"/>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线索管理子系统实现对行政处罚案件来源信息的登记、甄别、分配、并案和答复等功能，主要包括：线索登记管理、线索审批管理、线索甄别管理、线索分配管理、线索对外答复和线索查询浏览管理六个功能模块，高效解决线索线上留存、流转。</w:t>
      </w:r>
    </w:p>
    <w:p w:rsidR="007A0BD3" w:rsidRPr="007A0BD3" w:rsidRDefault="007A0BD3" w:rsidP="007A0BD3">
      <w:pPr>
        <w:spacing w:line="360" w:lineRule="auto"/>
        <w:rPr>
          <w:rFonts w:ascii="新宋体" w:eastAsia="新宋体" w:hAnsi="新宋体" w:cs="新宋体"/>
          <w:bCs/>
          <w:szCs w:val="21"/>
        </w:rPr>
      </w:pPr>
      <w:bookmarkStart w:id="14" w:name="_Toc25182"/>
      <w:bookmarkStart w:id="15" w:name="_Toc1255"/>
      <w:r w:rsidRPr="007A0BD3">
        <w:rPr>
          <w:rFonts w:ascii="新宋体" w:eastAsia="新宋体" w:hAnsi="新宋体" w:cs="新宋体" w:hint="eastAsia"/>
          <w:bCs/>
          <w:szCs w:val="21"/>
        </w:rPr>
        <w:t>1.1.1.2功能情况</w:t>
      </w:r>
      <w:bookmarkEnd w:id="13"/>
      <w:bookmarkEnd w:id="14"/>
      <w:bookmarkEnd w:id="15"/>
    </w:p>
    <w:p w:rsidR="007A0BD3" w:rsidRPr="007A0BD3" w:rsidRDefault="007A0BD3" w:rsidP="007A0BD3">
      <w:pPr>
        <w:spacing w:line="360" w:lineRule="auto"/>
        <w:rPr>
          <w:rFonts w:ascii="新宋体" w:eastAsia="新宋体" w:hAnsi="新宋体" w:cs="新宋体"/>
          <w:bCs/>
          <w:szCs w:val="21"/>
        </w:rPr>
      </w:pPr>
      <w:bookmarkStart w:id="16" w:name="_Toc25676059"/>
      <w:r w:rsidRPr="007A0BD3">
        <w:rPr>
          <w:rFonts w:ascii="新宋体" w:eastAsia="新宋体" w:hAnsi="新宋体" w:cs="新宋体" w:hint="eastAsia"/>
          <w:bCs/>
          <w:szCs w:val="21"/>
        </w:rPr>
        <w:t>线索登记管理:对投诉举报、媒体曝光、移送交办、智能发现等渠道线索信息进行登记和管理。</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线索审批管理:案源登记后，案源登记人将案源信息提交案源负责人审批，确认案源的真实性，可以对登记的案源进行受理或不受理。</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甄别规则设置:设置线索规则，设置完成后可以将线索智能化的分配提示，进行分配处理。</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线索分派管理:案源登记后，案源负责人将根据案源情况拟定办理单位和办理时限，将案源任务分派给办理单位，办理单位的负责人将接收到派发过来的案源任务，并可指定具体的任务办理人。</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对外答复管理:针对案源处理情况的答复功能。</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线索查询浏览:可查询本单位的已经登记、受理的各类线索，将线索进行检查、投诉、举报分类查询显示。</w:t>
      </w:r>
    </w:p>
    <w:p w:rsidR="007A0BD3" w:rsidRPr="007A0BD3" w:rsidRDefault="007A0BD3" w:rsidP="007A0BD3">
      <w:pPr>
        <w:spacing w:line="360" w:lineRule="auto"/>
        <w:rPr>
          <w:rFonts w:ascii="新宋体" w:eastAsia="新宋体" w:hAnsi="新宋体" w:cs="新宋体"/>
          <w:bCs/>
          <w:szCs w:val="21"/>
        </w:rPr>
      </w:pPr>
      <w:bookmarkStart w:id="17" w:name="_Toc24152"/>
      <w:bookmarkStart w:id="18" w:name="_Toc7662"/>
      <w:bookmarkStart w:id="19" w:name="_Toc25676060"/>
      <w:bookmarkEnd w:id="16"/>
      <w:r w:rsidRPr="007A0BD3">
        <w:rPr>
          <w:rFonts w:ascii="新宋体" w:eastAsia="新宋体" w:hAnsi="新宋体" w:cs="新宋体" w:hint="eastAsia"/>
          <w:bCs/>
          <w:szCs w:val="21"/>
        </w:rPr>
        <w:t>1.1.1.3权限控制</w:t>
      </w:r>
      <w:bookmarkEnd w:id="17"/>
      <w:bookmarkEnd w:id="18"/>
      <w:bookmarkEnd w:id="19"/>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 xml:space="preserve">表 </w:t>
      </w:r>
      <w:r w:rsidRPr="007A0BD3">
        <w:rPr>
          <w:rFonts w:ascii="新宋体" w:eastAsia="新宋体" w:hAnsi="新宋体" w:cs="新宋体" w:hint="eastAsia"/>
          <w:bCs/>
          <w:szCs w:val="21"/>
        </w:rPr>
        <w:fldChar w:fldCharType="begin"/>
      </w:r>
      <w:r w:rsidRPr="007A0BD3">
        <w:rPr>
          <w:rFonts w:ascii="新宋体" w:eastAsia="新宋体" w:hAnsi="新宋体" w:cs="新宋体" w:hint="eastAsia"/>
          <w:bCs/>
          <w:szCs w:val="21"/>
        </w:rPr>
        <w:instrText xml:space="preserve"> SEQ 表 \* ARABIC </w:instrText>
      </w:r>
      <w:r w:rsidRPr="007A0BD3">
        <w:rPr>
          <w:rFonts w:ascii="新宋体" w:eastAsia="新宋体" w:hAnsi="新宋体" w:cs="新宋体" w:hint="eastAsia"/>
          <w:bCs/>
          <w:szCs w:val="21"/>
        </w:rPr>
        <w:fldChar w:fldCharType="separate"/>
      </w:r>
      <w:r w:rsidRPr="007A0BD3">
        <w:rPr>
          <w:rFonts w:ascii="新宋体" w:eastAsia="新宋体" w:hAnsi="新宋体" w:cs="新宋体" w:hint="eastAsia"/>
          <w:bCs/>
          <w:szCs w:val="21"/>
        </w:rPr>
        <w:t>1</w:t>
      </w:r>
      <w:r w:rsidRPr="007A0BD3">
        <w:rPr>
          <w:rFonts w:ascii="新宋体" w:eastAsia="新宋体" w:hAnsi="新宋体" w:cs="新宋体" w:hint="eastAsia"/>
          <w:bCs/>
          <w:szCs w:val="21"/>
        </w:rPr>
        <w:fldChar w:fldCharType="end"/>
      </w:r>
      <w:r w:rsidRPr="007A0BD3">
        <w:rPr>
          <w:rFonts w:ascii="新宋体" w:eastAsia="新宋体" w:hAnsi="新宋体" w:cs="新宋体" w:hint="eastAsia"/>
          <w:bCs/>
          <w:szCs w:val="21"/>
        </w:rPr>
        <w:t xml:space="preserve"> 线索管理权限控制</w:t>
      </w:r>
    </w:p>
    <w:tbl>
      <w:tblPr>
        <w:tblW w:w="8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1793"/>
        <w:gridCol w:w="3286"/>
        <w:gridCol w:w="2242"/>
      </w:tblGrid>
      <w:tr w:rsidR="007A0BD3" w:rsidRPr="007A0BD3" w:rsidTr="006F0742">
        <w:trPr>
          <w:trHeight w:val="454"/>
          <w:tblHeader/>
          <w:jc w:val="center"/>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序号</w:t>
            </w:r>
          </w:p>
        </w:tc>
        <w:tc>
          <w:tcPr>
            <w:tcW w:w="1793" w:type="dxa"/>
            <w:tcBorders>
              <w:top w:val="single" w:sz="4" w:space="0" w:color="auto"/>
              <w:left w:val="nil"/>
              <w:bottom w:val="single" w:sz="4" w:space="0" w:color="auto"/>
              <w:right w:val="single" w:sz="4" w:space="0" w:color="auto"/>
            </w:tcBorders>
            <w:shd w:val="clear" w:color="auto" w:fill="FFFFFF" w:themeFill="background1"/>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用户</w:t>
            </w:r>
          </w:p>
        </w:tc>
        <w:tc>
          <w:tcPr>
            <w:tcW w:w="3286" w:type="dxa"/>
            <w:tcBorders>
              <w:top w:val="single" w:sz="4" w:space="0" w:color="auto"/>
              <w:left w:val="nil"/>
              <w:bottom w:val="single" w:sz="4" w:space="0" w:color="auto"/>
              <w:right w:val="single" w:sz="4" w:space="0" w:color="auto"/>
            </w:tcBorders>
            <w:shd w:val="clear" w:color="auto" w:fill="FFFFFF" w:themeFill="background1"/>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权限</w:t>
            </w:r>
          </w:p>
        </w:tc>
        <w:tc>
          <w:tcPr>
            <w:tcW w:w="2242" w:type="dxa"/>
            <w:tcBorders>
              <w:top w:val="single" w:sz="4" w:space="0" w:color="auto"/>
              <w:left w:val="nil"/>
              <w:bottom w:val="single" w:sz="4" w:space="0" w:color="auto"/>
              <w:right w:val="single" w:sz="4" w:space="0" w:color="auto"/>
            </w:tcBorders>
            <w:shd w:val="clear" w:color="auto" w:fill="FFFFFF" w:themeFill="background1"/>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说明</w:t>
            </w:r>
          </w:p>
        </w:tc>
      </w:tr>
      <w:tr w:rsidR="007A0BD3" w:rsidRPr="007A0BD3" w:rsidTr="006F0742">
        <w:trPr>
          <w:trHeight w:val="454"/>
          <w:jc w:val="center"/>
        </w:trPr>
        <w:tc>
          <w:tcPr>
            <w:tcW w:w="870" w:type="dxa"/>
            <w:tcBorders>
              <w:top w:val="single" w:sz="4" w:space="0" w:color="auto"/>
              <w:left w:val="single" w:sz="4" w:space="0" w:color="auto"/>
              <w:bottom w:val="single" w:sz="4" w:space="0" w:color="auto"/>
              <w:right w:val="single" w:sz="4" w:space="0" w:color="auto"/>
            </w:tcBorders>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1</w:t>
            </w:r>
          </w:p>
        </w:tc>
        <w:tc>
          <w:tcPr>
            <w:tcW w:w="1793" w:type="dxa"/>
            <w:tcBorders>
              <w:top w:val="single" w:sz="4" w:space="0" w:color="auto"/>
              <w:left w:val="nil"/>
              <w:bottom w:val="single" w:sz="4" w:space="0" w:color="auto"/>
              <w:right w:val="single" w:sz="4" w:space="0" w:color="auto"/>
            </w:tcBorders>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案源管理人员</w:t>
            </w:r>
          </w:p>
        </w:tc>
        <w:tc>
          <w:tcPr>
            <w:tcW w:w="3286" w:type="dxa"/>
            <w:tcBorders>
              <w:top w:val="single" w:sz="4" w:space="0" w:color="auto"/>
              <w:left w:val="nil"/>
              <w:bottom w:val="single" w:sz="4" w:space="0" w:color="auto"/>
              <w:right w:val="single" w:sz="4" w:space="0" w:color="auto"/>
            </w:tcBorders>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线索登记管理，线索审批管理，甄别规则设置，线索分派管理，对外</w:t>
            </w:r>
            <w:r w:rsidRPr="007A0BD3">
              <w:rPr>
                <w:rFonts w:ascii="新宋体" w:eastAsia="新宋体" w:hAnsi="新宋体" w:cs="新宋体" w:hint="eastAsia"/>
                <w:bCs/>
                <w:szCs w:val="21"/>
              </w:rPr>
              <w:lastRenderedPageBreak/>
              <w:t>答复管理，线索查询浏览</w:t>
            </w:r>
          </w:p>
        </w:tc>
        <w:tc>
          <w:tcPr>
            <w:tcW w:w="2242" w:type="dxa"/>
            <w:tcBorders>
              <w:top w:val="single" w:sz="4" w:space="0" w:color="auto"/>
              <w:left w:val="nil"/>
              <w:bottom w:val="single" w:sz="4" w:space="0" w:color="auto"/>
              <w:right w:val="single" w:sz="4" w:space="0" w:color="auto"/>
            </w:tcBorders>
            <w:vAlign w:val="center"/>
          </w:tcPr>
          <w:p w:rsidR="007A0BD3" w:rsidRPr="007A0BD3" w:rsidRDefault="007A0BD3" w:rsidP="007A0BD3">
            <w:pPr>
              <w:spacing w:line="360" w:lineRule="auto"/>
              <w:rPr>
                <w:rFonts w:ascii="新宋体" w:eastAsia="新宋体" w:hAnsi="新宋体" w:cs="新宋体"/>
                <w:bCs/>
                <w:szCs w:val="21"/>
              </w:rPr>
            </w:pPr>
          </w:p>
        </w:tc>
      </w:tr>
      <w:tr w:rsidR="007A0BD3" w:rsidRPr="007A0BD3" w:rsidTr="006F0742">
        <w:trPr>
          <w:trHeight w:val="454"/>
          <w:jc w:val="center"/>
        </w:trPr>
        <w:tc>
          <w:tcPr>
            <w:tcW w:w="870" w:type="dxa"/>
            <w:tcBorders>
              <w:top w:val="single" w:sz="4" w:space="0" w:color="auto"/>
              <w:left w:val="single" w:sz="4" w:space="0" w:color="auto"/>
              <w:bottom w:val="single" w:sz="4" w:space="0" w:color="auto"/>
              <w:right w:val="single" w:sz="4" w:space="0" w:color="auto"/>
            </w:tcBorders>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lastRenderedPageBreak/>
              <w:t>2</w:t>
            </w:r>
          </w:p>
        </w:tc>
        <w:tc>
          <w:tcPr>
            <w:tcW w:w="1793" w:type="dxa"/>
            <w:tcBorders>
              <w:top w:val="single" w:sz="4" w:space="0" w:color="auto"/>
              <w:left w:val="nil"/>
              <w:bottom w:val="single" w:sz="4" w:space="0" w:color="auto"/>
              <w:right w:val="single" w:sz="4" w:space="0" w:color="auto"/>
            </w:tcBorders>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执法人员</w:t>
            </w:r>
          </w:p>
        </w:tc>
        <w:tc>
          <w:tcPr>
            <w:tcW w:w="3286" w:type="dxa"/>
            <w:tcBorders>
              <w:top w:val="single" w:sz="4" w:space="0" w:color="auto"/>
              <w:left w:val="nil"/>
              <w:bottom w:val="single" w:sz="4" w:space="0" w:color="auto"/>
              <w:right w:val="single" w:sz="4" w:space="0" w:color="auto"/>
            </w:tcBorders>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对外答复管理</w:t>
            </w:r>
          </w:p>
        </w:tc>
        <w:tc>
          <w:tcPr>
            <w:tcW w:w="2242" w:type="dxa"/>
            <w:tcBorders>
              <w:top w:val="single" w:sz="4" w:space="0" w:color="auto"/>
              <w:left w:val="nil"/>
              <w:bottom w:val="single" w:sz="4" w:space="0" w:color="auto"/>
              <w:right w:val="single" w:sz="4" w:space="0" w:color="auto"/>
            </w:tcBorders>
            <w:vAlign w:val="center"/>
          </w:tcPr>
          <w:p w:rsidR="007A0BD3" w:rsidRPr="007A0BD3" w:rsidRDefault="007A0BD3" w:rsidP="007A0BD3">
            <w:pPr>
              <w:spacing w:line="360" w:lineRule="auto"/>
              <w:rPr>
                <w:rFonts w:ascii="新宋体" w:eastAsia="新宋体" w:hAnsi="新宋体" w:cs="新宋体"/>
                <w:bCs/>
                <w:szCs w:val="21"/>
              </w:rPr>
            </w:pPr>
          </w:p>
        </w:tc>
      </w:tr>
    </w:tbl>
    <w:p w:rsidR="007A0BD3" w:rsidRPr="007A0BD3" w:rsidRDefault="007A0BD3" w:rsidP="007A0BD3">
      <w:pPr>
        <w:spacing w:line="360" w:lineRule="auto"/>
        <w:rPr>
          <w:rFonts w:ascii="新宋体" w:eastAsia="新宋体" w:hAnsi="新宋体" w:cs="新宋体"/>
          <w:bCs/>
          <w:szCs w:val="21"/>
        </w:rPr>
      </w:pPr>
    </w:p>
    <w:p w:rsidR="007A0BD3" w:rsidRPr="007A0BD3" w:rsidRDefault="007A0BD3" w:rsidP="007A0BD3">
      <w:pPr>
        <w:spacing w:line="360" w:lineRule="auto"/>
        <w:rPr>
          <w:rFonts w:ascii="新宋体" w:eastAsia="新宋体" w:hAnsi="新宋体" w:cs="新宋体"/>
          <w:bCs/>
          <w:szCs w:val="21"/>
        </w:rPr>
      </w:pPr>
      <w:bookmarkStart w:id="20" w:name="_Toc29101"/>
      <w:bookmarkStart w:id="21" w:name="_Toc25676063"/>
      <w:bookmarkStart w:id="22" w:name="_Toc9512"/>
      <w:bookmarkStart w:id="23" w:name="_Toc9395"/>
      <w:r w:rsidRPr="007A0BD3">
        <w:rPr>
          <w:rFonts w:ascii="新宋体" w:eastAsia="新宋体" w:hAnsi="新宋体" w:cs="新宋体" w:hint="eastAsia"/>
          <w:bCs/>
          <w:szCs w:val="21"/>
        </w:rPr>
        <w:t>1.1.2行政检查</w:t>
      </w:r>
      <w:bookmarkEnd w:id="20"/>
      <w:bookmarkEnd w:id="21"/>
      <w:bookmarkEnd w:id="22"/>
      <w:bookmarkEnd w:id="23"/>
    </w:p>
    <w:p w:rsidR="007A0BD3" w:rsidRPr="007A0BD3" w:rsidRDefault="007A0BD3" w:rsidP="007A0BD3">
      <w:pPr>
        <w:spacing w:line="360" w:lineRule="auto"/>
        <w:rPr>
          <w:rFonts w:ascii="新宋体" w:eastAsia="新宋体" w:hAnsi="新宋体" w:cs="新宋体"/>
          <w:bCs/>
          <w:szCs w:val="21"/>
        </w:rPr>
      </w:pPr>
      <w:bookmarkStart w:id="24" w:name="_Toc25676064"/>
      <w:bookmarkStart w:id="25" w:name="_Toc12196"/>
      <w:bookmarkStart w:id="26" w:name="_Toc1179"/>
      <w:r w:rsidRPr="007A0BD3">
        <w:rPr>
          <w:rFonts w:ascii="新宋体" w:eastAsia="新宋体" w:hAnsi="新宋体" w:cs="新宋体" w:hint="eastAsia"/>
          <w:bCs/>
          <w:szCs w:val="21"/>
        </w:rPr>
        <w:t>1.1.2.1业务</w:t>
      </w:r>
      <w:bookmarkEnd w:id="24"/>
      <w:r w:rsidRPr="007A0BD3">
        <w:rPr>
          <w:rFonts w:ascii="新宋体" w:eastAsia="新宋体" w:hAnsi="新宋体" w:cs="新宋体" w:hint="eastAsia"/>
          <w:bCs/>
          <w:szCs w:val="21"/>
        </w:rPr>
        <w:t>目标</w:t>
      </w:r>
      <w:bookmarkEnd w:id="25"/>
      <w:bookmarkEnd w:id="26"/>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具有行政监督检查职能的行政主体按照法定的监督检查职权，对一定范围内行政相对人是否遵守法律、法规、规章，是否执行有关行政决定、命令等情况，进行能够影响行政相对人权益的各项检查。</w:t>
      </w:r>
    </w:p>
    <w:p w:rsidR="007A0BD3" w:rsidRPr="007A0BD3" w:rsidRDefault="007A0BD3" w:rsidP="007A0BD3">
      <w:pPr>
        <w:spacing w:line="360" w:lineRule="auto"/>
        <w:rPr>
          <w:rFonts w:ascii="新宋体" w:eastAsia="新宋体" w:hAnsi="新宋体" w:cs="新宋体"/>
          <w:bCs/>
          <w:szCs w:val="21"/>
        </w:rPr>
      </w:pPr>
      <w:bookmarkStart w:id="27" w:name="_Toc25676065"/>
      <w:bookmarkStart w:id="28" w:name="_Toc9303"/>
      <w:bookmarkStart w:id="29" w:name="_Toc18702"/>
      <w:r w:rsidRPr="007A0BD3">
        <w:rPr>
          <w:rFonts w:ascii="新宋体" w:eastAsia="新宋体" w:hAnsi="新宋体" w:cs="新宋体" w:hint="eastAsia"/>
          <w:bCs/>
          <w:szCs w:val="21"/>
        </w:rPr>
        <w:t>1.1.2.2功能</w:t>
      </w:r>
      <w:bookmarkEnd w:id="27"/>
      <w:r w:rsidRPr="007A0BD3">
        <w:rPr>
          <w:rFonts w:ascii="新宋体" w:eastAsia="新宋体" w:hAnsi="新宋体" w:cs="新宋体" w:hint="eastAsia"/>
          <w:bCs/>
          <w:szCs w:val="21"/>
        </w:rPr>
        <w:t>情况</w:t>
      </w:r>
      <w:bookmarkEnd w:id="28"/>
      <w:bookmarkEnd w:id="29"/>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检查任务制定:检查任务管理功能模块包括检查任务定制、任务生成、任务下发等功能。</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检查任务执行:执法人员可以将负责人制定的任务进行办理，同时会产生一条检查案件的数据。</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检查案件办理:实现执法检查全过程及其过程数据的管理，包括线上数据管理和线下检查数据管理。现场检查时执法人员使用移动端APP进行检查工作，系统支持检查记录文书的语音识别录入方式，最大程度的简化执法人员的现场工作。</w:t>
      </w:r>
    </w:p>
    <w:p w:rsidR="007A0BD3" w:rsidRPr="007A0BD3" w:rsidRDefault="007A0BD3" w:rsidP="007A0BD3">
      <w:pPr>
        <w:spacing w:line="360" w:lineRule="auto"/>
        <w:rPr>
          <w:rFonts w:ascii="新宋体" w:eastAsia="新宋体" w:hAnsi="新宋体" w:cs="新宋体"/>
          <w:bCs/>
          <w:szCs w:val="21"/>
        </w:rPr>
      </w:pPr>
      <w:bookmarkStart w:id="30" w:name="_Toc25676066"/>
      <w:r w:rsidRPr="007A0BD3">
        <w:rPr>
          <w:rFonts w:ascii="新宋体" w:eastAsia="新宋体" w:hAnsi="新宋体" w:cs="新宋体" w:hint="eastAsia"/>
          <w:bCs/>
          <w:szCs w:val="21"/>
        </w:rPr>
        <w:t>检查转办审批:对于超出本部门办理权限或者需要更换执法人员的案件，可以内部转办，转办至其他部门或其他人员进行案件办理。</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检查案件浏览:执法单位可查询本单位的办理的检查案件，可将检查案件的数据总量进行显示也可将案件按照条件分类查询，针对性的查看案件。</w:t>
      </w:r>
    </w:p>
    <w:p w:rsidR="007A0BD3" w:rsidRPr="007A0BD3" w:rsidRDefault="007A0BD3" w:rsidP="007A0BD3">
      <w:pPr>
        <w:spacing w:line="360" w:lineRule="auto"/>
        <w:rPr>
          <w:rFonts w:ascii="新宋体" w:eastAsia="新宋体" w:hAnsi="新宋体" w:cs="新宋体"/>
          <w:bCs/>
          <w:szCs w:val="21"/>
        </w:rPr>
      </w:pPr>
      <w:bookmarkStart w:id="31" w:name="_Toc25676067"/>
      <w:bookmarkStart w:id="32" w:name="_Toc4429"/>
      <w:bookmarkStart w:id="33" w:name="_Toc21437"/>
      <w:bookmarkEnd w:id="30"/>
      <w:r w:rsidRPr="007A0BD3">
        <w:rPr>
          <w:rFonts w:ascii="新宋体" w:eastAsia="新宋体" w:hAnsi="新宋体" w:cs="新宋体" w:hint="eastAsia"/>
          <w:bCs/>
          <w:szCs w:val="21"/>
        </w:rPr>
        <w:t>1.1.2.3权限控制</w:t>
      </w:r>
      <w:bookmarkEnd w:id="31"/>
      <w:bookmarkEnd w:id="32"/>
      <w:bookmarkEnd w:id="33"/>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 xml:space="preserve">表 </w:t>
      </w:r>
      <w:r w:rsidRPr="007A0BD3">
        <w:rPr>
          <w:rFonts w:ascii="新宋体" w:eastAsia="新宋体" w:hAnsi="新宋体" w:cs="新宋体" w:hint="eastAsia"/>
          <w:bCs/>
          <w:szCs w:val="21"/>
        </w:rPr>
        <w:fldChar w:fldCharType="begin"/>
      </w:r>
      <w:r w:rsidRPr="007A0BD3">
        <w:rPr>
          <w:rFonts w:ascii="新宋体" w:eastAsia="新宋体" w:hAnsi="新宋体" w:cs="新宋体" w:hint="eastAsia"/>
          <w:bCs/>
          <w:szCs w:val="21"/>
        </w:rPr>
        <w:instrText xml:space="preserve"> SEQ 表 \* ARABIC </w:instrText>
      </w:r>
      <w:r w:rsidRPr="007A0BD3">
        <w:rPr>
          <w:rFonts w:ascii="新宋体" w:eastAsia="新宋体" w:hAnsi="新宋体" w:cs="新宋体" w:hint="eastAsia"/>
          <w:bCs/>
          <w:szCs w:val="21"/>
        </w:rPr>
        <w:fldChar w:fldCharType="separate"/>
      </w:r>
      <w:r w:rsidRPr="007A0BD3">
        <w:rPr>
          <w:rFonts w:ascii="新宋体" w:eastAsia="新宋体" w:hAnsi="新宋体" w:cs="新宋体" w:hint="eastAsia"/>
          <w:bCs/>
          <w:szCs w:val="21"/>
        </w:rPr>
        <w:t>2</w:t>
      </w:r>
      <w:r w:rsidRPr="007A0BD3">
        <w:rPr>
          <w:rFonts w:ascii="新宋体" w:eastAsia="新宋体" w:hAnsi="新宋体" w:cs="新宋体" w:hint="eastAsia"/>
          <w:bCs/>
          <w:szCs w:val="21"/>
        </w:rPr>
        <w:fldChar w:fldCharType="end"/>
      </w:r>
      <w:r w:rsidRPr="007A0BD3">
        <w:rPr>
          <w:rFonts w:ascii="新宋体" w:eastAsia="新宋体" w:hAnsi="新宋体" w:cs="新宋体" w:hint="eastAsia"/>
          <w:bCs/>
          <w:szCs w:val="21"/>
        </w:rPr>
        <w:t>行政检查权限控制</w:t>
      </w:r>
    </w:p>
    <w:tbl>
      <w:tblPr>
        <w:tblW w:w="8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1793"/>
        <w:gridCol w:w="3286"/>
        <w:gridCol w:w="2242"/>
      </w:tblGrid>
      <w:tr w:rsidR="007A0BD3" w:rsidRPr="007A0BD3" w:rsidTr="006F0742">
        <w:trPr>
          <w:trHeight w:val="454"/>
          <w:tblHeader/>
          <w:jc w:val="center"/>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序号</w:t>
            </w:r>
          </w:p>
        </w:tc>
        <w:tc>
          <w:tcPr>
            <w:tcW w:w="1793" w:type="dxa"/>
            <w:tcBorders>
              <w:top w:val="single" w:sz="4" w:space="0" w:color="auto"/>
              <w:left w:val="nil"/>
              <w:bottom w:val="single" w:sz="4" w:space="0" w:color="auto"/>
              <w:right w:val="single" w:sz="4" w:space="0" w:color="auto"/>
            </w:tcBorders>
            <w:shd w:val="clear" w:color="auto" w:fill="FFFFFF" w:themeFill="background1"/>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用户</w:t>
            </w:r>
          </w:p>
        </w:tc>
        <w:tc>
          <w:tcPr>
            <w:tcW w:w="3286" w:type="dxa"/>
            <w:tcBorders>
              <w:top w:val="single" w:sz="4" w:space="0" w:color="auto"/>
              <w:left w:val="nil"/>
              <w:bottom w:val="single" w:sz="4" w:space="0" w:color="auto"/>
              <w:right w:val="single" w:sz="4" w:space="0" w:color="auto"/>
            </w:tcBorders>
            <w:shd w:val="clear" w:color="auto" w:fill="FFFFFF" w:themeFill="background1"/>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权限</w:t>
            </w:r>
          </w:p>
        </w:tc>
        <w:tc>
          <w:tcPr>
            <w:tcW w:w="2242" w:type="dxa"/>
            <w:tcBorders>
              <w:top w:val="single" w:sz="4" w:space="0" w:color="auto"/>
              <w:left w:val="nil"/>
              <w:bottom w:val="single" w:sz="4" w:space="0" w:color="auto"/>
              <w:right w:val="single" w:sz="4" w:space="0" w:color="auto"/>
            </w:tcBorders>
            <w:shd w:val="clear" w:color="auto" w:fill="FFFFFF" w:themeFill="background1"/>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说明</w:t>
            </w:r>
          </w:p>
        </w:tc>
      </w:tr>
      <w:tr w:rsidR="007A0BD3" w:rsidRPr="007A0BD3" w:rsidTr="006F0742">
        <w:trPr>
          <w:trHeight w:val="454"/>
          <w:jc w:val="center"/>
        </w:trPr>
        <w:tc>
          <w:tcPr>
            <w:tcW w:w="870" w:type="dxa"/>
            <w:tcBorders>
              <w:top w:val="single" w:sz="4" w:space="0" w:color="auto"/>
              <w:left w:val="single" w:sz="4" w:space="0" w:color="auto"/>
              <w:bottom w:val="single" w:sz="4" w:space="0" w:color="auto"/>
              <w:right w:val="single" w:sz="4" w:space="0" w:color="auto"/>
            </w:tcBorders>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1</w:t>
            </w:r>
          </w:p>
        </w:tc>
        <w:tc>
          <w:tcPr>
            <w:tcW w:w="1793" w:type="dxa"/>
            <w:tcBorders>
              <w:top w:val="single" w:sz="4" w:space="0" w:color="auto"/>
              <w:left w:val="nil"/>
              <w:bottom w:val="single" w:sz="4" w:space="0" w:color="auto"/>
              <w:right w:val="single" w:sz="4" w:space="0" w:color="auto"/>
            </w:tcBorders>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各机构部门负责人</w:t>
            </w:r>
          </w:p>
        </w:tc>
        <w:tc>
          <w:tcPr>
            <w:tcW w:w="3286" w:type="dxa"/>
            <w:tcBorders>
              <w:top w:val="single" w:sz="4" w:space="0" w:color="auto"/>
              <w:left w:val="nil"/>
              <w:bottom w:val="single" w:sz="4" w:space="0" w:color="auto"/>
              <w:right w:val="single" w:sz="4" w:space="0" w:color="auto"/>
            </w:tcBorders>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检查任务指定，检查任务执行，检查案件办理，双随机案件，检查转办审批，检查案件浏览</w:t>
            </w:r>
          </w:p>
        </w:tc>
        <w:tc>
          <w:tcPr>
            <w:tcW w:w="2242" w:type="dxa"/>
            <w:tcBorders>
              <w:top w:val="single" w:sz="4" w:space="0" w:color="auto"/>
              <w:left w:val="nil"/>
              <w:bottom w:val="single" w:sz="4" w:space="0" w:color="auto"/>
              <w:right w:val="single" w:sz="4" w:space="0" w:color="auto"/>
            </w:tcBorders>
            <w:vAlign w:val="center"/>
          </w:tcPr>
          <w:p w:rsidR="007A0BD3" w:rsidRPr="007A0BD3" w:rsidRDefault="007A0BD3" w:rsidP="007A0BD3">
            <w:pPr>
              <w:spacing w:line="360" w:lineRule="auto"/>
              <w:rPr>
                <w:rFonts w:ascii="新宋体" w:eastAsia="新宋体" w:hAnsi="新宋体" w:cs="新宋体"/>
                <w:bCs/>
                <w:szCs w:val="21"/>
              </w:rPr>
            </w:pPr>
          </w:p>
        </w:tc>
      </w:tr>
      <w:tr w:rsidR="007A0BD3" w:rsidRPr="007A0BD3" w:rsidTr="006F0742">
        <w:trPr>
          <w:trHeight w:val="454"/>
          <w:jc w:val="center"/>
        </w:trPr>
        <w:tc>
          <w:tcPr>
            <w:tcW w:w="870" w:type="dxa"/>
            <w:tcBorders>
              <w:top w:val="single" w:sz="4" w:space="0" w:color="auto"/>
              <w:left w:val="single" w:sz="4" w:space="0" w:color="auto"/>
              <w:bottom w:val="single" w:sz="4" w:space="0" w:color="auto"/>
              <w:right w:val="single" w:sz="4" w:space="0" w:color="auto"/>
            </w:tcBorders>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2</w:t>
            </w:r>
          </w:p>
        </w:tc>
        <w:tc>
          <w:tcPr>
            <w:tcW w:w="1793" w:type="dxa"/>
            <w:tcBorders>
              <w:top w:val="single" w:sz="4" w:space="0" w:color="auto"/>
              <w:left w:val="nil"/>
              <w:bottom w:val="single" w:sz="4" w:space="0" w:color="auto"/>
              <w:right w:val="single" w:sz="4" w:space="0" w:color="auto"/>
            </w:tcBorders>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执法人员</w:t>
            </w:r>
          </w:p>
        </w:tc>
        <w:tc>
          <w:tcPr>
            <w:tcW w:w="3286" w:type="dxa"/>
            <w:tcBorders>
              <w:top w:val="single" w:sz="4" w:space="0" w:color="auto"/>
              <w:left w:val="nil"/>
              <w:bottom w:val="single" w:sz="4" w:space="0" w:color="auto"/>
              <w:right w:val="single" w:sz="4" w:space="0" w:color="auto"/>
            </w:tcBorders>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检查任务执行，检查案件办理，双随机案件，检查案件浏览</w:t>
            </w:r>
          </w:p>
        </w:tc>
        <w:tc>
          <w:tcPr>
            <w:tcW w:w="2242" w:type="dxa"/>
            <w:tcBorders>
              <w:top w:val="single" w:sz="4" w:space="0" w:color="auto"/>
              <w:left w:val="nil"/>
              <w:bottom w:val="single" w:sz="4" w:space="0" w:color="auto"/>
              <w:right w:val="single" w:sz="4" w:space="0" w:color="auto"/>
            </w:tcBorders>
            <w:vAlign w:val="center"/>
          </w:tcPr>
          <w:p w:rsidR="007A0BD3" w:rsidRPr="007A0BD3" w:rsidRDefault="007A0BD3" w:rsidP="007A0BD3">
            <w:pPr>
              <w:spacing w:line="360" w:lineRule="auto"/>
              <w:rPr>
                <w:rFonts w:ascii="新宋体" w:eastAsia="新宋体" w:hAnsi="新宋体" w:cs="新宋体"/>
                <w:bCs/>
                <w:szCs w:val="21"/>
              </w:rPr>
            </w:pPr>
          </w:p>
        </w:tc>
      </w:tr>
    </w:tbl>
    <w:p w:rsidR="007A0BD3" w:rsidRPr="007A0BD3" w:rsidRDefault="007A0BD3" w:rsidP="007A0BD3">
      <w:pPr>
        <w:spacing w:line="360" w:lineRule="auto"/>
        <w:rPr>
          <w:rFonts w:ascii="新宋体" w:eastAsia="新宋体" w:hAnsi="新宋体" w:cs="新宋体"/>
          <w:bCs/>
          <w:szCs w:val="21"/>
        </w:rPr>
      </w:pPr>
    </w:p>
    <w:p w:rsidR="007A0BD3" w:rsidRPr="007A0BD3" w:rsidRDefault="007A0BD3" w:rsidP="007A0BD3">
      <w:pPr>
        <w:spacing w:line="360" w:lineRule="auto"/>
        <w:rPr>
          <w:rFonts w:ascii="新宋体" w:eastAsia="新宋体" w:hAnsi="新宋体" w:cs="新宋体"/>
          <w:bCs/>
          <w:szCs w:val="21"/>
        </w:rPr>
      </w:pPr>
      <w:bookmarkStart w:id="34" w:name="_Toc4041"/>
      <w:bookmarkStart w:id="35" w:name="_Toc26887"/>
      <w:r w:rsidRPr="007A0BD3">
        <w:rPr>
          <w:rFonts w:ascii="新宋体" w:eastAsia="新宋体" w:hAnsi="新宋体" w:cs="新宋体" w:hint="eastAsia"/>
          <w:bCs/>
          <w:szCs w:val="21"/>
        </w:rPr>
        <w:lastRenderedPageBreak/>
        <w:t>1.1.3行政处罚</w:t>
      </w:r>
      <w:bookmarkEnd w:id="34"/>
      <w:bookmarkEnd w:id="35"/>
    </w:p>
    <w:p w:rsidR="007A0BD3" w:rsidRPr="007A0BD3" w:rsidRDefault="007A0BD3" w:rsidP="007A0BD3">
      <w:pPr>
        <w:spacing w:line="360" w:lineRule="auto"/>
        <w:rPr>
          <w:rFonts w:ascii="新宋体" w:eastAsia="新宋体" w:hAnsi="新宋体" w:cs="新宋体"/>
          <w:bCs/>
          <w:szCs w:val="21"/>
        </w:rPr>
      </w:pPr>
      <w:bookmarkStart w:id="36" w:name="_Toc25676071"/>
      <w:bookmarkStart w:id="37" w:name="_Toc4254"/>
      <w:bookmarkStart w:id="38" w:name="_Toc9895"/>
      <w:r w:rsidRPr="007A0BD3">
        <w:rPr>
          <w:rFonts w:ascii="新宋体" w:eastAsia="新宋体" w:hAnsi="新宋体" w:cs="新宋体" w:hint="eastAsia"/>
          <w:bCs/>
          <w:szCs w:val="21"/>
        </w:rPr>
        <w:t>1.1.3.1业务</w:t>
      </w:r>
      <w:bookmarkEnd w:id="36"/>
      <w:r w:rsidRPr="007A0BD3">
        <w:rPr>
          <w:rFonts w:ascii="新宋体" w:eastAsia="新宋体" w:hAnsi="新宋体" w:cs="新宋体" w:hint="eastAsia"/>
          <w:bCs/>
          <w:szCs w:val="21"/>
        </w:rPr>
        <w:t>目标</w:t>
      </w:r>
      <w:bookmarkEnd w:id="37"/>
      <w:bookmarkEnd w:id="38"/>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具有行政处罚权的各行政执法单位为维护公共利益和社会秩序，保护公民、法人或其他组织的合法权益，依法对违反法律法规而尚未构成犯罪的行政相对人给予法律制裁。</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行政强制包括行政强制措施和行政强制执行。行政强制措施，是指行政机关在行政管理过程中，为制止违法行为、防止证据损毁、避免危害发生、控制危险扩大等情形，依法对公民的人身自由实施暂时性限制，或者对公民、法人或者其他组织的财物实施暂时性控制。行政强制执行，是指行政机关或者行政机关申请人民法院，对不履行行政决定的公民、法人或者其他组织，依法强制履行义务。</w:t>
      </w:r>
    </w:p>
    <w:p w:rsidR="007A0BD3" w:rsidRPr="007A0BD3" w:rsidRDefault="007A0BD3" w:rsidP="007A0BD3">
      <w:pPr>
        <w:spacing w:line="360" w:lineRule="auto"/>
        <w:rPr>
          <w:rFonts w:ascii="新宋体" w:eastAsia="新宋体" w:hAnsi="新宋体" w:cs="新宋体"/>
          <w:bCs/>
          <w:szCs w:val="21"/>
        </w:rPr>
      </w:pPr>
      <w:bookmarkStart w:id="39" w:name="_Toc21365"/>
      <w:bookmarkStart w:id="40" w:name="_Toc22452"/>
      <w:bookmarkStart w:id="41" w:name="_Toc25676072"/>
      <w:r w:rsidRPr="007A0BD3">
        <w:rPr>
          <w:rFonts w:ascii="新宋体" w:eastAsia="新宋体" w:hAnsi="新宋体" w:cs="新宋体" w:hint="eastAsia"/>
          <w:bCs/>
          <w:szCs w:val="21"/>
        </w:rPr>
        <w:t>1.1.3.2功能</w:t>
      </w:r>
      <w:bookmarkEnd w:id="39"/>
      <w:bookmarkEnd w:id="40"/>
      <w:bookmarkEnd w:id="41"/>
      <w:r w:rsidRPr="007A0BD3">
        <w:rPr>
          <w:rFonts w:ascii="新宋体" w:eastAsia="新宋体" w:hAnsi="新宋体" w:cs="新宋体" w:hint="eastAsia"/>
          <w:bCs/>
          <w:szCs w:val="21"/>
        </w:rPr>
        <w:t>情况</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执法办案子系统实现对执法办案全过程的信息化管理和监控，违法证据、涉案物品、罚没物品等办案相关物品信息的记录等功能，从案件接收、指派办案人员到执法人员进行案件办理的全流程均实现线上操作。</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执法文书:实现对所有执法领域各类执法电子文书模板，以及执法办案过程中生成的所有电子文书分类型存储和管理。</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简易案件管理:简易案件指违法情节轻微，事实证据清楚公民罚款50元以下或者警告，法人和其他组织罚款在1000元以下或警告，执法人员可选择现场处罚的处理方式，无需再回到单位进行案件调查、责改告知及后续流程。</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一般案件管理:系统支持对执法办案的立案审批、调查取证、责改告知、处罚决定、处罚执行、结案全过程管理；实现各执法办案环节的线上审批、自动流程流转功能。</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证据管理:调查取证是指有调查取证权的组织或个人为了查明案件事实的需要，向有关单位、个人进行调查、收集证据。可将收集后的证据资料从证据管理功能中进行上传，在系统中体现出来办案全过程记录，全过程留痕。</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案件过程预警:系统内置了办案智能预警工具，预警监控管理业务模块中可关联调用该工具，实现对执法办案全过程各环节的监控和预警。</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组卷:组卷归档模块可将办理案件过程中办结的文书、调查过程的证据、组成系统线上的卷宗，在执法系统中以电子卷宗的形式在线上留存。</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审批:实现组卷归档之后在系统中要经过负责人的审批，看组的卷宗是否符合组卷的标准，确保系统中的电子卷能满足深圳市档案局的标准。</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设置典型案例:实现对执法办案过程中的典型案例信息进行管理的功能，支持典型案例的新</w:t>
      </w:r>
      <w:r w:rsidRPr="007A0BD3">
        <w:rPr>
          <w:rFonts w:ascii="新宋体" w:eastAsia="新宋体" w:hAnsi="新宋体" w:cs="新宋体" w:hint="eastAsia"/>
          <w:bCs/>
          <w:szCs w:val="21"/>
        </w:rPr>
        <w:lastRenderedPageBreak/>
        <w:t>建、维护、查询、浏览等功能，同时支持对经典案例及执法指引进行剖析、资料上传、相关案例关联讲解等辅助功能。</w:t>
      </w:r>
    </w:p>
    <w:p w:rsidR="007A0BD3" w:rsidRPr="007A0BD3" w:rsidRDefault="007A0BD3" w:rsidP="007A0BD3">
      <w:pPr>
        <w:spacing w:line="360" w:lineRule="auto"/>
        <w:rPr>
          <w:rFonts w:ascii="新宋体" w:eastAsia="新宋体" w:hAnsi="新宋体" w:cs="新宋体"/>
          <w:bCs/>
          <w:szCs w:val="21"/>
        </w:rPr>
      </w:pPr>
      <w:bookmarkStart w:id="42" w:name="_Toc25676073"/>
      <w:r w:rsidRPr="007A0BD3">
        <w:rPr>
          <w:rFonts w:ascii="新宋体" w:eastAsia="新宋体" w:hAnsi="新宋体" w:cs="新宋体" w:hint="eastAsia"/>
          <w:bCs/>
          <w:szCs w:val="21"/>
        </w:rPr>
        <w:t>缺项补录:案件缺项补录实现了在案件办理过程中，执法人员办理的文书信息项不满足广东省的数据标准要求，影响案卷的质量，缺项功能可在补录后保证案件的数据满足广东省的数据标准。</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案件二维码:系统实现案件二维码功能，执法人员可在检查、调查取证时可使用执法记录仪扫描案件二维码将执法记录仪与案件进行实时的关联。</w:t>
      </w:r>
    </w:p>
    <w:p w:rsidR="007A0BD3" w:rsidRPr="007A0BD3" w:rsidRDefault="007A0BD3" w:rsidP="007A0BD3">
      <w:pPr>
        <w:spacing w:line="360" w:lineRule="auto"/>
        <w:rPr>
          <w:rFonts w:ascii="新宋体" w:eastAsia="新宋体" w:hAnsi="新宋体" w:cs="新宋体"/>
          <w:bCs/>
          <w:szCs w:val="21"/>
        </w:rPr>
      </w:pPr>
      <w:bookmarkStart w:id="43" w:name="_Toc10501"/>
      <w:bookmarkStart w:id="44" w:name="_Toc2408"/>
      <w:r w:rsidRPr="007A0BD3">
        <w:rPr>
          <w:rFonts w:ascii="新宋体" w:eastAsia="新宋体" w:hAnsi="新宋体" w:cs="新宋体" w:hint="eastAsia"/>
          <w:bCs/>
          <w:szCs w:val="21"/>
        </w:rPr>
        <w:t>1.1.4案件移送</w:t>
      </w:r>
      <w:bookmarkEnd w:id="43"/>
      <w:bookmarkEnd w:id="44"/>
    </w:p>
    <w:p w:rsidR="007A0BD3" w:rsidRPr="007A0BD3" w:rsidRDefault="007A0BD3" w:rsidP="007A0BD3">
      <w:pPr>
        <w:spacing w:line="360" w:lineRule="auto"/>
        <w:rPr>
          <w:rFonts w:ascii="新宋体" w:eastAsia="新宋体" w:hAnsi="新宋体" w:cs="新宋体"/>
          <w:bCs/>
          <w:szCs w:val="21"/>
        </w:rPr>
      </w:pPr>
      <w:bookmarkStart w:id="45" w:name="_Toc4886"/>
      <w:bookmarkStart w:id="46" w:name="_Toc23000"/>
      <w:r w:rsidRPr="007A0BD3">
        <w:rPr>
          <w:rFonts w:ascii="新宋体" w:eastAsia="新宋体" w:hAnsi="新宋体" w:cs="新宋体" w:hint="eastAsia"/>
          <w:bCs/>
          <w:szCs w:val="21"/>
        </w:rPr>
        <w:t>1.1.4.1业务目标</w:t>
      </w:r>
      <w:bookmarkEnd w:id="45"/>
      <w:bookmarkEnd w:id="46"/>
    </w:p>
    <w:p w:rsidR="007A0BD3" w:rsidRPr="007A0BD3" w:rsidRDefault="007A0BD3" w:rsidP="007A0BD3">
      <w:pPr>
        <w:spacing w:line="360" w:lineRule="auto"/>
        <w:rPr>
          <w:rFonts w:ascii="新宋体" w:eastAsia="新宋体" w:hAnsi="新宋体" w:cs="新宋体"/>
          <w:bCs/>
          <w:color w:val="333333"/>
          <w:szCs w:val="21"/>
        </w:rPr>
      </w:pPr>
      <w:r w:rsidRPr="007A0BD3">
        <w:rPr>
          <w:rFonts w:ascii="新宋体" w:eastAsia="新宋体" w:hAnsi="新宋体" w:cs="新宋体" w:hint="eastAsia"/>
          <w:bCs/>
          <w:color w:val="333333"/>
          <w:szCs w:val="21"/>
        </w:rPr>
        <w:t>在执法系统案件办理过程中，执法单位受理案件后，发现自己对该案件没有管辖权，实现将案件移送给有管辖权的执法单位或者内部转办。</w:t>
      </w:r>
    </w:p>
    <w:p w:rsidR="007A0BD3" w:rsidRPr="007A0BD3" w:rsidRDefault="007A0BD3" w:rsidP="007A0BD3">
      <w:pPr>
        <w:spacing w:line="360" w:lineRule="auto"/>
        <w:rPr>
          <w:rFonts w:ascii="新宋体" w:eastAsia="新宋体" w:hAnsi="新宋体" w:cs="新宋体"/>
          <w:bCs/>
          <w:szCs w:val="21"/>
        </w:rPr>
      </w:pPr>
      <w:bookmarkStart w:id="47" w:name="_Toc23605"/>
      <w:bookmarkStart w:id="48" w:name="_Toc2538"/>
      <w:r w:rsidRPr="007A0BD3">
        <w:rPr>
          <w:rFonts w:ascii="新宋体" w:eastAsia="新宋体" w:hAnsi="新宋体" w:cs="新宋体" w:hint="eastAsia"/>
          <w:bCs/>
          <w:szCs w:val="21"/>
        </w:rPr>
        <w:t>1.1.4.2功能</w:t>
      </w:r>
      <w:bookmarkEnd w:id="47"/>
      <w:bookmarkEnd w:id="48"/>
      <w:r w:rsidRPr="007A0BD3">
        <w:rPr>
          <w:rFonts w:ascii="新宋体" w:eastAsia="新宋体" w:hAnsi="新宋体" w:cs="新宋体" w:hint="eastAsia"/>
          <w:bCs/>
          <w:szCs w:val="21"/>
        </w:rPr>
        <w:t>情况</w:t>
      </w:r>
    </w:p>
    <w:p w:rsidR="007A0BD3" w:rsidRPr="007A0BD3" w:rsidRDefault="007A0BD3" w:rsidP="007A0BD3">
      <w:pPr>
        <w:spacing w:line="360" w:lineRule="auto"/>
        <w:rPr>
          <w:rFonts w:ascii="新宋体" w:eastAsia="新宋体" w:hAnsi="新宋体" w:cs="新宋体"/>
          <w:bCs/>
          <w:color w:val="333333"/>
          <w:szCs w:val="21"/>
        </w:rPr>
      </w:pPr>
      <w:r w:rsidRPr="007A0BD3">
        <w:rPr>
          <w:rFonts w:ascii="新宋体" w:eastAsia="新宋体" w:hAnsi="新宋体" w:cs="新宋体" w:hint="eastAsia"/>
          <w:bCs/>
          <w:szCs w:val="21"/>
        </w:rPr>
        <w:t>行政案件移送:</w:t>
      </w:r>
      <w:r w:rsidRPr="007A0BD3">
        <w:rPr>
          <w:rFonts w:ascii="新宋体" w:eastAsia="新宋体" w:hAnsi="新宋体" w:cs="新宋体" w:hint="eastAsia"/>
          <w:bCs/>
          <w:color w:val="333333"/>
          <w:szCs w:val="21"/>
        </w:rPr>
        <w:t>在执法系统处罚案件办理过程中，执法单位受理行政案件后，发现自己对该案件没有管辖权，将案件移送给有管辖权的执法单位，案件移送分为移送列表和接收列表，方便执法人员查看。</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检查转办审批:在检查案件办理过程中，执法单位受理检查案件后，发现自己对该案件没有管辖权，将本检查案件移送给有管辖权的执法单位，执法队长具有对检查案件转办的审批权。</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处罚转办审批:在执法系统处罚处罚案件办理过程中，执法单位受理行政案件后，发现该案件应该转办给本单位的其他科室，据可以将案件转办给本单位的其他执法单位。</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涉刑案件移送:各行政执法部门在查办行政违法案件过程中，发现涉嫌犯罪，依法需要追究刑事责任的，将案件移送公安机关，并抄送同级人民检察院。</w:t>
      </w:r>
    </w:p>
    <w:p w:rsidR="007A0BD3" w:rsidRPr="007A0BD3" w:rsidRDefault="007A0BD3" w:rsidP="007A0BD3">
      <w:pPr>
        <w:spacing w:line="360" w:lineRule="auto"/>
        <w:rPr>
          <w:rFonts w:ascii="新宋体" w:eastAsia="新宋体" w:hAnsi="新宋体" w:cs="新宋体"/>
          <w:bCs/>
          <w:szCs w:val="21"/>
        </w:rPr>
      </w:pPr>
      <w:bookmarkStart w:id="49" w:name="_Toc6924"/>
      <w:bookmarkStart w:id="50" w:name="_Toc14397"/>
      <w:r w:rsidRPr="007A0BD3">
        <w:rPr>
          <w:rFonts w:ascii="新宋体" w:eastAsia="新宋体" w:hAnsi="新宋体" w:cs="新宋体" w:hint="eastAsia"/>
          <w:bCs/>
          <w:szCs w:val="21"/>
        </w:rPr>
        <w:t>1.1.4.3权限控制</w:t>
      </w:r>
      <w:bookmarkEnd w:id="49"/>
      <w:bookmarkEnd w:id="50"/>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 xml:space="preserve">表 </w:t>
      </w:r>
      <w:r w:rsidRPr="007A0BD3">
        <w:rPr>
          <w:rFonts w:ascii="新宋体" w:eastAsia="新宋体" w:hAnsi="新宋体" w:cs="新宋体" w:hint="eastAsia"/>
          <w:bCs/>
          <w:szCs w:val="21"/>
        </w:rPr>
        <w:fldChar w:fldCharType="begin"/>
      </w:r>
      <w:r w:rsidRPr="007A0BD3">
        <w:rPr>
          <w:rFonts w:ascii="新宋体" w:eastAsia="新宋体" w:hAnsi="新宋体" w:cs="新宋体" w:hint="eastAsia"/>
          <w:bCs/>
          <w:szCs w:val="21"/>
        </w:rPr>
        <w:instrText xml:space="preserve"> SEQ 表 \* ARABIC </w:instrText>
      </w:r>
      <w:r w:rsidRPr="007A0BD3">
        <w:rPr>
          <w:rFonts w:ascii="新宋体" w:eastAsia="新宋体" w:hAnsi="新宋体" w:cs="新宋体" w:hint="eastAsia"/>
          <w:bCs/>
          <w:szCs w:val="21"/>
        </w:rPr>
        <w:fldChar w:fldCharType="separate"/>
      </w:r>
      <w:r w:rsidRPr="007A0BD3">
        <w:rPr>
          <w:rFonts w:ascii="新宋体" w:eastAsia="新宋体" w:hAnsi="新宋体" w:cs="新宋体" w:hint="eastAsia"/>
          <w:bCs/>
          <w:szCs w:val="21"/>
        </w:rPr>
        <w:t>3</w:t>
      </w:r>
      <w:r w:rsidRPr="007A0BD3">
        <w:rPr>
          <w:rFonts w:ascii="新宋体" w:eastAsia="新宋体" w:hAnsi="新宋体" w:cs="新宋体" w:hint="eastAsia"/>
          <w:bCs/>
          <w:szCs w:val="21"/>
        </w:rPr>
        <w:fldChar w:fldCharType="end"/>
      </w:r>
      <w:r w:rsidRPr="007A0BD3">
        <w:rPr>
          <w:rFonts w:ascii="新宋体" w:eastAsia="新宋体" w:hAnsi="新宋体" w:cs="新宋体" w:hint="eastAsia"/>
          <w:bCs/>
          <w:szCs w:val="21"/>
        </w:rPr>
        <w:t xml:space="preserve"> 案件移送权限控制</w:t>
      </w:r>
    </w:p>
    <w:tbl>
      <w:tblPr>
        <w:tblW w:w="8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1793"/>
        <w:gridCol w:w="3286"/>
        <w:gridCol w:w="2242"/>
      </w:tblGrid>
      <w:tr w:rsidR="007A0BD3" w:rsidRPr="007A0BD3" w:rsidTr="006F0742">
        <w:trPr>
          <w:trHeight w:val="454"/>
          <w:tblHeader/>
          <w:jc w:val="center"/>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序号</w:t>
            </w:r>
          </w:p>
        </w:tc>
        <w:tc>
          <w:tcPr>
            <w:tcW w:w="1793" w:type="dxa"/>
            <w:tcBorders>
              <w:top w:val="single" w:sz="4" w:space="0" w:color="auto"/>
              <w:left w:val="nil"/>
              <w:bottom w:val="single" w:sz="4" w:space="0" w:color="auto"/>
              <w:right w:val="single" w:sz="4" w:space="0" w:color="auto"/>
            </w:tcBorders>
            <w:shd w:val="clear" w:color="auto" w:fill="FFFFFF" w:themeFill="background1"/>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用户</w:t>
            </w:r>
          </w:p>
        </w:tc>
        <w:tc>
          <w:tcPr>
            <w:tcW w:w="3286" w:type="dxa"/>
            <w:tcBorders>
              <w:top w:val="single" w:sz="4" w:space="0" w:color="auto"/>
              <w:left w:val="nil"/>
              <w:bottom w:val="single" w:sz="4" w:space="0" w:color="auto"/>
              <w:right w:val="single" w:sz="4" w:space="0" w:color="auto"/>
            </w:tcBorders>
            <w:shd w:val="clear" w:color="auto" w:fill="FFFFFF" w:themeFill="background1"/>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权限</w:t>
            </w:r>
          </w:p>
        </w:tc>
        <w:tc>
          <w:tcPr>
            <w:tcW w:w="2242" w:type="dxa"/>
            <w:tcBorders>
              <w:top w:val="single" w:sz="4" w:space="0" w:color="auto"/>
              <w:left w:val="nil"/>
              <w:bottom w:val="single" w:sz="4" w:space="0" w:color="auto"/>
              <w:right w:val="single" w:sz="4" w:space="0" w:color="auto"/>
            </w:tcBorders>
            <w:shd w:val="clear" w:color="auto" w:fill="FFFFFF" w:themeFill="background1"/>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说明</w:t>
            </w:r>
          </w:p>
        </w:tc>
      </w:tr>
      <w:tr w:rsidR="007A0BD3" w:rsidRPr="007A0BD3" w:rsidTr="006F0742">
        <w:trPr>
          <w:trHeight w:val="454"/>
          <w:jc w:val="center"/>
        </w:trPr>
        <w:tc>
          <w:tcPr>
            <w:tcW w:w="870" w:type="dxa"/>
            <w:tcBorders>
              <w:top w:val="single" w:sz="4" w:space="0" w:color="auto"/>
              <w:left w:val="single" w:sz="4" w:space="0" w:color="auto"/>
              <w:bottom w:val="single" w:sz="4" w:space="0" w:color="auto"/>
              <w:right w:val="single" w:sz="4" w:space="0" w:color="auto"/>
            </w:tcBorders>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1</w:t>
            </w:r>
          </w:p>
        </w:tc>
        <w:tc>
          <w:tcPr>
            <w:tcW w:w="1793" w:type="dxa"/>
            <w:tcBorders>
              <w:top w:val="single" w:sz="4" w:space="0" w:color="auto"/>
              <w:left w:val="nil"/>
              <w:bottom w:val="single" w:sz="4" w:space="0" w:color="auto"/>
              <w:right w:val="single" w:sz="4" w:space="0" w:color="auto"/>
            </w:tcBorders>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执法队长</w:t>
            </w:r>
          </w:p>
        </w:tc>
        <w:tc>
          <w:tcPr>
            <w:tcW w:w="3286" w:type="dxa"/>
            <w:tcBorders>
              <w:top w:val="single" w:sz="4" w:space="0" w:color="auto"/>
              <w:left w:val="nil"/>
              <w:bottom w:val="single" w:sz="4" w:space="0" w:color="auto"/>
              <w:right w:val="single" w:sz="4" w:space="0" w:color="auto"/>
            </w:tcBorders>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行政案件移送，检查转办审批，处罚转办审批，涉刑案件移送</w:t>
            </w:r>
          </w:p>
        </w:tc>
        <w:tc>
          <w:tcPr>
            <w:tcW w:w="2242" w:type="dxa"/>
            <w:tcBorders>
              <w:top w:val="single" w:sz="4" w:space="0" w:color="auto"/>
              <w:left w:val="nil"/>
              <w:bottom w:val="single" w:sz="4" w:space="0" w:color="auto"/>
              <w:right w:val="single" w:sz="4" w:space="0" w:color="auto"/>
            </w:tcBorders>
            <w:vAlign w:val="center"/>
          </w:tcPr>
          <w:p w:rsidR="007A0BD3" w:rsidRPr="007A0BD3" w:rsidRDefault="007A0BD3" w:rsidP="007A0BD3">
            <w:pPr>
              <w:spacing w:line="360" w:lineRule="auto"/>
              <w:rPr>
                <w:rFonts w:ascii="新宋体" w:eastAsia="新宋体" w:hAnsi="新宋体" w:cs="新宋体"/>
                <w:bCs/>
                <w:szCs w:val="21"/>
              </w:rPr>
            </w:pPr>
          </w:p>
        </w:tc>
      </w:tr>
      <w:tr w:rsidR="007A0BD3" w:rsidRPr="007A0BD3" w:rsidTr="006F0742">
        <w:trPr>
          <w:trHeight w:val="454"/>
          <w:jc w:val="center"/>
        </w:trPr>
        <w:tc>
          <w:tcPr>
            <w:tcW w:w="870" w:type="dxa"/>
            <w:tcBorders>
              <w:top w:val="single" w:sz="4" w:space="0" w:color="auto"/>
              <w:left w:val="single" w:sz="4" w:space="0" w:color="auto"/>
              <w:bottom w:val="single" w:sz="4" w:space="0" w:color="auto"/>
              <w:right w:val="single" w:sz="4" w:space="0" w:color="auto"/>
            </w:tcBorders>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2</w:t>
            </w:r>
          </w:p>
        </w:tc>
        <w:tc>
          <w:tcPr>
            <w:tcW w:w="1793" w:type="dxa"/>
            <w:tcBorders>
              <w:top w:val="single" w:sz="4" w:space="0" w:color="auto"/>
              <w:left w:val="nil"/>
              <w:bottom w:val="single" w:sz="4" w:space="0" w:color="auto"/>
              <w:right w:val="single" w:sz="4" w:space="0" w:color="auto"/>
            </w:tcBorders>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执法人员</w:t>
            </w:r>
          </w:p>
        </w:tc>
        <w:tc>
          <w:tcPr>
            <w:tcW w:w="3286" w:type="dxa"/>
            <w:tcBorders>
              <w:top w:val="single" w:sz="4" w:space="0" w:color="auto"/>
              <w:left w:val="nil"/>
              <w:bottom w:val="single" w:sz="4" w:space="0" w:color="auto"/>
              <w:right w:val="single" w:sz="4" w:space="0" w:color="auto"/>
            </w:tcBorders>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行政案件移送，涉刑案件移送</w:t>
            </w:r>
          </w:p>
        </w:tc>
        <w:tc>
          <w:tcPr>
            <w:tcW w:w="2242" w:type="dxa"/>
            <w:tcBorders>
              <w:top w:val="single" w:sz="4" w:space="0" w:color="auto"/>
              <w:left w:val="nil"/>
              <w:bottom w:val="single" w:sz="4" w:space="0" w:color="auto"/>
              <w:right w:val="single" w:sz="4" w:space="0" w:color="auto"/>
            </w:tcBorders>
            <w:vAlign w:val="center"/>
          </w:tcPr>
          <w:p w:rsidR="007A0BD3" w:rsidRPr="007A0BD3" w:rsidRDefault="007A0BD3" w:rsidP="007A0BD3">
            <w:pPr>
              <w:spacing w:line="360" w:lineRule="auto"/>
              <w:rPr>
                <w:rFonts w:ascii="新宋体" w:eastAsia="新宋体" w:hAnsi="新宋体" w:cs="新宋体"/>
                <w:bCs/>
                <w:szCs w:val="21"/>
              </w:rPr>
            </w:pPr>
          </w:p>
        </w:tc>
      </w:tr>
    </w:tbl>
    <w:p w:rsidR="007A0BD3" w:rsidRPr="007A0BD3" w:rsidRDefault="007A0BD3" w:rsidP="007A0BD3">
      <w:pPr>
        <w:spacing w:line="360" w:lineRule="auto"/>
        <w:rPr>
          <w:rFonts w:ascii="新宋体" w:eastAsia="新宋体" w:hAnsi="新宋体" w:cs="新宋体"/>
          <w:bCs/>
          <w:szCs w:val="21"/>
        </w:rPr>
      </w:pPr>
    </w:p>
    <w:p w:rsidR="007A0BD3" w:rsidRPr="007A0BD3" w:rsidRDefault="007A0BD3" w:rsidP="007A0BD3">
      <w:pPr>
        <w:spacing w:line="360" w:lineRule="auto"/>
        <w:rPr>
          <w:rFonts w:ascii="新宋体" w:eastAsia="新宋体" w:hAnsi="新宋体" w:cs="新宋体"/>
          <w:bCs/>
          <w:szCs w:val="21"/>
        </w:rPr>
      </w:pPr>
      <w:bookmarkStart w:id="51" w:name="_Toc16242"/>
      <w:bookmarkStart w:id="52" w:name="_Toc26040"/>
      <w:r w:rsidRPr="007A0BD3">
        <w:rPr>
          <w:rFonts w:ascii="新宋体" w:eastAsia="新宋体" w:hAnsi="新宋体" w:cs="新宋体" w:hint="eastAsia"/>
          <w:bCs/>
          <w:szCs w:val="21"/>
        </w:rPr>
        <w:t>1.1.5移动执法（APP）</w:t>
      </w:r>
      <w:bookmarkEnd w:id="51"/>
      <w:bookmarkEnd w:id="52"/>
    </w:p>
    <w:p w:rsidR="007A0BD3" w:rsidRPr="007A0BD3" w:rsidRDefault="007A0BD3" w:rsidP="007A0BD3">
      <w:pPr>
        <w:spacing w:line="360" w:lineRule="auto"/>
        <w:rPr>
          <w:rFonts w:ascii="新宋体" w:eastAsia="新宋体" w:hAnsi="新宋体" w:cs="新宋体"/>
          <w:bCs/>
          <w:szCs w:val="21"/>
        </w:rPr>
      </w:pPr>
      <w:bookmarkStart w:id="53" w:name="_Toc22387"/>
      <w:bookmarkStart w:id="54" w:name="_Toc4333"/>
      <w:r w:rsidRPr="007A0BD3">
        <w:rPr>
          <w:rFonts w:ascii="新宋体" w:eastAsia="新宋体" w:hAnsi="新宋体" w:cs="新宋体" w:hint="eastAsia"/>
          <w:bCs/>
          <w:szCs w:val="21"/>
        </w:rPr>
        <w:lastRenderedPageBreak/>
        <w:t>1.1.5.1业务目标</w:t>
      </w:r>
      <w:bookmarkEnd w:id="53"/>
      <w:bookmarkEnd w:id="54"/>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移动执法子系统作为一个APP应用，部署到移动终端设备上，并集成电子签章、电子签名、指纹识别等技术，配合便捷式打印机、执法记录仪等移动执法硬件产品，共同支撑执法人员现场执法办公。</w:t>
      </w:r>
    </w:p>
    <w:p w:rsidR="007A0BD3" w:rsidRPr="007A0BD3" w:rsidRDefault="007A0BD3" w:rsidP="007A0BD3">
      <w:pPr>
        <w:spacing w:line="360" w:lineRule="auto"/>
        <w:rPr>
          <w:rFonts w:ascii="新宋体" w:eastAsia="新宋体" w:hAnsi="新宋体" w:cs="新宋体"/>
          <w:bCs/>
          <w:szCs w:val="21"/>
        </w:rPr>
      </w:pPr>
      <w:bookmarkStart w:id="55" w:name="_Toc25011"/>
      <w:bookmarkStart w:id="56" w:name="_Toc25676079"/>
      <w:bookmarkStart w:id="57" w:name="_Toc18434"/>
      <w:r w:rsidRPr="007A0BD3">
        <w:rPr>
          <w:rFonts w:ascii="新宋体" w:eastAsia="新宋体" w:hAnsi="新宋体" w:cs="新宋体" w:hint="eastAsia"/>
          <w:bCs/>
          <w:szCs w:val="21"/>
        </w:rPr>
        <w:t>1.1.5.2功能</w:t>
      </w:r>
      <w:bookmarkEnd w:id="55"/>
      <w:bookmarkEnd w:id="56"/>
      <w:bookmarkEnd w:id="57"/>
      <w:r w:rsidRPr="007A0BD3">
        <w:rPr>
          <w:rFonts w:ascii="新宋体" w:eastAsia="新宋体" w:hAnsi="新宋体" w:cs="新宋体" w:hint="eastAsia"/>
          <w:bCs/>
          <w:szCs w:val="21"/>
        </w:rPr>
        <w:t>情况</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移动门户和登录:</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移动门户:用户登录移动执法系统后，需要一个门户页面用于提示登录用户当前的待办任务、重要通知信息及移动执法系统的菜单模块安排。提供PAD和手机两套执法办案系统，功能基本一致；移动门户展示的内容主要包括：个人待办任务提醒、宫格菜单、当前登录者信息和常用操作等。</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安全登录:移动执法需要与PC端执法办案系统一致，也要支持安全认证登录和普通登录两种方式；默认执法人员应全部使用安全认证登录，在移动设备丢失的情况下，向管理员申请开通普通登录权限，才可使用其他设备以普通登录方式登录系统进行业务办理。移动端安全Key使用软认证方式。为方便用户，提高使用体验，系统还支持通过手机扫码登录PAD端系统的功能。执法人员移动设备出现故障或丢失，需要开启普通登录，需系统管理员来管理登录权限。用户登录后，移动端将在登录首页展示功能模块宫格菜单、当前登录者信息（姓名+执法证号）、及当前登录者的个人待办任务信息。</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案件待办:现场执法人员可通过任务查看功能，实时查看与自己相关的所有任务列表；通过我的待办任务功能，查看所有待办任务，点击具体待办任务，可在线查看待办任务等详情信息并办理；通过历史任务功能，查看已办结的历史任务。</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信息查询:现场执法人员可通过基础信息查看功能模块，在执法现场查看各类执法所需的信息资料。信息综合查询展示将主要包括四部分内容，即：法律法规案由权责、场所台账、自由裁量基准、其他（如经典案例、技术指导资料等）。</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检查案件:该功能模块用于支持执法人员进行现场执法检查。执法人员可点击现场执法检查 启动执法检查任务；逐项填写各检查项、调查笔录、证据、检查结果等信息，一键生成现场检查笔录、证据清单、鉴定结果告知书、责令整改通知书等文件；通过结果上报功能，上报执法检查结果及检查过程数据。执法检查信息填写过程中，支持自动关联执法人员信息，自动调取执法对象基本信息，下拉选择常用的执法检查规范用语。</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处罚案件:系统支持对执法办案的立案审批、调查取证、责改告知、处罚决定、处罚执行、结案全过程管理；实现各执法办案环节的线上审批、自动流程流转功能。</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lastRenderedPageBreak/>
        <w:t>移动文书生成:实现对所有执法领域各类执法电子文书模板，以及执法办案过程中生成的所有电子文书分类型存储和管理。</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统计分析展示:执法人员和各级领导不在单位时需要使用移动端进行市场主体、案件办理情况、执法态势等的统计查询，尤其是领导角色更需要随时随地掌握办案情况，进而辅助领导决策。</w:t>
      </w:r>
    </w:p>
    <w:p w:rsidR="007A0BD3" w:rsidRPr="007A0BD3" w:rsidRDefault="007A0BD3" w:rsidP="007A0BD3">
      <w:pPr>
        <w:spacing w:line="360" w:lineRule="auto"/>
        <w:rPr>
          <w:rFonts w:ascii="新宋体" w:eastAsia="新宋体" w:hAnsi="新宋体" w:cs="新宋体"/>
          <w:bCs/>
          <w:szCs w:val="21"/>
        </w:rPr>
      </w:pPr>
      <w:bookmarkStart w:id="58" w:name="_Toc25676080"/>
      <w:r w:rsidRPr="007A0BD3">
        <w:rPr>
          <w:rFonts w:ascii="新宋体" w:eastAsia="新宋体" w:hAnsi="新宋体" w:cs="新宋体" w:hint="eastAsia"/>
          <w:bCs/>
          <w:szCs w:val="21"/>
        </w:rPr>
        <w:t>公安局人脸识别:移动终端实现公安人脸识别，现场执法办案时可输入当事人的个人信息（姓名、身份证号码、年龄）点击保存后生成当事人二维码。</w:t>
      </w:r>
    </w:p>
    <w:p w:rsidR="007A0BD3" w:rsidRPr="007A0BD3" w:rsidRDefault="007A0BD3" w:rsidP="007A0BD3">
      <w:pPr>
        <w:spacing w:line="360" w:lineRule="auto"/>
        <w:rPr>
          <w:rFonts w:ascii="新宋体" w:eastAsia="新宋体" w:hAnsi="新宋体" w:cs="新宋体"/>
          <w:bCs/>
          <w:szCs w:val="21"/>
        </w:rPr>
      </w:pPr>
      <w:bookmarkStart w:id="59" w:name="_Toc10524"/>
      <w:bookmarkStart w:id="60" w:name="_Toc3348"/>
      <w:bookmarkStart w:id="61" w:name="_Toc13324"/>
      <w:bookmarkStart w:id="62" w:name="_Toc25676084"/>
      <w:bookmarkEnd w:id="42"/>
      <w:bookmarkEnd w:id="58"/>
      <w:r w:rsidRPr="007A0BD3">
        <w:rPr>
          <w:rFonts w:ascii="新宋体" w:eastAsia="新宋体" w:hAnsi="新宋体" w:cs="新宋体" w:hint="eastAsia"/>
          <w:bCs/>
          <w:szCs w:val="21"/>
        </w:rPr>
        <w:t>1.1.6综合查询</w:t>
      </w:r>
      <w:bookmarkEnd w:id="59"/>
      <w:bookmarkEnd w:id="60"/>
      <w:bookmarkEnd w:id="61"/>
      <w:bookmarkEnd w:id="62"/>
    </w:p>
    <w:p w:rsidR="007A0BD3" w:rsidRPr="007A0BD3" w:rsidRDefault="007A0BD3" w:rsidP="007A0BD3">
      <w:pPr>
        <w:spacing w:line="360" w:lineRule="auto"/>
        <w:rPr>
          <w:rFonts w:ascii="新宋体" w:eastAsia="新宋体" w:hAnsi="新宋体" w:cs="新宋体"/>
          <w:bCs/>
          <w:szCs w:val="21"/>
        </w:rPr>
      </w:pPr>
      <w:bookmarkStart w:id="63" w:name="_Toc25676085"/>
      <w:bookmarkStart w:id="64" w:name="_Toc16505"/>
      <w:bookmarkStart w:id="65" w:name="_Toc32247"/>
      <w:bookmarkStart w:id="66" w:name="_Toc25676091"/>
      <w:bookmarkStart w:id="67" w:name="_Toc19156"/>
      <w:r w:rsidRPr="007A0BD3">
        <w:rPr>
          <w:rFonts w:ascii="新宋体" w:eastAsia="新宋体" w:hAnsi="新宋体" w:cs="新宋体" w:hint="eastAsia"/>
          <w:bCs/>
          <w:szCs w:val="21"/>
        </w:rPr>
        <w:t>1.1.6.1业务</w:t>
      </w:r>
      <w:bookmarkEnd w:id="63"/>
      <w:r w:rsidRPr="007A0BD3">
        <w:rPr>
          <w:rFonts w:ascii="新宋体" w:eastAsia="新宋体" w:hAnsi="新宋体" w:cs="新宋体" w:hint="eastAsia"/>
          <w:bCs/>
          <w:szCs w:val="21"/>
        </w:rPr>
        <w:t>目标</w:t>
      </w:r>
      <w:bookmarkEnd w:id="64"/>
      <w:bookmarkEnd w:id="65"/>
    </w:p>
    <w:p w:rsidR="007A0BD3" w:rsidRPr="007A0BD3" w:rsidRDefault="007A0BD3" w:rsidP="007A0BD3">
      <w:pPr>
        <w:spacing w:line="360" w:lineRule="auto"/>
        <w:rPr>
          <w:rFonts w:ascii="新宋体" w:eastAsia="新宋体" w:hAnsi="新宋体" w:cs="新宋体"/>
          <w:bCs/>
          <w:szCs w:val="21"/>
        </w:rPr>
      </w:pPr>
      <w:bookmarkStart w:id="68" w:name="_Toc25676086"/>
      <w:r w:rsidRPr="007A0BD3">
        <w:rPr>
          <w:rFonts w:ascii="新宋体" w:eastAsia="新宋体" w:hAnsi="新宋体" w:cs="新宋体" w:hint="eastAsia"/>
          <w:bCs/>
          <w:szCs w:val="21"/>
        </w:rPr>
        <w:t>综合查询用于实现对各领域行政执法业务数据及案件信息的查询、统计和统计报表管理等功能，包括检查案件查询、处罚案件查询、企业综合查询、线索统计分析、检查案件分析、处罚案件分析，执法人员分析七大功能模块。</w:t>
      </w:r>
    </w:p>
    <w:p w:rsidR="007A0BD3" w:rsidRPr="007A0BD3" w:rsidRDefault="007A0BD3" w:rsidP="007A0BD3">
      <w:pPr>
        <w:spacing w:line="360" w:lineRule="auto"/>
        <w:rPr>
          <w:rFonts w:ascii="新宋体" w:eastAsia="新宋体" w:hAnsi="新宋体" w:cs="新宋体"/>
          <w:bCs/>
          <w:szCs w:val="21"/>
        </w:rPr>
      </w:pPr>
      <w:bookmarkStart w:id="69" w:name="_Toc19583"/>
      <w:bookmarkStart w:id="70" w:name="_Toc15170"/>
      <w:r w:rsidRPr="007A0BD3">
        <w:rPr>
          <w:rFonts w:ascii="新宋体" w:eastAsia="新宋体" w:hAnsi="新宋体" w:cs="新宋体" w:hint="eastAsia"/>
          <w:bCs/>
          <w:szCs w:val="21"/>
        </w:rPr>
        <w:t>1.1.6.2功能情况</w:t>
      </w:r>
      <w:bookmarkEnd w:id="68"/>
      <w:bookmarkEnd w:id="69"/>
      <w:bookmarkEnd w:id="70"/>
    </w:p>
    <w:p w:rsidR="007A0BD3" w:rsidRPr="007A0BD3" w:rsidRDefault="007A0BD3" w:rsidP="007A0BD3">
      <w:pPr>
        <w:spacing w:line="360" w:lineRule="auto"/>
        <w:rPr>
          <w:rFonts w:ascii="新宋体" w:eastAsia="新宋体" w:hAnsi="新宋体" w:cs="新宋体"/>
          <w:bCs/>
          <w:szCs w:val="21"/>
        </w:rPr>
      </w:pPr>
      <w:bookmarkStart w:id="71" w:name="_Toc25676087"/>
      <w:r w:rsidRPr="007A0BD3">
        <w:rPr>
          <w:rFonts w:ascii="新宋体" w:eastAsia="新宋体" w:hAnsi="新宋体" w:cs="新宋体" w:hint="eastAsia"/>
          <w:bCs/>
          <w:szCs w:val="21"/>
        </w:rPr>
        <w:t>检查案件查询:通过检查案件查询模块，实现对执法系统检查信息的综合查询，以更灵活、更直观、更全面的方式实现对执法检查数据的详细展现。</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处罚案件查询:通过处罚案件查询模块，实现对执法系统处罚信息的综合查询，以更灵活、更直观、更全面的方式实现对执法处罚数据的详细展现。</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企业综合查询:通过企业综合查询模块，实现对企业信息的综合查询，以更灵活、更直观、更全面的方式实现对企业数据的详细展现。</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线索统计分析:通过线索统计分析模块，实现对单位下线索信息的全方位预览，以更灵活、更直观、更全面的方式实现对线索信息的总体展现。</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检查案件分析:通过检查案件分析模块，实现对单位下检查信息的全方位预览，以更灵活、更直观、更全面的方式实现对检查信息的总体展现。</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处罚案件分析:通过处罚案件分析模块，实现对单位下处罚信息的全方位预览，以更灵活、更直观、更全面的方式实现对处罚信息的总体展现。</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执法人员分析:通过执法人员分析模块，实现对单位下执法人员信息的全方位预览，以更灵活、更直观、更全面的方式实现对执法人员的总体展现。</w:t>
      </w:r>
    </w:p>
    <w:p w:rsidR="007A0BD3" w:rsidRPr="007A0BD3" w:rsidRDefault="007A0BD3" w:rsidP="007A0BD3">
      <w:pPr>
        <w:spacing w:line="360" w:lineRule="auto"/>
        <w:rPr>
          <w:rFonts w:ascii="新宋体" w:eastAsia="新宋体" w:hAnsi="新宋体" w:cs="新宋体"/>
          <w:bCs/>
          <w:szCs w:val="21"/>
        </w:rPr>
      </w:pPr>
      <w:bookmarkStart w:id="72" w:name="_Toc27579"/>
      <w:bookmarkStart w:id="73" w:name="_Toc17709"/>
      <w:bookmarkStart w:id="74" w:name="_Toc25676088"/>
      <w:bookmarkEnd w:id="71"/>
      <w:r w:rsidRPr="007A0BD3">
        <w:rPr>
          <w:rFonts w:ascii="新宋体" w:eastAsia="新宋体" w:hAnsi="新宋体" w:cs="新宋体" w:hint="eastAsia"/>
          <w:bCs/>
          <w:szCs w:val="21"/>
        </w:rPr>
        <w:t>1.1.6.3权限控制</w:t>
      </w:r>
      <w:bookmarkEnd w:id="72"/>
      <w:bookmarkEnd w:id="73"/>
      <w:bookmarkEnd w:id="74"/>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各机构可查阅本机构的统计分析视图</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深圳市司法局及各机构领导可查阅全部统计分析视图</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lastRenderedPageBreak/>
        <w:t>执法单位可对检查、处罚案件细化分析</w:t>
      </w:r>
    </w:p>
    <w:p w:rsidR="007A0BD3" w:rsidRPr="007A0BD3" w:rsidRDefault="007A0BD3" w:rsidP="007A0BD3">
      <w:pPr>
        <w:spacing w:line="360" w:lineRule="auto"/>
        <w:rPr>
          <w:rFonts w:ascii="新宋体" w:eastAsia="新宋体" w:hAnsi="新宋体" w:cs="新宋体"/>
          <w:bCs/>
          <w:szCs w:val="21"/>
        </w:rPr>
      </w:pPr>
      <w:bookmarkStart w:id="75" w:name="_Toc15843"/>
      <w:bookmarkStart w:id="76" w:name="_Toc32403"/>
      <w:r w:rsidRPr="007A0BD3">
        <w:rPr>
          <w:rFonts w:ascii="新宋体" w:eastAsia="新宋体" w:hAnsi="新宋体" w:cs="新宋体" w:hint="eastAsia"/>
          <w:bCs/>
          <w:szCs w:val="21"/>
        </w:rPr>
        <w:t>1.1.7行政强制</w:t>
      </w:r>
      <w:bookmarkEnd w:id="75"/>
      <w:bookmarkEnd w:id="76"/>
    </w:p>
    <w:p w:rsidR="007A0BD3" w:rsidRPr="007A0BD3" w:rsidRDefault="007A0BD3" w:rsidP="007A0BD3">
      <w:pPr>
        <w:spacing w:line="360" w:lineRule="auto"/>
        <w:rPr>
          <w:rFonts w:ascii="新宋体" w:eastAsia="新宋体" w:hAnsi="新宋体" w:cs="新宋体"/>
          <w:bCs/>
          <w:szCs w:val="21"/>
        </w:rPr>
      </w:pPr>
      <w:bookmarkStart w:id="77" w:name="_Toc1301"/>
      <w:bookmarkStart w:id="78" w:name="_Toc22379"/>
      <w:r w:rsidRPr="007A0BD3">
        <w:rPr>
          <w:rFonts w:ascii="新宋体" w:eastAsia="新宋体" w:hAnsi="新宋体" w:cs="新宋体" w:hint="eastAsia"/>
          <w:bCs/>
          <w:szCs w:val="21"/>
        </w:rPr>
        <w:t>1.1.7.1业务目标</w:t>
      </w:r>
      <w:bookmarkEnd w:id="77"/>
      <w:bookmarkEnd w:id="78"/>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执法单位在对当事人处罚时所对当事人采取的行政强制行为。</w:t>
      </w:r>
    </w:p>
    <w:p w:rsidR="007A0BD3" w:rsidRPr="007A0BD3" w:rsidRDefault="007A0BD3" w:rsidP="007A0BD3">
      <w:pPr>
        <w:spacing w:line="360" w:lineRule="auto"/>
        <w:rPr>
          <w:rFonts w:ascii="新宋体" w:eastAsia="新宋体" w:hAnsi="新宋体" w:cs="新宋体"/>
          <w:bCs/>
          <w:szCs w:val="21"/>
        </w:rPr>
      </w:pPr>
      <w:bookmarkStart w:id="79" w:name="_Toc32076"/>
      <w:bookmarkStart w:id="80" w:name="_Toc16992"/>
      <w:r w:rsidRPr="007A0BD3">
        <w:rPr>
          <w:rFonts w:ascii="新宋体" w:eastAsia="新宋体" w:hAnsi="新宋体" w:cs="新宋体" w:hint="eastAsia"/>
          <w:bCs/>
          <w:szCs w:val="21"/>
        </w:rPr>
        <w:t>1.1.7.2功能</w:t>
      </w:r>
      <w:bookmarkEnd w:id="79"/>
      <w:bookmarkEnd w:id="80"/>
      <w:r w:rsidRPr="007A0BD3">
        <w:rPr>
          <w:rFonts w:ascii="新宋体" w:eastAsia="新宋体" w:hAnsi="新宋体" w:cs="新宋体" w:hint="eastAsia"/>
          <w:bCs/>
          <w:szCs w:val="21"/>
        </w:rPr>
        <w:t>情况</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行政强制措施:在案件办理过程中创建强制措施文书之后，就会形成对应的强制措施案件，并记录行政强制措施案件列表中。同时也支持直接开启行政强制措施案件的办理方式。</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行政强制执行:与行政强制措施的办理类似，在案件办理过程中创建强制执行的文书之后，就会形成对应的强制执行案件，并记录行政强制执行案件列表中。同时也支持直接开启行政强制执行案件的办理方式。</w:t>
      </w:r>
    </w:p>
    <w:p w:rsidR="007A0BD3" w:rsidRPr="007A0BD3" w:rsidRDefault="007A0BD3" w:rsidP="007A0BD3">
      <w:pPr>
        <w:spacing w:line="360" w:lineRule="auto"/>
        <w:rPr>
          <w:rFonts w:ascii="新宋体" w:eastAsia="新宋体" w:hAnsi="新宋体" w:cs="新宋体"/>
          <w:bCs/>
          <w:szCs w:val="21"/>
        </w:rPr>
      </w:pPr>
      <w:bookmarkStart w:id="81" w:name="_Toc11838"/>
      <w:bookmarkStart w:id="82" w:name="_Toc2293"/>
      <w:r w:rsidRPr="007A0BD3">
        <w:rPr>
          <w:rFonts w:ascii="新宋体" w:eastAsia="新宋体" w:hAnsi="新宋体" w:cs="新宋体" w:hint="eastAsia"/>
          <w:bCs/>
          <w:szCs w:val="21"/>
        </w:rPr>
        <w:t>1.1.7.3权限控制</w:t>
      </w:r>
      <w:bookmarkEnd w:id="81"/>
      <w:bookmarkEnd w:id="82"/>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 xml:space="preserve">表 </w:t>
      </w:r>
      <w:r w:rsidRPr="007A0BD3">
        <w:rPr>
          <w:rFonts w:ascii="新宋体" w:eastAsia="新宋体" w:hAnsi="新宋体" w:cs="新宋体" w:hint="eastAsia"/>
          <w:bCs/>
          <w:szCs w:val="21"/>
        </w:rPr>
        <w:fldChar w:fldCharType="begin"/>
      </w:r>
      <w:r w:rsidRPr="007A0BD3">
        <w:rPr>
          <w:rFonts w:ascii="新宋体" w:eastAsia="新宋体" w:hAnsi="新宋体" w:cs="新宋体" w:hint="eastAsia"/>
          <w:bCs/>
          <w:szCs w:val="21"/>
        </w:rPr>
        <w:instrText xml:space="preserve"> SEQ 表 \* ARABIC </w:instrText>
      </w:r>
      <w:r w:rsidRPr="007A0BD3">
        <w:rPr>
          <w:rFonts w:ascii="新宋体" w:eastAsia="新宋体" w:hAnsi="新宋体" w:cs="新宋体" w:hint="eastAsia"/>
          <w:bCs/>
          <w:szCs w:val="21"/>
        </w:rPr>
        <w:fldChar w:fldCharType="separate"/>
      </w:r>
      <w:r w:rsidRPr="007A0BD3">
        <w:rPr>
          <w:rFonts w:ascii="新宋体" w:eastAsia="新宋体" w:hAnsi="新宋体" w:cs="新宋体" w:hint="eastAsia"/>
          <w:bCs/>
          <w:szCs w:val="21"/>
        </w:rPr>
        <w:t>4</w:t>
      </w:r>
      <w:r w:rsidRPr="007A0BD3">
        <w:rPr>
          <w:rFonts w:ascii="新宋体" w:eastAsia="新宋体" w:hAnsi="新宋体" w:cs="新宋体" w:hint="eastAsia"/>
          <w:bCs/>
          <w:szCs w:val="21"/>
        </w:rPr>
        <w:fldChar w:fldCharType="end"/>
      </w:r>
      <w:r w:rsidRPr="007A0BD3">
        <w:rPr>
          <w:rFonts w:ascii="新宋体" w:eastAsia="新宋体" w:hAnsi="新宋体" w:cs="新宋体" w:hint="eastAsia"/>
          <w:bCs/>
          <w:szCs w:val="21"/>
        </w:rPr>
        <w:t xml:space="preserve"> 行政强制权限控制需求</w:t>
      </w:r>
    </w:p>
    <w:tbl>
      <w:tblPr>
        <w:tblW w:w="8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1793"/>
        <w:gridCol w:w="3286"/>
        <w:gridCol w:w="2242"/>
      </w:tblGrid>
      <w:tr w:rsidR="007A0BD3" w:rsidRPr="007A0BD3" w:rsidTr="006F0742">
        <w:trPr>
          <w:trHeight w:val="454"/>
          <w:tblHeader/>
          <w:jc w:val="center"/>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序号</w:t>
            </w:r>
          </w:p>
        </w:tc>
        <w:tc>
          <w:tcPr>
            <w:tcW w:w="1793" w:type="dxa"/>
            <w:tcBorders>
              <w:top w:val="single" w:sz="4" w:space="0" w:color="auto"/>
              <w:left w:val="nil"/>
              <w:bottom w:val="single" w:sz="4" w:space="0" w:color="auto"/>
              <w:right w:val="single" w:sz="4" w:space="0" w:color="auto"/>
            </w:tcBorders>
            <w:shd w:val="clear" w:color="auto" w:fill="FFFFFF" w:themeFill="background1"/>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用户</w:t>
            </w:r>
          </w:p>
        </w:tc>
        <w:tc>
          <w:tcPr>
            <w:tcW w:w="3286" w:type="dxa"/>
            <w:tcBorders>
              <w:top w:val="single" w:sz="4" w:space="0" w:color="auto"/>
              <w:left w:val="nil"/>
              <w:bottom w:val="single" w:sz="4" w:space="0" w:color="auto"/>
              <w:right w:val="single" w:sz="4" w:space="0" w:color="auto"/>
            </w:tcBorders>
            <w:shd w:val="clear" w:color="auto" w:fill="FFFFFF" w:themeFill="background1"/>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权限</w:t>
            </w:r>
          </w:p>
        </w:tc>
        <w:tc>
          <w:tcPr>
            <w:tcW w:w="2242" w:type="dxa"/>
            <w:tcBorders>
              <w:top w:val="single" w:sz="4" w:space="0" w:color="auto"/>
              <w:left w:val="nil"/>
              <w:bottom w:val="single" w:sz="4" w:space="0" w:color="auto"/>
              <w:right w:val="single" w:sz="4" w:space="0" w:color="auto"/>
            </w:tcBorders>
            <w:shd w:val="clear" w:color="auto" w:fill="FFFFFF" w:themeFill="background1"/>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说明</w:t>
            </w:r>
          </w:p>
        </w:tc>
      </w:tr>
      <w:tr w:rsidR="007A0BD3" w:rsidRPr="007A0BD3" w:rsidTr="006F0742">
        <w:trPr>
          <w:trHeight w:val="454"/>
          <w:jc w:val="center"/>
        </w:trPr>
        <w:tc>
          <w:tcPr>
            <w:tcW w:w="870" w:type="dxa"/>
            <w:tcBorders>
              <w:top w:val="single" w:sz="4" w:space="0" w:color="auto"/>
              <w:left w:val="single" w:sz="4" w:space="0" w:color="auto"/>
              <w:bottom w:val="single" w:sz="4" w:space="0" w:color="auto"/>
              <w:right w:val="single" w:sz="4" w:space="0" w:color="auto"/>
            </w:tcBorders>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1</w:t>
            </w:r>
          </w:p>
        </w:tc>
        <w:tc>
          <w:tcPr>
            <w:tcW w:w="1793" w:type="dxa"/>
            <w:tcBorders>
              <w:top w:val="single" w:sz="4" w:space="0" w:color="auto"/>
              <w:left w:val="nil"/>
              <w:bottom w:val="single" w:sz="4" w:space="0" w:color="auto"/>
              <w:right w:val="single" w:sz="4" w:space="0" w:color="auto"/>
            </w:tcBorders>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执法人员</w:t>
            </w:r>
          </w:p>
        </w:tc>
        <w:tc>
          <w:tcPr>
            <w:tcW w:w="3286" w:type="dxa"/>
            <w:tcBorders>
              <w:top w:val="single" w:sz="4" w:space="0" w:color="auto"/>
              <w:left w:val="nil"/>
              <w:bottom w:val="single" w:sz="4" w:space="0" w:color="auto"/>
              <w:right w:val="single" w:sz="4" w:space="0" w:color="auto"/>
            </w:tcBorders>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行政强制执行，行政强制措施</w:t>
            </w:r>
          </w:p>
        </w:tc>
        <w:tc>
          <w:tcPr>
            <w:tcW w:w="2242" w:type="dxa"/>
            <w:tcBorders>
              <w:top w:val="single" w:sz="4" w:space="0" w:color="auto"/>
              <w:left w:val="nil"/>
              <w:bottom w:val="single" w:sz="4" w:space="0" w:color="auto"/>
              <w:right w:val="single" w:sz="4" w:space="0" w:color="auto"/>
            </w:tcBorders>
            <w:vAlign w:val="center"/>
          </w:tcPr>
          <w:p w:rsidR="007A0BD3" w:rsidRPr="007A0BD3" w:rsidRDefault="007A0BD3" w:rsidP="007A0BD3">
            <w:pPr>
              <w:spacing w:line="360" w:lineRule="auto"/>
              <w:rPr>
                <w:rFonts w:ascii="新宋体" w:eastAsia="新宋体" w:hAnsi="新宋体" w:cs="新宋体"/>
                <w:bCs/>
                <w:szCs w:val="21"/>
              </w:rPr>
            </w:pPr>
          </w:p>
        </w:tc>
      </w:tr>
    </w:tbl>
    <w:p w:rsidR="007A0BD3" w:rsidRPr="007A0BD3" w:rsidRDefault="007A0BD3" w:rsidP="007A0BD3">
      <w:pPr>
        <w:spacing w:line="360" w:lineRule="auto"/>
        <w:rPr>
          <w:rFonts w:ascii="新宋体" w:eastAsia="新宋体" w:hAnsi="新宋体" w:cs="新宋体"/>
          <w:bCs/>
          <w:szCs w:val="21"/>
        </w:rPr>
      </w:pPr>
    </w:p>
    <w:p w:rsidR="007A0BD3" w:rsidRPr="007A0BD3" w:rsidRDefault="007A0BD3" w:rsidP="007A0BD3">
      <w:pPr>
        <w:spacing w:line="360" w:lineRule="auto"/>
        <w:rPr>
          <w:rFonts w:ascii="新宋体" w:eastAsia="新宋体" w:hAnsi="新宋体" w:cs="新宋体"/>
          <w:bCs/>
          <w:szCs w:val="21"/>
        </w:rPr>
      </w:pPr>
      <w:bookmarkStart w:id="83" w:name="_Toc31953"/>
      <w:bookmarkStart w:id="84" w:name="_Toc4536"/>
      <w:r w:rsidRPr="007A0BD3">
        <w:rPr>
          <w:rFonts w:ascii="新宋体" w:eastAsia="新宋体" w:hAnsi="新宋体" w:cs="新宋体" w:hint="eastAsia"/>
          <w:bCs/>
          <w:szCs w:val="21"/>
        </w:rPr>
        <w:t>1.1.8重大法制审核</w:t>
      </w:r>
      <w:bookmarkEnd w:id="83"/>
      <w:bookmarkEnd w:id="84"/>
    </w:p>
    <w:p w:rsidR="007A0BD3" w:rsidRPr="007A0BD3" w:rsidRDefault="007A0BD3" w:rsidP="007A0BD3">
      <w:pPr>
        <w:spacing w:line="360" w:lineRule="auto"/>
        <w:rPr>
          <w:rFonts w:ascii="新宋体" w:eastAsia="新宋体" w:hAnsi="新宋体" w:cs="新宋体"/>
          <w:bCs/>
          <w:szCs w:val="21"/>
        </w:rPr>
      </w:pPr>
      <w:bookmarkStart w:id="85" w:name="_Toc4559"/>
      <w:bookmarkStart w:id="86" w:name="_Toc8767"/>
      <w:r w:rsidRPr="007A0BD3">
        <w:rPr>
          <w:rFonts w:ascii="新宋体" w:eastAsia="新宋体" w:hAnsi="新宋体" w:cs="新宋体" w:hint="eastAsia"/>
          <w:bCs/>
          <w:szCs w:val="21"/>
        </w:rPr>
        <w:t>1.1.8.1业务需求</w:t>
      </w:r>
      <w:bookmarkEnd w:id="85"/>
      <w:bookmarkEnd w:id="86"/>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执法人员在办案过程中，要贯彻全面推行重大执法决定法制审核制度。针对法制审核机构不健全、审核力量不足、审核工作不规范等问题，主要从明确审核机构、审核范围、审核内容、审核责任等四个方面，对法制审核机构的确定、审核人员的配备、重大行政执法行为标准的界定、法制审核的内容和程序、相关人员的责任等作出规定。</w:t>
      </w:r>
    </w:p>
    <w:p w:rsidR="007A0BD3" w:rsidRPr="007A0BD3" w:rsidRDefault="007A0BD3" w:rsidP="007A0BD3">
      <w:pPr>
        <w:spacing w:line="360" w:lineRule="auto"/>
        <w:rPr>
          <w:rFonts w:ascii="新宋体" w:eastAsia="新宋体" w:hAnsi="新宋体" w:cs="新宋体"/>
          <w:bCs/>
          <w:szCs w:val="21"/>
        </w:rPr>
      </w:pPr>
      <w:bookmarkStart w:id="87" w:name="_Toc26486"/>
      <w:bookmarkStart w:id="88" w:name="_Toc7892"/>
      <w:r w:rsidRPr="007A0BD3">
        <w:rPr>
          <w:rFonts w:ascii="新宋体" w:eastAsia="新宋体" w:hAnsi="新宋体" w:cs="新宋体" w:hint="eastAsia"/>
          <w:bCs/>
          <w:szCs w:val="21"/>
        </w:rPr>
        <w:t>1.1.8.2功能</w:t>
      </w:r>
      <w:bookmarkEnd w:id="87"/>
      <w:bookmarkEnd w:id="88"/>
      <w:r w:rsidRPr="007A0BD3">
        <w:rPr>
          <w:rFonts w:ascii="新宋体" w:eastAsia="新宋体" w:hAnsi="新宋体" w:cs="新宋体" w:hint="eastAsia"/>
          <w:bCs/>
          <w:szCs w:val="21"/>
        </w:rPr>
        <w:t>情况</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重大法制审核在案件办理过程中创建行政处罚决定法制审核意见书之后，就会形成对应的重大法制审核案件，并记录在重大法制审核案件列表中，法制审核人员就可以在重大法制审核这个功能模块直接找到需要法制审核的案件需要审核。</w:t>
      </w:r>
    </w:p>
    <w:p w:rsidR="007A0BD3" w:rsidRPr="007A0BD3" w:rsidRDefault="007A0BD3" w:rsidP="007A0BD3">
      <w:pPr>
        <w:spacing w:line="360" w:lineRule="auto"/>
        <w:rPr>
          <w:rFonts w:ascii="新宋体" w:eastAsia="新宋体" w:hAnsi="新宋体" w:cs="新宋体"/>
          <w:bCs/>
          <w:szCs w:val="21"/>
        </w:rPr>
      </w:pPr>
      <w:bookmarkStart w:id="89" w:name="_Toc31873"/>
      <w:bookmarkStart w:id="90" w:name="_Toc5921"/>
      <w:r w:rsidRPr="007A0BD3">
        <w:rPr>
          <w:rFonts w:ascii="新宋体" w:eastAsia="新宋体" w:hAnsi="新宋体" w:cs="新宋体" w:hint="eastAsia"/>
          <w:bCs/>
          <w:szCs w:val="21"/>
        </w:rPr>
        <w:t>1.1.8.3权限控制</w:t>
      </w:r>
      <w:bookmarkEnd w:id="89"/>
      <w:bookmarkEnd w:id="90"/>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 xml:space="preserve">表 </w:t>
      </w:r>
      <w:r w:rsidRPr="007A0BD3">
        <w:rPr>
          <w:rFonts w:ascii="新宋体" w:eastAsia="新宋体" w:hAnsi="新宋体" w:cs="新宋体" w:hint="eastAsia"/>
          <w:bCs/>
          <w:szCs w:val="21"/>
        </w:rPr>
        <w:fldChar w:fldCharType="begin"/>
      </w:r>
      <w:r w:rsidRPr="007A0BD3">
        <w:rPr>
          <w:rFonts w:ascii="新宋体" w:eastAsia="新宋体" w:hAnsi="新宋体" w:cs="新宋体" w:hint="eastAsia"/>
          <w:bCs/>
          <w:szCs w:val="21"/>
        </w:rPr>
        <w:instrText xml:space="preserve"> SEQ 表 \* ARABIC </w:instrText>
      </w:r>
      <w:r w:rsidRPr="007A0BD3">
        <w:rPr>
          <w:rFonts w:ascii="新宋体" w:eastAsia="新宋体" w:hAnsi="新宋体" w:cs="新宋体" w:hint="eastAsia"/>
          <w:bCs/>
          <w:szCs w:val="21"/>
        </w:rPr>
        <w:fldChar w:fldCharType="separate"/>
      </w:r>
      <w:r w:rsidRPr="007A0BD3">
        <w:rPr>
          <w:rFonts w:ascii="新宋体" w:eastAsia="新宋体" w:hAnsi="新宋体" w:cs="新宋体" w:hint="eastAsia"/>
          <w:bCs/>
          <w:szCs w:val="21"/>
        </w:rPr>
        <w:t>5</w:t>
      </w:r>
      <w:r w:rsidRPr="007A0BD3">
        <w:rPr>
          <w:rFonts w:ascii="新宋体" w:eastAsia="新宋体" w:hAnsi="新宋体" w:cs="新宋体" w:hint="eastAsia"/>
          <w:bCs/>
          <w:szCs w:val="21"/>
        </w:rPr>
        <w:fldChar w:fldCharType="end"/>
      </w:r>
      <w:r w:rsidRPr="007A0BD3">
        <w:rPr>
          <w:rFonts w:ascii="新宋体" w:eastAsia="新宋体" w:hAnsi="新宋体" w:cs="新宋体" w:hint="eastAsia"/>
          <w:bCs/>
          <w:szCs w:val="21"/>
        </w:rPr>
        <w:t>重大法制审核权限控制需求表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1865"/>
        <w:gridCol w:w="3419"/>
        <w:gridCol w:w="2333"/>
      </w:tblGrid>
      <w:tr w:rsidR="007A0BD3" w:rsidRPr="007A0BD3" w:rsidTr="006F0742">
        <w:trPr>
          <w:trHeight w:val="454"/>
          <w:tblHeader/>
          <w:jc w:val="center"/>
        </w:trPr>
        <w:tc>
          <w:tcPr>
            <w:tcW w:w="5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序号</w:t>
            </w:r>
          </w:p>
        </w:tc>
        <w:tc>
          <w:tcPr>
            <w:tcW w:w="1094" w:type="pct"/>
            <w:tcBorders>
              <w:top w:val="single" w:sz="4" w:space="0" w:color="auto"/>
              <w:left w:val="nil"/>
              <w:bottom w:val="single" w:sz="4" w:space="0" w:color="auto"/>
              <w:right w:val="single" w:sz="4" w:space="0" w:color="auto"/>
            </w:tcBorders>
            <w:shd w:val="clear" w:color="auto" w:fill="FFFFFF" w:themeFill="background1"/>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用户</w:t>
            </w:r>
          </w:p>
        </w:tc>
        <w:tc>
          <w:tcPr>
            <w:tcW w:w="2006" w:type="pct"/>
            <w:tcBorders>
              <w:top w:val="single" w:sz="4" w:space="0" w:color="auto"/>
              <w:left w:val="nil"/>
              <w:bottom w:val="single" w:sz="4" w:space="0" w:color="auto"/>
              <w:right w:val="single" w:sz="4" w:space="0" w:color="auto"/>
            </w:tcBorders>
            <w:shd w:val="clear" w:color="auto" w:fill="FFFFFF" w:themeFill="background1"/>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权限</w:t>
            </w:r>
          </w:p>
        </w:tc>
        <w:tc>
          <w:tcPr>
            <w:tcW w:w="1369" w:type="pct"/>
            <w:tcBorders>
              <w:top w:val="single" w:sz="4" w:space="0" w:color="auto"/>
              <w:left w:val="nil"/>
              <w:bottom w:val="single" w:sz="4" w:space="0" w:color="auto"/>
              <w:right w:val="single" w:sz="4" w:space="0" w:color="auto"/>
            </w:tcBorders>
            <w:shd w:val="clear" w:color="auto" w:fill="FFFFFF" w:themeFill="background1"/>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说明</w:t>
            </w:r>
          </w:p>
        </w:tc>
      </w:tr>
      <w:tr w:rsidR="007A0BD3" w:rsidRPr="007A0BD3" w:rsidTr="006F0742">
        <w:trPr>
          <w:trHeight w:val="454"/>
          <w:jc w:val="center"/>
        </w:trPr>
        <w:tc>
          <w:tcPr>
            <w:tcW w:w="531" w:type="pct"/>
            <w:tcBorders>
              <w:top w:val="single" w:sz="4" w:space="0" w:color="auto"/>
              <w:left w:val="single" w:sz="4" w:space="0" w:color="auto"/>
              <w:bottom w:val="single" w:sz="4" w:space="0" w:color="auto"/>
              <w:right w:val="single" w:sz="4" w:space="0" w:color="auto"/>
            </w:tcBorders>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1</w:t>
            </w:r>
          </w:p>
        </w:tc>
        <w:tc>
          <w:tcPr>
            <w:tcW w:w="1094" w:type="pct"/>
            <w:tcBorders>
              <w:top w:val="single" w:sz="4" w:space="0" w:color="auto"/>
              <w:left w:val="nil"/>
              <w:bottom w:val="single" w:sz="4" w:space="0" w:color="auto"/>
              <w:right w:val="single" w:sz="4" w:space="0" w:color="auto"/>
            </w:tcBorders>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法制审核人员</w:t>
            </w:r>
          </w:p>
        </w:tc>
        <w:tc>
          <w:tcPr>
            <w:tcW w:w="2006" w:type="pct"/>
            <w:tcBorders>
              <w:top w:val="single" w:sz="4" w:space="0" w:color="auto"/>
              <w:left w:val="nil"/>
              <w:bottom w:val="single" w:sz="4" w:space="0" w:color="auto"/>
              <w:right w:val="single" w:sz="4" w:space="0" w:color="auto"/>
            </w:tcBorders>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重大法制审核</w:t>
            </w:r>
          </w:p>
        </w:tc>
        <w:tc>
          <w:tcPr>
            <w:tcW w:w="1369" w:type="pct"/>
            <w:tcBorders>
              <w:top w:val="single" w:sz="4" w:space="0" w:color="auto"/>
              <w:left w:val="nil"/>
              <w:bottom w:val="single" w:sz="4" w:space="0" w:color="auto"/>
              <w:right w:val="single" w:sz="4" w:space="0" w:color="auto"/>
            </w:tcBorders>
            <w:vAlign w:val="center"/>
          </w:tcPr>
          <w:p w:rsidR="007A0BD3" w:rsidRPr="007A0BD3" w:rsidRDefault="007A0BD3" w:rsidP="007A0BD3">
            <w:pPr>
              <w:spacing w:line="360" w:lineRule="auto"/>
              <w:rPr>
                <w:rFonts w:ascii="新宋体" w:eastAsia="新宋体" w:hAnsi="新宋体" w:cs="新宋体"/>
                <w:bCs/>
                <w:szCs w:val="21"/>
              </w:rPr>
            </w:pPr>
          </w:p>
        </w:tc>
      </w:tr>
    </w:tbl>
    <w:p w:rsidR="007A0BD3" w:rsidRPr="007A0BD3" w:rsidRDefault="007A0BD3" w:rsidP="007A0BD3">
      <w:pPr>
        <w:spacing w:line="360" w:lineRule="auto"/>
        <w:rPr>
          <w:rFonts w:ascii="新宋体" w:eastAsia="新宋体" w:hAnsi="新宋体" w:cs="新宋体"/>
          <w:bCs/>
          <w:szCs w:val="21"/>
        </w:rPr>
      </w:pPr>
      <w:bookmarkStart w:id="91" w:name="_Toc20912"/>
      <w:bookmarkStart w:id="92" w:name="_Toc16315"/>
      <w:r w:rsidRPr="007A0BD3">
        <w:rPr>
          <w:rFonts w:ascii="新宋体" w:eastAsia="新宋体" w:hAnsi="新宋体" w:cs="新宋体" w:hint="eastAsia"/>
          <w:bCs/>
          <w:szCs w:val="21"/>
        </w:rPr>
        <w:lastRenderedPageBreak/>
        <w:t>1.1.9执法公示</w:t>
      </w:r>
      <w:bookmarkEnd w:id="91"/>
      <w:bookmarkEnd w:id="92"/>
    </w:p>
    <w:p w:rsidR="007A0BD3" w:rsidRPr="007A0BD3" w:rsidRDefault="007A0BD3" w:rsidP="007A0BD3">
      <w:pPr>
        <w:spacing w:line="360" w:lineRule="auto"/>
        <w:rPr>
          <w:rFonts w:ascii="新宋体" w:eastAsia="新宋体" w:hAnsi="新宋体" w:cs="新宋体"/>
          <w:bCs/>
          <w:szCs w:val="21"/>
        </w:rPr>
      </w:pPr>
      <w:bookmarkStart w:id="93" w:name="_Toc11096"/>
      <w:bookmarkStart w:id="94" w:name="_Toc7593"/>
      <w:bookmarkStart w:id="95" w:name="_Toc7528"/>
      <w:bookmarkStart w:id="96" w:name="_Toc25676105"/>
      <w:bookmarkStart w:id="97" w:name="_Toc25676112"/>
      <w:bookmarkStart w:id="98" w:name="_Toc3509"/>
      <w:bookmarkEnd w:id="66"/>
      <w:bookmarkEnd w:id="67"/>
      <w:r w:rsidRPr="007A0BD3">
        <w:rPr>
          <w:rFonts w:ascii="新宋体" w:eastAsia="新宋体" w:hAnsi="新宋体" w:cs="新宋体" w:hint="eastAsia"/>
          <w:bCs/>
          <w:szCs w:val="21"/>
        </w:rPr>
        <w:t>1.1.9.1业务需求</w:t>
      </w:r>
      <w:bookmarkEnd w:id="93"/>
      <w:bookmarkEnd w:id="94"/>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color w:val="333333"/>
          <w:szCs w:val="21"/>
        </w:rPr>
        <w:t>在各类行政执法行为中全面推行公示制度，大力促进严格规范公正文明执法，使行政执法能力和水平整体提升，使行政执法的社会满意度更高，包括检查案件公示，处罚案件公示。</w:t>
      </w:r>
    </w:p>
    <w:p w:rsidR="007A0BD3" w:rsidRPr="007A0BD3" w:rsidRDefault="007A0BD3" w:rsidP="007A0BD3">
      <w:pPr>
        <w:spacing w:line="360" w:lineRule="auto"/>
        <w:rPr>
          <w:rFonts w:ascii="新宋体" w:eastAsia="新宋体" w:hAnsi="新宋体" w:cs="新宋体"/>
          <w:bCs/>
          <w:szCs w:val="21"/>
        </w:rPr>
      </w:pPr>
      <w:bookmarkStart w:id="99" w:name="_Toc16637"/>
      <w:r w:rsidRPr="007A0BD3">
        <w:rPr>
          <w:rFonts w:ascii="新宋体" w:eastAsia="新宋体" w:hAnsi="新宋体" w:cs="新宋体" w:hint="eastAsia"/>
          <w:bCs/>
          <w:szCs w:val="21"/>
        </w:rPr>
        <w:t>1.1.9.2功能</w:t>
      </w:r>
      <w:bookmarkEnd w:id="99"/>
      <w:r w:rsidRPr="007A0BD3">
        <w:rPr>
          <w:rFonts w:ascii="新宋体" w:eastAsia="新宋体" w:hAnsi="新宋体" w:cs="新宋体" w:hint="eastAsia"/>
          <w:bCs/>
          <w:szCs w:val="21"/>
        </w:rPr>
        <w:t>情况</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检查案件公示:实现行政执法单位在执法系统中完成检查行为后，将本次检查的情况进行事后公开。</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处罚案件公示:实现行政执法单位在执法系统对当事人做出处罚决定之后，将对当事人处罚的信息公之于众。</w:t>
      </w:r>
    </w:p>
    <w:p w:rsidR="007A0BD3" w:rsidRPr="007A0BD3" w:rsidRDefault="007A0BD3" w:rsidP="007A0BD3">
      <w:pPr>
        <w:spacing w:line="360" w:lineRule="auto"/>
        <w:rPr>
          <w:rFonts w:ascii="新宋体" w:eastAsia="新宋体" w:hAnsi="新宋体" w:cs="新宋体"/>
          <w:bCs/>
          <w:szCs w:val="21"/>
        </w:rPr>
      </w:pPr>
      <w:bookmarkStart w:id="100" w:name="_Toc17375"/>
      <w:bookmarkStart w:id="101" w:name="_Toc6650"/>
      <w:r w:rsidRPr="007A0BD3">
        <w:rPr>
          <w:rFonts w:ascii="新宋体" w:eastAsia="新宋体" w:hAnsi="新宋体" w:cs="新宋体" w:hint="eastAsia"/>
          <w:bCs/>
          <w:szCs w:val="21"/>
        </w:rPr>
        <w:t>1.1.9.3权限控制</w:t>
      </w:r>
      <w:bookmarkEnd w:id="100"/>
      <w:bookmarkEnd w:id="101"/>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 xml:space="preserve">表 </w:t>
      </w:r>
      <w:r w:rsidRPr="007A0BD3">
        <w:rPr>
          <w:rFonts w:ascii="新宋体" w:eastAsia="新宋体" w:hAnsi="新宋体" w:cs="新宋体" w:hint="eastAsia"/>
          <w:bCs/>
          <w:szCs w:val="21"/>
        </w:rPr>
        <w:fldChar w:fldCharType="begin"/>
      </w:r>
      <w:r w:rsidRPr="007A0BD3">
        <w:rPr>
          <w:rFonts w:ascii="新宋体" w:eastAsia="新宋体" w:hAnsi="新宋体" w:cs="新宋体" w:hint="eastAsia"/>
          <w:bCs/>
          <w:szCs w:val="21"/>
        </w:rPr>
        <w:instrText xml:space="preserve"> SEQ 表 \* ARABIC </w:instrText>
      </w:r>
      <w:r w:rsidRPr="007A0BD3">
        <w:rPr>
          <w:rFonts w:ascii="新宋体" w:eastAsia="新宋体" w:hAnsi="新宋体" w:cs="新宋体" w:hint="eastAsia"/>
          <w:bCs/>
          <w:szCs w:val="21"/>
        </w:rPr>
        <w:fldChar w:fldCharType="separate"/>
      </w:r>
      <w:r w:rsidRPr="007A0BD3">
        <w:rPr>
          <w:rFonts w:ascii="新宋体" w:eastAsia="新宋体" w:hAnsi="新宋体" w:cs="新宋体" w:hint="eastAsia"/>
          <w:bCs/>
          <w:szCs w:val="21"/>
        </w:rPr>
        <w:t>6</w:t>
      </w:r>
      <w:r w:rsidRPr="007A0BD3">
        <w:rPr>
          <w:rFonts w:ascii="新宋体" w:eastAsia="新宋体" w:hAnsi="新宋体" w:cs="新宋体" w:hint="eastAsia"/>
          <w:bCs/>
          <w:szCs w:val="21"/>
        </w:rPr>
        <w:fldChar w:fldCharType="end"/>
      </w:r>
      <w:r w:rsidRPr="007A0BD3">
        <w:rPr>
          <w:rFonts w:ascii="新宋体" w:eastAsia="新宋体" w:hAnsi="新宋体" w:cs="新宋体" w:hint="eastAsia"/>
          <w:bCs/>
          <w:szCs w:val="21"/>
        </w:rPr>
        <w:t xml:space="preserve"> 执法公示权限控制需求</w:t>
      </w:r>
    </w:p>
    <w:tbl>
      <w:tblPr>
        <w:tblW w:w="8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1793"/>
        <w:gridCol w:w="3286"/>
        <w:gridCol w:w="2242"/>
      </w:tblGrid>
      <w:tr w:rsidR="007A0BD3" w:rsidRPr="007A0BD3" w:rsidTr="006F0742">
        <w:trPr>
          <w:trHeight w:val="454"/>
          <w:tblHeader/>
          <w:jc w:val="center"/>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序号</w:t>
            </w:r>
          </w:p>
        </w:tc>
        <w:tc>
          <w:tcPr>
            <w:tcW w:w="1793" w:type="dxa"/>
            <w:tcBorders>
              <w:top w:val="single" w:sz="4" w:space="0" w:color="auto"/>
              <w:left w:val="nil"/>
              <w:bottom w:val="single" w:sz="4" w:space="0" w:color="auto"/>
              <w:right w:val="single" w:sz="4" w:space="0" w:color="auto"/>
            </w:tcBorders>
            <w:shd w:val="clear" w:color="auto" w:fill="FFFFFF" w:themeFill="background1"/>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用户</w:t>
            </w:r>
          </w:p>
        </w:tc>
        <w:tc>
          <w:tcPr>
            <w:tcW w:w="3286" w:type="dxa"/>
            <w:tcBorders>
              <w:top w:val="single" w:sz="4" w:space="0" w:color="auto"/>
              <w:left w:val="nil"/>
              <w:bottom w:val="single" w:sz="4" w:space="0" w:color="auto"/>
              <w:right w:val="single" w:sz="4" w:space="0" w:color="auto"/>
            </w:tcBorders>
            <w:shd w:val="clear" w:color="auto" w:fill="FFFFFF" w:themeFill="background1"/>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权限</w:t>
            </w:r>
          </w:p>
        </w:tc>
        <w:tc>
          <w:tcPr>
            <w:tcW w:w="2242" w:type="dxa"/>
            <w:tcBorders>
              <w:top w:val="single" w:sz="4" w:space="0" w:color="auto"/>
              <w:left w:val="nil"/>
              <w:bottom w:val="single" w:sz="4" w:space="0" w:color="auto"/>
              <w:right w:val="single" w:sz="4" w:space="0" w:color="auto"/>
            </w:tcBorders>
            <w:shd w:val="clear" w:color="auto" w:fill="FFFFFF" w:themeFill="background1"/>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说明</w:t>
            </w:r>
          </w:p>
        </w:tc>
      </w:tr>
      <w:tr w:rsidR="007A0BD3" w:rsidRPr="007A0BD3" w:rsidTr="006F0742">
        <w:trPr>
          <w:trHeight w:val="454"/>
          <w:jc w:val="center"/>
        </w:trPr>
        <w:tc>
          <w:tcPr>
            <w:tcW w:w="870" w:type="dxa"/>
            <w:tcBorders>
              <w:top w:val="single" w:sz="4" w:space="0" w:color="auto"/>
              <w:left w:val="single" w:sz="4" w:space="0" w:color="auto"/>
              <w:bottom w:val="single" w:sz="4" w:space="0" w:color="auto"/>
              <w:right w:val="single" w:sz="4" w:space="0" w:color="auto"/>
            </w:tcBorders>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1</w:t>
            </w:r>
          </w:p>
        </w:tc>
        <w:tc>
          <w:tcPr>
            <w:tcW w:w="1793" w:type="dxa"/>
            <w:tcBorders>
              <w:top w:val="single" w:sz="4" w:space="0" w:color="auto"/>
              <w:left w:val="nil"/>
              <w:bottom w:val="single" w:sz="4" w:space="0" w:color="auto"/>
              <w:right w:val="single" w:sz="4" w:space="0" w:color="auto"/>
            </w:tcBorders>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执法人员</w:t>
            </w:r>
          </w:p>
        </w:tc>
        <w:tc>
          <w:tcPr>
            <w:tcW w:w="3286" w:type="dxa"/>
            <w:tcBorders>
              <w:top w:val="single" w:sz="4" w:space="0" w:color="auto"/>
              <w:left w:val="nil"/>
              <w:bottom w:val="single" w:sz="4" w:space="0" w:color="auto"/>
              <w:right w:val="single" w:sz="4" w:space="0" w:color="auto"/>
            </w:tcBorders>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检查案件公示，处罚案件公示</w:t>
            </w:r>
          </w:p>
        </w:tc>
        <w:tc>
          <w:tcPr>
            <w:tcW w:w="2242" w:type="dxa"/>
            <w:tcBorders>
              <w:top w:val="single" w:sz="4" w:space="0" w:color="auto"/>
              <w:left w:val="nil"/>
              <w:bottom w:val="single" w:sz="4" w:space="0" w:color="auto"/>
              <w:right w:val="single" w:sz="4" w:space="0" w:color="auto"/>
            </w:tcBorders>
            <w:vAlign w:val="center"/>
          </w:tcPr>
          <w:p w:rsidR="007A0BD3" w:rsidRPr="007A0BD3" w:rsidRDefault="007A0BD3" w:rsidP="007A0BD3">
            <w:pPr>
              <w:spacing w:line="360" w:lineRule="auto"/>
              <w:rPr>
                <w:rFonts w:ascii="新宋体" w:eastAsia="新宋体" w:hAnsi="新宋体" w:cs="新宋体"/>
                <w:bCs/>
                <w:szCs w:val="21"/>
              </w:rPr>
            </w:pPr>
          </w:p>
        </w:tc>
      </w:tr>
    </w:tbl>
    <w:p w:rsidR="007A0BD3" w:rsidRPr="007A0BD3" w:rsidRDefault="007A0BD3" w:rsidP="007A0BD3">
      <w:pPr>
        <w:spacing w:line="360" w:lineRule="auto"/>
        <w:rPr>
          <w:rFonts w:ascii="新宋体" w:eastAsia="新宋体" w:hAnsi="新宋体" w:cs="新宋体"/>
          <w:bCs/>
          <w:szCs w:val="21"/>
        </w:rPr>
      </w:pPr>
    </w:p>
    <w:p w:rsidR="007A0BD3" w:rsidRPr="007A0BD3" w:rsidRDefault="007A0BD3" w:rsidP="007A0BD3">
      <w:pPr>
        <w:spacing w:line="360" w:lineRule="auto"/>
        <w:rPr>
          <w:rFonts w:ascii="新宋体" w:eastAsia="新宋体" w:hAnsi="新宋体" w:cs="新宋体"/>
          <w:bCs/>
          <w:szCs w:val="21"/>
        </w:rPr>
      </w:pPr>
      <w:bookmarkStart w:id="102" w:name="_Toc28356"/>
      <w:bookmarkStart w:id="103" w:name="_Toc18446"/>
      <w:bookmarkEnd w:id="95"/>
      <w:bookmarkEnd w:id="96"/>
      <w:bookmarkEnd w:id="97"/>
      <w:bookmarkEnd w:id="98"/>
      <w:r w:rsidRPr="007A0BD3">
        <w:rPr>
          <w:rFonts w:ascii="新宋体" w:eastAsia="新宋体" w:hAnsi="新宋体" w:cs="新宋体" w:hint="eastAsia"/>
          <w:bCs/>
          <w:szCs w:val="21"/>
        </w:rPr>
        <w:t>1.1.10执法要素</w:t>
      </w:r>
      <w:bookmarkEnd w:id="102"/>
      <w:bookmarkEnd w:id="103"/>
    </w:p>
    <w:p w:rsidR="007A0BD3" w:rsidRPr="007A0BD3" w:rsidRDefault="007A0BD3" w:rsidP="007A0BD3">
      <w:pPr>
        <w:spacing w:line="360" w:lineRule="auto"/>
        <w:rPr>
          <w:rFonts w:ascii="新宋体" w:eastAsia="新宋体" w:hAnsi="新宋体" w:cs="新宋体"/>
          <w:bCs/>
          <w:szCs w:val="21"/>
        </w:rPr>
      </w:pPr>
      <w:bookmarkStart w:id="104" w:name="_Toc26232"/>
      <w:bookmarkStart w:id="105" w:name="_Toc23214"/>
      <w:r w:rsidRPr="007A0BD3">
        <w:rPr>
          <w:rFonts w:ascii="新宋体" w:eastAsia="新宋体" w:hAnsi="新宋体" w:cs="新宋体" w:hint="eastAsia"/>
          <w:bCs/>
          <w:szCs w:val="21"/>
        </w:rPr>
        <w:t>1.1.10.1业务目标</w:t>
      </w:r>
      <w:bookmarkEnd w:id="104"/>
      <w:bookmarkEnd w:id="105"/>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单位下管理员用户使用的权限功能，可以对该单位的检查事项、常用语进行维护。</w:t>
      </w:r>
    </w:p>
    <w:p w:rsidR="007A0BD3" w:rsidRPr="007A0BD3" w:rsidRDefault="007A0BD3" w:rsidP="007A0BD3">
      <w:pPr>
        <w:spacing w:line="360" w:lineRule="auto"/>
        <w:rPr>
          <w:rFonts w:ascii="新宋体" w:eastAsia="新宋体" w:hAnsi="新宋体" w:cs="新宋体"/>
          <w:bCs/>
          <w:szCs w:val="21"/>
        </w:rPr>
      </w:pPr>
      <w:bookmarkStart w:id="106" w:name="_Toc27310"/>
      <w:bookmarkStart w:id="107" w:name="_Toc13361"/>
      <w:r w:rsidRPr="007A0BD3">
        <w:rPr>
          <w:rFonts w:ascii="新宋体" w:eastAsia="新宋体" w:hAnsi="新宋体" w:cs="新宋体" w:hint="eastAsia"/>
          <w:bCs/>
          <w:szCs w:val="21"/>
        </w:rPr>
        <w:t>1.1.10.2功能</w:t>
      </w:r>
      <w:bookmarkEnd w:id="106"/>
      <w:bookmarkEnd w:id="107"/>
      <w:r w:rsidRPr="007A0BD3">
        <w:rPr>
          <w:rFonts w:ascii="新宋体" w:eastAsia="新宋体" w:hAnsi="新宋体" w:cs="新宋体" w:hint="eastAsia"/>
          <w:bCs/>
          <w:szCs w:val="21"/>
        </w:rPr>
        <w:t>情况</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执法要素是指在执法人员办案过程中的重要组成元素，也就是在执法系统中的一些简单配置，包括常用语维护，权力清单，检查模块配置，检查项配置，检查单配置等。</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常用语维护:常用语数据指行政执法系统中检查案件，处罚案件，强制案件等办案过程中文书中常用的一切固定的使用词句。</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检查模块配置:检查模块是指执法人员在行政检查过程中的对于特定事项的检查。支持对于检查模块名称的搜索和维护。</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检查项配置:检查模块是指执法人员在行政检查过程中的检查事项，并支持检查项的搜索和维护</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检查单配置:检查单是指执法人员在行政检查过程中所需要检查的单据，提供根据检查单名称搜索，以及检查单的维护功能</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自由裁量权浏览:同基础数据管理系统中自由裁量权维护功能。</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lastRenderedPageBreak/>
        <w:t>自由裁量权维护:同基础数据管理系统中自由裁量权维护功能。</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自由裁量权审核:同基础数据管理系统中自由裁量权维护功能。</w:t>
      </w:r>
    </w:p>
    <w:p w:rsidR="007A0BD3" w:rsidRPr="007A0BD3" w:rsidRDefault="007A0BD3" w:rsidP="007A0BD3">
      <w:pPr>
        <w:spacing w:line="360" w:lineRule="auto"/>
        <w:rPr>
          <w:rFonts w:ascii="新宋体" w:eastAsia="新宋体" w:hAnsi="新宋体" w:cs="新宋体"/>
          <w:bCs/>
          <w:szCs w:val="21"/>
        </w:rPr>
      </w:pPr>
      <w:bookmarkStart w:id="108" w:name="_Toc7389"/>
      <w:bookmarkStart w:id="109" w:name="_Toc26287"/>
      <w:r w:rsidRPr="007A0BD3">
        <w:rPr>
          <w:rFonts w:ascii="新宋体" w:eastAsia="新宋体" w:hAnsi="新宋体" w:cs="新宋体" w:hint="eastAsia"/>
          <w:bCs/>
          <w:szCs w:val="21"/>
        </w:rPr>
        <w:t>1.1.10.3权限控制</w:t>
      </w:r>
      <w:bookmarkEnd w:id="108"/>
      <w:bookmarkEnd w:id="109"/>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 xml:space="preserve">表 </w:t>
      </w:r>
      <w:r w:rsidRPr="007A0BD3">
        <w:rPr>
          <w:rFonts w:ascii="新宋体" w:eastAsia="新宋体" w:hAnsi="新宋体" w:cs="新宋体" w:hint="eastAsia"/>
          <w:bCs/>
          <w:szCs w:val="21"/>
        </w:rPr>
        <w:fldChar w:fldCharType="begin"/>
      </w:r>
      <w:r w:rsidRPr="007A0BD3">
        <w:rPr>
          <w:rFonts w:ascii="新宋体" w:eastAsia="新宋体" w:hAnsi="新宋体" w:cs="新宋体" w:hint="eastAsia"/>
          <w:bCs/>
          <w:szCs w:val="21"/>
        </w:rPr>
        <w:instrText xml:space="preserve"> SEQ 表 \* ARABIC </w:instrText>
      </w:r>
      <w:r w:rsidRPr="007A0BD3">
        <w:rPr>
          <w:rFonts w:ascii="新宋体" w:eastAsia="新宋体" w:hAnsi="新宋体" w:cs="新宋体" w:hint="eastAsia"/>
          <w:bCs/>
          <w:szCs w:val="21"/>
        </w:rPr>
        <w:fldChar w:fldCharType="separate"/>
      </w:r>
      <w:r w:rsidRPr="007A0BD3">
        <w:rPr>
          <w:rFonts w:ascii="新宋体" w:eastAsia="新宋体" w:hAnsi="新宋体" w:cs="新宋体" w:hint="eastAsia"/>
          <w:bCs/>
          <w:szCs w:val="21"/>
        </w:rPr>
        <w:t>7</w:t>
      </w:r>
      <w:r w:rsidRPr="007A0BD3">
        <w:rPr>
          <w:rFonts w:ascii="新宋体" w:eastAsia="新宋体" w:hAnsi="新宋体" w:cs="新宋体" w:hint="eastAsia"/>
          <w:bCs/>
          <w:szCs w:val="21"/>
        </w:rPr>
        <w:fldChar w:fldCharType="end"/>
      </w:r>
      <w:r w:rsidRPr="007A0BD3">
        <w:rPr>
          <w:rFonts w:ascii="新宋体" w:eastAsia="新宋体" w:hAnsi="新宋体" w:cs="新宋体" w:hint="eastAsia"/>
          <w:bCs/>
          <w:szCs w:val="21"/>
        </w:rPr>
        <w:t xml:space="preserve"> 执法要素权限控制需求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1865"/>
        <w:gridCol w:w="3419"/>
        <w:gridCol w:w="2333"/>
      </w:tblGrid>
      <w:tr w:rsidR="007A0BD3" w:rsidRPr="007A0BD3" w:rsidTr="006F0742">
        <w:trPr>
          <w:trHeight w:val="454"/>
          <w:tblHeader/>
          <w:jc w:val="center"/>
        </w:trPr>
        <w:tc>
          <w:tcPr>
            <w:tcW w:w="5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序号</w:t>
            </w:r>
          </w:p>
        </w:tc>
        <w:tc>
          <w:tcPr>
            <w:tcW w:w="1094" w:type="pct"/>
            <w:tcBorders>
              <w:top w:val="single" w:sz="4" w:space="0" w:color="auto"/>
              <w:left w:val="nil"/>
              <w:bottom w:val="single" w:sz="4" w:space="0" w:color="auto"/>
              <w:right w:val="single" w:sz="4" w:space="0" w:color="auto"/>
            </w:tcBorders>
            <w:shd w:val="clear" w:color="auto" w:fill="FFFFFF" w:themeFill="background1"/>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用户</w:t>
            </w:r>
          </w:p>
        </w:tc>
        <w:tc>
          <w:tcPr>
            <w:tcW w:w="2006" w:type="pct"/>
            <w:tcBorders>
              <w:top w:val="single" w:sz="4" w:space="0" w:color="auto"/>
              <w:left w:val="nil"/>
              <w:bottom w:val="single" w:sz="4" w:space="0" w:color="auto"/>
              <w:right w:val="single" w:sz="4" w:space="0" w:color="auto"/>
            </w:tcBorders>
            <w:shd w:val="clear" w:color="auto" w:fill="FFFFFF" w:themeFill="background1"/>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权限</w:t>
            </w:r>
          </w:p>
        </w:tc>
        <w:tc>
          <w:tcPr>
            <w:tcW w:w="1369" w:type="pct"/>
            <w:tcBorders>
              <w:top w:val="single" w:sz="4" w:space="0" w:color="auto"/>
              <w:left w:val="nil"/>
              <w:bottom w:val="single" w:sz="4" w:space="0" w:color="auto"/>
              <w:right w:val="single" w:sz="4" w:space="0" w:color="auto"/>
            </w:tcBorders>
            <w:shd w:val="clear" w:color="auto" w:fill="FFFFFF" w:themeFill="background1"/>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说明</w:t>
            </w:r>
          </w:p>
        </w:tc>
      </w:tr>
      <w:tr w:rsidR="007A0BD3" w:rsidRPr="007A0BD3" w:rsidTr="006F0742">
        <w:trPr>
          <w:trHeight w:val="454"/>
          <w:jc w:val="center"/>
        </w:trPr>
        <w:tc>
          <w:tcPr>
            <w:tcW w:w="531" w:type="pct"/>
            <w:tcBorders>
              <w:top w:val="single" w:sz="4" w:space="0" w:color="auto"/>
              <w:left w:val="single" w:sz="4" w:space="0" w:color="auto"/>
              <w:bottom w:val="single" w:sz="4" w:space="0" w:color="auto"/>
              <w:right w:val="single" w:sz="4" w:space="0" w:color="auto"/>
            </w:tcBorders>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1</w:t>
            </w:r>
          </w:p>
        </w:tc>
        <w:tc>
          <w:tcPr>
            <w:tcW w:w="1094" w:type="pct"/>
            <w:tcBorders>
              <w:top w:val="single" w:sz="4" w:space="0" w:color="auto"/>
              <w:left w:val="nil"/>
              <w:bottom w:val="single" w:sz="4" w:space="0" w:color="auto"/>
              <w:right w:val="single" w:sz="4" w:space="0" w:color="auto"/>
            </w:tcBorders>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单位管理员</w:t>
            </w:r>
          </w:p>
        </w:tc>
        <w:tc>
          <w:tcPr>
            <w:tcW w:w="2006" w:type="pct"/>
            <w:tcBorders>
              <w:top w:val="single" w:sz="4" w:space="0" w:color="auto"/>
              <w:left w:val="nil"/>
              <w:bottom w:val="single" w:sz="4" w:space="0" w:color="auto"/>
              <w:right w:val="single" w:sz="4" w:space="0" w:color="auto"/>
            </w:tcBorders>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常用语维护，检查模块配置，检查项配置，检查单配置</w:t>
            </w:r>
          </w:p>
        </w:tc>
        <w:tc>
          <w:tcPr>
            <w:tcW w:w="1369" w:type="pct"/>
            <w:tcBorders>
              <w:top w:val="single" w:sz="4" w:space="0" w:color="auto"/>
              <w:left w:val="nil"/>
              <w:bottom w:val="single" w:sz="4" w:space="0" w:color="auto"/>
              <w:right w:val="single" w:sz="4" w:space="0" w:color="auto"/>
            </w:tcBorders>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对单位的检查事项进行维护</w:t>
            </w:r>
          </w:p>
        </w:tc>
      </w:tr>
    </w:tbl>
    <w:p w:rsidR="007A0BD3" w:rsidRPr="007A0BD3" w:rsidRDefault="007A0BD3" w:rsidP="007A0BD3">
      <w:pPr>
        <w:spacing w:line="360" w:lineRule="auto"/>
        <w:rPr>
          <w:rFonts w:ascii="新宋体" w:eastAsia="新宋体" w:hAnsi="新宋体" w:cs="新宋体"/>
          <w:bCs/>
          <w:szCs w:val="21"/>
        </w:rPr>
      </w:pPr>
      <w:bookmarkStart w:id="110" w:name="_Toc30865"/>
      <w:bookmarkStart w:id="111" w:name="_Toc30412"/>
      <w:r w:rsidRPr="007A0BD3">
        <w:rPr>
          <w:rFonts w:ascii="新宋体" w:eastAsia="新宋体" w:hAnsi="新宋体" w:cs="新宋体" w:hint="eastAsia"/>
          <w:bCs/>
          <w:szCs w:val="21"/>
        </w:rPr>
        <w:t>1.1.11检查对象</w:t>
      </w:r>
      <w:bookmarkEnd w:id="110"/>
      <w:bookmarkEnd w:id="111"/>
    </w:p>
    <w:p w:rsidR="007A0BD3" w:rsidRPr="007A0BD3" w:rsidRDefault="007A0BD3" w:rsidP="007A0BD3">
      <w:pPr>
        <w:spacing w:line="360" w:lineRule="auto"/>
        <w:rPr>
          <w:rFonts w:ascii="新宋体" w:eastAsia="新宋体" w:hAnsi="新宋体" w:cs="新宋体"/>
          <w:bCs/>
          <w:szCs w:val="21"/>
        </w:rPr>
      </w:pPr>
      <w:bookmarkStart w:id="112" w:name="_Toc602"/>
      <w:bookmarkStart w:id="113" w:name="_Toc21385"/>
      <w:r w:rsidRPr="007A0BD3">
        <w:rPr>
          <w:rFonts w:ascii="新宋体" w:eastAsia="新宋体" w:hAnsi="新宋体" w:cs="新宋体" w:hint="eastAsia"/>
          <w:bCs/>
          <w:szCs w:val="21"/>
        </w:rPr>
        <w:t>1.1.11.1业务目标</w:t>
      </w:r>
      <w:bookmarkEnd w:id="112"/>
      <w:bookmarkEnd w:id="113"/>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检查对象模块主要实现业务数据库的建设，包括：全市检查对象库、领域检查对象库，并实现检查对象数据的维护功能。</w:t>
      </w:r>
    </w:p>
    <w:p w:rsidR="007A0BD3" w:rsidRPr="007A0BD3" w:rsidRDefault="007A0BD3" w:rsidP="007A0BD3">
      <w:pPr>
        <w:spacing w:line="360" w:lineRule="auto"/>
        <w:rPr>
          <w:rFonts w:ascii="新宋体" w:eastAsia="新宋体" w:hAnsi="新宋体" w:cs="新宋体"/>
          <w:bCs/>
          <w:szCs w:val="21"/>
        </w:rPr>
      </w:pPr>
      <w:bookmarkStart w:id="114" w:name="_Toc10934"/>
      <w:bookmarkStart w:id="115" w:name="_Toc20563"/>
      <w:r w:rsidRPr="007A0BD3">
        <w:rPr>
          <w:rFonts w:ascii="新宋体" w:eastAsia="新宋体" w:hAnsi="新宋体" w:cs="新宋体" w:hint="eastAsia"/>
          <w:bCs/>
          <w:szCs w:val="21"/>
        </w:rPr>
        <w:t>1.1.11.2功能</w:t>
      </w:r>
      <w:bookmarkEnd w:id="114"/>
      <w:bookmarkEnd w:id="115"/>
      <w:r w:rsidRPr="007A0BD3">
        <w:rPr>
          <w:rFonts w:ascii="新宋体" w:eastAsia="新宋体" w:hAnsi="新宋体" w:cs="新宋体" w:hint="eastAsia"/>
          <w:bCs/>
          <w:szCs w:val="21"/>
        </w:rPr>
        <w:t>情况</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全市检查对象库:同基础数据管理系统中检查对象功能。</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领域检查对象库:同基础数据管理系统中检查对象功能。</w:t>
      </w:r>
    </w:p>
    <w:p w:rsidR="007A0BD3" w:rsidRPr="007A0BD3" w:rsidRDefault="007A0BD3" w:rsidP="007A0BD3">
      <w:pPr>
        <w:spacing w:line="360" w:lineRule="auto"/>
        <w:rPr>
          <w:rFonts w:ascii="新宋体" w:eastAsia="新宋体" w:hAnsi="新宋体" w:cs="新宋体"/>
          <w:bCs/>
          <w:szCs w:val="21"/>
        </w:rPr>
      </w:pPr>
      <w:bookmarkStart w:id="116" w:name="_Toc10034"/>
      <w:bookmarkStart w:id="117" w:name="_Toc24347"/>
      <w:r w:rsidRPr="007A0BD3">
        <w:rPr>
          <w:rFonts w:ascii="新宋体" w:eastAsia="新宋体" w:hAnsi="新宋体" w:cs="新宋体" w:hint="eastAsia"/>
          <w:bCs/>
          <w:szCs w:val="21"/>
        </w:rPr>
        <w:t>1.1.11.3权限控制</w:t>
      </w:r>
      <w:bookmarkEnd w:id="116"/>
      <w:bookmarkEnd w:id="117"/>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同基础数据管理系统中检查对象。</w:t>
      </w:r>
    </w:p>
    <w:p w:rsidR="007A0BD3" w:rsidRPr="007A0BD3" w:rsidRDefault="007A0BD3" w:rsidP="007A0BD3">
      <w:pPr>
        <w:spacing w:line="360" w:lineRule="auto"/>
        <w:rPr>
          <w:rFonts w:ascii="新宋体" w:eastAsia="新宋体" w:hAnsi="新宋体" w:cs="新宋体"/>
          <w:bCs/>
          <w:szCs w:val="21"/>
        </w:rPr>
      </w:pPr>
      <w:bookmarkStart w:id="118" w:name="_Toc19923"/>
      <w:r w:rsidRPr="007A0BD3">
        <w:rPr>
          <w:rFonts w:ascii="新宋体" w:eastAsia="新宋体" w:hAnsi="新宋体" w:cs="新宋体" w:hint="eastAsia"/>
          <w:bCs/>
          <w:szCs w:val="21"/>
        </w:rPr>
        <w:t>1.2行政执法监督</w:t>
      </w:r>
      <w:bookmarkEnd w:id="3"/>
      <w:r w:rsidRPr="007A0BD3">
        <w:rPr>
          <w:rFonts w:ascii="新宋体" w:eastAsia="新宋体" w:hAnsi="新宋体" w:cs="新宋体" w:hint="eastAsia"/>
          <w:bCs/>
          <w:szCs w:val="21"/>
        </w:rPr>
        <w:t>系统</w:t>
      </w:r>
      <w:bookmarkEnd w:id="4"/>
      <w:bookmarkEnd w:id="5"/>
      <w:bookmarkEnd w:id="118"/>
    </w:p>
    <w:p w:rsidR="007A0BD3" w:rsidRPr="007A0BD3" w:rsidRDefault="007A0BD3" w:rsidP="007A0BD3">
      <w:pPr>
        <w:spacing w:line="360" w:lineRule="auto"/>
        <w:rPr>
          <w:rFonts w:ascii="新宋体" w:eastAsia="新宋体" w:hAnsi="新宋体" w:cs="新宋体"/>
          <w:bCs/>
          <w:szCs w:val="21"/>
        </w:rPr>
      </w:pPr>
      <w:bookmarkStart w:id="119" w:name="_Toc25676120"/>
      <w:bookmarkStart w:id="120" w:name="_Toc1665941"/>
      <w:bookmarkStart w:id="121" w:name="_Toc14664"/>
      <w:bookmarkStart w:id="122" w:name="_Toc8439"/>
      <w:r w:rsidRPr="007A0BD3">
        <w:rPr>
          <w:rFonts w:ascii="新宋体" w:eastAsia="新宋体" w:hAnsi="新宋体" w:cs="新宋体" w:hint="eastAsia"/>
          <w:bCs/>
          <w:szCs w:val="21"/>
        </w:rPr>
        <w:t>1.2.1业务目标</w:t>
      </w:r>
      <w:bookmarkEnd w:id="119"/>
      <w:bookmarkEnd w:id="120"/>
      <w:bookmarkEnd w:id="121"/>
      <w:bookmarkEnd w:id="122"/>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在整合全市执法数据资源的基础上，建立全市执法资源数据库，监督机关要对执法整个过程实现实时、动态、智能化的全流程监督，及时发现问题，纠正执法行为。监督内容主要从事前、事中和事后来体现，事前部署包括执法主体资格管理和执法人员资格管理，事中包括智能预警监督、两法衔接、执法综合监测，事后包括案卷评查管理、社会舆情监控、执法效能评价、数据分析研判和培训考试管理。</w:t>
      </w:r>
    </w:p>
    <w:p w:rsidR="007A0BD3" w:rsidRPr="007A0BD3" w:rsidRDefault="007A0BD3" w:rsidP="007A0BD3">
      <w:pPr>
        <w:spacing w:line="360" w:lineRule="auto"/>
        <w:rPr>
          <w:rFonts w:ascii="新宋体" w:eastAsia="新宋体" w:hAnsi="新宋体" w:cs="新宋体"/>
          <w:bCs/>
          <w:szCs w:val="21"/>
        </w:rPr>
      </w:pPr>
      <w:bookmarkStart w:id="123" w:name="_Toc25676122"/>
      <w:bookmarkStart w:id="124" w:name="_Toc1665943"/>
      <w:bookmarkStart w:id="125" w:name="_Toc6172"/>
      <w:bookmarkStart w:id="126" w:name="_Toc22351"/>
      <w:r w:rsidRPr="007A0BD3">
        <w:rPr>
          <w:rFonts w:ascii="新宋体" w:eastAsia="新宋体" w:hAnsi="新宋体" w:cs="新宋体" w:hint="eastAsia"/>
          <w:bCs/>
          <w:szCs w:val="21"/>
        </w:rPr>
        <w:t>1.2.2功能</w:t>
      </w:r>
      <w:bookmarkEnd w:id="123"/>
      <w:bookmarkEnd w:id="124"/>
      <w:bookmarkEnd w:id="125"/>
      <w:bookmarkEnd w:id="126"/>
      <w:r w:rsidRPr="007A0BD3">
        <w:rPr>
          <w:rFonts w:ascii="新宋体" w:eastAsia="新宋体" w:hAnsi="新宋体" w:cs="新宋体" w:hint="eastAsia"/>
          <w:bCs/>
          <w:szCs w:val="21"/>
        </w:rPr>
        <w:t>情况</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行政执法监督的功能性需求主要包括：智能预警监督、两法衔接、执法综合监测、案卷评查管理、社会舆情监控、执法效能评价、数据分析研判和培训考试管理等七方面内容。</w:t>
      </w:r>
    </w:p>
    <w:p w:rsidR="007A0BD3" w:rsidRPr="007A0BD3" w:rsidRDefault="007A0BD3" w:rsidP="007A0BD3">
      <w:pPr>
        <w:spacing w:line="360" w:lineRule="auto"/>
        <w:rPr>
          <w:rFonts w:ascii="新宋体" w:eastAsia="新宋体" w:hAnsi="新宋体" w:cs="新宋体"/>
          <w:bCs/>
          <w:szCs w:val="21"/>
        </w:rPr>
      </w:pPr>
      <w:bookmarkStart w:id="127" w:name="_Toc25676123"/>
      <w:bookmarkStart w:id="128" w:name="_Toc1665944"/>
      <w:bookmarkStart w:id="129" w:name="_Toc9521"/>
      <w:bookmarkStart w:id="130" w:name="_Toc28654"/>
      <w:r w:rsidRPr="007A0BD3">
        <w:rPr>
          <w:rFonts w:ascii="新宋体" w:eastAsia="新宋体" w:hAnsi="新宋体" w:cs="新宋体" w:hint="eastAsia"/>
          <w:bCs/>
          <w:szCs w:val="21"/>
        </w:rPr>
        <w:t>1.2.2.1智能预警监督</w:t>
      </w:r>
      <w:bookmarkEnd w:id="127"/>
      <w:bookmarkEnd w:id="128"/>
      <w:bookmarkEnd w:id="129"/>
      <w:bookmarkEnd w:id="130"/>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监督规则管理：可实现对于合法性、规范性、裁量适当性和移送风险等指标项可编辑维护，对于具体的每类指标项也可编辑维护。包括新增、修改、删除、查询和导出功能。</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lastRenderedPageBreak/>
        <w:t>案件预警监控：根据设置好的监督规则，执法办案过程中，每个案子对应的具体环节系统可以自动判定是否触发预警，通过“红黄蓝”三色动态标识。</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预警结果管理：根据异常案件中各部门的问题，监督机关确认无误，可发送提示修改至相应的执法机关，执法机关针对问题做出对应的整改。执法机关问题整改完成后监督机关要进行复核，复核后的结果要纳入考核评价中。</w:t>
      </w:r>
    </w:p>
    <w:p w:rsidR="007A0BD3" w:rsidRPr="007A0BD3" w:rsidRDefault="007A0BD3" w:rsidP="007A0BD3">
      <w:pPr>
        <w:spacing w:line="360" w:lineRule="auto"/>
        <w:rPr>
          <w:rFonts w:ascii="新宋体" w:eastAsia="新宋体" w:hAnsi="新宋体" w:cs="新宋体"/>
          <w:bCs/>
          <w:szCs w:val="21"/>
        </w:rPr>
      </w:pPr>
      <w:bookmarkStart w:id="131" w:name="_Toc25676124"/>
      <w:bookmarkStart w:id="132" w:name="_Toc6454"/>
      <w:bookmarkStart w:id="133" w:name="_Toc1665945"/>
      <w:r w:rsidRPr="007A0BD3">
        <w:rPr>
          <w:rFonts w:ascii="新宋体" w:eastAsia="新宋体" w:hAnsi="新宋体" w:cs="新宋体" w:hint="eastAsia"/>
          <w:bCs/>
          <w:szCs w:val="21"/>
        </w:rPr>
        <w:t>当事人预警查询：根据设置好的监督规则，执法办案过程中，当事人发生多次处罚的进行预警提示。</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提供当事人预警的查询功能。</w:t>
      </w:r>
    </w:p>
    <w:p w:rsidR="007A0BD3" w:rsidRPr="007A0BD3" w:rsidRDefault="007A0BD3" w:rsidP="007A0BD3">
      <w:pPr>
        <w:spacing w:line="360" w:lineRule="auto"/>
        <w:rPr>
          <w:rFonts w:ascii="新宋体" w:eastAsia="新宋体" w:hAnsi="新宋体" w:cs="新宋体"/>
          <w:bCs/>
          <w:snapToGrid w:val="0"/>
          <w:szCs w:val="21"/>
        </w:rPr>
      </w:pPr>
      <w:bookmarkStart w:id="134" w:name="_Toc10302"/>
      <w:r w:rsidRPr="007A0BD3">
        <w:rPr>
          <w:rFonts w:ascii="新宋体" w:eastAsia="新宋体" w:hAnsi="新宋体" w:cs="新宋体" w:hint="eastAsia"/>
          <w:bCs/>
          <w:szCs w:val="21"/>
        </w:rPr>
        <w:t>1.2.2.2</w:t>
      </w:r>
      <w:r w:rsidRPr="007A0BD3">
        <w:rPr>
          <w:rFonts w:ascii="新宋体" w:eastAsia="新宋体" w:hAnsi="新宋体" w:cs="新宋体" w:hint="eastAsia"/>
          <w:bCs/>
          <w:snapToGrid w:val="0"/>
          <w:szCs w:val="21"/>
        </w:rPr>
        <w:t>两法衔接</w:t>
      </w:r>
      <w:bookmarkEnd w:id="134"/>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实现对涉刑案件的确定及本地化管理。通过系统接口接收检察院“两法衔接”平台共享过来的涉刑案件信息，并对涉刑案件信息进行分类、提取、比对，从涉刑风险库中确定涉刑案件；修改案件性质存入本地的涉刑案件库，实现对涉刑案件的集中存储、状态维护、动态更新、查询浏览等。</w:t>
      </w:r>
    </w:p>
    <w:p w:rsidR="007A0BD3" w:rsidRPr="007A0BD3" w:rsidRDefault="007A0BD3" w:rsidP="007A0BD3">
      <w:pPr>
        <w:spacing w:line="360" w:lineRule="auto"/>
        <w:rPr>
          <w:rFonts w:ascii="新宋体" w:eastAsia="新宋体" w:hAnsi="新宋体" w:cs="新宋体"/>
          <w:bCs/>
          <w:szCs w:val="21"/>
        </w:rPr>
      </w:pPr>
      <w:bookmarkStart w:id="135" w:name="_Toc23208"/>
      <w:r w:rsidRPr="007A0BD3">
        <w:rPr>
          <w:rFonts w:ascii="新宋体" w:eastAsia="新宋体" w:hAnsi="新宋体" w:cs="新宋体" w:hint="eastAsia"/>
          <w:bCs/>
          <w:szCs w:val="21"/>
        </w:rPr>
        <w:t>1.2.2.3执法综合监测</w:t>
      </w:r>
      <w:bookmarkEnd w:id="131"/>
      <w:bookmarkEnd w:id="132"/>
      <w:bookmarkEnd w:id="133"/>
      <w:bookmarkEnd w:id="135"/>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执法综合监测实现了执法办案全流程留痕，执法人员办案实透明化，行政一体化执法的案前、案中、案后的实时监督、分析；提高了执法人员执法办案的综合水平。</w:t>
      </w:r>
    </w:p>
    <w:p w:rsidR="007A0BD3" w:rsidRPr="007A0BD3" w:rsidRDefault="007A0BD3" w:rsidP="007A0BD3">
      <w:pPr>
        <w:spacing w:line="360" w:lineRule="auto"/>
        <w:rPr>
          <w:rFonts w:ascii="新宋体" w:eastAsia="新宋体" w:hAnsi="新宋体" w:cs="新宋体"/>
          <w:bCs/>
          <w:szCs w:val="21"/>
        </w:rPr>
      </w:pPr>
      <w:bookmarkStart w:id="136" w:name="_Toc10837"/>
      <w:bookmarkStart w:id="137" w:name="_Toc25676125"/>
      <w:bookmarkStart w:id="138" w:name="_Toc19365"/>
      <w:bookmarkStart w:id="139" w:name="_Toc1665946"/>
      <w:r w:rsidRPr="007A0BD3">
        <w:rPr>
          <w:rFonts w:ascii="新宋体" w:eastAsia="新宋体" w:hAnsi="新宋体" w:cs="新宋体" w:hint="eastAsia"/>
          <w:bCs/>
          <w:szCs w:val="21"/>
        </w:rPr>
        <w:t>1.2.2.4案卷评查管理</w:t>
      </w:r>
      <w:bookmarkEnd w:id="136"/>
      <w:bookmarkEnd w:id="137"/>
      <w:bookmarkEnd w:id="138"/>
      <w:bookmarkEnd w:id="139"/>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案卷评查主要实现对案卷的整个评查过程的管理，案卷评查适用于所有层级部门，主要是对行政处罚案件、行政检查案件和行政强制案件的评查。具体包括基本信息管理、评查过程管理、评查历史查询等功能。</w:t>
      </w:r>
    </w:p>
    <w:p w:rsidR="007A0BD3" w:rsidRPr="007A0BD3" w:rsidRDefault="007A0BD3" w:rsidP="007A0BD3">
      <w:pPr>
        <w:spacing w:line="360" w:lineRule="auto"/>
        <w:rPr>
          <w:rFonts w:ascii="新宋体" w:eastAsia="新宋体" w:hAnsi="新宋体" w:cs="新宋体"/>
          <w:bCs/>
          <w:szCs w:val="21"/>
        </w:rPr>
      </w:pPr>
      <w:bookmarkStart w:id="140" w:name="_Toc28465"/>
      <w:bookmarkStart w:id="141" w:name="_Toc25676126"/>
      <w:bookmarkStart w:id="142" w:name="_Toc12935"/>
      <w:bookmarkStart w:id="143" w:name="_Toc1665947"/>
      <w:r w:rsidRPr="007A0BD3">
        <w:rPr>
          <w:rFonts w:ascii="新宋体" w:eastAsia="新宋体" w:hAnsi="新宋体" w:cs="新宋体" w:hint="eastAsia"/>
          <w:bCs/>
          <w:szCs w:val="21"/>
        </w:rPr>
        <w:t>1.2.2.5社会舆情监控</w:t>
      </w:r>
      <w:bookmarkEnd w:id="140"/>
      <w:bookmarkEnd w:id="141"/>
      <w:bookmarkEnd w:id="142"/>
      <w:bookmarkEnd w:id="143"/>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社会舆情监控主要实现对社会舆情的采集和分析，功能主要包括：互联网数据采集、采集数据分类、采集数据整理、与执法数据对比、信息主题分析、信息地域分析、信息热点分析、信息情感分析、信息关联分析、信息预测分析等。</w:t>
      </w:r>
    </w:p>
    <w:p w:rsidR="007A0BD3" w:rsidRPr="007A0BD3" w:rsidRDefault="007A0BD3" w:rsidP="007A0BD3">
      <w:pPr>
        <w:spacing w:line="360" w:lineRule="auto"/>
        <w:rPr>
          <w:rFonts w:ascii="新宋体" w:eastAsia="新宋体" w:hAnsi="新宋体" w:cs="新宋体"/>
          <w:bCs/>
          <w:szCs w:val="21"/>
        </w:rPr>
      </w:pPr>
      <w:bookmarkStart w:id="144" w:name="_Toc1665948"/>
      <w:bookmarkStart w:id="145" w:name="_Toc32758"/>
      <w:bookmarkStart w:id="146" w:name="_Toc25676127"/>
      <w:bookmarkStart w:id="147" w:name="_Toc13175"/>
      <w:r w:rsidRPr="007A0BD3">
        <w:rPr>
          <w:rFonts w:ascii="新宋体" w:eastAsia="新宋体" w:hAnsi="新宋体" w:cs="新宋体" w:hint="eastAsia"/>
          <w:bCs/>
          <w:szCs w:val="21"/>
        </w:rPr>
        <w:t>1.2.2.6执法效能评价</w:t>
      </w:r>
      <w:bookmarkEnd w:id="144"/>
      <w:bookmarkEnd w:id="145"/>
      <w:bookmarkEnd w:id="146"/>
      <w:bookmarkEnd w:id="147"/>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考核对象分类:提供对考核对象的设定及维护功能，包括新增、修改、删除和查询操作。</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指标项管理:提供对考核指标的设定及维护，提供对于指标项的新增、修改、删除和查询功能。指标级别分为一级指标、二级指标和三级指标。页面提供监测指标和考评指标的指标树形结构展示。</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考核批次设置:实现考核批次设置、考核对象设置和考核指标设置的功能，对单位的考核进</w:t>
      </w:r>
      <w:r w:rsidRPr="007A0BD3">
        <w:rPr>
          <w:rFonts w:ascii="新宋体" w:eastAsia="新宋体" w:hAnsi="新宋体" w:cs="新宋体" w:hint="eastAsia"/>
          <w:bCs/>
          <w:szCs w:val="21"/>
        </w:rPr>
        <w:lastRenderedPageBreak/>
        <w:t>行批次考核。</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批次成绩记录:提供考核批次成绩自动计算和批次对应成绩的展示的功能。包括查询、浏览、删除、成绩查看和导出功能。</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个人足印档案:可查询查看基本信息、勤务统计、业务工作、个人风采、个人荣誉和监督考核等内容。</w:t>
      </w:r>
    </w:p>
    <w:p w:rsidR="007A0BD3" w:rsidRPr="007A0BD3" w:rsidRDefault="007A0BD3" w:rsidP="007A0BD3">
      <w:pPr>
        <w:spacing w:line="360" w:lineRule="auto"/>
        <w:rPr>
          <w:rFonts w:ascii="新宋体" w:eastAsia="新宋体" w:hAnsi="新宋体" w:cs="新宋体"/>
          <w:bCs/>
          <w:szCs w:val="21"/>
        </w:rPr>
      </w:pPr>
      <w:bookmarkStart w:id="148" w:name="_Toc1665949"/>
      <w:bookmarkStart w:id="149" w:name="_Toc25676128"/>
      <w:bookmarkStart w:id="150" w:name="_Toc23434"/>
      <w:bookmarkStart w:id="151" w:name="_Toc25237"/>
      <w:r w:rsidRPr="007A0BD3">
        <w:rPr>
          <w:rFonts w:ascii="新宋体" w:eastAsia="新宋体" w:hAnsi="新宋体" w:cs="新宋体" w:hint="eastAsia"/>
          <w:bCs/>
          <w:szCs w:val="21"/>
        </w:rPr>
        <w:t>1.2.2.7数据分析研判</w:t>
      </w:r>
      <w:bookmarkEnd w:id="148"/>
      <w:bookmarkEnd w:id="149"/>
      <w:bookmarkEnd w:id="150"/>
      <w:bookmarkEnd w:id="151"/>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行政处罚分析：行政处罚分析包括对处罚案件来源分析、行政处罚案件种类占比、行政处罚案件量分析、行政处罚金额分析、处罚职权履行分析、人均处罚量分析、处罚周期分析等。</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行政检查分析：行政检查分析包括行政检查量月趋势分析、行政检查总量季度对比分析、行政检查量分析、执法检查办案率分析等。</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行政许可分析：行政许可数据分析包括行政许可案件量分析、人均许可量分析、许可职权履行分析、许可实施及周期、许可子事项分析等。</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行政强制分析：行政强制数据分析包括行政强制案件量分析、人均强制量等，对部门、行业、类别、趋势、同比、环比、排名、占比、时间段等的分析。</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人均处罚量：执法效率分析主要包括人均行政检查量分析、人均行政处罚量分析、检查量相对值以及处罚量相对值分析。</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处罚周期：主要包括全市各执法单位的举报案件查处率和行政执法重心吻合率的对比分析、各执法单位与全市平均值的对比分析以及历年举报案件查处率和行政执法重心吻合率的趋势分析等。</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一线执法率：对全市各执法单位的执法人员数量、区域实际面积以及上年度区域常住人口，执法人员到位率、单位面积执法人员密度、每万人口执法人员密度进行统计分析。通过该分析能够清晰的了解到执法力量配比情况。</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主题分析：针对近年或者深圳关心的领域进行定制主题维度的分析，如环保、食药、生产安全等。</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执法人员分析：执法队伍分析主要从行业或者各区的执法人员数量、职级、年龄分布、性别分布、民族情况、政治面貌状况、学历分布等维度进行分析，还能查看具体某个单位的执法队伍情况。</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权责清单：主要是对职权类型、权力清单职权依据的来源进行分析，按照法律、行政法规、部门规章、地方性法规等，进行分类对比分析。</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自由裁量权：对同一违规行为涉及的法律法规、行政相对人、执法人员、处罚结果、处罚时</w:t>
      </w:r>
      <w:r w:rsidRPr="007A0BD3">
        <w:rPr>
          <w:rFonts w:ascii="新宋体" w:eastAsia="新宋体" w:hAnsi="新宋体" w:cs="新宋体" w:hint="eastAsia"/>
          <w:bCs/>
          <w:szCs w:val="21"/>
        </w:rPr>
        <w:lastRenderedPageBreak/>
        <w:t>间、处罚地区等进行分析。</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案卷评查：主要对各单位案卷评查成绩分析，案卷评查合格率、案卷评查执行率以及案卷评查各类问题分析等进行分析。</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行政复议：主要是对于被复议的处罚案件的分析，包括对申请人的性别、类型分布等进行统计分析，并对复议案件当年及历年的案件量、结案方式等维度进行汇总分析。</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行政诉讼：主要是对于被诉讼的处罚案件的分析，包括对申请人区划分布、性别、类型、地域分布等进行的统计分析，并对应诉案件的历史数据进行汇总分析，同时分类统计各案件类型占比，结案方式占比，管理类别、二审情况以及不作为案件数据。</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法律规范：主要是对历年法律法规在时间上的分布分析，效力级别分析、法律法律按部门分布分析、法律法规按照执法类别进行分析、涉及职权的法律法规按照实际履行的数量分析。</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预警监控：主要是对历年预警案件在时间上的分析，案件趋势分析、预警案件种类占比分析、行业预警案件分析、预警种类占比的数量分析。</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投诉举报分析：主要是对历年投诉举报案件在时间上的分析，全行业举报吻合度、全市区举报吻合度、全行业投诉举报量月趋势、全市区投诉举报量月趋势、历年投诉举报的数量分析。</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职权履行情况：主要是对历年职权履行情况在时间上的分析，职权履行数、职权履行均衡度、职权履行率的数量分析。</w:t>
      </w:r>
    </w:p>
    <w:p w:rsidR="007A0BD3" w:rsidRPr="007A0BD3" w:rsidRDefault="007A0BD3" w:rsidP="007A0BD3">
      <w:pPr>
        <w:spacing w:line="360" w:lineRule="auto"/>
        <w:rPr>
          <w:rFonts w:ascii="新宋体" w:eastAsia="新宋体" w:hAnsi="新宋体" w:cs="新宋体"/>
          <w:bCs/>
          <w:szCs w:val="21"/>
        </w:rPr>
      </w:pPr>
      <w:bookmarkStart w:id="152" w:name="_Toc1882"/>
      <w:bookmarkStart w:id="153" w:name="_Toc23383"/>
      <w:bookmarkStart w:id="154" w:name="_Toc25676129"/>
      <w:bookmarkStart w:id="155" w:name="_Toc1665950"/>
      <w:r w:rsidRPr="007A0BD3">
        <w:rPr>
          <w:rFonts w:ascii="新宋体" w:eastAsia="新宋体" w:hAnsi="新宋体" w:cs="新宋体" w:hint="eastAsia"/>
          <w:bCs/>
          <w:szCs w:val="21"/>
        </w:rPr>
        <w:t>1.2.2.8培训考试管理</w:t>
      </w:r>
      <w:bookmarkEnd w:id="152"/>
      <w:bookmarkEnd w:id="153"/>
      <w:bookmarkEnd w:id="154"/>
      <w:bookmarkEnd w:id="155"/>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个人中心</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我的考试：可以查询自己参加的所有考试成绩，还可以查询当前考试的状态。</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报名管理：报名管理提供初次考取资格、重新考取资格、追加考取资格、导出准考证和界面信息查看的功能。同时提供对于报名信息的查看、修改、删除、提交、部门审核和司法局审核的功能。</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用户管理：用户信息的查看及维护。</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培训班管理</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培训资料管理：培训资料的维护，包括新增、修改、删除、导入和查询等功能。</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培训成绩维护：培训成绩的维护，包括新增、修改、删除、导入和查询等功能。</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考试练习管理</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考场管理：考场管理可以实现对于常用考场的维护，包括新增、删除、修改和查询等功能。</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规则设置：提前设置好的题库，考试所用的试卷从题库中抽取试题来生成试卷，并且试卷的维护也是系统后台来进行，考完完成后会自动存档。考试的成绩由后台自动生成。</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lastRenderedPageBreak/>
        <w:t>考试管理：功能主要实现进行正式的考试。根据准考证中的用户名和密码登录系统，开始进行考试。首先考取公共试卷，然后考取资格-执法类别的专业考试，根据报名时类别，出现对应类别的试卷。如公共试卷不合格，那么本场考试即为不合格，不用再进行专业考试。答题完毕需提交试卷，试卷提交后不能进行修改。如果未在规定时间内进行提交，时间到达后系统会自动提交。在线评分</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每类考试结束后，都会把对应的成绩显示出来，并提示结果是否合格。</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考试报名：主要实现对于报名人员安排考试的功能，确定考场和考试时间，安排好以后会生成准考证号，届时考试人员凭准考证按照规定时间地点进行考试。</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统计管理</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在线培训统计：在线培训统计可以实现对培训相关结果情况统计。</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考试统计：考试统计可以实现对考试相关结果情况统计</w:t>
      </w:r>
    </w:p>
    <w:p w:rsidR="007A0BD3" w:rsidRPr="007A0BD3" w:rsidRDefault="007A0BD3" w:rsidP="007A0BD3">
      <w:pPr>
        <w:spacing w:line="360" w:lineRule="auto"/>
        <w:rPr>
          <w:rFonts w:ascii="新宋体" w:eastAsia="新宋体" w:hAnsi="新宋体" w:cs="新宋体"/>
          <w:bCs/>
          <w:szCs w:val="21"/>
        </w:rPr>
      </w:pPr>
      <w:bookmarkStart w:id="156" w:name="_Toc20704"/>
      <w:bookmarkStart w:id="157" w:name="_Toc1665951"/>
      <w:bookmarkStart w:id="158" w:name="_Toc18880"/>
      <w:bookmarkStart w:id="159" w:name="_Toc25676130"/>
      <w:r w:rsidRPr="007A0BD3">
        <w:rPr>
          <w:rFonts w:ascii="新宋体" w:eastAsia="新宋体" w:hAnsi="新宋体" w:cs="新宋体" w:hint="eastAsia"/>
          <w:bCs/>
          <w:szCs w:val="21"/>
        </w:rPr>
        <w:t>1.2.3权限控制</w:t>
      </w:r>
      <w:bookmarkEnd w:id="156"/>
      <w:bookmarkEnd w:id="157"/>
      <w:bookmarkEnd w:id="158"/>
      <w:bookmarkEnd w:id="159"/>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 xml:space="preserve">表 </w:t>
      </w:r>
      <w:r w:rsidRPr="007A0BD3">
        <w:rPr>
          <w:rFonts w:ascii="新宋体" w:eastAsia="新宋体" w:hAnsi="新宋体" w:cs="新宋体" w:hint="eastAsia"/>
          <w:bCs/>
          <w:szCs w:val="21"/>
        </w:rPr>
        <w:fldChar w:fldCharType="begin"/>
      </w:r>
      <w:r w:rsidRPr="007A0BD3">
        <w:rPr>
          <w:rFonts w:ascii="新宋体" w:eastAsia="新宋体" w:hAnsi="新宋体" w:cs="新宋体" w:hint="eastAsia"/>
          <w:bCs/>
          <w:szCs w:val="21"/>
        </w:rPr>
        <w:instrText xml:space="preserve"> SEQ 表 \* ARABIC </w:instrText>
      </w:r>
      <w:r w:rsidRPr="007A0BD3">
        <w:rPr>
          <w:rFonts w:ascii="新宋体" w:eastAsia="新宋体" w:hAnsi="新宋体" w:cs="新宋体" w:hint="eastAsia"/>
          <w:bCs/>
          <w:szCs w:val="21"/>
        </w:rPr>
        <w:fldChar w:fldCharType="separate"/>
      </w:r>
      <w:r w:rsidRPr="007A0BD3">
        <w:rPr>
          <w:rFonts w:ascii="新宋体" w:eastAsia="新宋体" w:hAnsi="新宋体" w:cs="新宋体" w:hint="eastAsia"/>
          <w:bCs/>
          <w:szCs w:val="21"/>
        </w:rPr>
        <w:t>9</w:t>
      </w:r>
      <w:r w:rsidRPr="007A0BD3">
        <w:rPr>
          <w:rFonts w:ascii="新宋体" w:eastAsia="新宋体" w:hAnsi="新宋体" w:cs="新宋体" w:hint="eastAsia"/>
          <w:bCs/>
          <w:szCs w:val="21"/>
        </w:rPr>
        <w:fldChar w:fldCharType="end"/>
      </w:r>
      <w:r w:rsidRPr="007A0BD3">
        <w:rPr>
          <w:rFonts w:ascii="新宋体" w:eastAsia="新宋体" w:hAnsi="新宋体" w:cs="新宋体" w:hint="eastAsia"/>
          <w:bCs/>
          <w:szCs w:val="21"/>
        </w:rPr>
        <w:t xml:space="preserve"> 执法监督权限控制需求</w:t>
      </w:r>
    </w:p>
    <w:tbl>
      <w:tblPr>
        <w:tblStyle w:val="af6"/>
        <w:tblW w:w="5000" w:type="pct"/>
        <w:jc w:val="center"/>
        <w:tblLook w:val="04A0" w:firstRow="1" w:lastRow="0" w:firstColumn="1" w:lastColumn="0" w:noHBand="0" w:noVBand="1"/>
      </w:tblPr>
      <w:tblGrid>
        <w:gridCol w:w="723"/>
        <w:gridCol w:w="1749"/>
        <w:gridCol w:w="4368"/>
        <w:gridCol w:w="1682"/>
      </w:tblGrid>
      <w:tr w:rsidR="007A0BD3" w:rsidRPr="007A0BD3" w:rsidTr="006F0742">
        <w:trPr>
          <w:trHeight w:val="454"/>
          <w:tblHeader/>
          <w:jc w:val="center"/>
        </w:trPr>
        <w:tc>
          <w:tcPr>
            <w:tcW w:w="424" w:type="pct"/>
            <w:shd w:val="clear" w:color="auto" w:fill="FFFFFF" w:themeFill="background1"/>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序号</w:t>
            </w:r>
          </w:p>
        </w:tc>
        <w:tc>
          <w:tcPr>
            <w:tcW w:w="1026" w:type="pct"/>
            <w:shd w:val="clear" w:color="auto" w:fill="FFFFFF" w:themeFill="background1"/>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用户</w:t>
            </w:r>
          </w:p>
        </w:tc>
        <w:tc>
          <w:tcPr>
            <w:tcW w:w="2563" w:type="pct"/>
            <w:shd w:val="clear" w:color="auto" w:fill="FFFFFF" w:themeFill="background1"/>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权限</w:t>
            </w:r>
          </w:p>
        </w:tc>
        <w:tc>
          <w:tcPr>
            <w:tcW w:w="987" w:type="pct"/>
            <w:shd w:val="clear" w:color="auto" w:fill="FFFFFF" w:themeFill="background1"/>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说明</w:t>
            </w:r>
          </w:p>
        </w:tc>
      </w:tr>
      <w:tr w:rsidR="007A0BD3" w:rsidRPr="007A0BD3" w:rsidTr="006F0742">
        <w:trPr>
          <w:trHeight w:val="454"/>
          <w:jc w:val="center"/>
        </w:trPr>
        <w:tc>
          <w:tcPr>
            <w:tcW w:w="424" w:type="pct"/>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1</w:t>
            </w:r>
          </w:p>
        </w:tc>
        <w:tc>
          <w:tcPr>
            <w:tcW w:w="1026" w:type="pct"/>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市司法局</w:t>
            </w:r>
          </w:p>
        </w:tc>
        <w:tc>
          <w:tcPr>
            <w:tcW w:w="2563" w:type="pct"/>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智能预警监督、执法综合监测、案卷评查管理、社会舆情管理、执法效能评价、培训考试管理</w:t>
            </w:r>
          </w:p>
        </w:tc>
        <w:tc>
          <w:tcPr>
            <w:tcW w:w="987" w:type="pct"/>
            <w:vAlign w:val="center"/>
          </w:tcPr>
          <w:p w:rsidR="007A0BD3" w:rsidRPr="007A0BD3" w:rsidRDefault="007A0BD3" w:rsidP="007A0BD3">
            <w:pPr>
              <w:spacing w:line="360" w:lineRule="auto"/>
              <w:rPr>
                <w:rFonts w:ascii="新宋体" w:eastAsia="新宋体" w:hAnsi="新宋体" w:cs="新宋体"/>
                <w:bCs/>
                <w:szCs w:val="21"/>
              </w:rPr>
            </w:pPr>
          </w:p>
        </w:tc>
      </w:tr>
      <w:tr w:rsidR="007A0BD3" w:rsidRPr="007A0BD3" w:rsidTr="006F0742">
        <w:trPr>
          <w:trHeight w:val="454"/>
          <w:jc w:val="center"/>
        </w:trPr>
        <w:tc>
          <w:tcPr>
            <w:tcW w:w="424" w:type="pct"/>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2</w:t>
            </w:r>
          </w:p>
        </w:tc>
        <w:tc>
          <w:tcPr>
            <w:tcW w:w="1026" w:type="pct"/>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各区司法局</w:t>
            </w:r>
          </w:p>
        </w:tc>
        <w:tc>
          <w:tcPr>
            <w:tcW w:w="2563" w:type="pct"/>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智能预警监督、案卷评查管理、执法效能评价、培训考试管理</w:t>
            </w:r>
          </w:p>
        </w:tc>
        <w:tc>
          <w:tcPr>
            <w:tcW w:w="987" w:type="pct"/>
            <w:vAlign w:val="center"/>
          </w:tcPr>
          <w:p w:rsidR="007A0BD3" w:rsidRPr="007A0BD3" w:rsidRDefault="007A0BD3" w:rsidP="007A0BD3">
            <w:pPr>
              <w:spacing w:line="360" w:lineRule="auto"/>
              <w:rPr>
                <w:rFonts w:ascii="新宋体" w:eastAsia="新宋体" w:hAnsi="新宋体" w:cs="新宋体"/>
                <w:bCs/>
                <w:szCs w:val="21"/>
              </w:rPr>
            </w:pPr>
          </w:p>
        </w:tc>
      </w:tr>
      <w:tr w:rsidR="007A0BD3" w:rsidRPr="007A0BD3" w:rsidTr="006F0742">
        <w:trPr>
          <w:trHeight w:val="454"/>
          <w:jc w:val="center"/>
        </w:trPr>
        <w:tc>
          <w:tcPr>
            <w:tcW w:w="424" w:type="pct"/>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3</w:t>
            </w:r>
          </w:p>
        </w:tc>
        <w:tc>
          <w:tcPr>
            <w:tcW w:w="1026" w:type="pct"/>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市级执法单位</w:t>
            </w:r>
          </w:p>
        </w:tc>
        <w:tc>
          <w:tcPr>
            <w:tcW w:w="2563" w:type="pct"/>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智能预警监督、案卷评查管理、执法效能评价、培训考试管理</w:t>
            </w:r>
          </w:p>
        </w:tc>
        <w:tc>
          <w:tcPr>
            <w:tcW w:w="987" w:type="pct"/>
            <w:vAlign w:val="center"/>
          </w:tcPr>
          <w:p w:rsidR="007A0BD3" w:rsidRPr="007A0BD3" w:rsidRDefault="007A0BD3" w:rsidP="007A0BD3">
            <w:pPr>
              <w:spacing w:line="360" w:lineRule="auto"/>
              <w:rPr>
                <w:rFonts w:ascii="新宋体" w:eastAsia="新宋体" w:hAnsi="新宋体" w:cs="新宋体"/>
                <w:bCs/>
                <w:szCs w:val="21"/>
              </w:rPr>
            </w:pPr>
          </w:p>
        </w:tc>
      </w:tr>
      <w:tr w:rsidR="007A0BD3" w:rsidRPr="007A0BD3" w:rsidTr="006F0742">
        <w:trPr>
          <w:trHeight w:val="454"/>
          <w:jc w:val="center"/>
        </w:trPr>
        <w:tc>
          <w:tcPr>
            <w:tcW w:w="424" w:type="pct"/>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4</w:t>
            </w:r>
          </w:p>
        </w:tc>
        <w:tc>
          <w:tcPr>
            <w:tcW w:w="1026" w:type="pct"/>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区级执法单位</w:t>
            </w:r>
          </w:p>
        </w:tc>
        <w:tc>
          <w:tcPr>
            <w:tcW w:w="2563" w:type="pct"/>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智能预警监督、案卷评查管理、执法效能评价、培训考试管理</w:t>
            </w:r>
          </w:p>
        </w:tc>
        <w:tc>
          <w:tcPr>
            <w:tcW w:w="987" w:type="pct"/>
            <w:vAlign w:val="center"/>
          </w:tcPr>
          <w:p w:rsidR="007A0BD3" w:rsidRPr="007A0BD3" w:rsidRDefault="007A0BD3" w:rsidP="007A0BD3">
            <w:pPr>
              <w:spacing w:line="360" w:lineRule="auto"/>
              <w:rPr>
                <w:rFonts w:ascii="新宋体" w:eastAsia="新宋体" w:hAnsi="新宋体" w:cs="新宋体"/>
                <w:bCs/>
                <w:szCs w:val="21"/>
              </w:rPr>
            </w:pPr>
          </w:p>
        </w:tc>
      </w:tr>
    </w:tbl>
    <w:p w:rsidR="007A0BD3" w:rsidRPr="007A0BD3" w:rsidRDefault="007A0BD3" w:rsidP="007A0BD3">
      <w:pPr>
        <w:spacing w:line="360" w:lineRule="auto"/>
        <w:rPr>
          <w:rFonts w:ascii="新宋体" w:eastAsia="新宋体" w:hAnsi="新宋体" w:cs="新宋体"/>
          <w:bCs/>
          <w:szCs w:val="21"/>
        </w:rPr>
      </w:pPr>
    </w:p>
    <w:p w:rsidR="007A0BD3" w:rsidRPr="007A0BD3" w:rsidRDefault="007A0BD3" w:rsidP="007A0BD3">
      <w:pPr>
        <w:spacing w:line="360" w:lineRule="auto"/>
        <w:rPr>
          <w:rFonts w:ascii="新宋体" w:eastAsia="新宋体" w:hAnsi="新宋体" w:cs="新宋体"/>
          <w:bCs/>
          <w:szCs w:val="21"/>
        </w:rPr>
      </w:pPr>
      <w:bookmarkStart w:id="160" w:name="_Toc25676223"/>
      <w:bookmarkStart w:id="161" w:name="_Toc8762"/>
      <w:r w:rsidRPr="007A0BD3">
        <w:rPr>
          <w:rFonts w:ascii="新宋体" w:eastAsia="新宋体" w:hAnsi="新宋体" w:cs="新宋体" w:hint="eastAsia"/>
          <w:bCs/>
          <w:szCs w:val="21"/>
        </w:rPr>
        <w:t>1.3基础数据管理</w:t>
      </w:r>
      <w:bookmarkEnd w:id="160"/>
      <w:bookmarkEnd w:id="161"/>
    </w:p>
    <w:p w:rsidR="007A0BD3" w:rsidRPr="007A0BD3" w:rsidRDefault="007A0BD3" w:rsidP="007A0BD3">
      <w:pPr>
        <w:spacing w:line="360" w:lineRule="auto"/>
        <w:rPr>
          <w:rFonts w:ascii="新宋体" w:eastAsia="新宋体" w:hAnsi="新宋体" w:cs="新宋体"/>
          <w:bCs/>
          <w:szCs w:val="21"/>
        </w:rPr>
      </w:pPr>
      <w:bookmarkStart w:id="162" w:name="_Toc25626"/>
      <w:bookmarkStart w:id="163" w:name="_Toc25676224"/>
      <w:r w:rsidRPr="007A0BD3">
        <w:rPr>
          <w:rFonts w:ascii="新宋体" w:eastAsia="新宋体" w:hAnsi="新宋体" w:cs="新宋体" w:hint="eastAsia"/>
          <w:bCs/>
          <w:szCs w:val="21"/>
        </w:rPr>
        <w:t>1.3.1业务目标</w:t>
      </w:r>
      <w:bookmarkEnd w:id="162"/>
      <w:bookmarkEnd w:id="163"/>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为实现对法律法规库、执法基础库组织机构、执法主体、执法人员、权责清单、自由裁量基准、执法对象等）、执法全记录（行政检查、行政处罚、行政强制）等数据的统一管理，建设基础数据管理系统，方便用户对基础数据的采集、更新和查询。</w:t>
      </w:r>
    </w:p>
    <w:p w:rsidR="007A0BD3" w:rsidRPr="007A0BD3" w:rsidRDefault="007A0BD3" w:rsidP="007A0BD3">
      <w:pPr>
        <w:spacing w:line="360" w:lineRule="auto"/>
        <w:rPr>
          <w:rFonts w:ascii="新宋体" w:eastAsia="新宋体" w:hAnsi="新宋体" w:cs="新宋体"/>
          <w:bCs/>
          <w:szCs w:val="21"/>
        </w:rPr>
      </w:pPr>
      <w:bookmarkStart w:id="164" w:name="_Toc32167"/>
      <w:bookmarkStart w:id="165" w:name="_Toc25676226"/>
      <w:r w:rsidRPr="007A0BD3">
        <w:rPr>
          <w:rFonts w:ascii="新宋体" w:eastAsia="新宋体" w:hAnsi="新宋体" w:cs="新宋体" w:hint="eastAsia"/>
          <w:bCs/>
          <w:szCs w:val="21"/>
        </w:rPr>
        <w:t>1.3.2功能</w:t>
      </w:r>
      <w:bookmarkEnd w:id="164"/>
      <w:bookmarkEnd w:id="165"/>
      <w:r w:rsidRPr="007A0BD3">
        <w:rPr>
          <w:rFonts w:ascii="新宋体" w:eastAsia="新宋体" w:hAnsi="新宋体" w:cs="新宋体" w:hint="eastAsia"/>
          <w:bCs/>
          <w:szCs w:val="21"/>
        </w:rPr>
        <w:t>情况</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lastRenderedPageBreak/>
        <w:t>基础数据管理系统包括执法要素管理、权责清单管理、行政检查、行政处罚、执法行为查询、自由裁量基准管理、检查对象、执法全纪录库管理等子系统。</w:t>
      </w:r>
    </w:p>
    <w:p w:rsidR="007A0BD3" w:rsidRPr="007A0BD3" w:rsidRDefault="007A0BD3" w:rsidP="007A0BD3">
      <w:pPr>
        <w:spacing w:line="360" w:lineRule="auto"/>
        <w:rPr>
          <w:rFonts w:ascii="新宋体" w:eastAsia="新宋体" w:hAnsi="新宋体" w:cs="新宋体"/>
          <w:bCs/>
          <w:szCs w:val="21"/>
        </w:rPr>
      </w:pPr>
      <w:bookmarkStart w:id="166" w:name="_Toc20646"/>
      <w:r w:rsidRPr="007A0BD3">
        <w:rPr>
          <w:rFonts w:ascii="新宋体" w:eastAsia="新宋体" w:hAnsi="新宋体" w:cs="新宋体" w:hint="eastAsia"/>
          <w:bCs/>
          <w:szCs w:val="21"/>
        </w:rPr>
        <w:t>执法要素管理</w:t>
      </w:r>
      <w:bookmarkEnd w:id="166"/>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维护执法相关的基础信息，包括执法机关管理、执法主体管理、受委托组织管理、执法人员管理、监督机关管理、监督人员管理、权责清单管理、自由裁量基准信息管理、执法对象信息管理9个功能模块。</w:t>
      </w:r>
    </w:p>
    <w:p w:rsidR="007A0BD3" w:rsidRPr="007A0BD3" w:rsidRDefault="007A0BD3" w:rsidP="007A0BD3">
      <w:pPr>
        <w:spacing w:line="360" w:lineRule="auto"/>
        <w:rPr>
          <w:rFonts w:ascii="新宋体" w:eastAsia="新宋体" w:hAnsi="新宋体" w:cs="新宋体"/>
          <w:bCs/>
          <w:szCs w:val="21"/>
        </w:rPr>
      </w:pPr>
      <w:bookmarkStart w:id="167" w:name="_Toc292"/>
      <w:r w:rsidRPr="007A0BD3">
        <w:rPr>
          <w:rFonts w:ascii="新宋体" w:eastAsia="新宋体" w:hAnsi="新宋体" w:cs="新宋体" w:hint="eastAsia"/>
          <w:bCs/>
          <w:szCs w:val="21"/>
        </w:rPr>
        <w:t>权责清单管理</w:t>
      </w:r>
      <w:bookmarkEnd w:id="167"/>
    </w:p>
    <w:p w:rsidR="007A0BD3" w:rsidRPr="007A0BD3" w:rsidRDefault="007A0BD3" w:rsidP="007A0BD3">
      <w:pPr>
        <w:spacing w:line="360" w:lineRule="auto"/>
        <w:rPr>
          <w:rFonts w:ascii="新宋体" w:eastAsia="新宋体" w:hAnsi="新宋体" w:cs="新宋体"/>
          <w:bCs/>
          <w:szCs w:val="21"/>
        </w:rPr>
      </w:pPr>
      <w:bookmarkStart w:id="168" w:name="_Toc21539"/>
      <w:bookmarkStart w:id="169" w:name="_Toc6634"/>
      <w:r w:rsidRPr="007A0BD3">
        <w:rPr>
          <w:rFonts w:ascii="新宋体" w:eastAsia="新宋体" w:hAnsi="新宋体" w:cs="新宋体" w:hint="eastAsia"/>
          <w:bCs/>
          <w:szCs w:val="21"/>
        </w:rPr>
        <w:t>行政职权维护</w:t>
      </w:r>
      <w:bookmarkEnd w:id="168"/>
      <w:bookmarkEnd w:id="169"/>
      <w:r w:rsidRPr="007A0BD3">
        <w:rPr>
          <w:rFonts w:ascii="新宋体" w:eastAsia="新宋体" w:hAnsi="新宋体" w:cs="新宋体" w:hint="eastAsia"/>
          <w:bCs/>
          <w:szCs w:val="21"/>
        </w:rPr>
        <w:t>：对职权进行维护管理，包括新增、修改、删除、提交等操作。记录职权历史变化情况，实现变更情况追踪。</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行政职权查询：通过职权编号、职权名称、职权类型、职权分类进行职权查询。</w:t>
      </w:r>
    </w:p>
    <w:p w:rsidR="007A0BD3" w:rsidRPr="007A0BD3" w:rsidRDefault="007A0BD3" w:rsidP="007A0BD3">
      <w:pPr>
        <w:spacing w:line="360" w:lineRule="auto"/>
        <w:rPr>
          <w:rFonts w:ascii="新宋体" w:eastAsia="新宋体" w:hAnsi="新宋体" w:cs="新宋体"/>
          <w:bCs/>
          <w:szCs w:val="21"/>
        </w:rPr>
      </w:pPr>
      <w:bookmarkStart w:id="170" w:name="_Toc7362"/>
      <w:r w:rsidRPr="007A0BD3">
        <w:rPr>
          <w:rFonts w:ascii="新宋体" w:eastAsia="新宋体" w:hAnsi="新宋体" w:cs="新宋体" w:hint="eastAsia"/>
          <w:bCs/>
          <w:szCs w:val="21"/>
        </w:rPr>
        <w:t>行政检查</w:t>
      </w:r>
      <w:bookmarkEnd w:id="170"/>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检查项维护（执法监督系统）：维护检查案件相关的检查项信息，主要信息有检查项名称、创建时间、检查项状态、提交状态等，功能包括新增、停用、启用、提交、模版导入等。</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检查案件维护（执法监督系统）：维护全市检查案件信息，主要信息有检查登记表文号、检查对象、检查地点、检查日期、检查结果、公示情况等，功能包括新增、提交、公示等。</w:t>
      </w:r>
    </w:p>
    <w:p w:rsidR="007A0BD3" w:rsidRPr="007A0BD3" w:rsidRDefault="007A0BD3" w:rsidP="007A0BD3">
      <w:pPr>
        <w:spacing w:line="360" w:lineRule="auto"/>
        <w:rPr>
          <w:rFonts w:ascii="新宋体" w:eastAsia="新宋体" w:hAnsi="新宋体" w:cs="新宋体"/>
          <w:bCs/>
          <w:szCs w:val="21"/>
        </w:rPr>
      </w:pPr>
      <w:bookmarkStart w:id="171" w:name="_Toc2286"/>
      <w:r w:rsidRPr="007A0BD3">
        <w:rPr>
          <w:rFonts w:ascii="新宋体" w:eastAsia="新宋体" w:hAnsi="新宋体" w:cs="新宋体" w:hint="eastAsia"/>
          <w:bCs/>
          <w:szCs w:val="21"/>
        </w:rPr>
        <w:t>行政处罚</w:t>
      </w:r>
      <w:bookmarkEnd w:id="171"/>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简易案件维护（执法监督系统）：维护全市简易案件信息，主要信息有案件编号、处罚决定日期、处罚决定文号、处罚决定种类、当事人名称、受委托组织名称等，功能包括新增、提交、公示等。</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一般案件维护（执法监督系统）：维护全市一般案件信息，主要信息有案件编号、立案文书号、立案日期、处罚决定日期、处罚决定文号、处罚决定种类、当事人名称、受委托组织名称等，功能包括新增、提交、公示等。</w:t>
      </w:r>
    </w:p>
    <w:p w:rsidR="007A0BD3" w:rsidRPr="007A0BD3" w:rsidRDefault="007A0BD3" w:rsidP="007A0BD3">
      <w:pPr>
        <w:spacing w:line="360" w:lineRule="auto"/>
        <w:rPr>
          <w:rFonts w:ascii="新宋体" w:eastAsia="新宋体" w:hAnsi="新宋体" w:cs="新宋体"/>
          <w:bCs/>
          <w:szCs w:val="21"/>
        </w:rPr>
      </w:pPr>
      <w:bookmarkStart w:id="172" w:name="_Toc4542"/>
      <w:r w:rsidRPr="007A0BD3">
        <w:rPr>
          <w:rFonts w:ascii="新宋体" w:eastAsia="新宋体" w:hAnsi="新宋体" w:cs="新宋体" w:hint="eastAsia"/>
          <w:bCs/>
          <w:szCs w:val="21"/>
        </w:rPr>
        <w:t>执法行为查询（执法监督系统）</w:t>
      </w:r>
      <w:bookmarkEnd w:id="172"/>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检查案件:通过检查登记表文号、执法主体、入库日期、当事人类型、当事人名称、检查结果等进行检查案件查询。</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一般案件:通过案件编号、当事人名称、案由、处罚决定文书号、结案状态、立案文书号等进行一般案件查询。</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简易案件:通过案件编号、当事人名称、处罚决定文书号、数据来源、立案日期、所属主体等进行简易案件查询。</w:t>
      </w:r>
    </w:p>
    <w:p w:rsidR="007A0BD3" w:rsidRPr="007A0BD3" w:rsidRDefault="007A0BD3" w:rsidP="007A0BD3">
      <w:pPr>
        <w:spacing w:line="360" w:lineRule="auto"/>
        <w:rPr>
          <w:rFonts w:ascii="新宋体" w:eastAsia="新宋体" w:hAnsi="新宋体" w:cs="新宋体"/>
          <w:bCs/>
          <w:szCs w:val="21"/>
        </w:rPr>
      </w:pPr>
      <w:bookmarkStart w:id="173" w:name="_Toc19716"/>
      <w:r w:rsidRPr="007A0BD3">
        <w:rPr>
          <w:rFonts w:ascii="新宋体" w:eastAsia="新宋体" w:hAnsi="新宋体" w:cs="新宋体" w:hint="eastAsia"/>
          <w:bCs/>
          <w:szCs w:val="21"/>
        </w:rPr>
        <w:t>首页（执法监督系统）</w:t>
      </w:r>
      <w:bookmarkEnd w:id="173"/>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lastRenderedPageBreak/>
        <w:t>提醒未审核或未处理的信息情况、全市执法要素统计情况、数据报送情况、最近数据报送情况、主体变更提醒、通知公告等。</w:t>
      </w:r>
    </w:p>
    <w:p w:rsidR="007A0BD3" w:rsidRPr="007A0BD3" w:rsidRDefault="007A0BD3" w:rsidP="007A0BD3">
      <w:pPr>
        <w:spacing w:line="360" w:lineRule="auto"/>
        <w:rPr>
          <w:rFonts w:ascii="新宋体" w:eastAsia="新宋体" w:hAnsi="新宋体" w:cs="新宋体"/>
          <w:bCs/>
          <w:szCs w:val="21"/>
        </w:rPr>
      </w:pPr>
      <w:bookmarkStart w:id="174" w:name="_Toc8450"/>
      <w:r w:rsidRPr="007A0BD3">
        <w:rPr>
          <w:rFonts w:ascii="新宋体" w:eastAsia="新宋体" w:hAnsi="新宋体" w:cs="新宋体" w:hint="eastAsia"/>
          <w:bCs/>
          <w:szCs w:val="21"/>
        </w:rPr>
        <w:t>自由裁量基准管理</w:t>
      </w:r>
      <w:bookmarkEnd w:id="174"/>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基于权责清单管理系统，各部门对执法主体行使执法职权添加自由裁量标准，包括违法程度、违法情节、裁量处罚执行标准，和执法职权建立关联，为执法人员办案提供参考依据。</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裁量信息维护:各部门对裁量标准信息进行管理，包括裁量标准信息的新增、修改、查询、删除。</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与权责清单关联:执法人员使用的自由裁量权要与权责清单进行关联，依照不同的权责清单根据违法行为程度做出不同的处罚规则。</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裁量基准审核:市区两级执法机构添加和修改的自由裁量基准信息，市司法局对其进行审核，审核通过的进行发布，发布后对应的执法机关可在案件办理过程中使用该裁量基准；审核不通过的返回提交单位进行修改后再次提交审核。</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裁量查询:通过职权分类名称对裁量基准进行查询，查询出来的裁量支持修改、删除以及查看。</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裁量基准变更提醒:裁量基准发布后，系统的裁量基准库给出相应的状态信息作为裁量基准的变更提醒。</w:t>
      </w:r>
    </w:p>
    <w:p w:rsidR="007A0BD3" w:rsidRPr="007A0BD3" w:rsidRDefault="007A0BD3" w:rsidP="007A0BD3">
      <w:pPr>
        <w:spacing w:line="360" w:lineRule="auto"/>
        <w:rPr>
          <w:rFonts w:ascii="新宋体" w:eastAsia="新宋体" w:hAnsi="新宋体" w:cs="新宋体"/>
          <w:bCs/>
          <w:szCs w:val="21"/>
        </w:rPr>
      </w:pPr>
      <w:bookmarkStart w:id="175" w:name="_Toc16069"/>
      <w:r w:rsidRPr="007A0BD3">
        <w:rPr>
          <w:rFonts w:ascii="新宋体" w:eastAsia="新宋体" w:hAnsi="新宋体" w:cs="新宋体" w:hint="eastAsia"/>
          <w:bCs/>
          <w:szCs w:val="21"/>
        </w:rPr>
        <w:t>检查对象</w:t>
      </w:r>
      <w:bookmarkEnd w:id="175"/>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建立全市所有执法相关的对象库，收集统计每个对象执法相关的数据。包括但不限于全市检查对象库查看、执法信息接入、执法信息维护、执法对象登记、执法对象查询。</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全市检查对象库查看:检查对象信息：企业或组织名称、统一社会信用代码、登记机关号、注册场所、来源类型、行业代码、企业状态，负责人联系方式等。</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执法对象信息接入</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全市检查对象库与深圳市市场监督管理局商事主体库对接，将深圳市全部企业及其他组织对接至法治政府信息平台，方便执法单位维护当事人信息时通过关键字搜索直接带出信息。</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执法对象信息维护</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实现对执法对象信息的维护，包括新增、修改、删除。</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执法对象登记</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执法对象可以进行新增登记，对于市场商事主体库不存在的执法对象，我们可以对执法对象进行维护，登记该执法对象的信息，在下次执行到同样的当事人时就可以直接带出该执法对象的信息，便于统计这个执法对象的违法次数等相关数据。</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lastRenderedPageBreak/>
        <w:t>执法对象查询</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执法对象的信息可以通过企业或组织名称、统一社会信用代码、登记机关号、来源类型、行业门类等查询出本执法对象的对应信息</w:t>
      </w:r>
    </w:p>
    <w:p w:rsidR="007A0BD3" w:rsidRPr="007A0BD3" w:rsidRDefault="007A0BD3" w:rsidP="007A0BD3">
      <w:pPr>
        <w:spacing w:line="360" w:lineRule="auto"/>
        <w:rPr>
          <w:rFonts w:ascii="新宋体" w:eastAsia="新宋体" w:hAnsi="新宋体" w:cs="新宋体"/>
          <w:bCs/>
          <w:szCs w:val="21"/>
        </w:rPr>
      </w:pPr>
      <w:bookmarkStart w:id="176" w:name="_Toc22199"/>
      <w:r w:rsidRPr="007A0BD3">
        <w:rPr>
          <w:rFonts w:ascii="新宋体" w:eastAsia="新宋体" w:hAnsi="新宋体" w:cs="新宋体" w:hint="eastAsia"/>
          <w:bCs/>
          <w:szCs w:val="21"/>
        </w:rPr>
        <w:t>执法全纪录库管理</w:t>
      </w:r>
      <w:bookmarkEnd w:id="176"/>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检查信息接入情况监控:对接执法单位已建执法系统中的行政检查执法全纪录数据，对其进行接入情况监控。包括接入时间、接入量、源数据单位等信息情况监控。</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处罚信息情况监控:对接执法单位已建执法系统中的行政处罚执法全纪录数据，对其进行接入情况监控。包括接入时间、接入量、源数据单位等信息情况监控。</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强制信息接入情况监控:对接执法单位已建执法系统中的行政强制执法全纪录数据，对其进行接入情况监控。包括接入时间、接入量、源数据单位等信息情况监控。</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许可信息对接监控:对接执法单位已建执法系统中的行政许可执法全纪录数据，对其进行接入情况监控。包括接入时间、接入量、源数据单位等信息情况监控。</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综合查询统计:对系统中的行政执法案件数据可以通过不同维度进行查询和统计。如可以通过，执法单位、时间、类型、执法人员等条件结合查询。</w:t>
      </w:r>
    </w:p>
    <w:p w:rsidR="007A0BD3" w:rsidRPr="007A0BD3" w:rsidRDefault="007A0BD3" w:rsidP="007A0BD3">
      <w:pPr>
        <w:spacing w:line="360" w:lineRule="auto"/>
        <w:rPr>
          <w:rFonts w:ascii="新宋体" w:eastAsia="新宋体" w:hAnsi="新宋体" w:cs="新宋体"/>
          <w:bCs/>
          <w:szCs w:val="21"/>
        </w:rPr>
      </w:pPr>
      <w:bookmarkStart w:id="177" w:name="_Toc25676230"/>
      <w:bookmarkStart w:id="178" w:name="_Toc16355"/>
      <w:r w:rsidRPr="007A0BD3">
        <w:rPr>
          <w:rFonts w:ascii="新宋体" w:eastAsia="新宋体" w:hAnsi="新宋体" w:cs="新宋体" w:hint="eastAsia"/>
          <w:bCs/>
          <w:szCs w:val="21"/>
        </w:rPr>
        <w:t>1.3.3权限控制</w:t>
      </w:r>
      <w:bookmarkEnd w:id="177"/>
      <w:bookmarkEnd w:id="178"/>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 xml:space="preserve">表 </w:t>
      </w:r>
      <w:r w:rsidRPr="007A0BD3">
        <w:rPr>
          <w:rFonts w:ascii="新宋体" w:eastAsia="新宋体" w:hAnsi="新宋体" w:cs="新宋体" w:hint="eastAsia"/>
          <w:bCs/>
          <w:szCs w:val="21"/>
        </w:rPr>
        <w:fldChar w:fldCharType="begin"/>
      </w:r>
      <w:r w:rsidRPr="007A0BD3">
        <w:rPr>
          <w:rFonts w:ascii="新宋体" w:eastAsia="新宋体" w:hAnsi="新宋体" w:cs="新宋体" w:hint="eastAsia"/>
          <w:bCs/>
          <w:szCs w:val="21"/>
        </w:rPr>
        <w:instrText xml:space="preserve"> SEQ 表 \* ARABIC </w:instrText>
      </w:r>
      <w:r w:rsidRPr="007A0BD3">
        <w:rPr>
          <w:rFonts w:ascii="新宋体" w:eastAsia="新宋体" w:hAnsi="新宋体" w:cs="新宋体" w:hint="eastAsia"/>
          <w:bCs/>
          <w:szCs w:val="21"/>
        </w:rPr>
        <w:fldChar w:fldCharType="separate"/>
      </w:r>
      <w:r w:rsidRPr="007A0BD3">
        <w:rPr>
          <w:rFonts w:ascii="新宋体" w:eastAsia="新宋体" w:hAnsi="新宋体" w:cs="新宋体" w:hint="eastAsia"/>
          <w:bCs/>
          <w:szCs w:val="21"/>
        </w:rPr>
        <w:t>10</w:t>
      </w:r>
      <w:r w:rsidRPr="007A0BD3">
        <w:rPr>
          <w:rFonts w:ascii="新宋体" w:eastAsia="新宋体" w:hAnsi="新宋体" w:cs="新宋体" w:hint="eastAsia"/>
          <w:bCs/>
          <w:szCs w:val="21"/>
        </w:rPr>
        <w:fldChar w:fldCharType="end"/>
      </w:r>
      <w:r w:rsidRPr="007A0BD3">
        <w:rPr>
          <w:rFonts w:ascii="新宋体" w:eastAsia="新宋体" w:hAnsi="新宋体" w:cs="新宋体" w:hint="eastAsia"/>
          <w:bCs/>
          <w:szCs w:val="21"/>
        </w:rPr>
        <w:t xml:space="preserve"> 基础数据权限控制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1027"/>
        <w:gridCol w:w="2848"/>
        <w:gridCol w:w="4026"/>
      </w:tblGrid>
      <w:tr w:rsidR="007A0BD3" w:rsidRPr="007A0BD3" w:rsidTr="006F0742">
        <w:trPr>
          <w:trHeight w:val="454"/>
          <w:tblHeader/>
          <w:jc w:val="center"/>
        </w:trPr>
        <w:tc>
          <w:tcPr>
            <w:tcW w:w="364" w:type="pct"/>
            <w:shd w:val="clear" w:color="auto" w:fill="FFFFFF" w:themeFill="background1"/>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序号</w:t>
            </w:r>
          </w:p>
        </w:tc>
        <w:tc>
          <w:tcPr>
            <w:tcW w:w="602" w:type="pct"/>
            <w:shd w:val="clear" w:color="auto" w:fill="FFFFFF" w:themeFill="background1"/>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用户</w:t>
            </w:r>
          </w:p>
        </w:tc>
        <w:tc>
          <w:tcPr>
            <w:tcW w:w="1671" w:type="pct"/>
            <w:shd w:val="clear" w:color="auto" w:fill="FFFFFF" w:themeFill="background1"/>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权限</w:t>
            </w:r>
          </w:p>
        </w:tc>
        <w:tc>
          <w:tcPr>
            <w:tcW w:w="2362" w:type="pct"/>
            <w:shd w:val="clear" w:color="auto" w:fill="FFFFFF" w:themeFill="background1"/>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说明</w:t>
            </w:r>
          </w:p>
        </w:tc>
      </w:tr>
      <w:tr w:rsidR="007A0BD3" w:rsidRPr="007A0BD3" w:rsidTr="006F0742">
        <w:trPr>
          <w:trHeight w:val="454"/>
          <w:jc w:val="center"/>
        </w:trPr>
        <w:tc>
          <w:tcPr>
            <w:tcW w:w="364" w:type="pct"/>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1</w:t>
            </w:r>
          </w:p>
        </w:tc>
        <w:tc>
          <w:tcPr>
            <w:tcW w:w="602" w:type="pct"/>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市司法局管理员</w:t>
            </w:r>
          </w:p>
        </w:tc>
        <w:tc>
          <w:tcPr>
            <w:tcW w:w="1671" w:type="pct"/>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法律法规库信息管理、执法要素管理、权责清单管理、执法行为查询、执法全纪录库管理</w:t>
            </w:r>
          </w:p>
        </w:tc>
        <w:tc>
          <w:tcPr>
            <w:tcW w:w="2362" w:type="pct"/>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法规分类管理、法律法规管理、法律法规检索、阅读、统计；监控执法全纪录信息；管理、查询执法机关信息、执法主体信息、执法人员等执法基础数据</w:t>
            </w:r>
          </w:p>
        </w:tc>
      </w:tr>
      <w:tr w:rsidR="007A0BD3" w:rsidRPr="007A0BD3" w:rsidTr="006F0742">
        <w:trPr>
          <w:trHeight w:val="454"/>
          <w:jc w:val="center"/>
        </w:trPr>
        <w:tc>
          <w:tcPr>
            <w:tcW w:w="364" w:type="pct"/>
            <w:vAlign w:val="center"/>
          </w:tcPr>
          <w:p w:rsidR="007A0BD3" w:rsidRPr="007A0BD3" w:rsidRDefault="007A0BD3" w:rsidP="007A0BD3">
            <w:pPr>
              <w:spacing w:line="360" w:lineRule="auto"/>
              <w:rPr>
                <w:rFonts w:ascii="新宋体" w:eastAsia="新宋体" w:hAnsi="新宋体" w:cs="新宋体"/>
                <w:bCs/>
                <w:szCs w:val="21"/>
              </w:rPr>
            </w:pPr>
          </w:p>
        </w:tc>
        <w:tc>
          <w:tcPr>
            <w:tcW w:w="602" w:type="pct"/>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区司法局管理员</w:t>
            </w:r>
          </w:p>
        </w:tc>
        <w:tc>
          <w:tcPr>
            <w:tcW w:w="1671" w:type="pct"/>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法律法规库信息管理、执法要素管理、权责清单管理、执法行为查询、执法全纪录库管理</w:t>
            </w:r>
          </w:p>
        </w:tc>
        <w:tc>
          <w:tcPr>
            <w:tcW w:w="2362" w:type="pct"/>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监控执法全纪录信息；管理、查询执法机关信息、执法主体信息、执法人员、等执法基础数据</w:t>
            </w:r>
          </w:p>
        </w:tc>
      </w:tr>
      <w:tr w:rsidR="007A0BD3" w:rsidRPr="007A0BD3" w:rsidTr="006F0742">
        <w:trPr>
          <w:trHeight w:val="454"/>
          <w:jc w:val="center"/>
        </w:trPr>
        <w:tc>
          <w:tcPr>
            <w:tcW w:w="364" w:type="pct"/>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2</w:t>
            </w:r>
          </w:p>
        </w:tc>
        <w:tc>
          <w:tcPr>
            <w:tcW w:w="602" w:type="pct"/>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各执法机关管理员</w:t>
            </w:r>
          </w:p>
        </w:tc>
        <w:tc>
          <w:tcPr>
            <w:tcW w:w="1671" w:type="pct"/>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执法基础库管理、执法全记录库管理</w:t>
            </w:r>
          </w:p>
        </w:tc>
        <w:tc>
          <w:tcPr>
            <w:tcW w:w="2362" w:type="pct"/>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管理执法机关信息、执法主体信息、执法人员等执法基础数据；查看执法全纪录信息、裁量信息维护、与权责清单关联、裁量基准审核、裁量查询、裁量基准变更提</w:t>
            </w:r>
            <w:r w:rsidRPr="007A0BD3">
              <w:rPr>
                <w:rFonts w:ascii="新宋体" w:eastAsia="新宋体" w:hAnsi="新宋体" w:cs="新宋体" w:hint="eastAsia"/>
                <w:bCs/>
                <w:szCs w:val="21"/>
              </w:rPr>
              <w:lastRenderedPageBreak/>
              <w:t>醒、全市检查对象库查看、执法信息接入、执法信息维护、执法对象登记、执法对象查询</w:t>
            </w:r>
          </w:p>
        </w:tc>
      </w:tr>
      <w:tr w:rsidR="007A0BD3" w:rsidRPr="007A0BD3" w:rsidTr="006F0742">
        <w:trPr>
          <w:trHeight w:val="454"/>
          <w:jc w:val="center"/>
        </w:trPr>
        <w:tc>
          <w:tcPr>
            <w:tcW w:w="364" w:type="pct"/>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lastRenderedPageBreak/>
              <w:t>3</w:t>
            </w:r>
          </w:p>
        </w:tc>
        <w:tc>
          <w:tcPr>
            <w:tcW w:w="602" w:type="pct"/>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执法人员</w:t>
            </w:r>
          </w:p>
        </w:tc>
        <w:tc>
          <w:tcPr>
            <w:tcW w:w="1671" w:type="pct"/>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法律法规库信息管理、执法基础库管理</w:t>
            </w:r>
          </w:p>
        </w:tc>
        <w:tc>
          <w:tcPr>
            <w:tcW w:w="2362" w:type="pct"/>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裁量信息维护、裁量查询、裁量基准变更提醒、全市检查对象库查看、执法信息接入、执法信息维护、执法对象登记、执法对象查询</w:t>
            </w:r>
          </w:p>
        </w:tc>
      </w:tr>
    </w:tbl>
    <w:p w:rsidR="007A0BD3" w:rsidRPr="007A0BD3" w:rsidRDefault="007A0BD3" w:rsidP="007A0BD3">
      <w:pPr>
        <w:spacing w:line="360" w:lineRule="auto"/>
        <w:rPr>
          <w:rFonts w:ascii="新宋体" w:eastAsia="新宋体" w:hAnsi="新宋体" w:cs="新宋体"/>
          <w:bCs/>
          <w:szCs w:val="21"/>
        </w:rPr>
      </w:pPr>
      <w:bookmarkStart w:id="179" w:name="_Toc25676243"/>
      <w:bookmarkStart w:id="180" w:name="_Toc9028"/>
      <w:r w:rsidRPr="007A0BD3">
        <w:rPr>
          <w:rFonts w:ascii="新宋体" w:eastAsia="新宋体" w:hAnsi="新宋体" w:cs="新宋体" w:hint="eastAsia"/>
          <w:bCs/>
          <w:szCs w:val="21"/>
        </w:rPr>
        <w:t>1.4智能辅助服务</w:t>
      </w:r>
      <w:bookmarkEnd w:id="179"/>
      <w:bookmarkEnd w:id="180"/>
    </w:p>
    <w:p w:rsidR="007A0BD3" w:rsidRPr="007A0BD3" w:rsidRDefault="007A0BD3" w:rsidP="007A0BD3">
      <w:pPr>
        <w:spacing w:line="360" w:lineRule="auto"/>
        <w:rPr>
          <w:rFonts w:ascii="新宋体" w:eastAsia="新宋体" w:hAnsi="新宋体" w:cs="新宋体"/>
          <w:bCs/>
          <w:szCs w:val="21"/>
        </w:rPr>
      </w:pPr>
      <w:bookmarkStart w:id="181" w:name="_Toc3512"/>
      <w:bookmarkStart w:id="182" w:name="_Toc25676256"/>
      <w:bookmarkStart w:id="183" w:name="_Toc18083"/>
      <w:r w:rsidRPr="007A0BD3">
        <w:rPr>
          <w:rFonts w:ascii="新宋体" w:eastAsia="新宋体" w:hAnsi="新宋体" w:cs="新宋体" w:hint="eastAsia"/>
          <w:bCs/>
          <w:szCs w:val="21"/>
        </w:rPr>
        <w:t>1.4.1两法衔接智能辅助系统</w:t>
      </w:r>
      <w:bookmarkEnd w:id="181"/>
      <w:bookmarkEnd w:id="182"/>
      <w:bookmarkEnd w:id="183"/>
    </w:p>
    <w:p w:rsidR="007A0BD3" w:rsidRPr="007A0BD3" w:rsidRDefault="007A0BD3" w:rsidP="007A0BD3">
      <w:pPr>
        <w:spacing w:line="360" w:lineRule="auto"/>
        <w:rPr>
          <w:rFonts w:ascii="新宋体" w:eastAsia="新宋体" w:hAnsi="新宋体" w:cs="新宋体"/>
          <w:bCs/>
          <w:szCs w:val="21"/>
        </w:rPr>
      </w:pPr>
      <w:bookmarkStart w:id="184" w:name="_Toc27028"/>
      <w:bookmarkStart w:id="185" w:name="_Toc25676257"/>
      <w:bookmarkStart w:id="186" w:name="_Toc13681"/>
      <w:r w:rsidRPr="007A0BD3">
        <w:rPr>
          <w:rFonts w:ascii="新宋体" w:eastAsia="新宋体" w:hAnsi="新宋体" w:cs="新宋体" w:hint="eastAsia"/>
          <w:bCs/>
          <w:szCs w:val="21"/>
        </w:rPr>
        <w:t>1.4.1.1业务目标</w:t>
      </w:r>
      <w:bookmarkEnd w:id="184"/>
      <w:bookmarkEnd w:id="185"/>
      <w:bookmarkEnd w:id="186"/>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为执法部门发现、确定疑似涉刑案件提供信息化手段，并支持涉刑案件线索、案件信息由执法部门向检察院的“两法衔接”平台线上移送。主要用于辅助行政执法内部发现疑似涉刑案件，对涉刑风险案件移送，对涉刑案件内部管理等。</w:t>
      </w:r>
    </w:p>
    <w:p w:rsidR="007A0BD3" w:rsidRPr="007A0BD3" w:rsidRDefault="007A0BD3" w:rsidP="007A0BD3">
      <w:pPr>
        <w:spacing w:line="360" w:lineRule="auto"/>
        <w:rPr>
          <w:rFonts w:ascii="新宋体" w:eastAsia="新宋体" w:hAnsi="新宋体" w:cs="新宋体"/>
          <w:bCs/>
          <w:szCs w:val="21"/>
        </w:rPr>
      </w:pPr>
      <w:bookmarkStart w:id="187" w:name="_Toc13166"/>
      <w:bookmarkStart w:id="188" w:name="_Toc25676259"/>
      <w:bookmarkStart w:id="189" w:name="_Toc23029"/>
      <w:r w:rsidRPr="007A0BD3">
        <w:rPr>
          <w:rFonts w:ascii="新宋体" w:eastAsia="新宋体" w:hAnsi="新宋体" w:cs="新宋体" w:hint="eastAsia"/>
          <w:bCs/>
          <w:szCs w:val="21"/>
        </w:rPr>
        <w:t>1.4.1.1功能</w:t>
      </w:r>
      <w:bookmarkEnd w:id="187"/>
      <w:bookmarkEnd w:id="188"/>
      <w:bookmarkEnd w:id="189"/>
      <w:r w:rsidRPr="007A0BD3">
        <w:rPr>
          <w:rFonts w:ascii="新宋体" w:eastAsia="新宋体" w:hAnsi="新宋体" w:cs="新宋体" w:hint="eastAsia"/>
          <w:bCs/>
          <w:szCs w:val="21"/>
        </w:rPr>
        <w:t>情况</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两法衔接智能辅助系统功能模块包括：涉刑案件异常规则管理、涉刑智能发现、特征模型管理、涉刑案件移送和涉刑案件管理。</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涉刑案件异常规则管理:实现对涉刑异常规则的信息化管理。工作人员可在系统页面中新增异常规则并填写异常规则详细信息；也可通过导入功能批量导入涉刑异常规则。系统支持对涉刑异常规则的层级调整、添加、删除、修改、查询、浏览打印等功能。</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涉刑智能发现:实现对涉刑案件的确定及本地化管理。通过系统接口接收检察院“两法衔接”平台共享过来的涉刑案件信息，并对涉刑案件信息进行分类、提取、比对，从涉刑风险库中确定涉刑案件；修改案件性质存入本地的涉刑案件库，实现对涉刑案件的集中存储、状态维护、动态更新、查询浏览等。</w:t>
      </w:r>
    </w:p>
    <w:p w:rsidR="007A0BD3" w:rsidRPr="007A0BD3" w:rsidRDefault="007A0BD3" w:rsidP="007A0BD3">
      <w:pPr>
        <w:spacing w:line="360" w:lineRule="auto"/>
        <w:rPr>
          <w:rFonts w:ascii="新宋体" w:eastAsia="新宋体" w:hAnsi="新宋体" w:cs="新宋体"/>
          <w:bCs/>
          <w:szCs w:val="21"/>
        </w:rPr>
      </w:pPr>
      <w:bookmarkStart w:id="190" w:name="_Toc23349"/>
      <w:bookmarkStart w:id="191" w:name="_Toc25676260"/>
      <w:r w:rsidRPr="007A0BD3">
        <w:rPr>
          <w:rFonts w:ascii="新宋体" w:eastAsia="新宋体" w:hAnsi="新宋体" w:cs="新宋体" w:hint="eastAsia"/>
          <w:bCs/>
          <w:szCs w:val="21"/>
        </w:rPr>
        <w:t>特征模型管理:实现对涉刑案件的不同行业涉刑规则的模型的管理。</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涉刑案件移送:实现对疑似涉刑案件移送给检察院两法衔接平台的管理功能。</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涉刑案件管理:实现对涉刑案件相关信息的维护及涉刑案件查询等功能。</w:t>
      </w:r>
    </w:p>
    <w:p w:rsidR="007A0BD3" w:rsidRPr="007A0BD3" w:rsidRDefault="007A0BD3" w:rsidP="007A0BD3">
      <w:pPr>
        <w:spacing w:line="360" w:lineRule="auto"/>
        <w:rPr>
          <w:rFonts w:ascii="新宋体" w:eastAsia="新宋体" w:hAnsi="新宋体" w:cs="新宋体"/>
          <w:bCs/>
          <w:szCs w:val="21"/>
        </w:rPr>
      </w:pPr>
      <w:bookmarkStart w:id="192" w:name="_Toc26253"/>
      <w:r w:rsidRPr="007A0BD3">
        <w:rPr>
          <w:rFonts w:ascii="新宋体" w:eastAsia="新宋体" w:hAnsi="新宋体" w:cs="新宋体" w:hint="eastAsia"/>
          <w:bCs/>
          <w:szCs w:val="21"/>
        </w:rPr>
        <w:t>1.4.1.1权限控制</w:t>
      </w:r>
      <w:bookmarkEnd w:id="190"/>
      <w:bookmarkEnd w:id="191"/>
      <w:bookmarkEnd w:id="192"/>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lastRenderedPageBreak/>
        <w:t xml:space="preserve">表 </w:t>
      </w:r>
      <w:r w:rsidRPr="007A0BD3">
        <w:rPr>
          <w:rFonts w:ascii="新宋体" w:eastAsia="新宋体" w:hAnsi="新宋体" w:cs="新宋体" w:hint="eastAsia"/>
          <w:bCs/>
          <w:szCs w:val="21"/>
        </w:rPr>
        <w:fldChar w:fldCharType="begin"/>
      </w:r>
      <w:r w:rsidRPr="007A0BD3">
        <w:rPr>
          <w:rFonts w:ascii="新宋体" w:eastAsia="新宋体" w:hAnsi="新宋体" w:cs="新宋体" w:hint="eastAsia"/>
          <w:bCs/>
          <w:szCs w:val="21"/>
        </w:rPr>
        <w:instrText xml:space="preserve"> SEQ 表 \* ARABIC </w:instrText>
      </w:r>
      <w:r w:rsidRPr="007A0BD3">
        <w:rPr>
          <w:rFonts w:ascii="新宋体" w:eastAsia="新宋体" w:hAnsi="新宋体" w:cs="新宋体" w:hint="eastAsia"/>
          <w:bCs/>
          <w:szCs w:val="21"/>
        </w:rPr>
        <w:fldChar w:fldCharType="separate"/>
      </w:r>
      <w:r w:rsidRPr="007A0BD3">
        <w:rPr>
          <w:rFonts w:ascii="新宋体" w:eastAsia="新宋体" w:hAnsi="新宋体" w:cs="新宋体" w:hint="eastAsia"/>
          <w:bCs/>
          <w:szCs w:val="21"/>
        </w:rPr>
        <w:t>11</w:t>
      </w:r>
      <w:r w:rsidRPr="007A0BD3">
        <w:rPr>
          <w:rFonts w:ascii="新宋体" w:eastAsia="新宋体" w:hAnsi="新宋体" w:cs="新宋体" w:hint="eastAsia"/>
          <w:bCs/>
          <w:szCs w:val="21"/>
        </w:rPr>
        <w:fldChar w:fldCharType="end"/>
      </w:r>
      <w:r w:rsidRPr="007A0BD3">
        <w:rPr>
          <w:rFonts w:ascii="新宋体" w:eastAsia="新宋体" w:hAnsi="新宋体" w:cs="新宋体" w:hint="eastAsia"/>
          <w:bCs/>
          <w:szCs w:val="21"/>
        </w:rPr>
        <w:t xml:space="preserve"> 两法衔接智能辅助系统权限控制需求</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1817"/>
        <w:gridCol w:w="2610"/>
        <w:gridCol w:w="2987"/>
      </w:tblGrid>
      <w:tr w:rsidR="007A0BD3" w:rsidRPr="007A0BD3" w:rsidTr="006F0742">
        <w:trPr>
          <w:trHeight w:val="454"/>
          <w:tblHeader/>
          <w:jc w:val="center"/>
        </w:trPr>
        <w:tc>
          <w:tcPr>
            <w:tcW w:w="8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序号</w:t>
            </w:r>
          </w:p>
        </w:tc>
        <w:tc>
          <w:tcPr>
            <w:tcW w:w="1817" w:type="dxa"/>
            <w:tcBorders>
              <w:top w:val="single" w:sz="4" w:space="0" w:color="auto"/>
              <w:left w:val="nil"/>
              <w:bottom w:val="single" w:sz="4" w:space="0" w:color="auto"/>
              <w:right w:val="single" w:sz="4" w:space="0" w:color="auto"/>
            </w:tcBorders>
            <w:shd w:val="clear" w:color="auto" w:fill="FFFFFF" w:themeFill="background1"/>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用户</w:t>
            </w:r>
          </w:p>
        </w:tc>
        <w:tc>
          <w:tcPr>
            <w:tcW w:w="2610" w:type="dxa"/>
            <w:tcBorders>
              <w:top w:val="single" w:sz="4" w:space="0" w:color="auto"/>
              <w:left w:val="nil"/>
              <w:bottom w:val="single" w:sz="4" w:space="0" w:color="auto"/>
              <w:right w:val="single" w:sz="4" w:space="0" w:color="auto"/>
            </w:tcBorders>
            <w:shd w:val="clear" w:color="auto" w:fill="FFFFFF" w:themeFill="background1"/>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权限</w:t>
            </w:r>
          </w:p>
        </w:tc>
        <w:tc>
          <w:tcPr>
            <w:tcW w:w="2987" w:type="dxa"/>
            <w:tcBorders>
              <w:top w:val="single" w:sz="4" w:space="0" w:color="auto"/>
              <w:left w:val="nil"/>
              <w:bottom w:val="single" w:sz="4" w:space="0" w:color="auto"/>
              <w:right w:val="single" w:sz="4" w:space="0" w:color="auto"/>
            </w:tcBorders>
            <w:shd w:val="clear" w:color="auto" w:fill="FFFFFF" w:themeFill="background1"/>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说明</w:t>
            </w:r>
          </w:p>
        </w:tc>
      </w:tr>
      <w:tr w:rsidR="007A0BD3" w:rsidRPr="007A0BD3" w:rsidTr="006F0742">
        <w:trPr>
          <w:trHeight w:val="454"/>
          <w:tblHeader/>
          <w:jc w:val="center"/>
        </w:trPr>
        <w:tc>
          <w:tcPr>
            <w:tcW w:w="882" w:type="dxa"/>
            <w:tcBorders>
              <w:top w:val="single" w:sz="4" w:space="0" w:color="auto"/>
              <w:left w:val="single" w:sz="4" w:space="0" w:color="auto"/>
              <w:bottom w:val="single" w:sz="4" w:space="0" w:color="auto"/>
              <w:right w:val="single" w:sz="4" w:space="0" w:color="auto"/>
            </w:tcBorders>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1</w:t>
            </w:r>
          </w:p>
        </w:tc>
        <w:tc>
          <w:tcPr>
            <w:tcW w:w="1817" w:type="dxa"/>
            <w:tcBorders>
              <w:top w:val="single" w:sz="4" w:space="0" w:color="auto"/>
              <w:left w:val="nil"/>
              <w:bottom w:val="single" w:sz="4" w:space="0" w:color="auto"/>
              <w:right w:val="single" w:sz="4" w:space="0" w:color="auto"/>
            </w:tcBorders>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执法人员</w:t>
            </w:r>
          </w:p>
        </w:tc>
        <w:tc>
          <w:tcPr>
            <w:tcW w:w="2610" w:type="dxa"/>
            <w:tcBorders>
              <w:top w:val="single" w:sz="4" w:space="0" w:color="auto"/>
              <w:left w:val="nil"/>
              <w:bottom w:val="single" w:sz="4" w:space="0" w:color="auto"/>
              <w:right w:val="single" w:sz="4" w:space="0" w:color="auto"/>
            </w:tcBorders>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涉刑异常规则管理、涉刑案件智能预警</w:t>
            </w:r>
          </w:p>
        </w:tc>
        <w:tc>
          <w:tcPr>
            <w:tcW w:w="2987" w:type="dxa"/>
            <w:tcBorders>
              <w:top w:val="single" w:sz="4" w:space="0" w:color="auto"/>
              <w:left w:val="nil"/>
              <w:bottom w:val="single" w:sz="4" w:space="0" w:color="auto"/>
              <w:right w:val="single" w:sz="4" w:space="0" w:color="auto"/>
            </w:tcBorders>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对涉刑案件异常规则进行管理、并对涉刑案件进行预警提示、动态维护。</w:t>
            </w:r>
          </w:p>
        </w:tc>
      </w:tr>
    </w:tbl>
    <w:p w:rsidR="007A0BD3" w:rsidRPr="007A0BD3" w:rsidRDefault="007A0BD3" w:rsidP="007A0BD3">
      <w:pPr>
        <w:spacing w:line="360" w:lineRule="auto"/>
        <w:rPr>
          <w:rFonts w:ascii="新宋体" w:eastAsia="新宋体" w:hAnsi="新宋体" w:cs="新宋体"/>
          <w:bCs/>
          <w:szCs w:val="21"/>
        </w:rPr>
      </w:pPr>
      <w:bookmarkStart w:id="193" w:name="_Toc14982"/>
      <w:bookmarkStart w:id="194" w:name="_Toc11144"/>
      <w:r w:rsidRPr="007A0BD3">
        <w:rPr>
          <w:rFonts w:ascii="新宋体" w:eastAsia="新宋体" w:hAnsi="新宋体" w:cs="新宋体" w:hint="eastAsia"/>
          <w:bCs/>
          <w:szCs w:val="21"/>
        </w:rPr>
        <w:t>1.4.2行政执法智能辅助</w:t>
      </w:r>
      <w:bookmarkEnd w:id="193"/>
      <w:bookmarkEnd w:id="194"/>
    </w:p>
    <w:p w:rsidR="007A0BD3" w:rsidRPr="007A0BD3" w:rsidRDefault="007A0BD3" w:rsidP="007A0BD3">
      <w:pPr>
        <w:spacing w:line="360" w:lineRule="auto"/>
        <w:rPr>
          <w:rFonts w:ascii="新宋体" w:eastAsia="新宋体" w:hAnsi="新宋体" w:cs="新宋体"/>
          <w:bCs/>
          <w:szCs w:val="21"/>
        </w:rPr>
      </w:pPr>
      <w:bookmarkStart w:id="195" w:name="_Toc2701"/>
      <w:bookmarkStart w:id="196" w:name="_Toc20672"/>
      <w:r w:rsidRPr="007A0BD3">
        <w:rPr>
          <w:rFonts w:ascii="新宋体" w:eastAsia="新宋体" w:hAnsi="新宋体" w:cs="新宋体" w:hint="eastAsia"/>
          <w:bCs/>
          <w:szCs w:val="21"/>
        </w:rPr>
        <w:t>1.4.2.1业务目标</w:t>
      </w:r>
      <w:bookmarkEnd w:id="195"/>
      <w:bookmarkEnd w:id="196"/>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智能辅助服务系统是利用智能化机器学习分析技术，对行政执法案件进行分析，按照找出高相似案件但处罚差别很大的案件，特别是行政复议案件，对分析出的案件随机抽取进行监督，智能识别高相似案件不同处罚结果的法律法规依据，包括任务指定（任务自动预警）、一般案件办理-过程预警、案件办理（信息自动生成）、一般案件办理-全息画像、案件办理（智能辅助办案）、线索等级管理（违法线索智能发现）、执法预测、时空分析。</w:t>
      </w:r>
    </w:p>
    <w:p w:rsidR="007A0BD3" w:rsidRPr="007A0BD3" w:rsidRDefault="007A0BD3" w:rsidP="007A0BD3">
      <w:pPr>
        <w:spacing w:line="360" w:lineRule="auto"/>
        <w:rPr>
          <w:rFonts w:ascii="新宋体" w:eastAsia="新宋体" w:hAnsi="新宋体" w:cs="新宋体"/>
          <w:bCs/>
          <w:szCs w:val="21"/>
        </w:rPr>
      </w:pPr>
      <w:bookmarkStart w:id="197" w:name="_Toc10063"/>
      <w:bookmarkStart w:id="198" w:name="_Toc16015"/>
      <w:r w:rsidRPr="007A0BD3">
        <w:rPr>
          <w:rFonts w:ascii="新宋体" w:eastAsia="新宋体" w:hAnsi="新宋体" w:cs="新宋体" w:hint="eastAsia"/>
          <w:bCs/>
          <w:szCs w:val="21"/>
        </w:rPr>
        <w:t>1.4.2.2功能</w:t>
      </w:r>
      <w:bookmarkEnd w:id="197"/>
      <w:bookmarkEnd w:id="198"/>
      <w:r w:rsidRPr="007A0BD3">
        <w:rPr>
          <w:rFonts w:ascii="新宋体" w:eastAsia="新宋体" w:hAnsi="新宋体" w:cs="新宋体" w:hint="eastAsia"/>
          <w:bCs/>
          <w:szCs w:val="21"/>
        </w:rPr>
        <w:t>情况</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检查任务制定（任务自动预警）:行政执法单位在执法系统中制定检查任务时，检查任务可出现自动预警提示。</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一般案件办理-案件过程预警:实现执法单位高效办理案件，在环节、文书办理中若填写不规范或缺少流程，在一般案件过程预警中可以体现出环节和文书的预警信息。提示执法人员及时修改案件的错误信息，保证案件数据准确无误。</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案件办理（信息自动生成）:实现案件办理过程中文书自动填充当事人信息，可将案件的基本信息及当事人的信息完善后，执法在创建文书的时候可以把当事人的信息执法人员的信息自动填入到文书中。</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一般案件办理-全息画像:执法单位在办理一般流程的案件时，在案件中的全息画像中可以查看案件当事人的历史处罚数据、检查数据、投诉举报数据、复议诉讼数据。</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针对不同执法单位对同一个当事人做出的检查、处罚及往年的数据进行显示。</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案件办理（智能辅助办案）:执法单位在办理一般流程的案件时，可在一般案件办理相似案件中查看历史案件，给执法人员提供高效办案、准确断案。</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相似案件主要是将同案不同判的案件预警显示，提供智能化的辅助。</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线索登记管理（违法线索智能发现）:实现执法单位的线索登记人员在投诉人投诉的线索时，如果登记人员当前登记的当事人有敏感信息或者当事人有涉嫌违法的情况，可直接将此线索</w:t>
      </w:r>
      <w:r w:rsidRPr="007A0BD3">
        <w:rPr>
          <w:rFonts w:ascii="新宋体" w:eastAsia="新宋体" w:hAnsi="新宋体" w:cs="新宋体" w:hint="eastAsia"/>
          <w:bCs/>
          <w:szCs w:val="21"/>
        </w:rPr>
        <w:lastRenderedPageBreak/>
        <w:t>提示申请立案。</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执法预测:智能执法预测看历年来的案件数据来推断未来的案件发展趋势。</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时空分析:可对案件的发生时空信息进行对比。</w:t>
      </w:r>
    </w:p>
    <w:p w:rsidR="007A0BD3" w:rsidRPr="007A0BD3" w:rsidRDefault="007A0BD3" w:rsidP="007A0BD3">
      <w:pPr>
        <w:spacing w:line="360" w:lineRule="auto"/>
        <w:rPr>
          <w:rFonts w:ascii="新宋体" w:eastAsia="新宋体" w:hAnsi="新宋体" w:cs="新宋体"/>
          <w:bCs/>
          <w:szCs w:val="21"/>
        </w:rPr>
      </w:pPr>
      <w:bookmarkStart w:id="199" w:name="_Toc10481"/>
      <w:bookmarkStart w:id="200" w:name="_Toc14920"/>
      <w:r w:rsidRPr="007A0BD3">
        <w:rPr>
          <w:rFonts w:ascii="新宋体" w:eastAsia="新宋体" w:hAnsi="新宋体" w:cs="新宋体" w:hint="eastAsia"/>
          <w:bCs/>
          <w:szCs w:val="21"/>
        </w:rPr>
        <w:t>1.4.2.3权限控制</w:t>
      </w:r>
      <w:bookmarkEnd w:id="199"/>
      <w:bookmarkEnd w:id="200"/>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 xml:space="preserve">表 </w:t>
      </w:r>
      <w:r w:rsidRPr="007A0BD3">
        <w:rPr>
          <w:rFonts w:ascii="新宋体" w:eastAsia="新宋体" w:hAnsi="新宋体" w:cs="新宋体" w:hint="eastAsia"/>
          <w:bCs/>
          <w:szCs w:val="21"/>
        </w:rPr>
        <w:fldChar w:fldCharType="begin"/>
      </w:r>
      <w:r w:rsidRPr="007A0BD3">
        <w:rPr>
          <w:rFonts w:ascii="新宋体" w:eastAsia="新宋体" w:hAnsi="新宋体" w:cs="新宋体" w:hint="eastAsia"/>
          <w:bCs/>
          <w:szCs w:val="21"/>
        </w:rPr>
        <w:instrText xml:space="preserve"> SEQ 表 \* ARABIC </w:instrText>
      </w:r>
      <w:r w:rsidRPr="007A0BD3">
        <w:rPr>
          <w:rFonts w:ascii="新宋体" w:eastAsia="新宋体" w:hAnsi="新宋体" w:cs="新宋体" w:hint="eastAsia"/>
          <w:bCs/>
          <w:szCs w:val="21"/>
        </w:rPr>
        <w:fldChar w:fldCharType="separate"/>
      </w:r>
      <w:r w:rsidRPr="007A0BD3">
        <w:rPr>
          <w:rFonts w:ascii="新宋体" w:eastAsia="新宋体" w:hAnsi="新宋体" w:cs="新宋体" w:hint="eastAsia"/>
          <w:bCs/>
          <w:szCs w:val="21"/>
        </w:rPr>
        <w:t>12</w:t>
      </w:r>
      <w:r w:rsidRPr="007A0BD3">
        <w:rPr>
          <w:rFonts w:ascii="新宋体" w:eastAsia="新宋体" w:hAnsi="新宋体" w:cs="新宋体" w:hint="eastAsia"/>
          <w:bCs/>
          <w:szCs w:val="21"/>
        </w:rPr>
        <w:fldChar w:fldCharType="end"/>
      </w:r>
      <w:r w:rsidRPr="007A0BD3">
        <w:rPr>
          <w:rFonts w:ascii="新宋体" w:eastAsia="新宋体" w:hAnsi="新宋体" w:cs="新宋体" w:hint="eastAsia"/>
          <w:bCs/>
          <w:szCs w:val="21"/>
        </w:rPr>
        <w:t xml:space="preserve"> 行政执法智能辅助权限控制需求</w:t>
      </w:r>
    </w:p>
    <w:tbl>
      <w:tblPr>
        <w:tblW w:w="8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1781"/>
        <w:gridCol w:w="3286"/>
        <w:gridCol w:w="2242"/>
      </w:tblGrid>
      <w:tr w:rsidR="007A0BD3" w:rsidRPr="007A0BD3" w:rsidTr="006F0742">
        <w:trPr>
          <w:trHeight w:val="454"/>
          <w:tblHeader/>
          <w:jc w:val="center"/>
        </w:trPr>
        <w:tc>
          <w:tcPr>
            <w:tcW w:w="8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序号</w:t>
            </w:r>
          </w:p>
        </w:tc>
        <w:tc>
          <w:tcPr>
            <w:tcW w:w="1781" w:type="dxa"/>
            <w:tcBorders>
              <w:top w:val="single" w:sz="4" w:space="0" w:color="auto"/>
              <w:left w:val="nil"/>
              <w:bottom w:val="single" w:sz="4" w:space="0" w:color="auto"/>
              <w:right w:val="single" w:sz="4" w:space="0" w:color="auto"/>
            </w:tcBorders>
            <w:shd w:val="clear" w:color="auto" w:fill="FFFFFF" w:themeFill="background1"/>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用户</w:t>
            </w:r>
          </w:p>
        </w:tc>
        <w:tc>
          <w:tcPr>
            <w:tcW w:w="3286" w:type="dxa"/>
            <w:tcBorders>
              <w:top w:val="single" w:sz="4" w:space="0" w:color="auto"/>
              <w:left w:val="nil"/>
              <w:bottom w:val="single" w:sz="4" w:space="0" w:color="auto"/>
              <w:right w:val="single" w:sz="4" w:space="0" w:color="auto"/>
            </w:tcBorders>
            <w:shd w:val="clear" w:color="auto" w:fill="FFFFFF" w:themeFill="background1"/>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权限</w:t>
            </w:r>
          </w:p>
        </w:tc>
        <w:tc>
          <w:tcPr>
            <w:tcW w:w="2242" w:type="dxa"/>
            <w:tcBorders>
              <w:top w:val="single" w:sz="4" w:space="0" w:color="auto"/>
              <w:left w:val="nil"/>
              <w:bottom w:val="single" w:sz="4" w:space="0" w:color="auto"/>
              <w:right w:val="single" w:sz="4" w:space="0" w:color="auto"/>
            </w:tcBorders>
            <w:shd w:val="clear" w:color="auto" w:fill="FFFFFF" w:themeFill="background1"/>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说明</w:t>
            </w:r>
          </w:p>
        </w:tc>
      </w:tr>
      <w:tr w:rsidR="007A0BD3" w:rsidRPr="007A0BD3" w:rsidTr="006F0742">
        <w:trPr>
          <w:trHeight w:val="454"/>
          <w:tblHeader/>
          <w:jc w:val="center"/>
        </w:trPr>
        <w:tc>
          <w:tcPr>
            <w:tcW w:w="882" w:type="dxa"/>
            <w:tcBorders>
              <w:top w:val="single" w:sz="4" w:space="0" w:color="auto"/>
              <w:left w:val="single" w:sz="4" w:space="0" w:color="auto"/>
              <w:bottom w:val="single" w:sz="4" w:space="0" w:color="auto"/>
              <w:right w:val="single" w:sz="4" w:space="0" w:color="auto"/>
            </w:tcBorders>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1</w:t>
            </w:r>
          </w:p>
        </w:tc>
        <w:tc>
          <w:tcPr>
            <w:tcW w:w="1781" w:type="dxa"/>
            <w:tcBorders>
              <w:top w:val="single" w:sz="4" w:space="0" w:color="auto"/>
              <w:left w:val="nil"/>
              <w:bottom w:val="single" w:sz="4" w:space="0" w:color="auto"/>
              <w:right w:val="single" w:sz="4" w:space="0" w:color="auto"/>
            </w:tcBorders>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监督人员</w:t>
            </w:r>
          </w:p>
        </w:tc>
        <w:tc>
          <w:tcPr>
            <w:tcW w:w="3286" w:type="dxa"/>
            <w:tcBorders>
              <w:top w:val="single" w:sz="4" w:space="0" w:color="auto"/>
              <w:left w:val="nil"/>
              <w:bottom w:val="single" w:sz="4" w:space="0" w:color="auto"/>
              <w:right w:val="single" w:sz="4" w:space="0" w:color="auto"/>
            </w:tcBorders>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执法预测、时空分析</w:t>
            </w:r>
          </w:p>
        </w:tc>
        <w:tc>
          <w:tcPr>
            <w:tcW w:w="2242" w:type="dxa"/>
            <w:tcBorders>
              <w:top w:val="single" w:sz="4" w:space="0" w:color="auto"/>
              <w:left w:val="nil"/>
              <w:bottom w:val="single" w:sz="4" w:space="0" w:color="auto"/>
              <w:right w:val="single" w:sz="4" w:space="0" w:color="auto"/>
            </w:tcBorders>
            <w:vAlign w:val="center"/>
          </w:tcPr>
          <w:p w:rsidR="007A0BD3" w:rsidRPr="007A0BD3" w:rsidRDefault="007A0BD3" w:rsidP="007A0BD3">
            <w:pPr>
              <w:spacing w:line="360" w:lineRule="auto"/>
              <w:rPr>
                <w:rFonts w:ascii="新宋体" w:eastAsia="新宋体" w:hAnsi="新宋体" w:cs="新宋体"/>
                <w:bCs/>
                <w:szCs w:val="21"/>
              </w:rPr>
            </w:pPr>
          </w:p>
        </w:tc>
      </w:tr>
      <w:tr w:rsidR="007A0BD3" w:rsidRPr="007A0BD3" w:rsidTr="006F0742">
        <w:trPr>
          <w:trHeight w:val="454"/>
          <w:tblHeader/>
          <w:jc w:val="center"/>
        </w:trPr>
        <w:tc>
          <w:tcPr>
            <w:tcW w:w="882" w:type="dxa"/>
            <w:tcBorders>
              <w:top w:val="single" w:sz="4" w:space="0" w:color="auto"/>
              <w:left w:val="single" w:sz="4" w:space="0" w:color="auto"/>
              <w:bottom w:val="single" w:sz="4" w:space="0" w:color="auto"/>
              <w:right w:val="single" w:sz="4" w:space="0" w:color="auto"/>
            </w:tcBorders>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2</w:t>
            </w:r>
          </w:p>
        </w:tc>
        <w:tc>
          <w:tcPr>
            <w:tcW w:w="1781" w:type="dxa"/>
            <w:tcBorders>
              <w:top w:val="single" w:sz="4" w:space="0" w:color="auto"/>
              <w:left w:val="nil"/>
              <w:bottom w:val="single" w:sz="4" w:space="0" w:color="auto"/>
              <w:right w:val="single" w:sz="4" w:space="0" w:color="auto"/>
            </w:tcBorders>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执法人员</w:t>
            </w:r>
          </w:p>
        </w:tc>
        <w:tc>
          <w:tcPr>
            <w:tcW w:w="3286" w:type="dxa"/>
            <w:tcBorders>
              <w:top w:val="single" w:sz="4" w:space="0" w:color="auto"/>
              <w:left w:val="nil"/>
              <w:bottom w:val="single" w:sz="4" w:space="0" w:color="auto"/>
              <w:right w:val="single" w:sz="4" w:space="0" w:color="auto"/>
            </w:tcBorders>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检查任务指定（任务自动预警）、一般案件办理-过程预警、案件办理（信息自动生成）、一般案件办理-全息画像、案件办理-智能辅助办案、线索等级管理（违法线索智能发现）</w:t>
            </w:r>
          </w:p>
        </w:tc>
        <w:tc>
          <w:tcPr>
            <w:tcW w:w="2242" w:type="dxa"/>
            <w:tcBorders>
              <w:top w:val="single" w:sz="4" w:space="0" w:color="auto"/>
              <w:left w:val="nil"/>
              <w:bottom w:val="single" w:sz="4" w:space="0" w:color="auto"/>
              <w:right w:val="single" w:sz="4" w:space="0" w:color="auto"/>
            </w:tcBorders>
            <w:vAlign w:val="center"/>
          </w:tcPr>
          <w:p w:rsidR="007A0BD3" w:rsidRPr="007A0BD3" w:rsidRDefault="007A0BD3" w:rsidP="007A0BD3">
            <w:pPr>
              <w:spacing w:line="360" w:lineRule="auto"/>
              <w:rPr>
                <w:rFonts w:ascii="新宋体" w:eastAsia="新宋体" w:hAnsi="新宋体" w:cs="新宋体"/>
                <w:bCs/>
                <w:szCs w:val="21"/>
              </w:rPr>
            </w:pPr>
          </w:p>
        </w:tc>
      </w:tr>
    </w:tbl>
    <w:p w:rsidR="007A0BD3" w:rsidRPr="007A0BD3" w:rsidRDefault="007A0BD3" w:rsidP="007A0BD3">
      <w:pPr>
        <w:spacing w:line="360" w:lineRule="auto"/>
        <w:rPr>
          <w:rFonts w:ascii="新宋体" w:eastAsia="新宋体" w:hAnsi="新宋体" w:cs="新宋体"/>
          <w:bCs/>
          <w:szCs w:val="21"/>
        </w:rPr>
      </w:pPr>
      <w:bookmarkStart w:id="201" w:name="_Toc25676268"/>
      <w:bookmarkStart w:id="202" w:name="_Toc10442"/>
      <w:bookmarkStart w:id="203" w:name="_Toc19531"/>
      <w:r w:rsidRPr="007A0BD3">
        <w:rPr>
          <w:rFonts w:ascii="新宋体" w:eastAsia="新宋体" w:hAnsi="新宋体" w:cs="新宋体" w:hint="eastAsia"/>
          <w:bCs/>
          <w:szCs w:val="21"/>
        </w:rPr>
        <w:t>1.4.3执法监督智能辅助工具</w:t>
      </w:r>
      <w:bookmarkEnd w:id="201"/>
      <w:bookmarkEnd w:id="202"/>
      <w:bookmarkEnd w:id="203"/>
    </w:p>
    <w:p w:rsidR="007A0BD3" w:rsidRPr="007A0BD3" w:rsidRDefault="007A0BD3" w:rsidP="007A0BD3">
      <w:pPr>
        <w:spacing w:line="360" w:lineRule="auto"/>
        <w:rPr>
          <w:rFonts w:ascii="新宋体" w:eastAsia="新宋体" w:hAnsi="新宋体" w:cs="新宋体"/>
          <w:bCs/>
          <w:szCs w:val="21"/>
        </w:rPr>
      </w:pPr>
      <w:bookmarkStart w:id="204" w:name="_Toc25676269"/>
      <w:bookmarkStart w:id="205" w:name="_Toc19858"/>
      <w:bookmarkStart w:id="206" w:name="_Toc238"/>
      <w:r w:rsidRPr="007A0BD3">
        <w:rPr>
          <w:rFonts w:ascii="新宋体" w:eastAsia="新宋体" w:hAnsi="新宋体" w:cs="新宋体" w:hint="eastAsia"/>
          <w:bCs/>
          <w:szCs w:val="21"/>
        </w:rPr>
        <w:t>1.4.3.1业务目标</w:t>
      </w:r>
      <w:bookmarkEnd w:id="204"/>
      <w:bookmarkEnd w:id="205"/>
      <w:bookmarkEnd w:id="206"/>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执法监督智能辅助工具是利用智能化机器学习分析技术，对行政执法案件进行分析，按照找出高相似案件但处罚差别很大的案件，特别是行政复议案件，对分析出的案件随机抽取进行监督，智能识别高相似案件不同处罚结果的法律法规依据。</w:t>
      </w:r>
    </w:p>
    <w:p w:rsidR="007A0BD3" w:rsidRPr="007A0BD3" w:rsidRDefault="007A0BD3" w:rsidP="007A0BD3">
      <w:pPr>
        <w:spacing w:line="360" w:lineRule="auto"/>
        <w:rPr>
          <w:rFonts w:ascii="新宋体" w:eastAsia="新宋体" w:hAnsi="新宋体" w:cs="新宋体"/>
          <w:bCs/>
          <w:szCs w:val="21"/>
        </w:rPr>
      </w:pPr>
      <w:bookmarkStart w:id="207" w:name="_Toc25676271"/>
      <w:bookmarkStart w:id="208" w:name="_Toc159"/>
      <w:bookmarkStart w:id="209" w:name="_Toc1587"/>
      <w:r w:rsidRPr="007A0BD3">
        <w:rPr>
          <w:rFonts w:ascii="新宋体" w:eastAsia="新宋体" w:hAnsi="新宋体" w:cs="新宋体" w:hint="eastAsia"/>
          <w:bCs/>
          <w:szCs w:val="21"/>
        </w:rPr>
        <w:t>1.4.3.2功能</w:t>
      </w:r>
      <w:bookmarkEnd w:id="207"/>
      <w:bookmarkEnd w:id="208"/>
      <w:bookmarkEnd w:id="209"/>
      <w:r w:rsidRPr="007A0BD3">
        <w:rPr>
          <w:rFonts w:ascii="新宋体" w:eastAsia="新宋体" w:hAnsi="新宋体" w:cs="新宋体" w:hint="eastAsia"/>
          <w:bCs/>
          <w:szCs w:val="21"/>
        </w:rPr>
        <w:t>情况</w:t>
      </w:r>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智能预警监督:对纳入监督的案件，特别是行政处罚结果和行政复议处理结果不一样的案件进行监督，通过模型自动识别出纳入监督的案件的最终处理结果与原处理结果的不同点及处罚的法律法规依据，给以后类似执法案件提供处罚参考。</w:t>
      </w:r>
    </w:p>
    <w:p w:rsidR="007A0BD3" w:rsidRPr="007A0BD3" w:rsidRDefault="007A0BD3" w:rsidP="007A0BD3">
      <w:pPr>
        <w:spacing w:line="360" w:lineRule="auto"/>
        <w:rPr>
          <w:rFonts w:ascii="新宋体" w:eastAsia="新宋体" w:hAnsi="新宋体" w:cs="新宋体"/>
          <w:bCs/>
          <w:szCs w:val="21"/>
        </w:rPr>
      </w:pPr>
      <w:bookmarkStart w:id="210" w:name="_Toc25676272"/>
      <w:bookmarkStart w:id="211" w:name="_Toc4800"/>
      <w:r w:rsidRPr="007A0BD3">
        <w:rPr>
          <w:rFonts w:ascii="新宋体" w:eastAsia="新宋体" w:hAnsi="新宋体" w:cs="新宋体" w:hint="eastAsia"/>
          <w:bCs/>
          <w:szCs w:val="21"/>
        </w:rPr>
        <w:t>案卷评查:案卷评查中抽卷可以从系统根据制定的抽卷规则，进行随机抽取案卷。</w:t>
      </w:r>
    </w:p>
    <w:p w:rsidR="007A0BD3" w:rsidRPr="007A0BD3" w:rsidRDefault="007A0BD3" w:rsidP="007A0BD3">
      <w:pPr>
        <w:spacing w:line="360" w:lineRule="auto"/>
        <w:rPr>
          <w:rFonts w:ascii="新宋体" w:eastAsia="新宋体" w:hAnsi="新宋体" w:cs="新宋体"/>
          <w:bCs/>
          <w:szCs w:val="21"/>
        </w:rPr>
      </w:pPr>
      <w:bookmarkStart w:id="212" w:name="_Toc31667"/>
      <w:r w:rsidRPr="007A0BD3">
        <w:rPr>
          <w:rFonts w:ascii="新宋体" w:eastAsia="新宋体" w:hAnsi="新宋体" w:cs="新宋体" w:hint="eastAsia"/>
          <w:bCs/>
          <w:szCs w:val="21"/>
        </w:rPr>
        <w:t>1.4.3.3权限控制</w:t>
      </w:r>
      <w:bookmarkEnd w:id="210"/>
      <w:bookmarkEnd w:id="211"/>
      <w:bookmarkEnd w:id="212"/>
    </w:p>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 xml:space="preserve">表 </w:t>
      </w:r>
      <w:r w:rsidRPr="007A0BD3">
        <w:rPr>
          <w:rFonts w:ascii="新宋体" w:eastAsia="新宋体" w:hAnsi="新宋体" w:cs="新宋体" w:hint="eastAsia"/>
          <w:bCs/>
          <w:szCs w:val="21"/>
        </w:rPr>
        <w:fldChar w:fldCharType="begin"/>
      </w:r>
      <w:r w:rsidRPr="007A0BD3">
        <w:rPr>
          <w:rFonts w:ascii="新宋体" w:eastAsia="新宋体" w:hAnsi="新宋体" w:cs="新宋体" w:hint="eastAsia"/>
          <w:bCs/>
          <w:szCs w:val="21"/>
        </w:rPr>
        <w:instrText xml:space="preserve"> SEQ 表 \* ARABIC </w:instrText>
      </w:r>
      <w:r w:rsidRPr="007A0BD3">
        <w:rPr>
          <w:rFonts w:ascii="新宋体" w:eastAsia="新宋体" w:hAnsi="新宋体" w:cs="新宋体" w:hint="eastAsia"/>
          <w:bCs/>
          <w:szCs w:val="21"/>
        </w:rPr>
        <w:fldChar w:fldCharType="separate"/>
      </w:r>
      <w:r w:rsidRPr="007A0BD3">
        <w:rPr>
          <w:rFonts w:ascii="新宋体" w:eastAsia="新宋体" w:hAnsi="新宋体" w:cs="新宋体" w:hint="eastAsia"/>
          <w:bCs/>
          <w:szCs w:val="21"/>
        </w:rPr>
        <w:t>13</w:t>
      </w:r>
      <w:r w:rsidRPr="007A0BD3">
        <w:rPr>
          <w:rFonts w:ascii="新宋体" w:eastAsia="新宋体" w:hAnsi="新宋体" w:cs="新宋体" w:hint="eastAsia"/>
          <w:bCs/>
          <w:szCs w:val="21"/>
        </w:rPr>
        <w:fldChar w:fldCharType="end"/>
      </w:r>
      <w:r w:rsidRPr="007A0BD3">
        <w:rPr>
          <w:rFonts w:ascii="新宋体" w:eastAsia="新宋体" w:hAnsi="新宋体" w:cs="新宋体" w:hint="eastAsia"/>
          <w:bCs/>
          <w:szCs w:val="21"/>
        </w:rPr>
        <w:t xml:space="preserve"> 执法监督智能辅助工具权限控制需求</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1817"/>
        <w:gridCol w:w="2610"/>
        <w:gridCol w:w="2987"/>
      </w:tblGrid>
      <w:tr w:rsidR="007A0BD3" w:rsidRPr="007A0BD3" w:rsidTr="006F0742">
        <w:trPr>
          <w:trHeight w:val="454"/>
          <w:tblHeader/>
          <w:jc w:val="center"/>
        </w:trPr>
        <w:tc>
          <w:tcPr>
            <w:tcW w:w="8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序号</w:t>
            </w:r>
          </w:p>
        </w:tc>
        <w:tc>
          <w:tcPr>
            <w:tcW w:w="1817" w:type="dxa"/>
            <w:tcBorders>
              <w:top w:val="single" w:sz="4" w:space="0" w:color="auto"/>
              <w:left w:val="nil"/>
              <w:bottom w:val="single" w:sz="4" w:space="0" w:color="auto"/>
              <w:right w:val="single" w:sz="4" w:space="0" w:color="auto"/>
            </w:tcBorders>
            <w:shd w:val="clear" w:color="auto" w:fill="FFFFFF" w:themeFill="background1"/>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用户</w:t>
            </w:r>
          </w:p>
        </w:tc>
        <w:tc>
          <w:tcPr>
            <w:tcW w:w="2610" w:type="dxa"/>
            <w:tcBorders>
              <w:top w:val="single" w:sz="4" w:space="0" w:color="auto"/>
              <w:left w:val="nil"/>
              <w:bottom w:val="single" w:sz="4" w:space="0" w:color="auto"/>
              <w:right w:val="single" w:sz="4" w:space="0" w:color="auto"/>
            </w:tcBorders>
            <w:shd w:val="clear" w:color="auto" w:fill="FFFFFF" w:themeFill="background1"/>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权限</w:t>
            </w:r>
          </w:p>
        </w:tc>
        <w:tc>
          <w:tcPr>
            <w:tcW w:w="2987" w:type="dxa"/>
            <w:tcBorders>
              <w:top w:val="single" w:sz="4" w:space="0" w:color="auto"/>
              <w:left w:val="nil"/>
              <w:bottom w:val="single" w:sz="4" w:space="0" w:color="auto"/>
              <w:right w:val="single" w:sz="4" w:space="0" w:color="auto"/>
            </w:tcBorders>
            <w:shd w:val="clear" w:color="auto" w:fill="FFFFFF" w:themeFill="background1"/>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说明</w:t>
            </w:r>
          </w:p>
        </w:tc>
      </w:tr>
      <w:tr w:rsidR="007A0BD3" w:rsidRPr="007A0BD3" w:rsidTr="006F0742">
        <w:trPr>
          <w:trHeight w:val="454"/>
          <w:tblHeader/>
          <w:jc w:val="center"/>
        </w:trPr>
        <w:tc>
          <w:tcPr>
            <w:tcW w:w="882" w:type="dxa"/>
            <w:tcBorders>
              <w:top w:val="single" w:sz="4" w:space="0" w:color="auto"/>
              <w:left w:val="single" w:sz="4" w:space="0" w:color="auto"/>
              <w:bottom w:val="single" w:sz="4" w:space="0" w:color="auto"/>
              <w:right w:val="single" w:sz="4" w:space="0" w:color="auto"/>
            </w:tcBorders>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lastRenderedPageBreak/>
              <w:t>1</w:t>
            </w:r>
          </w:p>
        </w:tc>
        <w:tc>
          <w:tcPr>
            <w:tcW w:w="1817" w:type="dxa"/>
            <w:tcBorders>
              <w:top w:val="single" w:sz="4" w:space="0" w:color="auto"/>
              <w:left w:val="nil"/>
              <w:bottom w:val="single" w:sz="4" w:space="0" w:color="auto"/>
              <w:right w:val="single" w:sz="4" w:space="0" w:color="auto"/>
            </w:tcBorders>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执法监督人员</w:t>
            </w:r>
          </w:p>
        </w:tc>
        <w:tc>
          <w:tcPr>
            <w:tcW w:w="2610" w:type="dxa"/>
            <w:tcBorders>
              <w:top w:val="single" w:sz="4" w:space="0" w:color="auto"/>
              <w:left w:val="nil"/>
              <w:bottom w:val="single" w:sz="4" w:space="0" w:color="auto"/>
              <w:right w:val="single" w:sz="4" w:space="0" w:color="auto"/>
            </w:tcBorders>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智能预警监督、案卷评查</w:t>
            </w:r>
          </w:p>
        </w:tc>
        <w:tc>
          <w:tcPr>
            <w:tcW w:w="2987" w:type="dxa"/>
            <w:tcBorders>
              <w:top w:val="single" w:sz="4" w:space="0" w:color="auto"/>
              <w:left w:val="nil"/>
              <w:bottom w:val="single" w:sz="4" w:space="0" w:color="auto"/>
              <w:right w:val="single" w:sz="4" w:space="0" w:color="auto"/>
            </w:tcBorders>
            <w:vAlign w:val="center"/>
          </w:tcPr>
          <w:p w:rsidR="007A0BD3" w:rsidRPr="007A0BD3" w:rsidRDefault="007A0BD3" w:rsidP="007A0BD3">
            <w:pPr>
              <w:spacing w:line="360" w:lineRule="auto"/>
              <w:rPr>
                <w:rFonts w:ascii="新宋体" w:eastAsia="新宋体" w:hAnsi="新宋体" w:cs="新宋体"/>
                <w:bCs/>
                <w:szCs w:val="21"/>
              </w:rPr>
            </w:pPr>
            <w:r w:rsidRPr="007A0BD3">
              <w:rPr>
                <w:rFonts w:ascii="新宋体" w:eastAsia="新宋体" w:hAnsi="新宋体" w:cs="新宋体" w:hint="eastAsia"/>
                <w:bCs/>
                <w:szCs w:val="21"/>
              </w:rPr>
              <w:t>对纳入监督的进行了行政复议案件的最终处理结果与原处理结果的不同点及处罚的法律法规依据进行比对</w:t>
            </w:r>
          </w:p>
        </w:tc>
      </w:tr>
    </w:tbl>
    <w:p w:rsidR="007A0BD3" w:rsidRPr="007A0BD3" w:rsidRDefault="007A0BD3" w:rsidP="007A0BD3">
      <w:pPr>
        <w:spacing w:line="360" w:lineRule="auto"/>
        <w:rPr>
          <w:rFonts w:ascii="新宋体" w:eastAsia="新宋体" w:hAnsi="新宋体" w:cs="Times New Roman"/>
          <w:szCs w:val="21"/>
        </w:rPr>
      </w:pPr>
    </w:p>
    <w:p w:rsidR="007A0BD3" w:rsidRPr="007A0BD3" w:rsidRDefault="007A0BD3" w:rsidP="007A0BD3">
      <w:pPr>
        <w:spacing w:line="360" w:lineRule="auto"/>
        <w:rPr>
          <w:rFonts w:ascii="新宋体" w:eastAsia="新宋体" w:hAnsi="新宋体" w:cs="Times New Roman"/>
          <w:szCs w:val="21"/>
        </w:rPr>
      </w:pPr>
      <w:r w:rsidRPr="007A0BD3">
        <w:rPr>
          <w:rFonts w:ascii="新宋体" w:eastAsia="新宋体" w:hAnsi="新宋体" w:cs="Times New Roman" w:hint="eastAsia"/>
          <w:szCs w:val="21"/>
        </w:rPr>
        <w:t>2.本项目建设内容为：</w:t>
      </w:r>
    </w:p>
    <w:p w:rsidR="007A0BD3" w:rsidRPr="007A0BD3" w:rsidRDefault="007A0BD3" w:rsidP="007A0BD3">
      <w:pPr>
        <w:snapToGrid w:val="0"/>
        <w:spacing w:line="336" w:lineRule="auto"/>
        <w:ind w:firstLine="560"/>
        <w:rPr>
          <w:rFonts w:ascii="新宋体" w:eastAsia="新宋体" w:hAnsi="新宋体" w:cs="Times New Roman"/>
          <w:szCs w:val="21"/>
        </w:rPr>
      </w:pPr>
      <w:r w:rsidRPr="007A0BD3">
        <w:rPr>
          <w:rFonts w:ascii="新宋体" w:eastAsia="新宋体" w:hAnsi="新宋体" w:cs="Times New Roman" w:hint="eastAsia"/>
          <w:szCs w:val="21"/>
        </w:rPr>
        <w:t>2.1 行政执法系统迭代升级</w:t>
      </w:r>
    </w:p>
    <w:p w:rsidR="007A0BD3" w:rsidRPr="007A0BD3" w:rsidRDefault="007A0BD3" w:rsidP="007A0BD3">
      <w:pPr>
        <w:spacing w:line="360" w:lineRule="auto"/>
        <w:ind w:firstLine="420"/>
        <w:rPr>
          <w:rFonts w:ascii="新宋体" w:eastAsia="新宋体" w:hAnsi="新宋体" w:cs="Times New Roman"/>
          <w:szCs w:val="21"/>
        </w:rPr>
      </w:pPr>
      <w:r w:rsidRPr="007A0BD3">
        <w:rPr>
          <w:rFonts w:ascii="新宋体" w:eastAsia="新宋体" w:hAnsi="新宋体" w:cs="Times New Roman" w:hint="eastAsia"/>
          <w:szCs w:val="21"/>
        </w:rPr>
        <w:t>2.1.1 系统对接</w:t>
      </w:r>
    </w:p>
    <w:p w:rsidR="007A0BD3" w:rsidRPr="007A0BD3" w:rsidRDefault="007A0BD3" w:rsidP="007A0BD3">
      <w:pPr>
        <w:spacing w:line="360" w:lineRule="auto"/>
        <w:rPr>
          <w:rFonts w:ascii="新宋体" w:eastAsia="新宋体" w:hAnsi="新宋体" w:cs="Times New Roman"/>
          <w:szCs w:val="21"/>
        </w:rPr>
      </w:pPr>
      <w:r w:rsidRPr="007A0BD3">
        <w:rPr>
          <w:rFonts w:ascii="新宋体" w:eastAsia="新宋体" w:hAnsi="新宋体" w:cs="Times New Roman" w:hint="eastAsia"/>
          <w:szCs w:val="21"/>
        </w:rPr>
        <w:t xml:space="preserve">2.1.1.1 </w:t>
      </w:r>
      <w:bookmarkStart w:id="213" w:name="_Toc27864"/>
      <w:r w:rsidRPr="007A0BD3">
        <w:rPr>
          <w:rFonts w:ascii="新宋体" w:eastAsia="新宋体" w:hAnsi="新宋体" w:cs="Times New Roman" w:hint="eastAsia"/>
          <w:szCs w:val="21"/>
        </w:rPr>
        <w:t>与政务邮箱系统对接</w:t>
      </w:r>
      <w:bookmarkEnd w:id="213"/>
      <w:r w:rsidRPr="007A0BD3">
        <w:rPr>
          <w:rFonts w:ascii="新宋体" w:eastAsia="新宋体" w:hAnsi="新宋体" w:cs="Times New Roman" w:hint="eastAsia"/>
          <w:szCs w:val="21"/>
        </w:rPr>
        <w:t>：开发与政务邮箱系统对接的收件人信息接口，通过API通用协议进行对接，推送收件人信息、电子文书信息到政务邮箱系统；从政务邮箱系统获取电子文书送达结果信息;提供“一键发送”功能，将电子文书邮件推送到对接的政务邮箱;提供短信提醒功能，将电子文书邮件送达结果分别发送执法人员以及当事人。</w:t>
      </w:r>
      <w:r w:rsidRPr="007A0BD3">
        <w:rPr>
          <w:rFonts w:ascii="新宋体" w:eastAsia="新宋体" w:hAnsi="新宋体" w:cs="Times New Roman" w:hint="eastAsia"/>
          <w:szCs w:val="21"/>
          <w:lang w:val="zh-CN"/>
        </w:rPr>
        <w:t>行政执法机关应用“双系统”办理行政检查、行政处罚、行政强制等案件时，所产生的行政执法文书，经当事人同意并签订确认书的，可通过电子邮件送达。主要通过信息化手段实现电子邮件送达功能，减少人力成本、纸张成本，提高行政执法文书送达的效率。</w:t>
      </w:r>
    </w:p>
    <w:p w:rsidR="007A0BD3" w:rsidRPr="007A0BD3" w:rsidRDefault="007A0BD3" w:rsidP="007A0BD3">
      <w:pPr>
        <w:spacing w:line="360" w:lineRule="auto"/>
        <w:ind w:firstLine="420"/>
        <w:rPr>
          <w:rFonts w:ascii="新宋体" w:eastAsia="新宋体" w:hAnsi="新宋体" w:cs="Times New Roman"/>
          <w:szCs w:val="21"/>
        </w:rPr>
      </w:pPr>
      <w:r w:rsidRPr="007A0BD3">
        <w:rPr>
          <w:rFonts w:ascii="新宋体" w:eastAsia="新宋体" w:hAnsi="新宋体" w:cs="Times New Roman" w:hint="eastAsia"/>
          <w:szCs w:val="21"/>
        </w:rPr>
        <w:t>2.1.1.2 与政务短信平台对接:开发与政务短信平台对接的接口，通过API通用协议进行对接，电子文书送达结果通过政务短信平台以短信形式提醒当事人和执法人员，实现相关方对电子送达结果的知悉。</w:t>
      </w:r>
    </w:p>
    <w:p w:rsidR="007A0BD3" w:rsidRPr="007A0BD3" w:rsidRDefault="007A0BD3" w:rsidP="007A0BD3">
      <w:pPr>
        <w:spacing w:line="360" w:lineRule="auto"/>
        <w:ind w:firstLine="420"/>
        <w:rPr>
          <w:rFonts w:ascii="新宋体" w:eastAsia="新宋体" w:hAnsi="新宋体" w:cs="Times New Roman"/>
          <w:szCs w:val="21"/>
        </w:rPr>
      </w:pPr>
      <w:r w:rsidRPr="007A0BD3">
        <w:rPr>
          <w:rFonts w:ascii="新宋体" w:eastAsia="新宋体" w:hAnsi="新宋体" w:cs="Times New Roman" w:hint="eastAsia"/>
          <w:szCs w:val="21"/>
        </w:rPr>
        <w:t>2.1.1.3与省统一身份认证平台对接：开发与省统一身份认证平台对接的接口，通过API通用协议进行对接，实现执法人员身份认证。</w:t>
      </w:r>
    </w:p>
    <w:p w:rsidR="007A0BD3" w:rsidRPr="007A0BD3" w:rsidRDefault="007A0BD3" w:rsidP="007A0BD3">
      <w:pPr>
        <w:spacing w:line="360" w:lineRule="auto"/>
        <w:ind w:firstLineChars="200" w:firstLine="420"/>
        <w:rPr>
          <w:rFonts w:ascii="新宋体" w:eastAsia="新宋体" w:hAnsi="新宋体" w:cs="Times New Roman"/>
          <w:szCs w:val="21"/>
          <w:lang w:val="zh-CN"/>
        </w:rPr>
      </w:pPr>
      <w:r w:rsidRPr="007A0BD3">
        <w:rPr>
          <w:rFonts w:ascii="新宋体" w:eastAsia="新宋体" w:hAnsi="新宋体" w:cs="Times New Roman" w:hint="eastAsia"/>
          <w:szCs w:val="21"/>
        </w:rPr>
        <w:t>2.1.1.4与广东省行政执法队伍管理系统对接：开发与广东省行政执法队伍管理系统对接的接口，通过API通用协议进行对接，</w:t>
      </w:r>
      <w:r w:rsidRPr="007A0BD3">
        <w:rPr>
          <w:rFonts w:ascii="新宋体" w:eastAsia="新宋体" w:hAnsi="新宋体" w:cs="Times New Roman" w:hint="eastAsia"/>
          <w:szCs w:val="21"/>
          <w:lang w:val="zh-CN"/>
        </w:rPr>
        <w:t>实现“双系统”与省行政执法队伍管理系统互联互通，将深圳市行政执法人员信息数据回流至“双系统”。</w:t>
      </w:r>
    </w:p>
    <w:p w:rsidR="007A0BD3" w:rsidRPr="007A0BD3" w:rsidRDefault="007A0BD3" w:rsidP="007A0BD3">
      <w:pPr>
        <w:spacing w:line="360" w:lineRule="auto"/>
        <w:ind w:firstLineChars="200" w:firstLine="420"/>
        <w:rPr>
          <w:rFonts w:ascii="新宋体" w:eastAsia="新宋体" w:hAnsi="新宋体" w:cs="Times New Roman"/>
          <w:szCs w:val="21"/>
          <w:lang w:val="zh-CN"/>
        </w:rPr>
      </w:pPr>
      <w:r w:rsidRPr="007A0BD3">
        <w:rPr>
          <w:rFonts w:ascii="新宋体" w:eastAsia="新宋体" w:hAnsi="新宋体" w:cs="Times New Roman" w:hint="eastAsia"/>
          <w:szCs w:val="21"/>
        </w:rPr>
        <w:t>2.1.1.5与广东省行政执法信息公示系统对接：开发与广东省行政执法信息公示系统对接的接口，通过API通用协议进行对接，实现将“双系统”内纳管的相关行政执法案件推送至广东省行政执法信息公示平台进行公示。同时开发</w:t>
      </w:r>
      <w:r w:rsidRPr="007A0BD3">
        <w:rPr>
          <w:rFonts w:ascii="新宋体" w:eastAsia="新宋体" w:hAnsi="新宋体" w:cs="Times New Roman" w:hint="eastAsia"/>
          <w:szCs w:val="21"/>
          <w:lang w:val="zh-CN"/>
        </w:rPr>
        <w:t>支持执法人员核对行政执法案件公示内容，发现错误信息或敏感信息可进行调整、更正，并对行政执法人员操作案件的公示过程予以留痕记录，支持溯源复核。</w:t>
      </w:r>
    </w:p>
    <w:p w:rsidR="007A0BD3" w:rsidRPr="007A0BD3" w:rsidRDefault="007A0BD3" w:rsidP="007A0BD3">
      <w:pPr>
        <w:spacing w:line="360" w:lineRule="auto"/>
        <w:ind w:firstLineChars="200" w:firstLine="420"/>
        <w:rPr>
          <w:rFonts w:ascii="新宋体" w:eastAsia="新宋体" w:hAnsi="新宋体" w:cs="Times New Roman"/>
          <w:szCs w:val="21"/>
        </w:rPr>
      </w:pPr>
      <w:r w:rsidRPr="007A0BD3">
        <w:rPr>
          <w:rFonts w:ascii="新宋体" w:eastAsia="新宋体" w:hAnsi="新宋体" w:cs="Times New Roman" w:hint="eastAsia"/>
          <w:szCs w:val="21"/>
        </w:rPr>
        <w:t>2.1.1.6与广东省非现场执法系统对接：开发与广东省非现场执法系统对接的接口，通过API通用协议进行对接，实现通过登录“双系统”进入广东省非现场执法系统，并应用广</w:t>
      </w:r>
      <w:r w:rsidRPr="007A0BD3">
        <w:rPr>
          <w:rFonts w:ascii="新宋体" w:eastAsia="新宋体" w:hAnsi="新宋体" w:cs="Times New Roman" w:hint="eastAsia"/>
          <w:szCs w:val="21"/>
        </w:rPr>
        <w:lastRenderedPageBreak/>
        <w:t>东省非现场执法系统办理案件。同时将在广东省非现场执法系统办理的行政执法案件数据回流至“双系统”，纳入“双系统”统一监管。</w:t>
      </w:r>
    </w:p>
    <w:p w:rsidR="007A0BD3" w:rsidRPr="007A0BD3" w:rsidRDefault="007A0BD3" w:rsidP="007A0BD3">
      <w:pPr>
        <w:spacing w:line="360" w:lineRule="auto"/>
        <w:ind w:firstLineChars="200" w:firstLine="420"/>
        <w:rPr>
          <w:rFonts w:ascii="新宋体" w:eastAsia="新宋体" w:hAnsi="新宋体" w:cs="Times New Roman"/>
          <w:szCs w:val="21"/>
          <w:lang w:val="zh-CN"/>
        </w:rPr>
      </w:pPr>
      <w:r w:rsidRPr="007A0BD3">
        <w:rPr>
          <w:rFonts w:ascii="新宋体" w:eastAsia="新宋体" w:hAnsi="新宋体" w:cs="Times New Roman" w:hint="eastAsia"/>
          <w:szCs w:val="21"/>
        </w:rPr>
        <w:t>2.1.1.7粤政易移动执法应用：开发</w:t>
      </w:r>
      <w:r w:rsidRPr="007A0BD3">
        <w:rPr>
          <w:rFonts w:ascii="新宋体" w:eastAsia="新宋体" w:hAnsi="新宋体" w:cs="Times New Roman" w:hint="eastAsia"/>
          <w:szCs w:val="21"/>
          <w:lang w:val="zh-CN"/>
        </w:rPr>
        <w:t>将深圳市行政执法信息系统移动端集成于粤政易，便利执法人员在粤政易中直接点击移动端进入程序办理案件。</w:t>
      </w:r>
    </w:p>
    <w:p w:rsidR="007A0BD3" w:rsidRPr="007A0BD3" w:rsidRDefault="007A0BD3" w:rsidP="007A0BD3">
      <w:pPr>
        <w:spacing w:line="360" w:lineRule="auto"/>
        <w:ind w:firstLineChars="200" w:firstLine="420"/>
        <w:rPr>
          <w:rFonts w:ascii="新宋体" w:eastAsia="新宋体" w:hAnsi="新宋体" w:cs="Times New Roman"/>
          <w:szCs w:val="21"/>
        </w:rPr>
      </w:pPr>
      <w:r w:rsidRPr="007A0BD3">
        <w:rPr>
          <w:rFonts w:ascii="新宋体" w:eastAsia="新宋体" w:hAnsi="新宋体" w:cs="Times New Roman" w:hint="eastAsia"/>
          <w:szCs w:val="21"/>
        </w:rPr>
        <w:t>2.2 行政执法综合管理监督系统迭代升级</w:t>
      </w:r>
    </w:p>
    <w:p w:rsidR="007A0BD3" w:rsidRPr="007A0BD3" w:rsidRDefault="007A0BD3" w:rsidP="007A0BD3">
      <w:pPr>
        <w:spacing w:line="360" w:lineRule="auto"/>
        <w:ind w:firstLineChars="200" w:firstLine="420"/>
        <w:rPr>
          <w:rFonts w:ascii="新宋体" w:eastAsia="新宋体" w:hAnsi="新宋体" w:cs="Times New Roman"/>
          <w:szCs w:val="21"/>
          <w:lang w:val="zh-CN"/>
        </w:rPr>
      </w:pPr>
      <w:r w:rsidRPr="007A0BD3">
        <w:rPr>
          <w:rFonts w:ascii="新宋体" w:eastAsia="新宋体" w:hAnsi="新宋体" w:cs="Times New Roman" w:hint="eastAsia"/>
          <w:szCs w:val="21"/>
        </w:rPr>
        <w:t>2.2.1与广东省行政执法队伍管理系统对接：开发与广东省行政执法队伍管理系统对接的接口，通过API通用协议进行对接，</w:t>
      </w:r>
      <w:r w:rsidRPr="007A0BD3">
        <w:rPr>
          <w:rFonts w:ascii="新宋体" w:eastAsia="新宋体" w:hAnsi="新宋体" w:cs="Times New Roman" w:hint="eastAsia"/>
          <w:szCs w:val="21"/>
          <w:lang w:val="zh-CN"/>
        </w:rPr>
        <w:t>实现“双系统”与省行政执法队伍管理系统互联互通，将深圳市行政执法人员信息数据回流至“双系统”。</w:t>
      </w:r>
    </w:p>
    <w:p w:rsidR="007A0BD3" w:rsidRPr="007A0BD3" w:rsidRDefault="007A0BD3" w:rsidP="007A0BD3">
      <w:pPr>
        <w:spacing w:line="360" w:lineRule="auto"/>
        <w:ind w:firstLineChars="200" w:firstLine="420"/>
        <w:rPr>
          <w:rFonts w:ascii="新宋体" w:eastAsia="新宋体" w:hAnsi="新宋体" w:cs="Times New Roman"/>
          <w:szCs w:val="21"/>
          <w:lang w:val="zh-CN"/>
        </w:rPr>
      </w:pPr>
      <w:r w:rsidRPr="007A0BD3">
        <w:rPr>
          <w:rFonts w:ascii="新宋体" w:eastAsia="新宋体" w:hAnsi="新宋体" w:cs="Times New Roman" w:hint="eastAsia"/>
          <w:szCs w:val="21"/>
        </w:rPr>
        <w:t>2.2.2听证员证件管理：</w:t>
      </w:r>
      <w:r w:rsidRPr="007A0BD3">
        <w:rPr>
          <w:rFonts w:ascii="新宋体" w:eastAsia="新宋体" w:hAnsi="新宋体" w:cs="Times New Roman" w:hint="eastAsia"/>
          <w:szCs w:val="21"/>
          <w:lang w:val="zh-CN"/>
        </w:rPr>
        <w:t>在“双系统”建设听证员管理模块，实现听证员证件的申请、审核、管理等。主要业务流程为：听证证件申请：相关单位可申领、更改、注销听证员证件，并提交上级部门审核等。听证证件审核：市区行政执法监督机关对申领、更换、注销听证员证件进行审核确认，审核完成后可由市区司法行政部门发证等。听证证件管理：相关单位可对本单位的听证员证件进行管理调整。具体功能包括人员变动、基本信息调整、人员库认领、人员信息确认审核等。</w:t>
      </w:r>
    </w:p>
    <w:p w:rsidR="007A0BD3" w:rsidRPr="007A0BD3" w:rsidRDefault="007A0BD3" w:rsidP="007A0BD3">
      <w:pPr>
        <w:spacing w:line="360" w:lineRule="auto"/>
        <w:ind w:firstLineChars="200" w:firstLine="420"/>
        <w:rPr>
          <w:rFonts w:ascii="新宋体" w:eastAsia="新宋体" w:hAnsi="新宋体" w:cs="Times New Roman"/>
          <w:szCs w:val="21"/>
          <w:lang w:val="zh-CN"/>
        </w:rPr>
      </w:pPr>
      <w:r w:rsidRPr="007A0BD3">
        <w:rPr>
          <w:rFonts w:ascii="新宋体" w:eastAsia="新宋体" w:hAnsi="新宋体" w:cs="Times New Roman" w:hint="eastAsia"/>
          <w:szCs w:val="21"/>
        </w:rPr>
        <w:t>2.2.3</w:t>
      </w:r>
      <w:r w:rsidRPr="007A0BD3">
        <w:rPr>
          <w:rFonts w:ascii="新宋体" w:eastAsia="新宋体" w:hAnsi="新宋体" w:cs="Times New Roman" w:hint="eastAsia"/>
          <w:szCs w:val="21"/>
          <w:lang w:val="zh-CN"/>
        </w:rPr>
        <w:t>案卷评查功能：调整电子案卷评查功能权限，支持各市直执法部门、各区政府以及各街道办事处实现案卷评查的计划制定、执法案卷的智能化在线评查、评查结果分析。</w:t>
      </w:r>
    </w:p>
    <w:p w:rsidR="007A0BD3" w:rsidRPr="007A0BD3" w:rsidRDefault="007A0BD3" w:rsidP="007A0BD3">
      <w:pPr>
        <w:spacing w:line="360" w:lineRule="auto"/>
        <w:ind w:firstLineChars="200" w:firstLine="420"/>
        <w:rPr>
          <w:rFonts w:ascii="新宋体" w:eastAsia="新宋体" w:hAnsi="新宋体" w:cs="Times New Roman"/>
          <w:szCs w:val="21"/>
        </w:rPr>
      </w:pPr>
      <w:r w:rsidRPr="007A0BD3">
        <w:rPr>
          <w:rFonts w:ascii="新宋体" w:eastAsia="新宋体" w:hAnsi="新宋体" w:cs="Times New Roman" w:hint="eastAsia"/>
          <w:szCs w:val="21"/>
        </w:rPr>
        <w:t>2.2.4自由裁量标准模块</w:t>
      </w:r>
      <w:bookmarkStart w:id="214" w:name="_Toc18305"/>
      <w:bookmarkStart w:id="215" w:name="_Toc2639"/>
      <w:bookmarkStart w:id="216" w:name="_Toc22847"/>
      <w:bookmarkStart w:id="217" w:name="_Toc11400"/>
      <w:bookmarkStart w:id="218" w:name="_Toc9088"/>
      <w:bookmarkStart w:id="219" w:name="_Toc7480"/>
      <w:bookmarkStart w:id="220" w:name="_Toc1850"/>
      <w:bookmarkStart w:id="221" w:name="_Toc27648"/>
      <w:bookmarkStart w:id="222" w:name="_Toc20788"/>
      <w:bookmarkStart w:id="223" w:name="_Toc8650"/>
      <w:r w:rsidRPr="007A0BD3">
        <w:rPr>
          <w:rFonts w:ascii="新宋体" w:eastAsia="新宋体" w:hAnsi="新宋体" w:cs="Times New Roman" w:hint="eastAsia"/>
          <w:szCs w:val="21"/>
        </w:rPr>
        <w:t>：进一步完善自由裁量标准模块，调整自由裁量标准功能权限，支持各级行政执法部门查看、应用自由裁量权。主要业务流程为：自由裁量标准认领：各级行政执法部门可认领上级部门维护的自由裁量标准，并可在文书办理中关联使用等。自由裁量标准动态调整：支持相关执法部门对自由裁量标准进行动态调整，相关调整情况需要全流程记录，上级部门可查看下级部门自由裁量标准维护情况等。自由裁量标准权限：全市各级行政执法部门可维护自由裁量标准，下级部门维护的自由裁量标准需要经上级主管部门审核，由上级主管部门审核通过后才可在案件中关联使用。上级部门可查看下级部门维护的自由裁量标准等。</w:t>
      </w:r>
    </w:p>
    <w:bookmarkEnd w:id="214"/>
    <w:bookmarkEnd w:id="215"/>
    <w:bookmarkEnd w:id="216"/>
    <w:bookmarkEnd w:id="217"/>
    <w:bookmarkEnd w:id="218"/>
    <w:bookmarkEnd w:id="219"/>
    <w:bookmarkEnd w:id="220"/>
    <w:bookmarkEnd w:id="221"/>
    <w:bookmarkEnd w:id="222"/>
    <w:bookmarkEnd w:id="223"/>
    <w:p w:rsidR="007A0BD3" w:rsidRPr="007A0BD3" w:rsidRDefault="007A0BD3" w:rsidP="007A0BD3">
      <w:pPr>
        <w:spacing w:line="360" w:lineRule="auto"/>
        <w:ind w:firstLineChars="200" w:firstLine="420"/>
        <w:rPr>
          <w:rFonts w:ascii="新宋体" w:eastAsia="新宋体" w:hAnsi="新宋体" w:cs="Times New Roman"/>
          <w:szCs w:val="21"/>
        </w:rPr>
      </w:pPr>
      <w:r w:rsidRPr="007A0BD3">
        <w:rPr>
          <w:rFonts w:ascii="新宋体" w:eastAsia="新宋体" w:hAnsi="新宋体" w:cs="Times New Roman" w:hint="eastAsia"/>
          <w:szCs w:val="21"/>
        </w:rPr>
        <w:t>3.本项目迭代升级后行政执法系统和行政执法监督系统功能列表</w:t>
      </w:r>
    </w:p>
    <w:p w:rsidR="007A0BD3" w:rsidRPr="007A0BD3" w:rsidRDefault="007A0BD3" w:rsidP="007A0BD3">
      <w:pPr>
        <w:ind w:firstLine="420"/>
        <w:rPr>
          <w:rFonts w:ascii="新宋体" w:eastAsia="新宋体" w:hAnsi="新宋体" w:cs="Times New Roman"/>
          <w:szCs w:val="24"/>
        </w:rPr>
      </w:pPr>
      <w:r w:rsidRPr="007A0BD3">
        <w:rPr>
          <w:rFonts w:ascii="新宋体" w:eastAsia="新宋体" w:hAnsi="新宋体" w:cs="Times New Roman" w:hint="eastAsia"/>
          <w:szCs w:val="24"/>
        </w:rPr>
        <w:t>本项目迭代升级后行政执法系统功能列表</w:t>
      </w:r>
    </w:p>
    <w:tbl>
      <w:tblPr>
        <w:tblStyle w:val="af6"/>
        <w:tblW w:w="5000" w:type="pct"/>
        <w:tblLook w:val="04A0" w:firstRow="1" w:lastRow="0" w:firstColumn="1" w:lastColumn="0" w:noHBand="0" w:noVBand="1"/>
      </w:tblPr>
      <w:tblGrid>
        <w:gridCol w:w="826"/>
        <w:gridCol w:w="2000"/>
        <w:gridCol w:w="3758"/>
        <w:gridCol w:w="1938"/>
      </w:tblGrid>
      <w:tr w:rsidR="007A0BD3" w:rsidRPr="007A0BD3" w:rsidTr="006F0742">
        <w:tc>
          <w:tcPr>
            <w:tcW w:w="484" w:type="pct"/>
            <w:shd w:val="clear" w:color="auto" w:fill="E7E6E6"/>
          </w:tcPr>
          <w:p w:rsidR="007A0BD3" w:rsidRPr="007A0BD3" w:rsidRDefault="007A0BD3" w:rsidP="007A0BD3">
            <w:pPr>
              <w:jc w:val="center"/>
              <w:rPr>
                <w:rFonts w:ascii="新宋体" w:eastAsia="新宋体" w:hAnsi="新宋体" w:cs="宋体"/>
                <w:b/>
                <w:bCs/>
                <w:szCs w:val="21"/>
              </w:rPr>
            </w:pPr>
            <w:r w:rsidRPr="007A0BD3">
              <w:rPr>
                <w:rFonts w:ascii="新宋体" w:eastAsia="新宋体" w:hAnsi="新宋体" w:cs="宋体" w:hint="eastAsia"/>
                <w:b/>
                <w:bCs/>
                <w:szCs w:val="21"/>
              </w:rPr>
              <w:t>序号</w:t>
            </w:r>
          </w:p>
        </w:tc>
        <w:tc>
          <w:tcPr>
            <w:tcW w:w="1173" w:type="pct"/>
            <w:shd w:val="clear" w:color="auto" w:fill="E7E6E6"/>
          </w:tcPr>
          <w:p w:rsidR="007A0BD3" w:rsidRPr="007A0BD3" w:rsidRDefault="007A0BD3" w:rsidP="007A0BD3">
            <w:pPr>
              <w:jc w:val="center"/>
              <w:rPr>
                <w:rFonts w:ascii="新宋体" w:eastAsia="新宋体" w:hAnsi="新宋体" w:cs="宋体"/>
                <w:b/>
                <w:bCs/>
                <w:szCs w:val="21"/>
              </w:rPr>
            </w:pPr>
            <w:r w:rsidRPr="007A0BD3">
              <w:rPr>
                <w:rFonts w:ascii="新宋体" w:eastAsia="新宋体" w:hAnsi="新宋体" w:cs="宋体" w:hint="eastAsia"/>
                <w:b/>
                <w:bCs/>
                <w:szCs w:val="21"/>
              </w:rPr>
              <w:t>模块</w:t>
            </w:r>
          </w:p>
        </w:tc>
        <w:tc>
          <w:tcPr>
            <w:tcW w:w="2204" w:type="pct"/>
            <w:shd w:val="clear" w:color="auto" w:fill="E7E6E6"/>
          </w:tcPr>
          <w:p w:rsidR="007A0BD3" w:rsidRPr="007A0BD3" w:rsidRDefault="007A0BD3" w:rsidP="007A0BD3">
            <w:pPr>
              <w:jc w:val="center"/>
              <w:rPr>
                <w:rFonts w:ascii="新宋体" w:eastAsia="新宋体" w:hAnsi="新宋体" w:cs="宋体"/>
                <w:b/>
                <w:bCs/>
                <w:szCs w:val="21"/>
              </w:rPr>
            </w:pPr>
            <w:r w:rsidRPr="007A0BD3">
              <w:rPr>
                <w:rFonts w:ascii="新宋体" w:eastAsia="新宋体" w:hAnsi="新宋体" w:cs="宋体" w:hint="eastAsia"/>
                <w:b/>
                <w:bCs/>
                <w:color w:val="000000"/>
                <w:szCs w:val="21"/>
              </w:rPr>
              <w:t>子模块</w:t>
            </w:r>
          </w:p>
        </w:tc>
        <w:tc>
          <w:tcPr>
            <w:tcW w:w="1137" w:type="pct"/>
            <w:shd w:val="clear" w:color="auto" w:fill="E7E6E6"/>
          </w:tcPr>
          <w:p w:rsidR="007A0BD3" w:rsidRPr="007A0BD3" w:rsidRDefault="007A0BD3" w:rsidP="007A0BD3">
            <w:pPr>
              <w:jc w:val="center"/>
              <w:rPr>
                <w:rFonts w:ascii="新宋体" w:eastAsia="新宋体" w:hAnsi="新宋体" w:cs="宋体"/>
                <w:b/>
                <w:bCs/>
                <w:szCs w:val="21"/>
              </w:rPr>
            </w:pPr>
            <w:r w:rsidRPr="007A0BD3">
              <w:rPr>
                <w:rFonts w:ascii="新宋体" w:eastAsia="新宋体" w:hAnsi="新宋体" w:cs="宋体" w:hint="eastAsia"/>
                <w:b/>
                <w:bCs/>
                <w:szCs w:val="21"/>
              </w:rPr>
              <w:t>备注</w:t>
            </w:r>
          </w:p>
        </w:tc>
      </w:tr>
      <w:tr w:rsidR="007A0BD3" w:rsidRPr="007A0BD3" w:rsidTr="006F0742">
        <w:trPr>
          <w:trHeight w:val="90"/>
        </w:trPr>
        <w:tc>
          <w:tcPr>
            <w:tcW w:w="484" w:type="pct"/>
            <w:vMerge w:val="restar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1</w:t>
            </w:r>
          </w:p>
        </w:tc>
        <w:tc>
          <w:tcPr>
            <w:tcW w:w="1173" w:type="pct"/>
            <w:vMerge w:val="restar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cs="新宋体" w:hint="eastAsia"/>
                <w:bCs/>
                <w:szCs w:val="21"/>
              </w:rPr>
              <w:t>线索管理</w:t>
            </w:r>
          </w:p>
        </w:tc>
        <w:tc>
          <w:tcPr>
            <w:tcW w:w="2204" w:type="pct"/>
            <w:vAlign w:val="center"/>
          </w:tcPr>
          <w:p w:rsidR="007A0BD3" w:rsidRPr="007A0BD3" w:rsidRDefault="007A0BD3" w:rsidP="007A0BD3">
            <w:pPr>
              <w:rPr>
                <w:rFonts w:ascii="新宋体" w:eastAsia="新宋体" w:hAnsi="新宋体"/>
                <w:color w:val="000000"/>
                <w:szCs w:val="21"/>
              </w:rPr>
            </w:pPr>
            <w:r w:rsidRPr="007A0BD3">
              <w:rPr>
                <w:rFonts w:ascii="新宋体" w:eastAsia="新宋体" w:hAnsi="新宋体" w:hint="eastAsia"/>
                <w:color w:val="000000"/>
                <w:szCs w:val="21"/>
              </w:rPr>
              <w:t>线索登记管理</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利旧</w:t>
            </w:r>
          </w:p>
        </w:tc>
      </w:tr>
      <w:tr w:rsidR="007A0BD3" w:rsidRPr="007A0BD3" w:rsidTr="006F0742">
        <w:trPr>
          <w:trHeight w:val="90"/>
        </w:trPr>
        <w:tc>
          <w:tcPr>
            <w:tcW w:w="484" w:type="pct"/>
            <w:vMerge/>
          </w:tcPr>
          <w:p w:rsidR="007A0BD3" w:rsidRPr="007A0BD3" w:rsidRDefault="007A0BD3" w:rsidP="007A0BD3">
            <w:pPr>
              <w:jc w:val="center"/>
              <w:rPr>
                <w:rFonts w:ascii="新宋体" w:eastAsia="新宋体" w:hAnsi="新宋体"/>
                <w:color w:val="000000"/>
                <w:szCs w:val="21"/>
              </w:rPr>
            </w:pPr>
          </w:p>
        </w:tc>
        <w:tc>
          <w:tcPr>
            <w:tcW w:w="1173" w:type="pct"/>
            <w:vMerge/>
          </w:tcPr>
          <w:p w:rsidR="007A0BD3" w:rsidRPr="007A0BD3" w:rsidRDefault="007A0BD3" w:rsidP="007A0BD3">
            <w:pPr>
              <w:jc w:val="center"/>
              <w:rPr>
                <w:rFonts w:ascii="新宋体" w:eastAsia="新宋体" w:hAnsi="新宋体"/>
                <w:color w:val="000000"/>
                <w:szCs w:val="21"/>
              </w:rPr>
            </w:pPr>
          </w:p>
        </w:tc>
        <w:tc>
          <w:tcPr>
            <w:tcW w:w="2204" w:type="pct"/>
            <w:vAlign w:val="center"/>
          </w:tcPr>
          <w:p w:rsidR="007A0BD3" w:rsidRPr="007A0BD3" w:rsidRDefault="007A0BD3" w:rsidP="007A0BD3">
            <w:pPr>
              <w:rPr>
                <w:rFonts w:ascii="新宋体" w:eastAsia="新宋体" w:hAnsi="新宋体"/>
                <w:color w:val="000000"/>
                <w:szCs w:val="21"/>
              </w:rPr>
            </w:pPr>
            <w:r w:rsidRPr="007A0BD3">
              <w:rPr>
                <w:rFonts w:ascii="新宋体" w:eastAsia="新宋体" w:hAnsi="新宋体" w:hint="eastAsia"/>
                <w:color w:val="000000"/>
                <w:szCs w:val="21"/>
              </w:rPr>
              <w:t>线索审批管理</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利旧</w:t>
            </w:r>
          </w:p>
        </w:tc>
      </w:tr>
      <w:tr w:rsidR="007A0BD3" w:rsidRPr="007A0BD3" w:rsidTr="006F0742">
        <w:trPr>
          <w:trHeight w:val="90"/>
        </w:trPr>
        <w:tc>
          <w:tcPr>
            <w:tcW w:w="484" w:type="pct"/>
            <w:vMerge/>
          </w:tcPr>
          <w:p w:rsidR="007A0BD3" w:rsidRPr="007A0BD3" w:rsidRDefault="007A0BD3" w:rsidP="007A0BD3">
            <w:pPr>
              <w:jc w:val="center"/>
              <w:rPr>
                <w:rFonts w:ascii="新宋体" w:eastAsia="新宋体" w:hAnsi="新宋体"/>
                <w:color w:val="000000"/>
                <w:szCs w:val="21"/>
              </w:rPr>
            </w:pPr>
          </w:p>
        </w:tc>
        <w:tc>
          <w:tcPr>
            <w:tcW w:w="1173" w:type="pct"/>
            <w:vMerge/>
          </w:tcPr>
          <w:p w:rsidR="007A0BD3" w:rsidRPr="007A0BD3" w:rsidRDefault="007A0BD3" w:rsidP="007A0BD3">
            <w:pPr>
              <w:jc w:val="center"/>
              <w:rPr>
                <w:rFonts w:ascii="新宋体" w:eastAsia="新宋体" w:hAnsi="新宋体"/>
                <w:color w:val="000000"/>
                <w:szCs w:val="21"/>
              </w:rPr>
            </w:pPr>
          </w:p>
        </w:tc>
        <w:tc>
          <w:tcPr>
            <w:tcW w:w="2204" w:type="pct"/>
            <w:vAlign w:val="center"/>
          </w:tcPr>
          <w:p w:rsidR="007A0BD3" w:rsidRPr="007A0BD3" w:rsidRDefault="007A0BD3" w:rsidP="007A0BD3">
            <w:pPr>
              <w:rPr>
                <w:rFonts w:ascii="新宋体" w:eastAsia="新宋体" w:hAnsi="新宋体"/>
                <w:color w:val="000000"/>
                <w:szCs w:val="21"/>
              </w:rPr>
            </w:pPr>
            <w:r w:rsidRPr="007A0BD3">
              <w:rPr>
                <w:rFonts w:ascii="新宋体" w:eastAsia="新宋体" w:hAnsi="新宋体" w:cs="新宋体" w:hint="eastAsia"/>
                <w:bCs/>
                <w:szCs w:val="21"/>
              </w:rPr>
              <w:t>甄别规则设置</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利旧</w:t>
            </w:r>
          </w:p>
        </w:tc>
      </w:tr>
      <w:tr w:rsidR="007A0BD3" w:rsidRPr="007A0BD3" w:rsidTr="006F0742">
        <w:trPr>
          <w:trHeight w:val="90"/>
        </w:trPr>
        <w:tc>
          <w:tcPr>
            <w:tcW w:w="484" w:type="pct"/>
            <w:vMerge/>
          </w:tcPr>
          <w:p w:rsidR="007A0BD3" w:rsidRPr="007A0BD3" w:rsidRDefault="007A0BD3" w:rsidP="007A0BD3">
            <w:pPr>
              <w:jc w:val="center"/>
              <w:rPr>
                <w:rFonts w:ascii="新宋体" w:eastAsia="新宋体" w:hAnsi="新宋体"/>
                <w:color w:val="000000"/>
                <w:szCs w:val="21"/>
              </w:rPr>
            </w:pPr>
          </w:p>
        </w:tc>
        <w:tc>
          <w:tcPr>
            <w:tcW w:w="1173" w:type="pct"/>
            <w:vMerge/>
          </w:tcPr>
          <w:p w:rsidR="007A0BD3" w:rsidRPr="007A0BD3" w:rsidRDefault="007A0BD3" w:rsidP="007A0BD3">
            <w:pPr>
              <w:jc w:val="center"/>
              <w:rPr>
                <w:rFonts w:ascii="新宋体" w:eastAsia="新宋体" w:hAnsi="新宋体"/>
                <w:color w:val="000000"/>
                <w:szCs w:val="21"/>
              </w:rPr>
            </w:pPr>
          </w:p>
        </w:tc>
        <w:tc>
          <w:tcPr>
            <w:tcW w:w="2204" w:type="pct"/>
            <w:vAlign w:val="center"/>
          </w:tcPr>
          <w:p w:rsidR="007A0BD3" w:rsidRPr="007A0BD3" w:rsidRDefault="007A0BD3" w:rsidP="007A0BD3">
            <w:pPr>
              <w:rPr>
                <w:rFonts w:ascii="新宋体" w:eastAsia="新宋体" w:hAnsi="新宋体"/>
                <w:color w:val="000000"/>
                <w:szCs w:val="21"/>
              </w:rPr>
            </w:pPr>
            <w:r w:rsidRPr="007A0BD3">
              <w:rPr>
                <w:rFonts w:ascii="新宋体" w:eastAsia="新宋体" w:hAnsi="新宋体" w:cs="新宋体" w:hint="eastAsia"/>
                <w:bCs/>
                <w:szCs w:val="21"/>
              </w:rPr>
              <w:t>线索分派管理</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利旧</w:t>
            </w:r>
          </w:p>
        </w:tc>
      </w:tr>
      <w:tr w:rsidR="007A0BD3" w:rsidRPr="007A0BD3" w:rsidTr="006F0742">
        <w:trPr>
          <w:trHeight w:val="90"/>
        </w:trPr>
        <w:tc>
          <w:tcPr>
            <w:tcW w:w="484" w:type="pct"/>
            <w:vMerge/>
          </w:tcPr>
          <w:p w:rsidR="007A0BD3" w:rsidRPr="007A0BD3" w:rsidRDefault="007A0BD3" w:rsidP="007A0BD3">
            <w:pPr>
              <w:jc w:val="center"/>
              <w:rPr>
                <w:rFonts w:ascii="新宋体" w:eastAsia="新宋体" w:hAnsi="新宋体"/>
                <w:color w:val="000000"/>
                <w:szCs w:val="21"/>
              </w:rPr>
            </w:pPr>
          </w:p>
        </w:tc>
        <w:tc>
          <w:tcPr>
            <w:tcW w:w="1173" w:type="pct"/>
            <w:vMerge/>
          </w:tcPr>
          <w:p w:rsidR="007A0BD3" w:rsidRPr="007A0BD3" w:rsidRDefault="007A0BD3" w:rsidP="007A0BD3">
            <w:pPr>
              <w:jc w:val="center"/>
              <w:rPr>
                <w:rFonts w:ascii="新宋体" w:eastAsia="新宋体" w:hAnsi="新宋体"/>
                <w:color w:val="000000"/>
                <w:szCs w:val="21"/>
              </w:rPr>
            </w:pPr>
          </w:p>
        </w:tc>
        <w:tc>
          <w:tcPr>
            <w:tcW w:w="2204" w:type="pct"/>
            <w:vAlign w:val="center"/>
          </w:tcPr>
          <w:p w:rsidR="007A0BD3" w:rsidRPr="007A0BD3" w:rsidRDefault="007A0BD3" w:rsidP="007A0BD3">
            <w:pPr>
              <w:rPr>
                <w:rFonts w:ascii="新宋体" w:eastAsia="新宋体" w:hAnsi="新宋体"/>
                <w:color w:val="000000"/>
                <w:szCs w:val="21"/>
              </w:rPr>
            </w:pPr>
            <w:r w:rsidRPr="007A0BD3">
              <w:rPr>
                <w:rFonts w:ascii="新宋体" w:eastAsia="新宋体" w:hAnsi="新宋体" w:cs="新宋体" w:hint="eastAsia"/>
                <w:bCs/>
                <w:szCs w:val="21"/>
              </w:rPr>
              <w:t>对外答复管理</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利旧</w:t>
            </w:r>
          </w:p>
        </w:tc>
      </w:tr>
      <w:tr w:rsidR="007A0BD3" w:rsidRPr="007A0BD3" w:rsidTr="006F0742">
        <w:trPr>
          <w:trHeight w:val="90"/>
        </w:trPr>
        <w:tc>
          <w:tcPr>
            <w:tcW w:w="484" w:type="pct"/>
            <w:vMerge/>
          </w:tcPr>
          <w:p w:rsidR="007A0BD3" w:rsidRPr="007A0BD3" w:rsidRDefault="007A0BD3" w:rsidP="007A0BD3">
            <w:pPr>
              <w:jc w:val="center"/>
              <w:rPr>
                <w:rFonts w:ascii="新宋体" w:eastAsia="新宋体" w:hAnsi="新宋体"/>
                <w:color w:val="000000"/>
                <w:szCs w:val="21"/>
              </w:rPr>
            </w:pPr>
          </w:p>
        </w:tc>
        <w:tc>
          <w:tcPr>
            <w:tcW w:w="1173" w:type="pct"/>
            <w:vMerge/>
          </w:tcPr>
          <w:p w:rsidR="007A0BD3" w:rsidRPr="007A0BD3" w:rsidRDefault="007A0BD3" w:rsidP="007A0BD3">
            <w:pPr>
              <w:jc w:val="center"/>
              <w:rPr>
                <w:rFonts w:ascii="新宋体" w:eastAsia="新宋体" w:hAnsi="新宋体"/>
                <w:color w:val="000000"/>
                <w:szCs w:val="21"/>
              </w:rPr>
            </w:pPr>
          </w:p>
        </w:tc>
        <w:tc>
          <w:tcPr>
            <w:tcW w:w="2204" w:type="pct"/>
            <w:vAlign w:val="center"/>
          </w:tcPr>
          <w:p w:rsidR="007A0BD3" w:rsidRPr="007A0BD3" w:rsidRDefault="007A0BD3" w:rsidP="007A0BD3">
            <w:pPr>
              <w:rPr>
                <w:rFonts w:ascii="新宋体" w:eastAsia="新宋体" w:hAnsi="新宋体"/>
                <w:color w:val="000000"/>
                <w:szCs w:val="21"/>
              </w:rPr>
            </w:pPr>
            <w:r w:rsidRPr="007A0BD3">
              <w:rPr>
                <w:rFonts w:ascii="新宋体" w:eastAsia="新宋体" w:hAnsi="新宋体" w:cs="新宋体" w:hint="eastAsia"/>
                <w:bCs/>
                <w:szCs w:val="21"/>
              </w:rPr>
              <w:t>线索查询浏览</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利旧</w:t>
            </w:r>
          </w:p>
        </w:tc>
      </w:tr>
      <w:tr w:rsidR="007A0BD3" w:rsidRPr="007A0BD3" w:rsidTr="006F0742">
        <w:tc>
          <w:tcPr>
            <w:tcW w:w="484" w:type="pct"/>
            <w:vMerge w:val="restar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2</w:t>
            </w:r>
          </w:p>
        </w:tc>
        <w:tc>
          <w:tcPr>
            <w:tcW w:w="1173" w:type="pct"/>
            <w:vMerge w:val="restart"/>
            <w:vAlign w:val="center"/>
          </w:tcPr>
          <w:p w:rsidR="007A0BD3" w:rsidRPr="007A0BD3" w:rsidRDefault="007A0BD3" w:rsidP="007A0BD3">
            <w:pPr>
              <w:keepNext/>
              <w:keepLines/>
              <w:numPr>
                <w:ilvl w:val="255"/>
                <w:numId w:val="0"/>
              </w:numPr>
              <w:adjustRightInd w:val="0"/>
              <w:snapToGrid w:val="0"/>
              <w:spacing w:line="336" w:lineRule="auto"/>
              <w:jc w:val="center"/>
              <w:outlineLvl w:val="5"/>
              <w:rPr>
                <w:rFonts w:ascii="新宋体" w:eastAsia="新宋体" w:hAnsi="新宋体"/>
                <w:b/>
                <w:color w:val="000000"/>
                <w:sz w:val="24"/>
                <w:szCs w:val="21"/>
              </w:rPr>
            </w:pPr>
            <w:r w:rsidRPr="007A0BD3">
              <w:rPr>
                <w:rFonts w:ascii="新宋体" w:eastAsia="新宋体" w:hAnsi="新宋体" w:cs="新宋体" w:hint="eastAsia"/>
                <w:bCs/>
                <w:szCs w:val="21"/>
              </w:rPr>
              <w:t>行政检查</w:t>
            </w:r>
          </w:p>
        </w:tc>
        <w:tc>
          <w:tcPr>
            <w:tcW w:w="2204" w:type="pct"/>
          </w:tcPr>
          <w:p w:rsidR="007A0BD3" w:rsidRPr="007A0BD3" w:rsidRDefault="007A0BD3" w:rsidP="007A0BD3">
            <w:pPr>
              <w:jc w:val="left"/>
              <w:rPr>
                <w:rFonts w:ascii="新宋体" w:eastAsia="新宋体" w:hAnsi="新宋体"/>
                <w:color w:val="000000"/>
                <w:szCs w:val="21"/>
              </w:rPr>
            </w:pPr>
            <w:r w:rsidRPr="007A0BD3">
              <w:rPr>
                <w:rFonts w:ascii="新宋体" w:eastAsia="新宋体" w:hAnsi="新宋体" w:cs="新宋体" w:hint="eastAsia"/>
                <w:bCs/>
                <w:szCs w:val="21"/>
              </w:rPr>
              <w:t>检查任务制定</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利旧</w:t>
            </w:r>
          </w:p>
        </w:tc>
      </w:tr>
      <w:tr w:rsidR="007A0BD3" w:rsidRPr="007A0BD3" w:rsidTr="006F0742">
        <w:tc>
          <w:tcPr>
            <w:tcW w:w="484" w:type="pct"/>
            <w:vMerge/>
            <w:vAlign w:val="center"/>
          </w:tcPr>
          <w:p w:rsidR="007A0BD3" w:rsidRPr="007A0BD3" w:rsidRDefault="007A0BD3" w:rsidP="007A0BD3">
            <w:pPr>
              <w:jc w:val="center"/>
              <w:rPr>
                <w:rFonts w:ascii="新宋体" w:eastAsia="新宋体" w:hAnsi="新宋体"/>
                <w:color w:val="000000"/>
                <w:szCs w:val="21"/>
              </w:rPr>
            </w:pPr>
          </w:p>
        </w:tc>
        <w:tc>
          <w:tcPr>
            <w:tcW w:w="1173" w:type="pct"/>
            <w:vMerge/>
            <w:vAlign w:val="center"/>
          </w:tcPr>
          <w:p w:rsidR="007A0BD3" w:rsidRPr="007A0BD3" w:rsidRDefault="007A0BD3" w:rsidP="007A0BD3">
            <w:pPr>
              <w:keepNext/>
              <w:keepLines/>
              <w:numPr>
                <w:ilvl w:val="255"/>
                <w:numId w:val="0"/>
              </w:numPr>
              <w:adjustRightInd w:val="0"/>
              <w:snapToGrid w:val="0"/>
              <w:spacing w:line="336" w:lineRule="auto"/>
              <w:jc w:val="center"/>
              <w:outlineLvl w:val="5"/>
              <w:rPr>
                <w:rFonts w:ascii="新宋体" w:eastAsia="新宋体" w:hAnsi="新宋体" w:cs="新宋体"/>
                <w:bCs/>
                <w:szCs w:val="21"/>
              </w:rPr>
            </w:pPr>
          </w:p>
        </w:tc>
        <w:tc>
          <w:tcPr>
            <w:tcW w:w="2204" w:type="pct"/>
          </w:tcPr>
          <w:p w:rsidR="007A0BD3" w:rsidRPr="007A0BD3" w:rsidRDefault="007A0BD3" w:rsidP="007A0BD3">
            <w:pPr>
              <w:jc w:val="left"/>
              <w:rPr>
                <w:rFonts w:ascii="新宋体" w:eastAsia="新宋体" w:hAnsi="新宋体"/>
                <w:color w:val="000000"/>
                <w:szCs w:val="21"/>
              </w:rPr>
            </w:pPr>
            <w:r w:rsidRPr="007A0BD3">
              <w:rPr>
                <w:rFonts w:ascii="新宋体" w:eastAsia="新宋体" w:hAnsi="新宋体" w:hint="eastAsia"/>
                <w:color w:val="000000"/>
                <w:szCs w:val="21"/>
              </w:rPr>
              <w:t>检查任务执行</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利旧</w:t>
            </w:r>
          </w:p>
        </w:tc>
      </w:tr>
      <w:tr w:rsidR="007A0BD3" w:rsidRPr="007A0BD3" w:rsidTr="006F0742">
        <w:tc>
          <w:tcPr>
            <w:tcW w:w="484" w:type="pct"/>
            <w:vMerge/>
            <w:vAlign w:val="center"/>
          </w:tcPr>
          <w:p w:rsidR="007A0BD3" w:rsidRPr="007A0BD3" w:rsidRDefault="007A0BD3" w:rsidP="007A0BD3">
            <w:pPr>
              <w:jc w:val="center"/>
              <w:rPr>
                <w:rFonts w:ascii="新宋体" w:eastAsia="新宋体" w:hAnsi="新宋体"/>
                <w:color w:val="000000"/>
                <w:szCs w:val="21"/>
              </w:rPr>
            </w:pPr>
          </w:p>
        </w:tc>
        <w:tc>
          <w:tcPr>
            <w:tcW w:w="1173" w:type="pct"/>
            <w:vMerge/>
            <w:vAlign w:val="center"/>
          </w:tcPr>
          <w:p w:rsidR="007A0BD3" w:rsidRPr="007A0BD3" w:rsidRDefault="007A0BD3" w:rsidP="007A0BD3">
            <w:pPr>
              <w:keepNext/>
              <w:keepLines/>
              <w:numPr>
                <w:ilvl w:val="255"/>
                <w:numId w:val="0"/>
              </w:numPr>
              <w:adjustRightInd w:val="0"/>
              <w:snapToGrid w:val="0"/>
              <w:spacing w:line="336" w:lineRule="auto"/>
              <w:jc w:val="center"/>
              <w:outlineLvl w:val="5"/>
              <w:rPr>
                <w:rFonts w:ascii="新宋体" w:eastAsia="新宋体" w:hAnsi="新宋体" w:cs="新宋体"/>
                <w:bCs/>
                <w:szCs w:val="21"/>
              </w:rPr>
            </w:pPr>
          </w:p>
        </w:tc>
        <w:tc>
          <w:tcPr>
            <w:tcW w:w="2204" w:type="pct"/>
          </w:tcPr>
          <w:p w:rsidR="007A0BD3" w:rsidRPr="007A0BD3" w:rsidRDefault="007A0BD3" w:rsidP="007A0BD3">
            <w:pPr>
              <w:jc w:val="left"/>
              <w:rPr>
                <w:rFonts w:ascii="新宋体" w:eastAsia="新宋体" w:hAnsi="新宋体"/>
                <w:color w:val="000000"/>
                <w:szCs w:val="21"/>
              </w:rPr>
            </w:pPr>
            <w:r w:rsidRPr="007A0BD3">
              <w:rPr>
                <w:rFonts w:ascii="新宋体" w:eastAsia="新宋体" w:hAnsi="新宋体" w:hint="eastAsia"/>
                <w:color w:val="000000"/>
                <w:szCs w:val="21"/>
              </w:rPr>
              <w:t>检查案件办理</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利旧</w:t>
            </w:r>
          </w:p>
        </w:tc>
      </w:tr>
      <w:tr w:rsidR="007A0BD3" w:rsidRPr="007A0BD3" w:rsidTr="006F0742">
        <w:tc>
          <w:tcPr>
            <w:tcW w:w="484" w:type="pct"/>
            <w:vMerge/>
            <w:vAlign w:val="center"/>
          </w:tcPr>
          <w:p w:rsidR="007A0BD3" w:rsidRPr="007A0BD3" w:rsidRDefault="007A0BD3" w:rsidP="007A0BD3">
            <w:pPr>
              <w:jc w:val="center"/>
              <w:rPr>
                <w:rFonts w:ascii="新宋体" w:eastAsia="新宋体" w:hAnsi="新宋体"/>
                <w:color w:val="000000"/>
                <w:szCs w:val="21"/>
              </w:rPr>
            </w:pPr>
          </w:p>
        </w:tc>
        <w:tc>
          <w:tcPr>
            <w:tcW w:w="1173" w:type="pct"/>
            <w:vMerge/>
            <w:vAlign w:val="center"/>
          </w:tcPr>
          <w:p w:rsidR="007A0BD3" w:rsidRPr="007A0BD3" w:rsidRDefault="007A0BD3" w:rsidP="007A0BD3">
            <w:pPr>
              <w:keepNext/>
              <w:keepLines/>
              <w:numPr>
                <w:ilvl w:val="255"/>
                <w:numId w:val="0"/>
              </w:numPr>
              <w:adjustRightInd w:val="0"/>
              <w:snapToGrid w:val="0"/>
              <w:spacing w:line="336" w:lineRule="auto"/>
              <w:jc w:val="center"/>
              <w:outlineLvl w:val="5"/>
              <w:rPr>
                <w:rFonts w:ascii="新宋体" w:eastAsia="新宋体" w:hAnsi="新宋体" w:cs="新宋体"/>
                <w:bCs/>
                <w:szCs w:val="21"/>
              </w:rPr>
            </w:pPr>
          </w:p>
        </w:tc>
        <w:tc>
          <w:tcPr>
            <w:tcW w:w="2204" w:type="pct"/>
          </w:tcPr>
          <w:p w:rsidR="007A0BD3" w:rsidRPr="007A0BD3" w:rsidRDefault="007A0BD3" w:rsidP="007A0BD3">
            <w:pPr>
              <w:jc w:val="left"/>
              <w:rPr>
                <w:rFonts w:ascii="新宋体" w:eastAsia="新宋体" w:hAnsi="新宋体"/>
                <w:color w:val="000000"/>
                <w:szCs w:val="21"/>
              </w:rPr>
            </w:pPr>
            <w:r w:rsidRPr="007A0BD3">
              <w:rPr>
                <w:rFonts w:ascii="新宋体" w:eastAsia="新宋体" w:hAnsi="新宋体" w:hint="eastAsia"/>
                <w:color w:val="000000"/>
                <w:szCs w:val="21"/>
              </w:rPr>
              <w:t>检查转办审批</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利旧</w:t>
            </w:r>
          </w:p>
        </w:tc>
      </w:tr>
      <w:tr w:rsidR="007A0BD3" w:rsidRPr="007A0BD3" w:rsidTr="006F0742">
        <w:tc>
          <w:tcPr>
            <w:tcW w:w="484" w:type="pct"/>
            <w:vMerge/>
            <w:vAlign w:val="center"/>
          </w:tcPr>
          <w:p w:rsidR="007A0BD3" w:rsidRPr="007A0BD3" w:rsidRDefault="007A0BD3" w:rsidP="007A0BD3">
            <w:pPr>
              <w:jc w:val="center"/>
              <w:rPr>
                <w:rFonts w:ascii="新宋体" w:eastAsia="新宋体" w:hAnsi="新宋体"/>
                <w:color w:val="000000"/>
                <w:szCs w:val="21"/>
              </w:rPr>
            </w:pPr>
          </w:p>
        </w:tc>
        <w:tc>
          <w:tcPr>
            <w:tcW w:w="1173" w:type="pct"/>
            <w:vMerge/>
            <w:vAlign w:val="center"/>
          </w:tcPr>
          <w:p w:rsidR="007A0BD3" w:rsidRPr="007A0BD3" w:rsidRDefault="007A0BD3" w:rsidP="007A0BD3">
            <w:pPr>
              <w:keepNext/>
              <w:keepLines/>
              <w:numPr>
                <w:ilvl w:val="255"/>
                <w:numId w:val="0"/>
              </w:numPr>
              <w:adjustRightInd w:val="0"/>
              <w:snapToGrid w:val="0"/>
              <w:spacing w:line="336" w:lineRule="auto"/>
              <w:jc w:val="center"/>
              <w:outlineLvl w:val="5"/>
              <w:rPr>
                <w:rFonts w:ascii="新宋体" w:eastAsia="新宋体" w:hAnsi="新宋体" w:cs="新宋体"/>
                <w:bCs/>
                <w:szCs w:val="21"/>
              </w:rPr>
            </w:pPr>
          </w:p>
        </w:tc>
        <w:tc>
          <w:tcPr>
            <w:tcW w:w="2204" w:type="pct"/>
          </w:tcPr>
          <w:p w:rsidR="007A0BD3" w:rsidRPr="007A0BD3" w:rsidRDefault="007A0BD3" w:rsidP="007A0BD3">
            <w:pPr>
              <w:jc w:val="left"/>
              <w:rPr>
                <w:rFonts w:ascii="新宋体" w:eastAsia="新宋体" w:hAnsi="新宋体"/>
                <w:color w:val="000000"/>
                <w:szCs w:val="21"/>
              </w:rPr>
            </w:pPr>
            <w:r w:rsidRPr="007A0BD3">
              <w:rPr>
                <w:rFonts w:ascii="新宋体" w:eastAsia="新宋体" w:hAnsi="新宋体" w:hint="eastAsia"/>
                <w:color w:val="000000"/>
                <w:szCs w:val="21"/>
              </w:rPr>
              <w:t>检查案件浏览</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利旧</w:t>
            </w:r>
          </w:p>
        </w:tc>
      </w:tr>
      <w:tr w:rsidR="007A0BD3" w:rsidRPr="007A0BD3" w:rsidTr="006F0742">
        <w:tc>
          <w:tcPr>
            <w:tcW w:w="484" w:type="pct"/>
            <w:vMerge w:val="restar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3</w:t>
            </w:r>
          </w:p>
        </w:tc>
        <w:tc>
          <w:tcPr>
            <w:tcW w:w="1173" w:type="pct"/>
            <w:vMerge w:val="restar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cs="新宋体" w:hint="eastAsia"/>
                <w:bCs/>
                <w:szCs w:val="21"/>
              </w:rPr>
              <w:t>行政处罚</w:t>
            </w:r>
          </w:p>
        </w:tc>
        <w:tc>
          <w:tcPr>
            <w:tcW w:w="2204" w:type="pct"/>
          </w:tcPr>
          <w:p w:rsidR="007A0BD3" w:rsidRPr="007A0BD3" w:rsidRDefault="007A0BD3" w:rsidP="007A0BD3">
            <w:pPr>
              <w:jc w:val="left"/>
              <w:rPr>
                <w:rFonts w:ascii="新宋体" w:eastAsia="新宋体" w:hAnsi="新宋体"/>
                <w:color w:val="000000"/>
                <w:szCs w:val="21"/>
              </w:rPr>
            </w:pPr>
            <w:r w:rsidRPr="007A0BD3">
              <w:rPr>
                <w:rFonts w:ascii="新宋体" w:eastAsia="新宋体" w:hAnsi="新宋体" w:hint="eastAsia"/>
                <w:color w:val="000000"/>
                <w:szCs w:val="21"/>
              </w:rPr>
              <w:t>执法文书</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利旧</w:t>
            </w:r>
          </w:p>
        </w:tc>
      </w:tr>
      <w:tr w:rsidR="007A0BD3" w:rsidRPr="007A0BD3" w:rsidTr="006F0742">
        <w:tc>
          <w:tcPr>
            <w:tcW w:w="484" w:type="pct"/>
            <w:vMerge/>
            <w:vAlign w:val="center"/>
          </w:tcPr>
          <w:p w:rsidR="007A0BD3" w:rsidRPr="007A0BD3" w:rsidRDefault="007A0BD3" w:rsidP="007A0BD3">
            <w:pPr>
              <w:jc w:val="center"/>
              <w:rPr>
                <w:rFonts w:ascii="新宋体" w:eastAsia="新宋体" w:hAnsi="新宋体"/>
                <w:color w:val="000000"/>
                <w:szCs w:val="21"/>
              </w:rPr>
            </w:pPr>
          </w:p>
        </w:tc>
        <w:tc>
          <w:tcPr>
            <w:tcW w:w="1173" w:type="pct"/>
            <w:vMerge/>
            <w:vAlign w:val="center"/>
          </w:tcPr>
          <w:p w:rsidR="007A0BD3" w:rsidRPr="007A0BD3" w:rsidRDefault="007A0BD3" w:rsidP="007A0BD3">
            <w:pPr>
              <w:jc w:val="center"/>
              <w:rPr>
                <w:rFonts w:ascii="新宋体" w:eastAsia="新宋体" w:hAnsi="新宋体"/>
                <w:color w:val="000000"/>
                <w:szCs w:val="21"/>
              </w:rPr>
            </w:pPr>
          </w:p>
        </w:tc>
        <w:tc>
          <w:tcPr>
            <w:tcW w:w="2204" w:type="pct"/>
          </w:tcPr>
          <w:p w:rsidR="007A0BD3" w:rsidRPr="007A0BD3" w:rsidRDefault="007A0BD3" w:rsidP="007A0BD3">
            <w:pPr>
              <w:jc w:val="left"/>
              <w:rPr>
                <w:rFonts w:ascii="新宋体" w:eastAsia="新宋体" w:hAnsi="新宋体"/>
                <w:color w:val="000000"/>
                <w:szCs w:val="21"/>
              </w:rPr>
            </w:pPr>
            <w:r w:rsidRPr="007A0BD3">
              <w:rPr>
                <w:rFonts w:ascii="新宋体" w:eastAsia="新宋体" w:hAnsi="新宋体" w:hint="eastAsia"/>
                <w:color w:val="000000"/>
                <w:szCs w:val="21"/>
              </w:rPr>
              <w:t>简易案件管理</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利旧</w:t>
            </w:r>
          </w:p>
        </w:tc>
      </w:tr>
      <w:tr w:rsidR="007A0BD3" w:rsidRPr="007A0BD3" w:rsidTr="006F0742">
        <w:tc>
          <w:tcPr>
            <w:tcW w:w="484" w:type="pct"/>
            <w:vMerge/>
            <w:vAlign w:val="center"/>
          </w:tcPr>
          <w:p w:rsidR="007A0BD3" w:rsidRPr="007A0BD3" w:rsidRDefault="007A0BD3" w:rsidP="007A0BD3">
            <w:pPr>
              <w:jc w:val="center"/>
              <w:rPr>
                <w:rFonts w:ascii="新宋体" w:eastAsia="新宋体" w:hAnsi="新宋体"/>
                <w:color w:val="000000"/>
                <w:szCs w:val="21"/>
              </w:rPr>
            </w:pPr>
          </w:p>
        </w:tc>
        <w:tc>
          <w:tcPr>
            <w:tcW w:w="1173" w:type="pct"/>
            <w:vMerge/>
            <w:vAlign w:val="center"/>
          </w:tcPr>
          <w:p w:rsidR="007A0BD3" w:rsidRPr="007A0BD3" w:rsidRDefault="007A0BD3" w:rsidP="007A0BD3">
            <w:pPr>
              <w:jc w:val="center"/>
              <w:rPr>
                <w:rFonts w:ascii="新宋体" w:eastAsia="新宋体" w:hAnsi="新宋体"/>
                <w:color w:val="000000"/>
                <w:szCs w:val="21"/>
              </w:rPr>
            </w:pPr>
          </w:p>
        </w:tc>
        <w:tc>
          <w:tcPr>
            <w:tcW w:w="2204" w:type="pct"/>
          </w:tcPr>
          <w:p w:rsidR="007A0BD3" w:rsidRPr="007A0BD3" w:rsidRDefault="007A0BD3" w:rsidP="007A0BD3">
            <w:pPr>
              <w:jc w:val="left"/>
              <w:rPr>
                <w:rFonts w:ascii="新宋体" w:eastAsia="新宋体" w:hAnsi="新宋体"/>
                <w:color w:val="000000"/>
                <w:szCs w:val="21"/>
              </w:rPr>
            </w:pPr>
            <w:r w:rsidRPr="007A0BD3">
              <w:rPr>
                <w:rFonts w:ascii="新宋体" w:eastAsia="新宋体" w:hAnsi="新宋体" w:hint="eastAsia"/>
                <w:color w:val="000000"/>
                <w:szCs w:val="21"/>
              </w:rPr>
              <w:t>一般案件管理</w:t>
            </w:r>
          </w:p>
        </w:tc>
        <w:tc>
          <w:tcPr>
            <w:tcW w:w="1137" w:type="pct"/>
            <w:vAlign w:val="center"/>
          </w:tcPr>
          <w:p w:rsidR="007A0BD3" w:rsidRPr="007A0BD3" w:rsidRDefault="007A0BD3" w:rsidP="007A0BD3">
            <w:pPr>
              <w:jc w:val="center"/>
              <w:rPr>
                <w:rFonts w:ascii="新宋体" w:eastAsia="新宋体" w:hAnsi="新宋体"/>
                <w:szCs w:val="21"/>
              </w:rPr>
            </w:pPr>
            <w:r w:rsidRPr="007A0BD3">
              <w:rPr>
                <w:rFonts w:ascii="新宋体" w:eastAsia="新宋体" w:hAnsi="新宋体" w:hint="eastAsia"/>
                <w:color w:val="000000"/>
                <w:szCs w:val="21"/>
              </w:rPr>
              <w:t>利旧</w:t>
            </w:r>
          </w:p>
        </w:tc>
      </w:tr>
      <w:tr w:rsidR="007A0BD3" w:rsidRPr="007A0BD3" w:rsidTr="006F0742">
        <w:tc>
          <w:tcPr>
            <w:tcW w:w="484" w:type="pct"/>
            <w:vMerge/>
            <w:vAlign w:val="center"/>
          </w:tcPr>
          <w:p w:rsidR="007A0BD3" w:rsidRPr="007A0BD3" w:rsidRDefault="007A0BD3" w:rsidP="007A0BD3">
            <w:pPr>
              <w:jc w:val="center"/>
              <w:rPr>
                <w:rFonts w:ascii="新宋体" w:eastAsia="新宋体" w:hAnsi="新宋体"/>
                <w:color w:val="000000"/>
                <w:szCs w:val="21"/>
              </w:rPr>
            </w:pPr>
          </w:p>
        </w:tc>
        <w:tc>
          <w:tcPr>
            <w:tcW w:w="1173" w:type="pct"/>
            <w:vMerge/>
            <w:vAlign w:val="center"/>
          </w:tcPr>
          <w:p w:rsidR="007A0BD3" w:rsidRPr="007A0BD3" w:rsidRDefault="007A0BD3" w:rsidP="007A0BD3">
            <w:pPr>
              <w:jc w:val="center"/>
              <w:rPr>
                <w:rFonts w:ascii="新宋体" w:eastAsia="新宋体" w:hAnsi="新宋体"/>
                <w:color w:val="000000"/>
                <w:szCs w:val="21"/>
              </w:rPr>
            </w:pPr>
          </w:p>
        </w:tc>
        <w:tc>
          <w:tcPr>
            <w:tcW w:w="2204" w:type="pct"/>
          </w:tcPr>
          <w:p w:rsidR="007A0BD3" w:rsidRPr="007A0BD3" w:rsidRDefault="007A0BD3" w:rsidP="007A0BD3">
            <w:pPr>
              <w:jc w:val="left"/>
              <w:rPr>
                <w:rFonts w:ascii="新宋体" w:eastAsia="新宋体" w:hAnsi="新宋体"/>
                <w:color w:val="000000"/>
                <w:szCs w:val="21"/>
              </w:rPr>
            </w:pPr>
            <w:r w:rsidRPr="007A0BD3">
              <w:rPr>
                <w:rFonts w:ascii="新宋体" w:eastAsia="新宋体" w:hAnsi="新宋体" w:hint="eastAsia"/>
                <w:color w:val="000000"/>
                <w:szCs w:val="21"/>
              </w:rPr>
              <w:t>证据管理</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利旧</w:t>
            </w:r>
          </w:p>
        </w:tc>
      </w:tr>
      <w:tr w:rsidR="007A0BD3" w:rsidRPr="007A0BD3" w:rsidTr="006F0742">
        <w:tc>
          <w:tcPr>
            <w:tcW w:w="484" w:type="pct"/>
            <w:vMerge/>
            <w:vAlign w:val="center"/>
          </w:tcPr>
          <w:p w:rsidR="007A0BD3" w:rsidRPr="007A0BD3" w:rsidRDefault="007A0BD3" w:rsidP="007A0BD3">
            <w:pPr>
              <w:jc w:val="center"/>
              <w:rPr>
                <w:rFonts w:ascii="新宋体" w:eastAsia="新宋体" w:hAnsi="新宋体"/>
                <w:color w:val="000000"/>
                <w:szCs w:val="21"/>
              </w:rPr>
            </w:pPr>
          </w:p>
        </w:tc>
        <w:tc>
          <w:tcPr>
            <w:tcW w:w="1173" w:type="pct"/>
            <w:vMerge/>
            <w:vAlign w:val="center"/>
          </w:tcPr>
          <w:p w:rsidR="007A0BD3" w:rsidRPr="007A0BD3" w:rsidRDefault="007A0BD3" w:rsidP="007A0BD3">
            <w:pPr>
              <w:jc w:val="center"/>
              <w:rPr>
                <w:rFonts w:ascii="新宋体" w:eastAsia="新宋体" w:hAnsi="新宋体"/>
                <w:color w:val="000000"/>
                <w:szCs w:val="21"/>
              </w:rPr>
            </w:pPr>
          </w:p>
        </w:tc>
        <w:tc>
          <w:tcPr>
            <w:tcW w:w="2204" w:type="pct"/>
          </w:tcPr>
          <w:p w:rsidR="007A0BD3" w:rsidRPr="007A0BD3" w:rsidRDefault="007A0BD3" w:rsidP="007A0BD3">
            <w:pPr>
              <w:jc w:val="left"/>
              <w:rPr>
                <w:rFonts w:ascii="新宋体" w:eastAsia="新宋体" w:hAnsi="新宋体"/>
                <w:color w:val="000000"/>
                <w:szCs w:val="21"/>
              </w:rPr>
            </w:pPr>
            <w:r w:rsidRPr="007A0BD3">
              <w:rPr>
                <w:rFonts w:ascii="新宋体" w:eastAsia="新宋体" w:hAnsi="新宋体" w:hint="eastAsia"/>
                <w:color w:val="000000"/>
                <w:szCs w:val="21"/>
              </w:rPr>
              <w:t>案件过程预警</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利旧</w:t>
            </w:r>
          </w:p>
        </w:tc>
      </w:tr>
      <w:tr w:rsidR="007A0BD3" w:rsidRPr="007A0BD3" w:rsidTr="006F0742">
        <w:tc>
          <w:tcPr>
            <w:tcW w:w="484" w:type="pct"/>
            <w:vMerge/>
            <w:vAlign w:val="center"/>
          </w:tcPr>
          <w:p w:rsidR="007A0BD3" w:rsidRPr="007A0BD3" w:rsidRDefault="007A0BD3" w:rsidP="007A0BD3">
            <w:pPr>
              <w:jc w:val="center"/>
              <w:rPr>
                <w:rFonts w:ascii="新宋体" w:eastAsia="新宋体" w:hAnsi="新宋体"/>
                <w:color w:val="000000"/>
                <w:szCs w:val="21"/>
              </w:rPr>
            </w:pPr>
          </w:p>
        </w:tc>
        <w:tc>
          <w:tcPr>
            <w:tcW w:w="1173" w:type="pct"/>
            <w:vMerge/>
            <w:vAlign w:val="center"/>
          </w:tcPr>
          <w:p w:rsidR="007A0BD3" w:rsidRPr="007A0BD3" w:rsidRDefault="007A0BD3" w:rsidP="007A0BD3">
            <w:pPr>
              <w:jc w:val="center"/>
              <w:rPr>
                <w:rFonts w:ascii="新宋体" w:eastAsia="新宋体" w:hAnsi="新宋体"/>
                <w:color w:val="000000"/>
                <w:szCs w:val="21"/>
              </w:rPr>
            </w:pPr>
          </w:p>
        </w:tc>
        <w:tc>
          <w:tcPr>
            <w:tcW w:w="2204" w:type="pct"/>
          </w:tcPr>
          <w:p w:rsidR="007A0BD3" w:rsidRPr="007A0BD3" w:rsidRDefault="007A0BD3" w:rsidP="007A0BD3">
            <w:pPr>
              <w:jc w:val="left"/>
              <w:rPr>
                <w:rFonts w:ascii="新宋体" w:eastAsia="新宋体" w:hAnsi="新宋体"/>
                <w:color w:val="000000"/>
                <w:szCs w:val="21"/>
              </w:rPr>
            </w:pPr>
            <w:r w:rsidRPr="007A0BD3">
              <w:rPr>
                <w:rFonts w:ascii="新宋体" w:eastAsia="新宋体" w:hAnsi="新宋体" w:hint="eastAsia"/>
                <w:color w:val="000000"/>
                <w:szCs w:val="21"/>
              </w:rPr>
              <w:t>组卷</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利旧</w:t>
            </w:r>
          </w:p>
        </w:tc>
      </w:tr>
      <w:tr w:rsidR="007A0BD3" w:rsidRPr="007A0BD3" w:rsidTr="006F0742">
        <w:tc>
          <w:tcPr>
            <w:tcW w:w="484" w:type="pct"/>
            <w:vMerge/>
            <w:vAlign w:val="center"/>
          </w:tcPr>
          <w:p w:rsidR="007A0BD3" w:rsidRPr="007A0BD3" w:rsidRDefault="007A0BD3" w:rsidP="007A0BD3">
            <w:pPr>
              <w:jc w:val="center"/>
              <w:rPr>
                <w:rFonts w:ascii="新宋体" w:eastAsia="新宋体" w:hAnsi="新宋体"/>
                <w:color w:val="000000"/>
                <w:szCs w:val="21"/>
              </w:rPr>
            </w:pPr>
          </w:p>
        </w:tc>
        <w:tc>
          <w:tcPr>
            <w:tcW w:w="1173" w:type="pct"/>
            <w:vMerge/>
            <w:vAlign w:val="center"/>
          </w:tcPr>
          <w:p w:rsidR="007A0BD3" w:rsidRPr="007A0BD3" w:rsidRDefault="007A0BD3" w:rsidP="007A0BD3">
            <w:pPr>
              <w:jc w:val="center"/>
              <w:rPr>
                <w:rFonts w:ascii="新宋体" w:eastAsia="新宋体" w:hAnsi="新宋体"/>
                <w:color w:val="000000"/>
                <w:szCs w:val="21"/>
              </w:rPr>
            </w:pPr>
          </w:p>
        </w:tc>
        <w:tc>
          <w:tcPr>
            <w:tcW w:w="2204" w:type="pct"/>
          </w:tcPr>
          <w:p w:rsidR="007A0BD3" w:rsidRPr="007A0BD3" w:rsidRDefault="007A0BD3" w:rsidP="007A0BD3">
            <w:pPr>
              <w:jc w:val="left"/>
              <w:rPr>
                <w:rFonts w:ascii="新宋体" w:eastAsia="新宋体" w:hAnsi="新宋体"/>
                <w:color w:val="000000"/>
                <w:szCs w:val="21"/>
              </w:rPr>
            </w:pPr>
            <w:r w:rsidRPr="007A0BD3">
              <w:rPr>
                <w:rFonts w:ascii="新宋体" w:eastAsia="新宋体" w:hAnsi="新宋体" w:hint="eastAsia"/>
                <w:color w:val="000000"/>
                <w:szCs w:val="21"/>
              </w:rPr>
              <w:t>审批</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利旧</w:t>
            </w:r>
          </w:p>
        </w:tc>
      </w:tr>
      <w:tr w:rsidR="007A0BD3" w:rsidRPr="007A0BD3" w:rsidTr="006F0742">
        <w:tc>
          <w:tcPr>
            <w:tcW w:w="484" w:type="pct"/>
            <w:vMerge/>
            <w:vAlign w:val="center"/>
          </w:tcPr>
          <w:p w:rsidR="007A0BD3" w:rsidRPr="007A0BD3" w:rsidRDefault="007A0BD3" w:rsidP="007A0BD3">
            <w:pPr>
              <w:jc w:val="center"/>
              <w:rPr>
                <w:rFonts w:ascii="新宋体" w:eastAsia="新宋体" w:hAnsi="新宋体"/>
                <w:color w:val="000000"/>
                <w:szCs w:val="21"/>
              </w:rPr>
            </w:pPr>
          </w:p>
        </w:tc>
        <w:tc>
          <w:tcPr>
            <w:tcW w:w="1173" w:type="pct"/>
            <w:vMerge/>
            <w:vAlign w:val="center"/>
          </w:tcPr>
          <w:p w:rsidR="007A0BD3" w:rsidRPr="007A0BD3" w:rsidRDefault="007A0BD3" w:rsidP="007A0BD3">
            <w:pPr>
              <w:jc w:val="center"/>
              <w:rPr>
                <w:rFonts w:ascii="新宋体" w:eastAsia="新宋体" w:hAnsi="新宋体"/>
                <w:color w:val="000000"/>
                <w:szCs w:val="21"/>
              </w:rPr>
            </w:pPr>
          </w:p>
        </w:tc>
        <w:tc>
          <w:tcPr>
            <w:tcW w:w="2204" w:type="pct"/>
          </w:tcPr>
          <w:p w:rsidR="007A0BD3" w:rsidRPr="007A0BD3" w:rsidRDefault="007A0BD3" w:rsidP="007A0BD3">
            <w:pPr>
              <w:jc w:val="left"/>
              <w:rPr>
                <w:rFonts w:ascii="新宋体" w:eastAsia="新宋体" w:hAnsi="新宋体"/>
                <w:color w:val="000000"/>
                <w:szCs w:val="21"/>
              </w:rPr>
            </w:pPr>
            <w:r w:rsidRPr="007A0BD3">
              <w:rPr>
                <w:rFonts w:ascii="新宋体" w:eastAsia="新宋体" w:hAnsi="新宋体" w:hint="eastAsia"/>
                <w:color w:val="000000"/>
                <w:szCs w:val="21"/>
              </w:rPr>
              <w:t>设置典型案例</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利旧</w:t>
            </w:r>
          </w:p>
        </w:tc>
      </w:tr>
      <w:tr w:rsidR="007A0BD3" w:rsidRPr="007A0BD3" w:rsidTr="006F0742">
        <w:tc>
          <w:tcPr>
            <w:tcW w:w="484" w:type="pct"/>
            <w:vMerge/>
            <w:vAlign w:val="center"/>
          </w:tcPr>
          <w:p w:rsidR="007A0BD3" w:rsidRPr="007A0BD3" w:rsidRDefault="007A0BD3" w:rsidP="007A0BD3">
            <w:pPr>
              <w:jc w:val="center"/>
              <w:rPr>
                <w:rFonts w:ascii="新宋体" w:eastAsia="新宋体" w:hAnsi="新宋体"/>
                <w:color w:val="000000"/>
                <w:szCs w:val="21"/>
              </w:rPr>
            </w:pPr>
          </w:p>
        </w:tc>
        <w:tc>
          <w:tcPr>
            <w:tcW w:w="1173" w:type="pct"/>
            <w:vMerge/>
            <w:vAlign w:val="center"/>
          </w:tcPr>
          <w:p w:rsidR="007A0BD3" w:rsidRPr="007A0BD3" w:rsidRDefault="007A0BD3" w:rsidP="007A0BD3">
            <w:pPr>
              <w:jc w:val="center"/>
              <w:rPr>
                <w:rFonts w:ascii="新宋体" w:eastAsia="新宋体" w:hAnsi="新宋体"/>
                <w:color w:val="000000"/>
                <w:szCs w:val="21"/>
              </w:rPr>
            </w:pPr>
          </w:p>
        </w:tc>
        <w:tc>
          <w:tcPr>
            <w:tcW w:w="2204" w:type="pct"/>
          </w:tcPr>
          <w:p w:rsidR="007A0BD3" w:rsidRPr="007A0BD3" w:rsidRDefault="007A0BD3" w:rsidP="007A0BD3">
            <w:pPr>
              <w:jc w:val="left"/>
              <w:rPr>
                <w:rFonts w:ascii="新宋体" w:eastAsia="新宋体" w:hAnsi="新宋体"/>
                <w:color w:val="000000"/>
                <w:szCs w:val="21"/>
              </w:rPr>
            </w:pPr>
            <w:r w:rsidRPr="007A0BD3">
              <w:rPr>
                <w:rFonts w:ascii="新宋体" w:eastAsia="新宋体" w:hAnsi="新宋体" w:hint="eastAsia"/>
                <w:color w:val="000000"/>
                <w:szCs w:val="21"/>
              </w:rPr>
              <w:t>缺项补录</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利旧</w:t>
            </w:r>
          </w:p>
        </w:tc>
      </w:tr>
      <w:tr w:rsidR="007A0BD3" w:rsidRPr="007A0BD3" w:rsidTr="006F0742">
        <w:tc>
          <w:tcPr>
            <w:tcW w:w="484" w:type="pct"/>
            <w:vMerge w:val="restar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4</w:t>
            </w:r>
          </w:p>
        </w:tc>
        <w:tc>
          <w:tcPr>
            <w:tcW w:w="1173" w:type="pct"/>
            <w:vMerge w:val="restar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cs="新宋体" w:hint="eastAsia"/>
                <w:bCs/>
                <w:szCs w:val="21"/>
              </w:rPr>
              <w:t>案件移送</w:t>
            </w:r>
          </w:p>
        </w:tc>
        <w:tc>
          <w:tcPr>
            <w:tcW w:w="2204" w:type="pct"/>
          </w:tcPr>
          <w:p w:rsidR="007A0BD3" w:rsidRPr="007A0BD3" w:rsidRDefault="007A0BD3" w:rsidP="007A0BD3">
            <w:pPr>
              <w:jc w:val="left"/>
              <w:rPr>
                <w:rFonts w:ascii="新宋体" w:eastAsia="新宋体" w:hAnsi="新宋体"/>
                <w:color w:val="000000"/>
                <w:szCs w:val="21"/>
              </w:rPr>
            </w:pPr>
            <w:r w:rsidRPr="007A0BD3">
              <w:rPr>
                <w:rFonts w:ascii="新宋体" w:eastAsia="新宋体" w:hAnsi="新宋体" w:hint="eastAsia"/>
                <w:color w:val="000000"/>
                <w:szCs w:val="21"/>
              </w:rPr>
              <w:t>行政案件移送</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利旧</w:t>
            </w:r>
          </w:p>
        </w:tc>
      </w:tr>
      <w:tr w:rsidR="007A0BD3" w:rsidRPr="007A0BD3" w:rsidTr="006F0742">
        <w:trPr>
          <w:trHeight w:val="314"/>
        </w:trPr>
        <w:tc>
          <w:tcPr>
            <w:tcW w:w="484" w:type="pct"/>
            <w:vMerge/>
            <w:vAlign w:val="center"/>
          </w:tcPr>
          <w:p w:rsidR="007A0BD3" w:rsidRPr="007A0BD3" w:rsidRDefault="007A0BD3" w:rsidP="007A0BD3">
            <w:pPr>
              <w:jc w:val="center"/>
              <w:rPr>
                <w:rFonts w:ascii="新宋体" w:eastAsia="新宋体" w:hAnsi="新宋体"/>
                <w:color w:val="000000"/>
                <w:szCs w:val="21"/>
              </w:rPr>
            </w:pPr>
          </w:p>
        </w:tc>
        <w:tc>
          <w:tcPr>
            <w:tcW w:w="1173" w:type="pct"/>
            <w:vMerge/>
            <w:vAlign w:val="center"/>
          </w:tcPr>
          <w:p w:rsidR="007A0BD3" w:rsidRPr="007A0BD3" w:rsidRDefault="007A0BD3" w:rsidP="007A0BD3">
            <w:pPr>
              <w:jc w:val="center"/>
              <w:rPr>
                <w:rFonts w:ascii="新宋体" w:eastAsia="新宋体" w:hAnsi="新宋体" w:cs="新宋体"/>
                <w:bCs/>
                <w:szCs w:val="21"/>
              </w:rPr>
            </w:pPr>
          </w:p>
        </w:tc>
        <w:tc>
          <w:tcPr>
            <w:tcW w:w="2204" w:type="pct"/>
          </w:tcPr>
          <w:p w:rsidR="007A0BD3" w:rsidRPr="007A0BD3" w:rsidRDefault="007A0BD3" w:rsidP="007A0BD3">
            <w:pPr>
              <w:jc w:val="left"/>
              <w:rPr>
                <w:rFonts w:ascii="新宋体" w:eastAsia="新宋体" w:hAnsi="新宋体"/>
                <w:color w:val="000000"/>
                <w:szCs w:val="21"/>
              </w:rPr>
            </w:pPr>
            <w:r w:rsidRPr="007A0BD3">
              <w:rPr>
                <w:rFonts w:ascii="新宋体" w:eastAsia="新宋体" w:hAnsi="新宋体" w:hint="eastAsia"/>
                <w:color w:val="000000"/>
                <w:szCs w:val="21"/>
              </w:rPr>
              <w:t>检查转办审批</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利旧</w:t>
            </w:r>
          </w:p>
        </w:tc>
      </w:tr>
      <w:tr w:rsidR="007A0BD3" w:rsidRPr="007A0BD3" w:rsidTr="006F0742">
        <w:tc>
          <w:tcPr>
            <w:tcW w:w="484" w:type="pct"/>
            <w:vMerge/>
            <w:vAlign w:val="center"/>
          </w:tcPr>
          <w:p w:rsidR="007A0BD3" w:rsidRPr="007A0BD3" w:rsidRDefault="007A0BD3" w:rsidP="007A0BD3">
            <w:pPr>
              <w:jc w:val="center"/>
              <w:rPr>
                <w:rFonts w:ascii="新宋体" w:eastAsia="新宋体" w:hAnsi="新宋体"/>
                <w:color w:val="000000"/>
                <w:szCs w:val="21"/>
              </w:rPr>
            </w:pPr>
          </w:p>
        </w:tc>
        <w:tc>
          <w:tcPr>
            <w:tcW w:w="1173" w:type="pct"/>
            <w:vMerge/>
            <w:vAlign w:val="center"/>
          </w:tcPr>
          <w:p w:rsidR="007A0BD3" w:rsidRPr="007A0BD3" w:rsidRDefault="007A0BD3" w:rsidP="007A0BD3">
            <w:pPr>
              <w:jc w:val="center"/>
              <w:rPr>
                <w:rFonts w:ascii="新宋体" w:eastAsia="新宋体" w:hAnsi="新宋体" w:cs="新宋体"/>
                <w:bCs/>
                <w:szCs w:val="21"/>
              </w:rPr>
            </w:pPr>
          </w:p>
        </w:tc>
        <w:tc>
          <w:tcPr>
            <w:tcW w:w="2204" w:type="pct"/>
          </w:tcPr>
          <w:p w:rsidR="007A0BD3" w:rsidRPr="007A0BD3" w:rsidRDefault="007A0BD3" w:rsidP="007A0BD3">
            <w:pPr>
              <w:jc w:val="left"/>
              <w:rPr>
                <w:rFonts w:ascii="新宋体" w:eastAsia="新宋体" w:hAnsi="新宋体"/>
                <w:color w:val="000000"/>
                <w:szCs w:val="21"/>
              </w:rPr>
            </w:pPr>
            <w:r w:rsidRPr="007A0BD3">
              <w:rPr>
                <w:rFonts w:ascii="新宋体" w:eastAsia="新宋体" w:hAnsi="新宋体" w:hint="eastAsia"/>
                <w:color w:val="000000"/>
                <w:szCs w:val="21"/>
              </w:rPr>
              <w:t>涉刑案件移送</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利旧</w:t>
            </w:r>
          </w:p>
        </w:tc>
      </w:tr>
      <w:tr w:rsidR="007A0BD3" w:rsidRPr="007A0BD3" w:rsidTr="006F0742">
        <w:tc>
          <w:tcPr>
            <w:tcW w:w="484" w:type="pct"/>
            <w:vMerge w:val="restar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5</w:t>
            </w:r>
          </w:p>
        </w:tc>
        <w:tc>
          <w:tcPr>
            <w:tcW w:w="1173" w:type="pct"/>
            <w:vMerge w:val="restar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cs="新宋体" w:hint="eastAsia"/>
                <w:bCs/>
                <w:szCs w:val="21"/>
              </w:rPr>
              <w:t>移动执法（APP）</w:t>
            </w:r>
          </w:p>
        </w:tc>
        <w:tc>
          <w:tcPr>
            <w:tcW w:w="2204" w:type="pct"/>
          </w:tcPr>
          <w:p w:rsidR="007A0BD3" w:rsidRPr="007A0BD3" w:rsidRDefault="007A0BD3" w:rsidP="007A0BD3">
            <w:pPr>
              <w:jc w:val="left"/>
              <w:rPr>
                <w:rFonts w:ascii="新宋体" w:eastAsia="新宋体" w:hAnsi="新宋体"/>
                <w:color w:val="000000"/>
                <w:szCs w:val="21"/>
              </w:rPr>
            </w:pPr>
            <w:r w:rsidRPr="007A0BD3">
              <w:rPr>
                <w:rFonts w:ascii="新宋体" w:eastAsia="新宋体" w:hAnsi="新宋体" w:hint="eastAsia"/>
                <w:color w:val="000000"/>
                <w:szCs w:val="21"/>
              </w:rPr>
              <w:t>移动门户</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利旧</w:t>
            </w:r>
          </w:p>
        </w:tc>
      </w:tr>
      <w:tr w:rsidR="007A0BD3" w:rsidRPr="007A0BD3" w:rsidTr="006F0742">
        <w:tc>
          <w:tcPr>
            <w:tcW w:w="484" w:type="pct"/>
            <w:vMerge/>
            <w:vAlign w:val="center"/>
          </w:tcPr>
          <w:p w:rsidR="007A0BD3" w:rsidRPr="007A0BD3" w:rsidRDefault="007A0BD3" w:rsidP="007A0BD3">
            <w:pPr>
              <w:jc w:val="center"/>
              <w:rPr>
                <w:rFonts w:ascii="新宋体" w:eastAsia="新宋体" w:hAnsi="新宋体"/>
                <w:color w:val="000000"/>
                <w:szCs w:val="21"/>
              </w:rPr>
            </w:pPr>
          </w:p>
        </w:tc>
        <w:tc>
          <w:tcPr>
            <w:tcW w:w="1173" w:type="pct"/>
            <w:vMerge/>
            <w:vAlign w:val="center"/>
          </w:tcPr>
          <w:p w:rsidR="007A0BD3" w:rsidRPr="007A0BD3" w:rsidRDefault="007A0BD3" w:rsidP="007A0BD3">
            <w:pPr>
              <w:jc w:val="center"/>
              <w:rPr>
                <w:rFonts w:ascii="新宋体" w:eastAsia="新宋体" w:hAnsi="新宋体" w:cs="新宋体"/>
                <w:bCs/>
                <w:szCs w:val="21"/>
              </w:rPr>
            </w:pPr>
          </w:p>
        </w:tc>
        <w:tc>
          <w:tcPr>
            <w:tcW w:w="2204" w:type="pct"/>
          </w:tcPr>
          <w:p w:rsidR="007A0BD3" w:rsidRPr="007A0BD3" w:rsidRDefault="007A0BD3" w:rsidP="007A0BD3">
            <w:pPr>
              <w:jc w:val="left"/>
              <w:rPr>
                <w:rFonts w:ascii="新宋体" w:eastAsia="新宋体" w:hAnsi="新宋体"/>
                <w:color w:val="000000"/>
                <w:szCs w:val="21"/>
              </w:rPr>
            </w:pPr>
            <w:r w:rsidRPr="007A0BD3">
              <w:rPr>
                <w:rFonts w:ascii="新宋体" w:eastAsia="新宋体" w:hAnsi="新宋体" w:hint="eastAsia"/>
                <w:color w:val="000000"/>
                <w:szCs w:val="21"/>
              </w:rPr>
              <w:t>安全登录</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本期升级</w:t>
            </w:r>
          </w:p>
        </w:tc>
      </w:tr>
      <w:tr w:rsidR="007A0BD3" w:rsidRPr="007A0BD3" w:rsidTr="006F0742">
        <w:tc>
          <w:tcPr>
            <w:tcW w:w="484" w:type="pct"/>
            <w:vMerge/>
            <w:vAlign w:val="center"/>
          </w:tcPr>
          <w:p w:rsidR="007A0BD3" w:rsidRPr="007A0BD3" w:rsidRDefault="007A0BD3" w:rsidP="007A0BD3">
            <w:pPr>
              <w:jc w:val="center"/>
              <w:rPr>
                <w:rFonts w:ascii="新宋体" w:eastAsia="新宋体" w:hAnsi="新宋体"/>
                <w:color w:val="000000"/>
                <w:szCs w:val="21"/>
              </w:rPr>
            </w:pPr>
          </w:p>
        </w:tc>
        <w:tc>
          <w:tcPr>
            <w:tcW w:w="1173" w:type="pct"/>
            <w:vMerge/>
            <w:vAlign w:val="center"/>
          </w:tcPr>
          <w:p w:rsidR="007A0BD3" w:rsidRPr="007A0BD3" w:rsidRDefault="007A0BD3" w:rsidP="007A0BD3">
            <w:pPr>
              <w:jc w:val="center"/>
              <w:rPr>
                <w:rFonts w:ascii="新宋体" w:eastAsia="新宋体" w:hAnsi="新宋体" w:cs="新宋体"/>
                <w:bCs/>
                <w:szCs w:val="21"/>
              </w:rPr>
            </w:pPr>
          </w:p>
        </w:tc>
        <w:tc>
          <w:tcPr>
            <w:tcW w:w="2204" w:type="pct"/>
          </w:tcPr>
          <w:p w:rsidR="007A0BD3" w:rsidRPr="007A0BD3" w:rsidRDefault="007A0BD3" w:rsidP="007A0BD3">
            <w:pPr>
              <w:jc w:val="left"/>
              <w:rPr>
                <w:rFonts w:ascii="新宋体" w:eastAsia="新宋体" w:hAnsi="新宋体"/>
                <w:color w:val="000000"/>
                <w:szCs w:val="21"/>
              </w:rPr>
            </w:pPr>
            <w:r w:rsidRPr="007A0BD3">
              <w:rPr>
                <w:rFonts w:ascii="新宋体" w:eastAsia="新宋体" w:hAnsi="新宋体" w:hint="eastAsia"/>
                <w:color w:val="000000"/>
                <w:szCs w:val="21"/>
              </w:rPr>
              <w:t>案件待办</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利旧</w:t>
            </w:r>
          </w:p>
        </w:tc>
      </w:tr>
      <w:tr w:rsidR="007A0BD3" w:rsidRPr="007A0BD3" w:rsidTr="006F0742">
        <w:trPr>
          <w:trHeight w:val="90"/>
        </w:trPr>
        <w:tc>
          <w:tcPr>
            <w:tcW w:w="484" w:type="pct"/>
            <w:vMerge/>
            <w:vAlign w:val="center"/>
          </w:tcPr>
          <w:p w:rsidR="007A0BD3" w:rsidRPr="007A0BD3" w:rsidRDefault="007A0BD3" w:rsidP="007A0BD3">
            <w:pPr>
              <w:jc w:val="center"/>
              <w:rPr>
                <w:rFonts w:ascii="新宋体" w:eastAsia="新宋体" w:hAnsi="新宋体"/>
                <w:color w:val="000000"/>
                <w:szCs w:val="21"/>
              </w:rPr>
            </w:pPr>
          </w:p>
        </w:tc>
        <w:tc>
          <w:tcPr>
            <w:tcW w:w="1173" w:type="pct"/>
            <w:vMerge/>
            <w:vAlign w:val="center"/>
          </w:tcPr>
          <w:p w:rsidR="007A0BD3" w:rsidRPr="007A0BD3" w:rsidRDefault="007A0BD3" w:rsidP="007A0BD3">
            <w:pPr>
              <w:jc w:val="center"/>
              <w:rPr>
                <w:rFonts w:ascii="新宋体" w:eastAsia="新宋体" w:hAnsi="新宋体" w:cs="新宋体"/>
                <w:bCs/>
                <w:szCs w:val="21"/>
              </w:rPr>
            </w:pPr>
          </w:p>
        </w:tc>
        <w:tc>
          <w:tcPr>
            <w:tcW w:w="2204" w:type="pct"/>
          </w:tcPr>
          <w:p w:rsidR="007A0BD3" w:rsidRPr="007A0BD3" w:rsidRDefault="007A0BD3" w:rsidP="007A0BD3">
            <w:pPr>
              <w:jc w:val="left"/>
              <w:rPr>
                <w:rFonts w:ascii="新宋体" w:eastAsia="新宋体" w:hAnsi="新宋体"/>
                <w:color w:val="000000"/>
                <w:szCs w:val="21"/>
              </w:rPr>
            </w:pPr>
            <w:r w:rsidRPr="007A0BD3">
              <w:rPr>
                <w:rFonts w:ascii="新宋体" w:eastAsia="新宋体" w:hAnsi="新宋体" w:hint="eastAsia"/>
                <w:color w:val="000000"/>
                <w:szCs w:val="21"/>
              </w:rPr>
              <w:t>信息查询</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利旧</w:t>
            </w:r>
          </w:p>
        </w:tc>
      </w:tr>
      <w:tr w:rsidR="007A0BD3" w:rsidRPr="007A0BD3" w:rsidTr="006F0742">
        <w:tc>
          <w:tcPr>
            <w:tcW w:w="484" w:type="pct"/>
            <w:vMerge/>
            <w:vAlign w:val="center"/>
          </w:tcPr>
          <w:p w:rsidR="007A0BD3" w:rsidRPr="007A0BD3" w:rsidRDefault="007A0BD3" w:rsidP="007A0BD3">
            <w:pPr>
              <w:jc w:val="center"/>
              <w:rPr>
                <w:rFonts w:ascii="新宋体" w:eastAsia="新宋体" w:hAnsi="新宋体"/>
                <w:color w:val="000000"/>
                <w:szCs w:val="21"/>
              </w:rPr>
            </w:pPr>
          </w:p>
        </w:tc>
        <w:tc>
          <w:tcPr>
            <w:tcW w:w="1173" w:type="pct"/>
            <w:vMerge/>
            <w:vAlign w:val="center"/>
          </w:tcPr>
          <w:p w:rsidR="007A0BD3" w:rsidRPr="007A0BD3" w:rsidRDefault="007A0BD3" w:rsidP="007A0BD3">
            <w:pPr>
              <w:jc w:val="center"/>
              <w:rPr>
                <w:rFonts w:ascii="新宋体" w:eastAsia="新宋体" w:hAnsi="新宋体" w:cs="新宋体"/>
                <w:bCs/>
                <w:szCs w:val="21"/>
              </w:rPr>
            </w:pPr>
          </w:p>
        </w:tc>
        <w:tc>
          <w:tcPr>
            <w:tcW w:w="2204" w:type="pct"/>
          </w:tcPr>
          <w:p w:rsidR="007A0BD3" w:rsidRPr="007A0BD3" w:rsidRDefault="007A0BD3" w:rsidP="007A0BD3">
            <w:pPr>
              <w:jc w:val="left"/>
              <w:rPr>
                <w:rFonts w:ascii="新宋体" w:eastAsia="新宋体" w:hAnsi="新宋体"/>
                <w:color w:val="000000"/>
                <w:szCs w:val="21"/>
              </w:rPr>
            </w:pPr>
            <w:r w:rsidRPr="007A0BD3">
              <w:rPr>
                <w:rFonts w:ascii="新宋体" w:eastAsia="新宋体" w:hAnsi="新宋体" w:hint="eastAsia"/>
                <w:color w:val="000000"/>
                <w:szCs w:val="21"/>
              </w:rPr>
              <w:t>检查案件</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利旧</w:t>
            </w:r>
          </w:p>
        </w:tc>
      </w:tr>
      <w:tr w:rsidR="007A0BD3" w:rsidRPr="007A0BD3" w:rsidTr="006F0742">
        <w:tc>
          <w:tcPr>
            <w:tcW w:w="484" w:type="pct"/>
            <w:vMerge/>
            <w:vAlign w:val="center"/>
          </w:tcPr>
          <w:p w:rsidR="007A0BD3" w:rsidRPr="007A0BD3" w:rsidRDefault="007A0BD3" w:rsidP="007A0BD3">
            <w:pPr>
              <w:jc w:val="center"/>
              <w:rPr>
                <w:rFonts w:ascii="新宋体" w:eastAsia="新宋体" w:hAnsi="新宋体"/>
                <w:color w:val="000000"/>
                <w:szCs w:val="21"/>
              </w:rPr>
            </w:pPr>
          </w:p>
        </w:tc>
        <w:tc>
          <w:tcPr>
            <w:tcW w:w="1173" w:type="pct"/>
            <w:vMerge/>
            <w:vAlign w:val="center"/>
          </w:tcPr>
          <w:p w:rsidR="007A0BD3" w:rsidRPr="007A0BD3" w:rsidRDefault="007A0BD3" w:rsidP="007A0BD3">
            <w:pPr>
              <w:jc w:val="center"/>
              <w:rPr>
                <w:rFonts w:ascii="新宋体" w:eastAsia="新宋体" w:hAnsi="新宋体" w:cs="新宋体"/>
                <w:bCs/>
                <w:szCs w:val="21"/>
              </w:rPr>
            </w:pPr>
          </w:p>
        </w:tc>
        <w:tc>
          <w:tcPr>
            <w:tcW w:w="2204" w:type="pct"/>
          </w:tcPr>
          <w:p w:rsidR="007A0BD3" w:rsidRPr="007A0BD3" w:rsidRDefault="007A0BD3" w:rsidP="007A0BD3">
            <w:pPr>
              <w:jc w:val="left"/>
              <w:rPr>
                <w:rFonts w:ascii="新宋体" w:eastAsia="新宋体" w:hAnsi="新宋体"/>
                <w:color w:val="000000"/>
                <w:szCs w:val="21"/>
              </w:rPr>
            </w:pPr>
            <w:r w:rsidRPr="007A0BD3">
              <w:rPr>
                <w:rFonts w:ascii="新宋体" w:eastAsia="新宋体" w:hAnsi="新宋体" w:hint="eastAsia"/>
                <w:color w:val="000000"/>
                <w:szCs w:val="21"/>
              </w:rPr>
              <w:t>处罚案件</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利旧</w:t>
            </w:r>
          </w:p>
        </w:tc>
      </w:tr>
      <w:tr w:rsidR="007A0BD3" w:rsidRPr="007A0BD3" w:rsidTr="006F0742">
        <w:tc>
          <w:tcPr>
            <w:tcW w:w="484" w:type="pct"/>
            <w:vMerge/>
            <w:vAlign w:val="center"/>
          </w:tcPr>
          <w:p w:rsidR="007A0BD3" w:rsidRPr="007A0BD3" w:rsidRDefault="007A0BD3" w:rsidP="007A0BD3">
            <w:pPr>
              <w:jc w:val="center"/>
              <w:rPr>
                <w:rFonts w:ascii="新宋体" w:eastAsia="新宋体" w:hAnsi="新宋体"/>
                <w:color w:val="000000"/>
                <w:szCs w:val="21"/>
              </w:rPr>
            </w:pPr>
          </w:p>
        </w:tc>
        <w:tc>
          <w:tcPr>
            <w:tcW w:w="1173" w:type="pct"/>
            <w:vMerge/>
            <w:vAlign w:val="center"/>
          </w:tcPr>
          <w:p w:rsidR="007A0BD3" w:rsidRPr="007A0BD3" w:rsidRDefault="007A0BD3" w:rsidP="007A0BD3">
            <w:pPr>
              <w:jc w:val="center"/>
              <w:rPr>
                <w:rFonts w:ascii="新宋体" w:eastAsia="新宋体" w:hAnsi="新宋体" w:cs="新宋体"/>
                <w:bCs/>
                <w:szCs w:val="21"/>
              </w:rPr>
            </w:pPr>
          </w:p>
        </w:tc>
        <w:tc>
          <w:tcPr>
            <w:tcW w:w="2204" w:type="pct"/>
          </w:tcPr>
          <w:p w:rsidR="007A0BD3" w:rsidRPr="007A0BD3" w:rsidRDefault="007A0BD3" w:rsidP="007A0BD3">
            <w:pPr>
              <w:jc w:val="left"/>
              <w:rPr>
                <w:rFonts w:ascii="新宋体" w:eastAsia="新宋体" w:hAnsi="新宋体"/>
                <w:color w:val="000000"/>
                <w:szCs w:val="21"/>
              </w:rPr>
            </w:pPr>
            <w:r w:rsidRPr="007A0BD3">
              <w:rPr>
                <w:rFonts w:ascii="新宋体" w:eastAsia="新宋体" w:hAnsi="新宋体" w:hint="eastAsia"/>
                <w:color w:val="000000"/>
                <w:szCs w:val="21"/>
              </w:rPr>
              <w:t>移动文书生成</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利旧</w:t>
            </w:r>
          </w:p>
        </w:tc>
      </w:tr>
      <w:tr w:rsidR="007A0BD3" w:rsidRPr="007A0BD3" w:rsidTr="006F0742">
        <w:tc>
          <w:tcPr>
            <w:tcW w:w="484" w:type="pct"/>
            <w:vMerge/>
            <w:vAlign w:val="center"/>
          </w:tcPr>
          <w:p w:rsidR="007A0BD3" w:rsidRPr="007A0BD3" w:rsidRDefault="007A0BD3" w:rsidP="007A0BD3">
            <w:pPr>
              <w:jc w:val="center"/>
              <w:rPr>
                <w:rFonts w:ascii="新宋体" w:eastAsia="新宋体" w:hAnsi="新宋体"/>
                <w:color w:val="000000"/>
                <w:szCs w:val="21"/>
              </w:rPr>
            </w:pPr>
          </w:p>
        </w:tc>
        <w:tc>
          <w:tcPr>
            <w:tcW w:w="1173" w:type="pct"/>
            <w:vMerge/>
            <w:vAlign w:val="center"/>
          </w:tcPr>
          <w:p w:rsidR="007A0BD3" w:rsidRPr="007A0BD3" w:rsidRDefault="007A0BD3" w:rsidP="007A0BD3">
            <w:pPr>
              <w:jc w:val="center"/>
              <w:rPr>
                <w:rFonts w:ascii="新宋体" w:eastAsia="新宋体" w:hAnsi="新宋体" w:cs="新宋体"/>
                <w:bCs/>
                <w:szCs w:val="21"/>
              </w:rPr>
            </w:pPr>
          </w:p>
        </w:tc>
        <w:tc>
          <w:tcPr>
            <w:tcW w:w="2204" w:type="pct"/>
          </w:tcPr>
          <w:p w:rsidR="007A0BD3" w:rsidRPr="007A0BD3" w:rsidRDefault="007A0BD3" w:rsidP="007A0BD3">
            <w:pPr>
              <w:jc w:val="left"/>
              <w:rPr>
                <w:rFonts w:ascii="新宋体" w:eastAsia="新宋体" w:hAnsi="新宋体"/>
                <w:color w:val="000000"/>
                <w:szCs w:val="21"/>
              </w:rPr>
            </w:pPr>
            <w:r w:rsidRPr="007A0BD3">
              <w:rPr>
                <w:rFonts w:ascii="新宋体" w:eastAsia="新宋体" w:hAnsi="新宋体" w:hint="eastAsia"/>
                <w:color w:val="000000"/>
                <w:szCs w:val="21"/>
              </w:rPr>
              <w:t>统计分析展示</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利旧</w:t>
            </w:r>
          </w:p>
        </w:tc>
      </w:tr>
      <w:tr w:rsidR="007A0BD3" w:rsidRPr="007A0BD3" w:rsidTr="006F0742">
        <w:tc>
          <w:tcPr>
            <w:tcW w:w="484" w:type="pct"/>
            <w:vMerge/>
            <w:vAlign w:val="center"/>
          </w:tcPr>
          <w:p w:rsidR="007A0BD3" w:rsidRPr="007A0BD3" w:rsidRDefault="007A0BD3" w:rsidP="007A0BD3">
            <w:pPr>
              <w:jc w:val="center"/>
              <w:rPr>
                <w:rFonts w:ascii="新宋体" w:eastAsia="新宋体" w:hAnsi="新宋体"/>
                <w:color w:val="000000"/>
                <w:szCs w:val="21"/>
              </w:rPr>
            </w:pPr>
          </w:p>
        </w:tc>
        <w:tc>
          <w:tcPr>
            <w:tcW w:w="1173" w:type="pct"/>
            <w:vMerge/>
            <w:vAlign w:val="center"/>
          </w:tcPr>
          <w:p w:rsidR="007A0BD3" w:rsidRPr="007A0BD3" w:rsidRDefault="007A0BD3" w:rsidP="007A0BD3">
            <w:pPr>
              <w:jc w:val="center"/>
              <w:rPr>
                <w:rFonts w:ascii="新宋体" w:eastAsia="新宋体" w:hAnsi="新宋体" w:cs="新宋体"/>
                <w:bCs/>
                <w:szCs w:val="21"/>
              </w:rPr>
            </w:pPr>
          </w:p>
        </w:tc>
        <w:tc>
          <w:tcPr>
            <w:tcW w:w="2204" w:type="pct"/>
          </w:tcPr>
          <w:p w:rsidR="007A0BD3" w:rsidRPr="007A0BD3" w:rsidRDefault="007A0BD3" w:rsidP="007A0BD3">
            <w:pPr>
              <w:jc w:val="left"/>
              <w:rPr>
                <w:rFonts w:ascii="新宋体" w:eastAsia="新宋体" w:hAnsi="新宋体"/>
                <w:color w:val="000000"/>
                <w:szCs w:val="21"/>
              </w:rPr>
            </w:pPr>
            <w:r w:rsidRPr="007A0BD3">
              <w:rPr>
                <w:rFonts w:ascii="新宋体" w:eastAsia="新宋体" w:hAnsi="新宋体" w:hint="eastAsia"/>
                <w:color w:val="000000"/>
                <w:szCs w:val="21"/>
              </w:rPr>
              <w:t>公安局人脸识别</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利旧</w:t>
            </w:r>
          </w:p>
        </w:tc>
      </w:tr>
      <w:tr w:rsidR="007A0BD3" w:rsidRPr="007A0BD3" w:rsidTr="006F0742">
        <w:tc>
          <w:tcPr>
            <w:tcW w:w="484" w:type="pct"/>
            <w:vMerge w:val="restar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6</w:t>
            </w:r>
          </w:p>
        </w:tc>
        <w:tc>
          <w:tcPr>
            <w:tcW w:w="1173" w:type="pct"/>
            <w:vMerge w:val="restar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cs="新宋体" w:hint="eastAsia"/>
                <w:bCs/>
                <w:szCs w:val="21"/>
              </w:rPr>
              <w:t>综合查询</w:t>
            </w:r>
          </w:p>
        </w:tc>
        <w:tc>
          <w:tcPr>
            <w:tcW w:w="2204" w:type="pct"/>
          </w:tcPr>
          <w:p w:rsidR="007A0BD3" w:rsidRPr="007A0BD3" w:rsidRDefault="007A0BD3" w:rsidP="007A0BD3">
            <w:pPr>
              <w:jc w:val="left"/>
              <w:rPr>
                <w:rFonts w:ascii="新宋体" w:eastAsia="新宋体" w:hAnsi="新宋体"/>
                <w:color w:val="000000"/>
                <w:szCs w:val="21"/>
              </w:rPr>
            </w:pPr>
            <w:r w:rsidRPr="007A0BD3">
              <w:rPr>
                <w:rFonts w:ascii="新宋体" w:eastAsia="新宋体" w:hAnsi="新宋体" w:cs="新宋体" w:hint="eastAsia"/>
                <w:bCs/>
                <w:szCs w:val="21"/>
              </w:rPr>
              <w:t>检查案件查询</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利旧</w:t>
            </w:r>
          </w:p>
        </w:tc>
      </w:tr>
      <w:tr w:rsidR="007A0BD3" w:rsidRPr="007A0BD3" w:rsidTr="006F0742">
        <w:tc>
          <w:tcPr>
            <w:tcW w:w="484" w:type="pct"/>
            <w:vMerge/>
            <w:vAlign w:val="center"/>
          </w:tcPr>
          <w:p w:rsidR="007A0BD3" w:rsidRPr="007A0BD3" w:rsidRDefault="007A0BD3" w:rsidP="007A0BD3">
            <w:pPr>
              <w:jc w:val="center"/>
              <w:rPr>
                <w:rFonts w:ascii="新宋体" w:eastAsia="新宋体" w:hAnsi="新宋体"/>
                <w:color w:val="000000"/>
                <w:szCs w:val="21"/>
              </w:rPr>
            </w:pPr>
          </w:p>
        </w:tc>
        <w:tc>
          <w:tcPr>
            <w:tcW w:w="1173" w:type="pct"/>
            <w:vMerge/>
            <w:vAlign w:val="center"/>
          </w:tcPr>
          <w:p w:rsidR="007A0BD3" w:rsidRPr="007A0BD3" w:rsidRDefault="007A0BD3" w:rsidP="007A0BD3">
            <w:pPr>
              <w:jc w:val="center"/>
              <w:rPr>
                <w:rFonts w:ascii="新宋体" w:eastAsia="新宋体" w:hAnsi="新宋体" w:cs="新宋体"/>
                <w:bCs/>
                <w:szCs w:val="21"/>
              </w:rPr>
            </w:pPr>
          </w:p>
        </w:tc>
        <w:tc>
          <w:tcPr>
            <w:tcW w:w="2204" w:type="pct"/>
          </w:tcPr>
          <w:p w:rsidR="007A0BD3" w:rsidRPr="007A0BD3" w:rsidRDefault="007A0BD3" w:rsidP="007A0BD3">
            <w:pPr>
              <w:jc w:val="left"/>
              <w:rPr>
                <w:rFonts w:ascii="新宋体" w:eastAsia="新宋体" w:hAnsi="新宋体"/>
                <w:color w:val="000000"/>
                <w:szCs w:val="21"/>
              </w:rPr>
            </w:pPr>
            <w:r w:rsidRPr="007A0BD3">
              <w:rPr>
                <w:rFonts w:ascii="新宋体" w:eastAsia="新宋体" w:hAnsi="新宋体" w:cs="新宋体" w:hint="eastAsia"/>
                <w:bCs/>
                <w:szCs w:val="21"/>
              </w:rPr>
              <w:t>处罚案件查询</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利旧</w:t>
            </w:r>
          </w:p>
        </w:tc>
      </w:tr>
      <w:tr w:rsidR="007A0BD3" w:rsidRPr="007A0BD3" w:rsidTr="006F0742">
        <w:tc>
          <w:tcPr>
            <w:tcW w:w="484" w:type="pct"/>
            <w:vMerge/>
            <w:vAlign w:val="center"/>
          </w:tcPr>
          <w:p w:rsidR="007A0BD3" w:rsidRPr="007A0BD3" w:rsidRDefault="007A0BD3" w:rsidP="007A0BD3">
            <w:pPr>
              <w:jc w:val="center"/>
              <w:rPr>
                <w:rFonts w:ascii="新宋体" w:eastAsia="新宋体" w:hAnsi="新宋体"/>
                <w:color w:val="000000"/>
                <w:szCs w:val="21"/>
              </w:rPr>
            </w:pPr>
          </w:p>
        </w:tc>
        <w:tc>
          <w:tcPr>
            <w:tcW w:w="1173" w:type="pct"/>
            <w:vMerge/>
            <w:vAlign w:val="center"/>
          </w:tcPr>
          <w:p w:rsidR="007A0BD3" w:rsidRPr="007A0BD3" w:rsidRDefault="007A0BD3" w:rsidP="007A0BD3">
            <w:pPr>
              <w:jc w:val="center"/>
              <w:rPr>
                <w:rFonts w:ascii="新宋体" w:eastAsia="新宋体" w:hAnsi="新宋体" w:cs="新宋体"/>
                <w:bCs/>
                <w:szCs w:val="21"/>
              </w:rPr>
            </w:pPr>
          </w:p>
        </w:tc>
        <w:tc>
          <w:tcPr>
            <w:tcW w:w="2204" w:type="pct"/>
          </w:tcPr>
          <w:p w:rsidR="007A0BD3" w:rsidRPr="007A0BD3" w:rsidRDefault="007A0BD3" w:rsidP="007A0BD3">
            <w:pPr>
              <w:jc w:val="left"/>
              <w:rPr>
                <w:rFonts w:ascii="新宋体" w:eastAsia="新宋体" w:hAnsi="新宋体" w:cs="新宋体"/>
                <w:bCs/>
                <w:szCs w:val="21"/>
              </w:rPr>
            </w:pPr>
            <w:r w:rsidRPr="007A0BD3">
              <w:rPr>
                <w:rFonts w:ascii="新宋体" w:eastAsia="新宋体" w:hAnsi="新宋体" w:cs="新宋体" w:hint="eastAsia"/>
                <w:bCs/>
                <w:szCs w:val="21"/>
              </w:rPr>
              <w:t>企业综合查询</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利旧</w:t>
            </w:r>
          </w:p>
        </w:tc>
      </w:tr>
      <w:tr w:rsidR="007A0BD3" w:rsidRPr="007A0BD3" w:rsidTr="006F0742">
        <w:tc>
          <w:tcPr>
            <w:tcW w:w="484" w:type="pct"/>
            <w:vMerge/>
            <w:vAlign w:val="center"/>
          </w:tcPr>
          <w:p w:rsidR="007A0BD3" w:rsidRPr="007A0BD3" w:rsidRDefault="007A0BD3" w:rsidP="007A0BD3">
            <w:pPr>
              <w:jc w:val="center"/>
              <w:rPr>
                <w:rFonts w:ascii="新宋体" w:eastAsia="新宋体" w:hAnsi="新宋体"/>
                <w:color w:val="000000"/>
                <w:szCs w:val="21"/>
              </w:rPr>
            </w:pPr>
          </w:p>
        </w:tc>
        <w:tc>
          <w:tcPr>
            <w:tcW w:w="1173" w:type="pct"/>
            <w:vMerge/>
            <w:vAlign w:val="center"/>
          </w:tcPr>
          <w:p w:rsidR="007A0BD3" w:rsidRPr="007A0BD3" w:rsidRDefault="007A0BD3" w:rsidP="007A0BD3">
            <w:pPr>
              <w:jc w:val="center"/>
              <w:rPr>
                <w:rFonts w:ascii="新宋体" w:eastAsia="新宋体" w:hAnsi="新宋体" w:cs="新宋体"/>
                <w:bCs/>
                <w:szCs w:val="21"/>
              </w:rPr>
            </w:pPr>
          </w:p>
        </w:tc>
        <w:tc>
          <w:tcPr>
            <w:tcW w:w="2204" w:type="pct"/>
          </w:tcPr>
          <w:p w:rsidR="007A0BD3" w:rsidRPr="007A0BD3" w:rsidRDefault="007A0BD3" w:rsidP="007A0BD3">
            <w:pPr>
              <w:jc w:val="left"/>
              <w:rPr>
                <w:rFonts w:ascii="新宋体" w:eastAsia="新宋体" w:hAnsi="新宋体" w:cs="新宋体"/>
                <w:bCs/>
                <w:szCs w:val="21"/>
              </w:rPr>
            </w:pPr>
            <w:r w:rsidRPr="007A0BD3">
              <w:rPr>
                <w:rFonts w:ascii="新宋体" w:eastAsia="新宋体" w:hAnsi="新宋体" w:cs="新宋体" w:hint="eastAsia"/>
                <w:bCs/>
                <w:szCs w:val="21"/>
              </w:rPr>
              <w:t>线索统计分析</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利旧</w:t>
            </w:r>
          </w:p>
        </w:tc>
      </w:tr>
      <w:tr w:rsidR="007A0BD3" w:rsidRPr="007A0BD3" w:rsidTr="006F0742">
        <w:tc>
          <w:tcPr>
            <w:tcW w:w="484" w:type="pct"/>
            <w:vMerge/>
            <w:vAlign w:val="center"/>
          </w:tcPr>
          <w:p w:rsidR="007A0BD3" w:rsidRPr="007A0BD3" w:rsidRDefault="007A0BD3" w:rsidP="007A0BD3">
            <w:pPr>
              <w:jc w:val="center"/>
              <w:rPr>
                <w:rFonts w:ascii="新宋体" w:eastAsia="新宋体" w:hAnsi="新宋体"/>
                <w:color w:val="000000"/>
                <w:szCs w:val="21"/>
              </w:rPr>
            </w:pPr>
          </w:p>
        </w:tc>
        <w:tc>
          <w:tcPr>
            <w:tcW w:w="1173" w:type="pct"/>
            <w:vMerge/>
            <w:vAlign w:val="center"/>
          </w:tcPr>
          <w:p w:rsidR="007A0BD3" w:rsidRPr="007A0BD3" w:rsidRDefault="007A0BD3" w:rsidP="007A0BD3">
            <w:pPr>
              <w:jc w:val="center"/>
              <w:rPr>
                <w:rFonts w:ascii="新宋体" w:eastAsia="新宋体" w:hAnsi="新宋体" w:cs="新宋体"/>
                <w:bCs/>
                <w:szCs w:val="21"/>
              </w:rPr>
            </w:pPr>
          </w:p>
        </w:tc>
        <w:tc>
          <w:tcPr>
            <w:tcW w:w="2204" w:type="pct"/>
          </w:tcPr>
          <w:p w:rsidR="007A0BD3" w:rsidRPr="007A0BD3" w:rsidRDefault="007A0BD3" w:rsidP="007A0BD3">
            <w:pPr>
              <w:jc w:val="left"/>
              <w:rPr>
                <w:rFonts w:ascii="新宋体" w:eastAsia="新宋体" w:hAnsi="新宋体" w:cs="新宋体"/>
                <w:bCs/>
                <w:szCs w:val="21"/>
              </w:rPr>
            </w:pPr>
            <w:r w:rsidRPr="007A0BD3">
              <w:rPr>
                <w:rFonts w:ascii="新宋体" w:eastAsia="新宋体" w:hAnsi="新宋体" w:cs="新宋体" w:hint="eastAsia"/>
                <w:bCs/>
                <w:szCs w:val="21"/>
              </w:rPr>
              <w:t>检查案件分析</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利旧</w:t>
            </w:r>
          </w:p>
        </w:tc>
      </w:tr>
      <w:tr w:rsidR="007A0BD3" w:rsidRPr="007A0BD3" w:rsidTr="006F0742">
        <w:tc>
          <w:tcPr>
            <w:tcW w:w="484" w:type="pct"/>
            <w:vMerge/>
            <w:vAlign w:val="center"/>
          </w:tcPr>
          <w:p w:rsidR="007A0BD3" w:rsidRPr="007A0BD3" w:rsidRDefault="007A0BD3" w:rsidP="007A0BD3">
            <w:pPr>
              <w:jc w:val="center"/>
              <w:rPr>
                <w:rFonts w:ascii="新宋体" w:eastAsia="新宋体" w:hAnsi="新宋体"/>
                <w:color w:val="000000"/>
                <w:szCs w:val="21"/>
              </w:rPr>
            </w:pPr>
          </w:p>
        </w:tc>
        <w:tc>
          <w:tcPr>
            <w:tcW w:w="1173" w:type="pct"/>
            <w:vMerge/>
            <w:vAlign w:val="center"/>
          </w:tcPr>
          <w:p w:rsidR="007A0BD3" w:rsidRPr="007A0BD3" w:rsidRDefault="007A0BD3" w:rsidP="007A0BD3">
            <w:pPr>
              <w:jc w:val="center"/>
              <w:rPr>
                <w:rFonts w:ascii="新宋体" w:eastAsia="新宋体" w:hAnsi="新宋体" w:cs="新宋体"/>
                <w:bCs/>
                <w:szCs w:val="21"/>
              </w:rPr>
            </w:pPr>
          </w:p>
        </w:tc>
        <w:tc>
          <w:tcPr>
            <w:tcW w:w="2204" w:type="pct"/>
          </w:tcPr>
          <w:p w:rsidR="007A0BD3" w:rsidRPr="007A0BD3" w:rsidRDefault="007A0BD3" w:rsidP="007A0BD3">
            <w:pPr>
              <w:jc w:val="left"/>
              <w:rPr>
                <w:rFonts w:ascii="新宋体" w:eastAsia="新宋体" w:hAnsi="新宋体" w:cs="新宋体"/>
                <w:bCs/>
                <w:szCs w:val="21"/>
              </w:rPr>
            </w:pPr>
            <w:r w:rsidRPr="007A0BD3">
              <w:rPr>
                <w:rFonts w:ascii="新宋体" w:eastAsia="新宋体" w:hAnsi="新宋体" w:cs="新宋体" w:hint="eastAsia"/>
                <w:bCs/>
                <w:szCs w:val="21"/>
              </w:rPr>
              <w:t>处罚案件分析</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利旧</w:t>
            </w:r>
          </w:p>
        </w:tc>
      </w:tr>
      <w:tr w:rsidR="007A0BD3" w:rsidRPr="007A0BD3" w:rsidTr="006F0742">
        <w:tc>
          <w:tcPr>
            <w:tcW w:w="484" w:type="pct"/>
            <w:vMerge/>
            <w:vAlign w:val="center"/>
          </w:tcPr>
          <w:p w:rsidR="007A0BD3" w:rsidRPr="007A0BD3" w:rsidRDefault="007A0BD3" w:rsidP="007A0BD3">
            <w:pPr>
              <w:jc w:val="center"/>
              <w:rPr>
                <w:rFonts w:ascii="新宋体" w:eastAsia="新宋体" w:hAnsi="新宋体"/>
                <w:color w:val="000000"/>
                <w:szCs w:val="21"/>
              </w:rPr>
            </w:pPr>
          </w:p>
        </w:tc>
        <w:tc>
          <w:tcPr>
            <w:tcW w:w="1173" w:type="pct"/>
            <w:vMerge/>
            <w:vAlign w:val="center"/>
          </w:tcPr>
          <w:p w:rsidR="007A0BD3" w:rsidRPr="007A0BD3" w:rsidRDefault="007A0BD3" w:rsidP="007A0BD3">
            <w:pPr>
              <w:jc w:val="center"/>
              <w:rPr>
                <w:rFonts w:ascii="新宋体" w:eastAsia="新宋体" w:hAnsi="新宋体" w:cs="新宋体"/>
                <w:bCs/>
                <w:szCs w:val="21"/>
              </w:rPr>
            </w:pPr>
          </w:p>
        </w:tc>
        <w:tc>
          <w:tcPr>
            <w:tcW w:w="2204" w:type="pct"/>
          </w:tcPr>
          <w:p w:rsidR="007A0BD3" w:rsidRPr="007A0BD3" w:rsidRDefault="007A0BD3" w:rsidP="007A0BD3">
            <w:pPr>
              <w:jc w:val="left"/>
              <w:rPr>
                <w:rFonts w:ascii="新宋体" w:eastAsia="新宋体" w:hAnsi="新宋体"/>
                <w:color w:val="000000"/>
                <w:szCs w:val="21"/>
              </w:rPr>
            </w:pPr>
            <w:r w:rsidRPr="007A0BD3">
              <w:rPr>
                <w:rFonts w:ascii="新宋体" w:eastAsia="新宋体" w:hAnsi="新宋体" w:cs="新宋体" w:hint="eastAsia"/>
                <w:bCs/>
                <w:szCs w:val="21"/>
              </w:rPr>
              <w:t>执法人员分析</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利旧</w:t>
            </w:r>
          </w:p>
        </w:tc>
      </w:tr>
      <w:tr w:rsidR="007A0BD3" w:rsidRPr="007A0BD3" w:rsidTr="006F0742">
        <w:tc>
          <w:tcPr>
            <w:tcW w:w="484" w:type="pct"/>
            <w:vMerge w:val="restar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7</w:t>
            </w:r>
          </w:p>
        </w:tc>
        <w:tc>
          <w:tcPr>
            <w:tcW w:w="1173" w:type="pct"/>
            <w:vMerge w:val="restar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cs="新宋体" w:hint="eastAsia"/>
                <w:bCs/>
                <w:szCs w:val="21"/>
              </w:rPr>
              <w:t>行政强制</w:t>
            </w:r>
          </w:p>
        </w:tc>
        <w:tc>
          <w:tcPr>
            <w:tcW w:w="2204" w:type="pct"/>
          </w:tcPr>
          <w:p w:rsidR="007A0BD3" w:rsidRPr="007A0BD3" w:rsidRDefault="007A0BD3" w:rsidP="007A0BD3">
            <w:pPr>
              <w:jc w:val="left"/>
              <w:rPr>
                <w:rFonts w:ascii="新宋体" w:eastAsia="新宋体" w:hAnsi="新宋体"/>
                <w:color w:val="000000"/>
                <w:szCs w:val="21"/>
              </w:rPr>
            </w:pPr>
            <w:r w:rsidRPr="007A0BD3">
              <w:rPr>
                <w:rFonts w:ascii="新宋体" w:eastAsia="新宋体" w:hAnsi="新宋体" w:cs="新宋体" w:hint="eastAsia"/>
                <w:bCs/>
                <w:szCs w:val="21"/>
              </w:rPr>
              <w:t>行政强制措施</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利旧</w:t>
            </w:r>
          </w:p>
        </w:tc>
      </w:tr>
      <w:tr w:rsidR="007A0BD3" w:rsidRPr="007A0BD3" w:rsidTr="006F0742">
        <w:tc>
          <w:tcPr>
            <w:tcW w:w="484" w:type="pct"/>
            <w:vMerge/>
            <w:vAlign w:val="center"/>
          </w:tcPr>
          <w:p w:rsidR="007A0BD3" w:rsidRPr="007A0BD3" w:rsidRDefault="007A0BD3" w:rsidP="007A0BD3">
            <w:pPr>
              <w:jc w:val="center"/>
              <w:rPr>
                <w:rFonts w:ascii="新宋体" w:eastAsia="新宋体" w:hAnsi="新宋体"/>
                <w:color w:val="000000"/>
                <w:szCs w:val="21"/>
              </w:rPr>
            </w:pPr>
          </w:p>
        </w:tc>
        <w:tc>
          <w:tcPr>
            <w:tcW w:w="1173" w:type="pct"/>
            <w:vMerge/>
            <w:vAlign w:val="center"/>
          </w:tcPr>
          <w:p w:rsidR="007A0BD3" w:rsidRPr="007A0BD3" w:rsidRDefault="007A0BD3" w:rsidP="007A0BD3">
            <w:pPr>
              <w:jc w:val="center"/>
              <w:rPr>
                <w:rFonts w:ascii="新宋体" w:eastAsia="新宋体" w:hAnsi="新宋体" w:cs="新宋体"/>
                <w:bCs/>
                <w:szCs w:val="21"/>
              </w:rPr>
            </w:pPr>
          </w:p>
        </w:tc>
        <w:tc>
          <w:tcPr>
            <w:tcW w:w="2204" w:type="pct"/>
          </w:tcPr>
          <w:p w:rsidR="007A0BD3" w:rsidRPr="007A0BD3" w:rsidRDefault="007A0BD3" w:rsidP="007A0BD3">
            <w:pPr>
              <w:jc w:val="left"/>
              <w:rPr>
                <w:rFonts w:ascii="新宋体" w:eastAsia="新宋体" w:hAnsi="新宋体"/>
                <w:color w:val="000000"/>
                <w:szCs w:val="21"/>
              </w:rPr>
            </w:pPr>
            <w:r w:rsidRPr="007A0BD3">
              <w:rPr>
                <w:rFonts w:ascii="新宋体" w:eastAsia="新宋体" w:hAnsi="新宋体" w:cs="新宋体" w:hint="eastAsia"/>
                <w:bCs/>
                <w:szCs w:val="21"/>
              </w:rPr>
              <w:t>行政强制执行</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利旧</w:t>
            </w:r>
          </w:p>
        </w:tc>
      </w:tr>
      <w:tr w:rsidR="007A0BD3" w:rsidRPr="007A0BD3" w:rsidTr="006F0742">
        <w:tc>
          <w:tcPr>
            <w:tcW w:w="484"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8</w:t>
            </w:r>
          </w:p>
        </w:tc>
        <w:tc>
          <w:tcPr>
            <w:tcW w:w="1173"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cs="新宋体" w:hint="eastAsia"/>
                <w:bCs/>
                <w:szCs w:val="21"/>
              </w:rPr>
              <w:t>重大法制审核</w:t>
            </w:r>
          </w:p>
        </w:tc>
        <w:tc>
          <w:tcPr>
            <w:tcW w:w="2204" w:type="pct"/>
          </w:tcPr>
          <w:p w:rsidR="007A0BD3" w:rsidRPr="007A0BD3" w:rsidRDefault="007A0BD3" w:rsidP="007A0BD3">
            <w:pPr>
              <w:jc w:val="left"/>
              <w:rPr>
                <w:rFonts w:ascii="新宋体" w:eastAsia="新宋体" w:hAnsi="新宋体"/>
                <w:color w:val="000000"/>
                <w:szCs w:val="21"/>
              </w:rPr>
            </w:pPr>
            <w:r w:rsidRPr="007A0BD3">
              <w:rPr>
                <w:rFonts w:ascii="新宋体" w:eastAsia="新宋体" w:hAnsi="新宋体" w:cs="新宋体" w:hint="eastAsia"/>
                <w:bCs/>
                <w:szCs w:val="21"/>
              </w:rPr>
              <w:t>重大法制审核</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利旧</w:t>
            </w:r>
          </w:p>
        </w:tc>
      </w:tr>
      <w:tr w:rsidR="007A0BD3" w:rsidRPr="007A0BD3" w:rsidTr="006F0742">
        <w:tc>
          <w:tcPr>
            <w:tcW w:w="484" w:type="pct"/>
            <w:vMerge w:val="restar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9</w:t>
            </w:r>
          </w:p>
        </w:tc>
        <w:tc>
          <w:tcPr>
            <w:tcW w:w="1173" w:type="pct"/>
            <w:vMerge w:val="restar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cs="新宋体" w:hint="eastAsia"/>
                <w:bCs/>
                <w:szCs w:val="21"/>
              </w:rPr>
              <w:t>执法要素</w:t>
            </w:r>
          </w:p>
        </w:tc>
        <w:tc>
          <w:tcPr>
            <w:tcW w:w="2204" w:type="pct"/>
          </w:tcPr>
          <w:p w:rsidR="007A0BD3" w:rsidRPr="007A0BD3" w:rsidRDefault="007A0BD3" w:rsidP="007A0BD3">
            <w:pPr>
              <w:jc w:val="left"/>
              <w:rPr>
                <w:rFonts w:ascii="新宋体" w:eastAsia="新宋体" w:hAnsi="新宋体"/>
                <w:color w:val="000000"/>
                <w:szCs w:val="21"/>
              </w:rPr>
            </w:pPr>
            <w:r w:rsidRPr="007A0BD3">
              <w:rPr>
                <w:rFonts w:ascii="新宋体" w:eastAsia="新宋体" w:hAnsi="新宋体" w:cs="新宋体" w:hint="eastAsia"/>
                <w:bCs/>
                <w:szCs w:val="21"/>
              </w:rPr>
              <w:t>常用语维护</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利旧</w:t>
            </w:r>
          </w:p>
        </w:tc>
      </w:tr>
      <w:tr w:rsidR="007A0BD3" w:rsidRPr="007A0BD3" w:rsidTr="006F0742">
        <w:tc>
          <w:tcPr>
            <w:tcW w:w="484" w:type="pct"/>
            <w:vMerge/>
            <w:vAlign w:val="center"/>
          </w:tcPr>
          <w:p w:rsidR="007A0BD3" w:rsidRPr="007A0BD3" w:rsidRDefault="007A0BD3" w:rsidP="007A0BD3">
            <w:pPr>
              <w:jc w:val="center"/>
              <w:rPr>
                <w:rFonts w:ascii="新宋体" w:eastAsia="新宋体" w:hAnsi="新宋体"/>
                <w:color w:val="000000"/>
                <w:szCs w:val="21"/>
              </w:rPr>
            </w:pPr>
          </w:p>
        </w:tc>
        <w:tc>
          <w:tcPr>
            <w:tcW w:w="1173" w:type="pct"/>
            <w:vMerge/>
            <w:vAlign w:val="center"/>
          </w:tcPr>
          <w:p w:rsidR="007A0BD3" w:rsidRPr="007A0BD3" w:rsidRDefault="007A0BD3" w:rsidP="007A0BD3">
            <w:pPr>
              <w:jc w:val="center"/>
              <w:rPr>
                <w:rFonts w:ascii="新宋体" w:eastAsia="新宋体" w:hAnsi="新宋体"/>
                <w:color w:val="000000"/>
                <w:szCs w:val="21"/>
              </w:rPr>
            </w:pPr>
          </w:p>
        </w:tc>
        <w:tc>
          <w:tcPr>
            <w:tcW w:w="2204" w:type="pct"/>
          </w:tcPr>
          <w:p w:rsidR="007A0BD3" w:rsidRPr="007A0BD3" w:rsidRDefault="007A0BD3" w:rsidP="007A0BD3">
            <w:pPr>
              <w:jc w:val="left"/>
              <w:rPr>
                <w:rFonts w:ascii="新宋体" w:eastAsia="新宋体" w:hAnsi="新宋体"/>
                <w:color w:val="000000"/>
                <w:szCs w:val="21"/>
              </w:rPr>
            </w:pPr>
            <w:r w:rsidRPr="007A0BD3">
              <w:rPr>
                <w:rFonts w:ascii="新宋体" w:eastAsia="新宋体" w:hAnsi="新宋体" w:cs="新宋体" w:hint="eastAsia"/>
                <w:bCs/>
                <w:szCs w:val="21"/>
              </w:rPr>
              <w:t>检查模块配置</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利旧</w:t>
            </w:r>
          </w:p>
        </w:tc>
      </w:tr>
      <w:tr w:rsidR="007A0BD3" w:rsidRPr="007A0BD3" w:rsidTr="006F0742">
        <w:tc>
          <w:tcPr>
            <w:tcW w:w="484" w:type="pct"/>
            <w:vMerge/>
            <w:vAlign w:val="center"/>
          </w:tcPr>
          <w:p w:rsidR="007A0BD3" w:rsidRPr="007A0BD3" w:rsidRDefault="007A0BD3" w:rsidP="007A0BD3">
            <w:pPr>
              <w:jc w:val="center"/>
              <w:rPr>
                <w:rFonts w:ascii="新宋体" w:eastAsia="新宋体" w:hAnsi="新宋体"/>
                <w:color w:val="000000"/>
                <w:szCs w:val="21"/>
              </w:rPr>
            </w:pPr>
          </w:p>
        </w:tc>
        <w:tc>
          <w:tcPr>
            <w:tcW w:w="1173" w:type="pct"/>
            <w:vMerge/>
            <w:vAlign w:val="center"/>
          </w:tcPr>
          <w:p w:rsidR="007A0BD3" w:rsidRPr="007A0BD3" w:rsidRDefault="007A0BD3" w:rsidP="007A0BD3">
            <w:pPr>
              <w:jc w:val="center"/>
              <w:rPr>
                <w:rFonts w:ascii="新宋体" w:eastAsia="新宋体" w:hAnsi="新宋体"/>
                <w:color w:val="000000"/>
                <w:szCs w:val="21"/>
              </w:rPr>
            </w:pPr>
          </w:p>
        </w:tc>
        <w:tc>
          <w:tcPr>
            <w:tcW w:w="2204" w:type="pct"/>
          </w:tcPr>
          <w:p w:rsidR="007A0BD3" w:rsidRPr="007A0BD3" w:rsidRDefault="007A0BD3" w:rsidP="007A0BD3">
            <w:pPr>
              <w:jc w:val="left"/>
              <w:rPr>
                <w:rFonts w:ascii="新宋体" w:eastAsia="新宋体" w:hAnsi="新宋体" w:cs="新宋体"/>
                <w:bCs/>
                <w:szCs w:val="21"/>
              </w:rPr>
            </w:pPr>
            <w:r w:rsidRPr="007A0BD3">
              <w:rPr>
                <w:rFonts w:ascii="新宋体" w:eastAsia="新宋体" w:hAnsi="新宋体" w:cs="新宋体" w:hint="eastAsia"/>
                <w:bCs/>
                <w:szCs w:val="21"/>
              </w:rPr>
              <w:t>检查项配置</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利旧</w:t>
            </w:r>
          </w:p>
        </w:tc>
      </w:tr>
      <w:tr w:rsidR="007A0BD3" w:rsidRPr="007A0BD3" w:rsidTr="006F0742">
        <w:tc>
          <w:tcPr>
            <w:tcW w:w="484" w:type="pct"/>
            <w:vMerge/>
            <w:vAlign w:val="center"/>
          </w:tcPr>
          <w:p w:rsidR="007A0BD3" w:rsidRPr="007A0BD3" w:rsidRDefault="007A0BD3" w:rsidP="007A0BD3">
            <w:pPr>
              <w:jc w:val="center"/>
              <w:rPr>
                <w:rFonts w:ascii="新宋体" w:eastAsia="新宋体" w:hAnsi="新宋体"/>
                <w:color w:val="000000"/>
                <w:szCs w:val="21"/>
              </w:rPr>
            </w:pPr>
          </w:p>
        </w:tc>
        <w:tc>
          <w:tcPr>
            <w:tcW w:w="1173" w:type="pct"/>
            <w:vMerge/>
            <w:vAlign w:val="center"/>
          </w:tcPr>
          <w:p w:rsidR="007A0BD3" w:rsidRPr="007A0BD3" w:rsidRDefault="007A0BD3" w:rsidP="007A0BD3">
            <w:pPr>
              <w:jc w:val="center"/>
              <w:rPr>
                <w:rFonts w:ascii="新宋体" w:eastAsia="新宋体" w:hAnsi="新宋体"/>
                <w:color w:val="000000"/>
                <w:szCs w:val="21"/>
              </w:rPr>
            </w:pPr>
          </w:p>
        </w:tc>
        <w:tc>
          <w:tcPr>
            <w:tcW w:w="2204" w:type="pct"/>
          </w:tcPr>
          <w:p w:rsidR="007A0BD3" w:rsidRPr="007A0BD3" w:rsidRDefault="007A0BD3" w:rsidP="007A0BD3">
            <w:pPr>
              <w:jc w:val="left"/>
              <w:rPr>
                <w:rFonts w:ascii="新宋体" w:eastAsia="新宋体" w:hAnsi="新宋体" w:cs="新宋体"/>
                <w:bCs/>
                <w:szCs w:val="21"/>
              </w:rPr>
            </w:pPr>
            <w:r w:rsidRPr="007A0BD3">
              <w:rPr>
                <w:rFonts w:ascii="新宋体" w:eastAsia="新宋体" w:hAnsi="新宋体" w:cs="新宋体" w:hint="eastAsia"/>
                <w:bCs/>
                <w:szCs w:val="21"/>
              </w:rPr>
              <w:t>检查单配置</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利旧</w:t>
            </w:r>
          </w:p>
        </w:tc>
      </w:tr>
      <w:tr w:rsidR="007A0BD3" w:rsidRPr="007A0BD3" w:rsidTr="006F0742">
        <w:tc>
          <w:tcPr>
            <w:tcW w:w="484" w:type="pct"/>
            <w:vMerge/>
            <w:vAlign w:val="center"/>
          </w:tcPr>
          <w:p w:rsidR="007A0BD3" w:rsidRPr="007A0BD3" w:rsidRDefault="007A0BD3" w:rsidP="007A0BD3">
            <w:pPr>
              <w:jc w:val="center"/>
              <w:rPr>
                <w:rFonts w:ascii="新宋体" w:eastAsia="新宋体" w:hAnsi="新宋体"/>
                <w:color w:val="000000"/>
                <w:szCs w:val="21"/>
              </w:rPr>
            </w:pPr>
          </w:p>
        </w:tc>
        <w:tc>
          <w:tcPr>
            <w:tcW w:w="1173" w:type="pct"/>
            <w:vMerge/>
            <w:vAlign w:val="center"/>
          </w:tcPr>
          <w:p w:rsidR="007A0BD3" w:rsidRPr="007A0BD3" w:rsidRDefault="007A0BD3" w:rsidP="007A0BD3">
            <w:pPr>
              <w:jc w:val="center"/>
              <w:rPr>
                <w:rFonts w:ascii="新宋体" w:eastAsia="新宋体" w:hAnsi="新宋体"/>
                <w:color w:val="000000"/>
                <w:szCs w:val="21"/>
              </w:rPr>
            </w:pPr>
          </w:p>
        </w:tc>
        <w:tc>
          <w:tcPr>
            <w:tcW w:w="2204" w:type="pct"/>
          </w:tcPr>
          <w:p w:rsidR="007A0BD3" w:rsidRPr="007A0BD3" w:rsidRDefault="007A0BD3" w:rsidP="007A0BD3">
            <w:pPr>
              <w:jc w:val="left"/>
              <w:rPr>
                <w:rFonts w:ascii="新宋体" w:eastAsia="新宋体" w:hAnsi="新宋体" w:cs="新宋体"/>
                <w:bCs/>
                <w:szCs w:val="21"/>
              </w:rPr>
            </w:pPr>
            <w:r w:rsidRPr="007A0BD3">
              <w:rPr>
                <w:rFonts w:ascii="新宋体" w:eastAsia="新宋体" w:hAnsi="新宋体" w:cs="新宋体" w:hint="eastAsia"/>
                <w:bCs/>
                <w:szCs w:val="21"/>
              </w:rPr>
              <w:t>自由裁量权浏览</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利旧</w:t>
            </w:r>
          </w:p>
        </w:tc>
      </w:tr>
      <w:tr w:rsidR="007A0BD3" w:rsidRPr="007A0BD3" w:rsidTr="006F0742">
        <w:tc>
          <w:tcPr>
            <w:tcW w:w="484" w:type="pct"/>
            <w:vMerge/>
            <w:vAlign w:val="center"/>
          </w:tcPr>
          <w:p w:rsidR="007A0BD3" w:rsidRPr="007A0BD3" w:rsidRDefault="007A0BD3" w:rsidP="007A0BD3">
            <w:pPr>
              <w:jc w:val="center"/>
              <w:rPr>
                <w:rFonts w:ascii="新宋体" w:eastAsia="新宋体" w:hAnsi="新宋体"/>
                <w:color w:val="000000"/>
                <w:szCs w:val="21"/>
              </w:rPr>
            </w:pPr>
          </w:p>
        </w:tc>
        <w:tc>
          <w:tcPr>
            <w:tcW w:w="1173" w:type="pct"/>
            <w:vMerge/>
            <w:vAlign w:val="center"/>
          </w:tcPr>
          <w:p w:rsidR="007A0BD3" w:rsidRPr="007A0BD3" w:rsidRDefault="007A0BD3" w:rsidP="007A0BD3">
            <w:pPr>
              <w:jc w:val="center"/>
              <w:rPr>
                <w:rFonts w:ascii="新宋体" w:eastAsia="新宋体" w:hAnsi="新宋体"/>
                <w:color w:val="000000"/>
                <w:szCs w:val="21"/>
              </w:rPr>
            </w:pPr>
          </w:p>
        </w:tc>
        <w:tc>
          <w:tcPr>
            <w:tcW w:w="2204" w:type="pct"/>
          </w:tcPr>
          <w:p w:rsidR="007A0BD3" w:rsidRPr="007A0BD3" w:rsidRDefault="007A0BD3" w:rsidP="007A0BD3">
            <w:pPr>
              <w:jc w:val="left"/>
              <w:rPr>
                <w:rFonts w:ascii="新宋体" w:eastAsia="新宋体" w:hAnsi="新宋体" w:cs="新宋体"/>
                <w:bCs/>
                <w:szCs w:val="21"/>
              </w:rPr>
            </w:pPr>
            <w:r w:rsidRPr="007A0BD3">
              <w:rPr>
                <w:rFonts w:ascii="新宋体" w:eastAsia="新宋体" w:hAnsi="新宋体" w:cs="新宋体" w:hint="eastAsia"/>
                <w:bCs/>
                <w:szCs w:val="21"/>
              </w:rPr>
              <w:t>自由裁量权维护</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本期升级</w:t>
            </w:r>
          </w:p>
        </w:tc>
      </w:tr>
      <w:tr w:rsidR="007A0BD3" w:rsidRPr="007A0BD3" w:rsidTr="006F0742">
        <w:tc>
          <w:tcPr>
            <w:tcW w:w="484" w:type="pct"/>
            <w:vMerge/>
            <w:vAlign w:val="center"/>
          </w:tcPr>
          <w:p w:rsidR="007A0BD3" w:rsidRPr="007A0BD3" w:rsidRDefault="007A0BD3" w:rsidP="007A0BD3">
            <w:pPr>
              <w:jc w:val="center"/>
              <w:rPr>
                <w:rFonts w:ascii="新宋体" w:eastAsia="新宋体" w:hAnsi="新宋体"/>
                <w:color w:val="000000"/>
                <w:szCs w:val="21"/>
              </w:rPr>
            </w:pPr>
          </w:p>
        </w:tc>
        <w:tc>
          <w:tcPr>
            <w:tcW w:w="1173" w:type="pct"/>
            <w:vMerge/>
            <w:vAlign w:val="center"/>
          </w:tcPr>
          <w:p w:rsidR="007A0BD3" w:rsidRPr="007A0BD3" w:rsidRDefault="007A0BD3" w:rsidP="007A0BD3">
            <w:pPr>
              <w:jc w:val="center"/>
              <w:rPr>
                <w:rFonts w:ascii="新宋体" w:eastAsia="新宋体" w:hAnsi="新宋体"/>
                <w:color w:val="000000"/>
                <w:szCs w:val="21"/>
              </w:rPr>
            </w:pPr>
          </w:p>
        </w:tc>
        <w:tc>
          <w:tcPr>
            <w:tcW w:w="2204" w:type="pct"/>
          </w:tcPr>
          <w:p w:rsidR="007A0BD3" w:rsidRPr="007A0BD3" w:rsidRDefault="007A0BD3" w:rsidP="007A0BD3">
            <w:pPr>
              <w:jc w:val="left"/>
              <w:rPr>
                <w:rFonts w:ascii="新宋体" w:eastAsia="新宋体" w:hAnsi="新宋体" w:cs="新宋体"/>
                <w:bCs/>
                <w:szCs w:val="21"/>
              </w:rPr>
            </w:pPr>
            <w:r w:rsidRPr="007A0BD3">
              <w:rPr>
                <w:rFonts w:ascii="新宋体" w:eastAsia="新宋体" w:hAnsi="新宋体" w:cs="新宋体" w:hint="eastAsia"/>
                <w:bCs/>
                <w:szCs w:val="21"/>
              </w:rPr>
              <w:t>自由裁量权审核</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本期升级</w:t>
            </w:r>
          </w:p>
        </w:tc>
      </w:tr>
      <w:tr w:rsidR="007A0BD3" w:rsidRPr="007A0BD3" w:rsidTr="006F0742">
        <w:trPr>
          <w:trHeight w:val="90"/>
        </w:trPr>
        <w:tc>
          <w:tcPr>
            <w:tcW w:w="484" w:type="pct"/>
            <w:vMerge/>
            <w:vAlign w:val="center"/>
          </w:tcPr>
          <w:p w:rsidR="007A0BD3" w:rsidRPr="007A0BD3" w:rsidRDefault="007A0BD3" w:rsidP="007A0BD3">
            <w:pPr>
              <w:jc w:val="center"/>
              <w:rPr>
                <w:rFonts w:ascii="新宋体" w:eastAsia="新宋体" w:hAnsi="新宋体"/>
                <w:color w:val="000000"/>
                <w:szCs w:val="21"/>
              </w:rPr>
            </w:pPr>
          </w:p>
        </w:tc>
        <w:tc>
          <w:tcPr>
            <w:tcW w:w="1173" w:type="pct"/>
            <w:vMerge/>
            <w:vAlign w:val="center"/>
          </w:tcPr>
          <w:p w:rsidR="007A0BD3" w:rsidRPr="007A0BD3" w:rsidRDefault="007A0BD3" w:rsidP="007A0BD3">
            <w:pPr>
              <w:jc w:val="center"/>
              <w:rPr>
                <w:rFonts w:ascii="新宋体" w:eastAsia="新宋体" w:hAnsi="新宋体"/>
                <w:color w:val="000000"/>
                <w:szCs w:val="21"/>
              </w:rPr>
            </w:pPr>
          </w:p>
        </w:tc>
        <w:tc>
          <w:tcPr>
            <w:tcW w:w="2204" w:type="pct"/>
          </w:tcPr>
          <w:p w:rsidR="007A0BD3" w:rsidRPr="007A0BD3" w:rsidRDefault="007A0BD3" w:rsidP="007A0BD3">
            <w:pPr>
              <w:jc w:val="left"/>
              <w:rPr>
                <w:rFonts w:ascii="新宋体" w:eastAsia="新宋体" w:hAnsi="新宋体" w:cs="新宋体"/>
                <w:bCs/>
                <w:szCs w:val="21"/>
              </w:rPr>
            </w:pPr>
            <w:r w:rsidRPr="007A0BD3">
              <w:rPr>
                <w:rFonts w:ascii="新宋体" w:eastAsia="新宋体" w:hAnsi="新宋体" w:cs="新宋体" w:hint="eastAsia"/>
                <w:bCs/>
                <w:szCs w:val="21"/>
              </w:rPr>
              <w:t>自由裁量标准认领</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新建</w:t>
            </w:r>
          </w:p>
        </w:tc>
      </w:tr>
      <w:tr w:rsidR="007A0BD3" w:rsidRPr="007A0BD3" w:rsidTr="006F0742">
        <w:tc>
          <w:tcPr>
            <w:tcW w:w="484" w:type="pct"/>
            <w:vMerge/>
            <w:vAlign w:val="center"/>
          </w:tcPr>
          <w:p w:rsidR="007A0BD3" w:rsidRPr="007A0BD3" w:rsidRDefault="007A0BD3" w:rsidP="007A0BD3">
            <w:pPr>
              <w:jc w:val="center"/>
              <w:rPr>
                <w:rFonts w:ascii="新宋体" w:eastAsia="新宋体" w:hAnsi="新宋体"/>
                <w:color w:val="000000"/>
                <w:szCs w:val="21"/>
              </w:rPr>
            </w:pPr>
          </w:p>
        </w:tc>
        <w:tc>
          <w:tcPr>
            <w:tcW w:w="1173" w:type="pct"/>
            <w:vMerge/>
            <w:vAlign w:val="center"/>
          </w:tcPr>
          <w:p w:rsidR="007A0BD3" w:rsidRPr="007A0BD3" w:rsidRDefault="007A0BD3" w:rsidP="007A0BD3">
            <w:pPr>
              <w:jc w:val="center"/>
              <w:rPr>
                <w:rFonts w:ascii="新宋体" w:eastAsia="新宋体" w:hAnsi="新宋体"/>
                <w:color w:val="000000"/>
                <w:szCs w:val="21"/>
              </w:rPr>
            </w:pPr>
          </w:p>
        </w:tc>
        <w:tc>
          <w:tcPr>
            <w:tcW w:w="2204" w:type="pct"/>
          </w:tcPr>
          <w:p w:rsidR="007A0BD3" w:rsidRPr="007A0BD3" w:rsidRDefault="007A0BD3" w:rsidP="007A0BD3">
            <w:pPr>
              <w:jc w:val="left"/>
              <w:rPr>
                <w:rFonts w:ascii="新宋体" w:eastAsia="新宋体" w:hAnsi="新宋体" w:cs="新宋体"/>
                <w:bCs/>
                <w:szCs w:val="21"/>
              </w:rPr>
            </w:pPr>
            <w:r w:rsidRPr="007A0BD3">
              <w:rPr>
                <w:rFonts w:ascii="新宋体" w:eastAsia="新宋体" w:hAnsi="新宋体" w:cs="新宋体" w:hint="eastAsia"/>
                <w:bCs/>
                <w:szCs w:val="21"/>
              </w:rPr>
              <w:t>自由裁量标准权限改造</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新建</w:t>
            </w:r>
          </w:p>
        </w:tc>
      </w:tr>
      <w:tr w:rsidR="007A0BD3" w:rsidRPr="007A0BD3" w:rsidTr="006F0742">
        <w:tc>
          <w:tcPr>
            <w:tcW w:w="484" w:type="pct"/>
            <w:vMerge w:val="restar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10</w:t>
            </w:r>
          </w:p>
        </w:tc>
        <w:tc>
          <w:tcPr>
            <w:tcW w:w="1173" w:type="pct"/>
            <w:vMerge w:val="restar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cs="新宋体" w:hint="eastAsia"/>
                <w:bCs/>
                <w:szCs w:val="21"/>
              </w:rPr>
              <w:t>检查对象</w:t>
            </w:r>
          </w:p>
        </w:tc>
        <w:tc>
          <w:tcPr>
            <w:tcW w:w="2204" w:type="pct"/>
          </w:tcPr>
          <w:p w:rsidR="007A0BD3" w:rsidRPr="007A0BD3" w:rsidRDefault="007A0BD3" w:rsidP="007A0BD3">
            <w:pPr>
              <w:jc w:val="left"/>
              <w:rPr>
                <w:rFonts w:ascii="新宋体" w:eastAsia="新宋体" w:hAnsi="新宋体"/>
                <w:color w:val="000000"/>
                <w:szCs w:val="21"/>
              </w:rPr>
            </w:pPr>
            <w:r w:rsidRPr="007A0BD3">
              <w:rPr>
                <w:rFonts w:ascii="新宋体" w:eastAsia="新宋体" w:hAnsi="新宋体" w:cs="新宋体" w:hint="eastAsia"/>
                <w:bCs/>
                <w:szCs w:val="21"/>
              </w:rPr>
              <w:t>全市检查对象库</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利旧</w:t>
            </w:r>
          </w:p>
        </w:tc>
      </w:tr>
      <w:tr w:rsidR="007A0BD3" w:rsidRPr="007A0BD3" w:rsidTr="006F0742">
        <w:tc>
          <w:tcPr>
            <w:tcW w:w="484" w:type="pct"/>
            <w:vMerge/>
            <w:vAlign w:val="center"/>
          </w:tcPr>
          <w:p w:rsidR="007A0BD3" w:rsidRPr="007A0BD3" w:rsidRDefault="007A0BD3" w:rsidP="007A0BD3">
            <w:pPr>
              <w:jc w:val="center"/>
              <w:rPr>
                <w:rFonts w:ascii="新宋体" w:eastAsia="新宋体" w:hAnsi="新宋体"/>
                <w:color w:val="000000"/>
                <w:szCs w:val="21"/>
              </w:rPr>
            </w:pPr>
          </w:p>
        </w:tc>
        <w:tc>
          <w:tcPr>
            <w:tcW w:w="1173" w:type="pct"/>
            <w:vMerge/>
            <w:vAlign w:val="center"/>
          </w:tcPr>
          <w:p w:rsidR="007A0BD3" w:rsidRPr="007A0BD3" w:rsidRDefault="007A0BD3" w:rsidP="007A0BD3">
            <w:pPr>
              <w:jc w:val="center"/>
              <w:rPr>
                <w:rFonts w:ascii="新宋体" w:eastAsia="新宋体" w:hAnsi="新宋体"/>
                <w:color w:val="000000"/>
                <w:szCs w:val="21"/>
              </w:rPr>
            </w:pPr>
          </w:p>
        </w:tc>
        <w:tc>
          <w:tcPr>
            <w:tcW w:w="2204" w:type="pct"/>
          </w:tcPr>
          <w:p w:rsidR="007A0BD3" w:rsidRPr="007A0BD3" w:rsidRDefault="007A0BD3" w:rsidP="007A0BD3">
            <w:pPr>
              <w:jc w:val="left"/>
              <w:rPr>
                <w:rFonts w:ascii="新宋体" w:eastAsia="新宋体" w:hAnsi="新宋体"/>
                <w:color w:val="000000"/>
                <w:szCs w:val="21"/>
              </w:rPr>
            </w:pPr>
            <w:r w:rsidRPr="007A0BD3">
              <w:rPr>
                <w:rFonts w:ascii="新宋体" w:eastAsia="新宋体" w:hAnsi="新宋体" w:cs="新宋体" w:hint="eastAsia"/>
                <w:bCs/>
                <w:szCs w:val="21"/>
              </w:rPr>
              <w:t>领域检查对象库</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利旧</w:t>
            </w:r>
          </w:p>
        </w:tc>
      </w:tr>
      <w:tr w:rsidR="007A0BD3" w:rsidRPr="007A0BD3" w:rsidTr="006F0742">
        <w:tc>
          <w:tcPr>
            <w:tcW w:w="484" w:type="pct"/>
            <w:vMerge w:val="restar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11</w:t>
            </w:r>
          </w:p>
        </w:tc>
        <w:tc>
          <w:tcPr>
            <w:tcW w:w="1173" w:type="pct"/>
            <w:vMerge w:val="restar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系统对接</w:t>
            </w:r>
          </w:p>
        </w:tc>
        <w:tc>
          <w:tcPr>
            <w:tcW w:w="2204" w:type="pct"/>
          </w:tcPr>
          <w:p w:rsidR="007A0BD3" w:rsidRPr="007A0BD3" w:rsidRDefault="007A0BD3" w:rsidP="007A0BD3">
            <w:pPr>
              <w:jc w:val="left"/>
              <w:rPr>
                <w:rFonts w:ascii="宋体" w:hAnsi="宋体" w:cs="宋体"/>
                <w:szCs w:val="24"/>
              </w:rPr>
            </w:pPr>
            <w:r w:rsidRPr="007A0BD3">
              <w:rPr>
                <w:rFonts w:ascii="宋体" w:hAnsi="宋体" w:cs="宋体" w:hint="eastAsia"/>
                <w:szCs w:val="24"/>
              </w:rPr>
              <w:t>与深圳市政务邮件系统对接</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新建</w:t>
            </w:r>
          </w:p>
        </w:tc>
      </w:tr>
      <w:tr w:rsidR="007A0BD3" w:rsidRPr="007A0BD3" w:rsidTr="006F0742">
        <w:tc>
          <w:tcPr>
            <w:tcW w:w="484" w:type="pct"/>
            <w:vMerge/>
            <w:vAlign w:val="center"/>
          </w:tcPr>
          <w:p w:rsidR="007A0BD3" w:rsidRPr="007A0BD3" w:rsidRDefault="007A0BD3" w:rsidP="007A0BD3">
            <w:pPr>
              <w:jc w:val="center"/>
              <w:rPr>
                <w:rFonts w:ascii="新宋体" w:eastAsia="新宋体" w:hAnsi="新宋体"/>
                <w:color w:val="000000"/>
                <w:szCs w:val="21"/>
              </w:rPr>
            </w:pPr>
          </w:p>
        </w:tc>
        <w:tc>
          <w:tcPr>
            <w:tcW w:w="1173" w:type="pct"/>
            <w:vMerge/>
            <w:vAlign w:val="center"/>
          </w:tcPr>
          <w:p w:rsidR="007A0BD3" w:rsidRPr="007A0BD3" w:rsidRDefault="007A0BD3" w:rsidP="007A0BD3">
            <w:pPr>
              <w:jc w:val="center"/>
              <w:rPr>
                <w:rFonts w:ascii="新宋体" w:eastAsia="新宋体" w:hAnsi="新宋体"/>
                <w:color w:val="000000"/>
                <w:szCs w:val="21"/>
              </w:rPr>
            </w:pPr>
          </w:p>
        </w:tc>
        <w:tc>
          <w:tcPr>
            <w:tcW w:w="2204" w:type="pct"/>
          </w:tcPr>
          <w:p w:rsidR="007A0BD3" w:rsidRPr="007A0BD3" w:rsidRDefault="007A0BD3" w:rsidP="007A0BD3">
            <w:pPr>
              <w:jc w:val="left"/>
              <w:rPr>
                <w:rFonts w:ascii="宋体" w:hAnsi="宋体" w:cs="宋体"/>
                <w:szCs w:val="24"/>
              </w:rPr>
            </w:pPr>
            <w:r w:rsidRPr="007A0BD3">
              <w:rPr>
                <w:rFonts w:ascii="宋体" w:hAnsi="宋体" w:cs="宋体" w:hint="eastAsia"/>
                <w:szCs w:val="24"/>
              </w:rPr>
              <w:t>与省统一身份认证平台对接</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新建</w:t>
            </w:r>
          </w:p>
        </w:tc>
      </w:tr>
      <w:tr w:rsidR="007A0BD3" w:rsidRPr="007A0BD3" w:rsidTr="006F0742">
        <w:tc>
          <w:tcPr>
            <w:tcW w:w="484" w:type="pct"/>
            <w:vMerge/>
            <w:vAlign w:val="center"/>
          </w:tcPr>
          <w:p w:rsidR="007A0BD3" w:rsidRPr="007A0BD3" w:rsidRDefault="007A0BD3" w:rsidP="007A0BD3">
            <w:pPr>
              <w:jc w:val="center"/>
              <w:rPr>
                <w:rFonts w:ascii="新宋体" w:eastAsia="新宋体" w:hAnsi="新宋体"/>
                <w:color w:val="000000"/>
                <w:szCs w:val="21"/>
              </w:rPr>
            </w:pPr>
          </w:p>
        </w:tc>
        <w:tc>
          <w:tcPr>
            <w:tcW w:w="1173" w:type="pct"/>
            <w:vMerge/>
            <w:vAlign w:val="center"/>
          </w:tcPr>
          <w:p w:rsidR="007A0BD3" w:rsidRPr="007A0BD3" w:rsidRDefault="007A0BD3" w:rsidP="007A0BD3">
            <w:pPr>
              <w:jc w:val="center"/>
              <w:rPr>
                <w:rFonts w:ascii="新宋体" w:eastAsia="新宋体" w:hAnsi="新宋体"/>
                <w:color w:val="000000"/>
                <w:szCs w:val="21"/>
              </w:rPr>
            </w:pPr>
          </w:p>
        </w:tc>
        <w:tc>
          <w:tcPr>
            <w:tcW w:w="2204" w:type="pct"/>
          </w:tcPr>
          <w:p w:rsidR="007A0BD3" w:rsidRPr="007A0BD3" w:rsidRDefault="007A0BD3" w:rsidP="007A0BD3">
            <w:pPr>
              <w:jc w:val="left"/>
              <w:rPr>
                <w:rFonts w:ascii="宋体" w:hAnsi="宋体" w:cs="宋体"/>
                <w:szCs w:val="24"/>
              </w:rPr>
            </w:pPr>
            <w:r w:rsidRPr="007A0BD3">
              <w:rPr>
                <w:rFonts w:ascii="宋体" w:hAnsi="宋体" w:cs="宋体" w:hint="eastAsia"/>
                <w:szCs w:val="24"/>
              </w:rPr>
              <w:t>与政务短信平台对接</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新建</w:t>
            </w:r>
          </w:p>
        </w:tc>
      </w:tr>
      <w:tr w:rsidR="007A0BD3" w:rsidRPr="007A0BD3" w:rsidTr="006F0742">
        <w:tc>
          <w:tcPr>
            <w:tcW w:w="484" w:type="pct"/>
            <w:vMerge/>
            <w:vAlign w:val="center"/>
          </w:tcPr>
          <w:p w:rsidR="007A0BD3" w:rsidRPr="007A0BD3" w:rsidRDefault="007A0BD3" w:rsidP="007A0BD3">
            <w:pPr>
              <w:jc w:val="center"/>
              <w:rPr>
                <w:rFonts w:ascii="新宋体" w:eastAsia="新宋体" w:hAnsi="新宋体"/>
                <w:color w:val="000000"/>
                <w:szCs w:val="21"/>
              </w:rPr>
            </w:pPr>
          </w:p>
        </w:tc>
        <w:tc>
          <w:tcPr>
            <w:tcW w:w="1173" w:type="pct"/>
            <w:vMerge/>
            <w:vAlign w:val="center"/>
          </w:tcPr>
          <w:p w:rsidR="007A0BD3" w:rsidRPr="007A0BD3" w:rsidRDefault="007A0BD3" w:rsidP="007A0BD3">
            <w:pPr>
              <w:jc w:val="center"/>
              <w:rPr>
                <w:rFonts w:ascii="新宋体" w:eastAsia="新宋体" w:hAnsi="新宋体"/>
                <w:color w:val="000000"/>
                <w:szCs w:val="21"/>
              </w:rPr>
            </w:pPr>
          </w:p>
        </w:tc>
        <w:tc>
          <w:tcPr>
            <w:tcW w:w="2204" w:type="pct"/>
          </w:tcPr>
          <w:p w:rsidR="007A0BD3" w:rsidRPr="007A0BD3" w:rsidRDefault="007A0BD3" w:rsidP="007A0BD3">
            <w:pPr>
              <w:jc w:val="left"/>
              <w:rPr>
                <w:rFonts w:ascii="宋体" w:hAnsi="宋体" w:cs="宋体"/>
                <w:szCs w:val="24"/>
              </w:rPr>
            </w:pPr>
            <w:r w:rsidRPr="007A0BD3">
              <w:rPr>
                <w:rFonts w:ascii="宋体" w:hAnsi="宋体" w:cs="宋体" w:hint="eastAsia"/>
                <w:szCs w:val="24"/>
              </w:rPr>
              <w:t>与广东省非现场执法系统对接</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新建</w:t>
            </w:r>
          </w:p>
        </w:tc>
      </w:tr>
    </w:tbl>
    <w:p w:rsidR="007A0BD3" w:rsidRPr="007A0BD3" w:rsidRDefault="007A0BD3" w:rsidP="007A0BD3">
      <w:pPr>
        <w:ind w:firstLine="420"/>
        <w:rPr>
          <w:rFonts w:ascii="新宋体" w:eastAsia="新宋体" w:hAnsi="新宋体" w:cs="Times New Roman"/>
          <w:szCs w:val="24"/>
        </w:rPr>
      </w:pPr>
      <w:r w:rsidRPr="007A0BD3">
        <w:rPr>
          <w:rFonts w:ascii="新宋体" w:eastAsia="新宋体" w:hAnsi="新宋体" w:cs="Times New Roman" w:hint="eastAsia"/>
          <w:szCs w:val="24"/>
        </w:rPr>
        <w:t>本项目迭代升级后行政执法监督系统功能列表</w:t>
      </w:r>
    </w:p>
    <w:tbl>
      <w:tblPr>
        <w:tblStyle w:val="af6"/>
        <w:tblW w:w="5000" w:type="pct"/>
        <w:tblLook w:val="04A0" w:firstRow="1" w:lastRow="0" w:firstColumn="1" w:lastColumn="0" w:noHBand="0" w:noVBand="1"/>
      </w:tblPr>
      <w:tblGrid>
        <w:gridCol w:w="826"/>
        <w:gridCol w:w="2000"/>
        <w:gridCol w:w="3758"/>
        <w:gridCol w:w="1938"/>
      </w:tblGrid>
      <w:tr w:rsidR="007A0BD3" w:rsidRPr="007A0BD3" w:rsidTr="006F0742">
        <w:tc>
          <w:tcPr>
            <w:tcW w:w="484" w:type="pct"/>
            <w:shd w:val="clear" w:color="auto" w:fill="E7E6E6"/>
          </w:tcPr>
          <w:p w:rsidR="007A0BD3" w:rsidRPr="007A0BD3" w:rsidRDefault="007A0BD3" w:rsidP="007A0BD3">
            <w:pPr>
              <w:jc w:val="center"/>
              <w:rPr>
                <w:rFonts w:ascii="新宋体" w:eastAsia="新宋体" w:hAnsi="新宋体" w:cs="宋体"/>
                <w:b/>
                <w:bCs/>
                <w:szCs w:val="21"/>
              </w:rPr>
            </w:pPr>
            <w:r w:rsidRPr="007A0BD3">
              <w:rPr>
                <w:rFonts w:ascii="新宋体" w:eastAsia="新宋体" w:hAnsi="新宋体" w:cs="宋体" w:hint="eastAsia"/>
                <w:b/>
                <w:bCs/>
                <w:szCs w:val="21"/>
              </w:rPr>
              <w:t>序号</w:t>
            </w:r>
          </w:p>
        </w:tc>
        <w:tc>
          <w:tcPr>
            <w:tcW w:w="1173" w:type="pct"/>
            <w:shd w:val="clear" w:color="auto" w:fill="E7E6E6"/>
          </w:tcPr>
          <w:p w:rsidR="007A0BD3" w:rsidRPr="007A0BD3" w:rsidRDefault="007A0BD3" w:rsidP="007A0BD3">
            <w:pPr>
              <w:jc w:val="center"/>
              <w:rPr>
                <w:rFonts w:ascii="新宋体" w:eastAsia="新宋体" w:hAnsi="新宋体" w:cs="宋体"/>
                <w:b/>
                <w:bCs/>
                <w:szCs w:val="21"/>
              </w:rPr>
            </w:pPr>
            <w:r w:rsidRPr="007A0BD3">
              <w:rPr>
                <w:rFonts w:ascii="新宋体" w:eastAsia="新宋体" w:hAnsi="新宋体" w:cs="宋体" w:hint="eastAsia"/>
                <w:b/>
                <w:bCs/>
                <w:szCs w:val="21"/>
              </w:rPr>
              <w:t>模块</w:t>
            </w:r>
          </w:p>
        </w:tc>
        <w:tc>
          <w:tcPr>
            <w:tcW w:w="2204" w:type="pct"/>
            <w:shd w:val="clear" w:color="auto" w:fill="E7E6E6"/>
          </w:tcPr>
          <w:p w:rsidR="007A0BD3" w:rsidRPr="007A0BD3" w:rsidRDefault="007A0BD3" w:rsidP="007A0BD3">
            <w:pPr>
              <w:jc w:val="center"/>
              <w:rPr>
                <w:rFonts w:ascii="新宋体" w:eastAsia="新宋体" w:hAnsi="新宋体" w:cs="宋体"/>
                <w:b/>
                <w:bCs/>
                <w:szCs w:val="21"/>
              </w:rPr>
            </w:pPr>
            <w:r w:rsidRPr="007A0BD3">
              <w:rPr>
                <w:rFonts w:ascii="新宋体" w:eastAsia="新宋体" w:hAnsi="新宋体" w:cs="宋体" w:hint="eastAsia"/>
                <w:b/>
                <w:bCs/>
                <w:color w:val="000000"/>
                <w:szCs w:val="21"/>
              </w:rPr>
              <w:t>子模块</w:t>
            </w:r>
          </w:p>
        </w:tc>
        <w:tc>
          <w:tcPr>
            <w:tcW w:w="1137" w:type="pct"/>
            <w:shd w:val="clear" w:color="auto" w:fill="E7E6E6"/>
          </w:tcPr>
          <w:p w:rsidR="007A0BD3" w:rsidRPr="007A0BD3" w:rsidRDefault="007A0BD3" w:rsidP="007A0BD3">
            <w:pPr>
              <w:jc w:val="center"/>
              <w:rPr>
                <w:rFonts w:ascii="新宋体" w:eastAsia="新宋体" w:hAnsi="新宋体" w:cs="宋体"/>
                <w:b/>
                <w:bCs/>
                <w:szCs w:val="21"/>
              </w:rPr>
            </w:pPr>
            <w:r w:rsidRPr="007A0BD3">
              <w:rPr>
                <w:rFonts w:ascii="新宋体" w:eastAsia="新宋体" w:hAnsi="新宋体" w:cs="宋体" w:hint="eastAsia"/>
                <w:b/>
                <w:bCs/>
                <w:szCs w:val="21"/>
              </w:rPr>
              <w:t>备注</w:t>
            </w:r>
          </w:p>
        </w:tc>
      </w:tr>
      <w:tr w:rsidR="007A0BD3" w:rsidRPr="007A0BD3" w:rsidTr="006F0742">
        <w:trPr>
          <w:trHeight w:val="90"/>
        </w:trPr>
        <w:tc>
          <w:tcPr>
            <w:tcW w:w="484" w:type="pct"/>
            <w:vMerge w:val="restar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1</w:t>
            </w:r>
          </w:p>
        </w:tc>
        <w:tc>
          <w:tcPr>
            <w:tcW w:w="1173" w:type="pct"/>
            <w:vMerge w:val="restar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cs="新宋体" w:hint="eastAsia"/>
                <w:bCs/>
                <w:szCs w:val="21"/>
              </w:rPr>
              <w:t>智能预警监督</w:t>
            </w:r>
          </w:p>
        </w:tc>
        <w:tc>
          <w:tcPr>
            <w:tcW w:w="2204" w:type="pct"/>
            <w:vAlign w:val="center"/>
          </w:tcPr>
          <w:p w:rsidR="007A0BD3" w:rsidRPr="007A0BD3" w:rsidRDefault="007A0BD3" w:rsidP="007A0BD3">
            <w:pPr>
              <w:rPr>
                <w:rFonts w:ascii="新宋体" w:eastAsia="新宋体" w:hAnsi="新宋体"/>
                <w:color w:val="000000"/>
                <w:szCs w:val="21"/>
              </w:rPr>
            </w:pPr>
            <w:r w:rsidRPr="007A0BD3">
              <w:rPr>
                <w:rFonts w:ascii="新宋体" w:eastAsia="新宋体" w:hAnsi="新宋体" w:cs="新宋体" w:hint="eastAsia"/>
                <w:bCs/>
                <w:szCs w:val="21"/>
              </w:rPr>
              <w:t>监督规则管理</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利旧</w:t>
            </w:r>
          </w:p>
        </w:tc>
      </w:tr>
      <w:tr w:rsidR="007A0BD3" w:rsidRPr="007A0BD3" w:rsidTr="006F0742">
        <w:trPr>
          <w:trHeight w:val="90"/>
        </w:trPr>
        <w:tc>
          <w:tcPr>
            <w:tcW w:w="484" w:type="pct"/>
            <w:vMerge/>
          </w:tcPr>
          <w:p w:rsidR="007A0BD3" w:rsidRPr="007A0BD3" w:rsidRDefault="007A0BD3" w:rsidP="007A0BD3">
            <w:pPr>
              <w:jc w:val="center"/>
              <w:rPr>
                <w:rFonts w:ascii="新宋体" w:eastAsia="新宋体" w:hAnsi="新宋体"/>
                <w:color w:val="000000"/>
                <w:szCs w:val="21"/>
              </w:rPr>
            </w:pPr>
          </w:p>
        </w:tc>
        <w:tc>
          <w:tcPr>
            <w:tcW w:w="1173" w:type="pct"/>
            <w:vMerge/>
          </w:tcPr>
          <w:p w:rsidR="007A0BD3" w:rsidRPr="007A0BD3" w:rsidRDefault="007A0BD3" w:rsidP="007A0BD3">
            <w:pPr>
              <w:jc w:val="center"/>
              <w:rPr>
                <w:rFonts w:ascii="新宋体" w:eastAsia="新宋体" w:hAnsi="新宋体"/>
                <w:color w:val="000000"/>
                <w:szCs w:val="21"/>
              </w:rPr>
            </w:pPr>
          </w:p>
        </w:tc>
        <w:tc>
          <w:tcPr>
            <w:tcW w:w="2204" w:type="pct"/>
            <w:vAlign w:val="center"/>
          </w:tcPr>
          <w:p w:rsidR="007A0BD3" w:rsidRPr="007A0BD3" w:rsidRDefault="007A0BD3" w:rsidP="007A0BD3">
            <w:pPr>
              <w:rPr>
                <w:rFonts w:ascii="新宋体" w:eastAsia="新宋体" w:hAnsi="新宋体"/>
                <w:color w:val="000000"/>
                <w:szCs w:val="21"/>
              </w:rPr>
            </w:pPr>
            <w:r w:rsidRPr="007A0BD3">
              <w:rPr>
                <w:rFonts w:ascii="新宋体" w:eastAsia="新宋体" w:hAnsi="新宋体" w:cs="新宋体" w:hint="eastAsia"/>
                <w:bCs/>
                <w:szCs w:val="21"/>
              </w:rPr>
              <w:t>案件预警监控</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利旧</w:t>
            </w:r>
          </w:p>
        </w:tc>
      </w:tr>
      <w:tr w:rsidR="007A0BD3" w:rsidRPr="007A0BD3" w:rsidTr="006F0742">
        <w:trPr>
          <w:trHeight w:val="90"/>
        </w:trPr>
        <w:tc>
          <w:tcPr>
            <w:tcW w:w="484" w:type="pct"/>
            <w:vMerge/>
          </w:tcPr>
          <w:p w:rsidR="007A0BD3" w:rsidRPr="007A0BD3" w:rsidRDefault="007A0BD3" w:rsidP="007A0BD3">
            <w:pPr>
              <w:jc w:val="center"/>
              <w:rPr>
                <w:rFonts w:ascii="新宋体" w:eastAsia="新宋体" w:hAnsi="新宋体"/>
                <w:color w:val="000000"/>
                <w:szCs w:val="21"/>
              </w:rPr>
            </w:pPr>
          </w:p>
        </w:tc>
        <w:tc>
          <w:tcPr>
            <w:tcW w:w="1173" w:type="pct"/>
            <w:vMerge/>
          </w:tcPr>
          <w:p w:rsidR="007A0BD3" w:rsidRPr="007A0BD3" w:rsidRDefault="007A0BD3" w:rsidP="007A0BD3">
            <w:pPr>
              <w:jc w:val="center"/>
              <w:rPr>
                <w:rFonts w:ascii="新宋体" w:eastAsia="新宋体" w:hAnsi="新宋体"/>
                <w:color w:val="000000"/>
                <w:szCs w:val="21"/>
              </w:rPr>
            </w:pPr>
          </w:p>
        </w:tc>
        <w:tc>
          <w:tcPr>
            <w:tcW w:w="2204" w:type="pct"/>
            <w:vAlign w:val="center"/>
          </w:tcPr>
          <w:p w:rsidR="007A0BD3" w:rsidRPr="007A0BD3" w:rsidRDefault="007A0BD3" w:rsidP="007A0BD3">
            <w:pPr>
              <w:rPr>
                <w:rFonts w:ascii="新宋体" w:eastAsia="新宋体" w:hAnsi="新宋体"/>
                <w:color w:val="000000"/>
                <w:szCs w:val="21"/>
              </w:rPr>
            </w:pPr>
            <w:r w:rsidRPr="007A0BD3">
              <w:rPr>
                <w:rFonts w:ascii="新宋体" w:eastAsia="新宋体" w:hAnsi="新宋体" w:cs="新宋体" w:hint="eastAsia"/>
                <w:bCs/>
                <w:szCs w:val="21"/>
              </w:rPr>
              <w:t>预警结果管理</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利旧</w:t>
            </w:r>
          </w:p>
        </w:tc>
      </w:tr>
      <w:tr w:rsidR="007A0BD3" w:rsidRPr="007A0BD3" w:rsidTr="006F0742">
        <w:trPr>
          <w:trHeight w:val="90"/>
        </w:trPr>
        <w:tc>
          <w:tcPr>
            <w:tcW w:w="484" w:type="pct"/>
            <w:vMerge/>
          </w:tcPr>
          <w:p w:rsidR="007A0BD3" w:rsidRPr="007A0BD3" w:rsidRDefault="007A0BD3" w:rsidP="007A0BD3">
            <w:pPr>
              <w:jc w:val="center"/>
              <w:rPr>
                <w:rFonts w:ascii="新宋体" w:eastAsia="新宋体" w:hAnsi="新宋体"/>
                <w:color w:val="000000"/>
                <w:szCs w:val="21"/>
              </w:rPr>
            </w:pPr>
          </w:p>
        </w:tc>
        <w:tc>
          <w:tcPr>
            <w:tcW w:w="1173" w:type="pct"/>
            <w:vMerge/>
          </w:tcPr>
          <w:p w:rsidR="007A0BD3" w:rsidRPr="007A0BD3" w:rsidRDefault="007A0BD3" w:rsidP="007A0BD3">
            <w:pPr>
              <w:jc w:val="center"/>
              <w:rPr>
                <w:rFonts w:ascii="新宋体" w:eastAsia="新宋体" w:hAnsi="新宋体"/>
                <w:color w:val="000000"/>
                <w:szCs w:val="21"/>
              </w:rPr>
            </w:pPr>
          </w:p>
        </w:tc>
        <w:tc>
          <w:tcPr>
            <w:tcW w:w="2204" w:type="pct"/>
            <w:vAlign w:val="center"/>
          </w:tcPr>
          <w:p w:rsidR="007A0BD3" w:rsidRPr="007A0BD3" w:rsidRDefault="007A0BD3" w:rsidP="007A0BD3">
            <w:pPr>
              <w:rPr>
                <w:rFonts w:ascii="新宋体" w:eastAsia="新宋体" w:hAnsi="新宋体"/>
                <w:color w:val="000000"/>
                <w:szCs w:val="21"/>
              </w:rPr>
            </w:pPr>
            <w:r w:rsidRPr="007A0BD3">
              <w:rPr>
                <w:rFonts w:ascii="新宋体" w:eastAsia="新宋体" w:hAnsi="新宋体" w:cs="新宋体" w:hint="eastAsia"/>
                <w:bCs/>
                <w:szCs w:val="21"/>
              </w:rPr>
              <w:t>当事人预警查询</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利旧</w:t>
            </w:r>
          </w:p>
        </w:tc>
      </w:tr>
      <w:tr w:rsidR="007A0BD3" w:rsidRPr="007A0BD3" w:rsidTr="006F0742">
        <w:tc>
          <w:tcPr>
            <w:tcW w:w="484" w:type="pct"/>
            <w:vAlign w:val="center"/>
          </w:tcPr>
          <w:p w:rsidR="007A0BD3" w:rsidRPr="007A0BD3" w:rsidRDefault="007A0BD3" w:rsidP="007A0BD3">
            <w:pPr>
              <w:jc w:val="center"/>
              <w:rPr>
                <w:rFonts w:ascii="新宋体" w:eastAsia="新宋体" w:hAnsi="新宋体" w:cs="新宋体"/>
                <w:bCs/>
                <w:szCs w:val="21"/>
              </w:rPr>
            </w:pPr>
            <w:r w:rsidRPr="007A0BD3">
              <w:rPr>
                <w:rFonts w:ascii="新宋体" w:eastAsia="新宋体" w:hAnsi="新宋体" w:cs="新宋体" w:hint="eastAsia"/>
                <w:bCs/>
                <w:szCs w:val="21"/>
              </w:rPr>
              <w:t>2</w:t>
            </w:r>
          </w:p>
        </w:tc>
        <w:tc>
          <w:tcPr>
            <w:tcW w:w="1173" w:type="pct"/>
            <w:vAlign w:val="center"/>
          </w:tcPr>
          <w:p w:rsidR="007A0BD3" w:rsidRPr="007A0BD3" w:rsidRDefault="007A0BD3" w:rsidP="007A0BD3">
            <w:pPr>
              <w:jc w:val="center"/>
              <w:rPr>
                <w:rFonts w:ascii="新宋体" w:eastAsia="新宋体" w:hAnsi="新宋体" w:cs="新宋体"/>
                <w:bCs/>
                <w:szCs w:val="21"/>
              </w:rPr>
            </w:pPr>
            <w:r w:rsidRPr="007A0BD3">
              <w:rPr>
                <w:rFonts w:ascii="新宋体" w:eastAsia="新宋体" w:hAnsi="新宋体" w:cs="新宋体" w:hint="eastAsia"/>
                <w:bCs/>
                <w:szCs w:val="21"/>
              </w:rPr>
              <w:t>两法衔接</w:t>
            </w:r>
          </w:p>
        </w:tc>
        <w:tc>
          <w:tcPr>
            <w:tcW w:w="2204" w:type="pct"/>
          </w:tcPr>
          <w:p w:rsidR="007A0BD3" w:rsidRPr="007A0BD3" w:rsidRDefault="007A0BD3" w:rsidP="007A0BD3">
            <w:pPr>
              <w:rPr>
                <w:rFonts w:ascii="新宋体" w:eastAsia="新宋体" w:hAnsi="新宋体" w:cs="新宋体"/>
                <w:bCs/>
                <w:szCs w:val="21"/>
              </w:rPr>
            </w:pPr>
            <w:r w:rsidRPr="007A0BD3">
              <w:rPr>
                <w:rFonts w:ascii="新宋体" w:eastAsia="新宋体" w:hAnsi="新宋体" w:cs="新宋体" w:hint="eastAsia"/>
                <w:bCs/>
                <w:szCs w:val="21"/>
              </w:rPr>
              <w:t>两法衔接</w:t>
            </w:r>
          </w:p>
        </w:tc>
        <w:tc>
          <w:tcPr>
            <w:tcW w:w="1137" w:type="pct"/>
            <w:vAlign w:val="center"/>
          </w:tcPr>
          <w:p w:rsidR="007A0BD3" w:rsidRPr="007A0BD3" w:rsidRDefault="007A0BD3" w:rsidP="007A0BD3">
            <w:pPr>
              <w:jc w:val="center"/>
              <w:rPr>
                <w:rFonts w:ascii="新宋体" w:eastAsia="新宋体" w:hAnsi="新宋体" w:cs="新宋体"/>
                <w:bCs/>
                <w:szCs w:val="21"/>
              </w:rPr>
            </w:pPr>
            <w:r w:rsidRPr="007A0BD3">
              <w:rPr>
                <w:rFonts w:ascii="新宋体" w:eastAsia="新宋体" w:hAnsi="新宋体" w:hint="eastAsia"/>
                <w:color w:val="000000"/>
                <w:szCs w:val="21"/>
              </w:rPr>
              <w:t>利旧</w:t>
            </w:r>
          </w:p>
        </w:tc>
      </w:tr>
      <w:tr w:rsidR="007A0BD3" w:rsidRPr="007A0BD3" w:rsidTr="006F0742">
        <w:tc>
          <w:tcPr>
            <w:tcW w:w="484" w:type="pct"/>
            <w:vAlign w:val="center"/>
          </w:tcPr>
          <w:p w:rsidR="007A0BD3" w:rsidRPr="007A0BD3" w:rsidRDefault="007A0BD3" w:rsidP="007A0BD3">
            <w:pPr>
              <w:jc w:val="center"/>
              <w:rPr>
                <w:rFonts w:ascii="新宋体" w:eastAsia="新宋体" w:hAnsi="新宋体" w:cs="新宋体"/>
                <w:bCs/>
                <w:szCs w:val="21"/>
              </w:rPr>
            </w:pPr>
            <w:r w:rsidRPr="007A0BD3">
              <w:rPr>
                <w:rFonts w:ascii="新宋体" w:eastAsia="新宋体" w:hAnsi="新宋体" w:cs="新宋体" w:hint="eastAsia"/>
                <w:bCs/>
                <w:szCs w:val="21"/>
              </w:rPr>
              <w:t>3</w:t>
            </w:r>
          </w:p>
        </w:tc>
        <w:tc>
          <w:tcPr>
            <w:tcW w:w="1173" w:type="pct"/>
            <w:vAlign w:val="center"/>
          </w:tcPr>
          <w:p w:rsidR="007A0BD3" w:rsidRPr="007A0BD3" w:rsidRDefault="007A0BD3" w:rsidP="007A0BD3">
            <w:pPr>
              <w:jc w:val="center"/>
              <w:rPr>
                <w:rFonts w:ascii="新宋体" w:eastAsia="新宋体" w:hAnsi="新宋体" w:cs="新宋体"/>
                <w:bCs/>
                <w:szCs w:val="21"/>
              </w:rPr>
            </w:pPr>
            <w:r w:rsidRPr="007A0BD3">
              <w:rPr>
                <w:rFonts w:ascii="新宋体" w:eastAsia="新宋体" w:hAnsi="新宋体" w:cs="新宋体" w:hint="eastAsia"/>
                <w:bCs/>
                <w:szCs w:val="21"/>
              </w:rPr>
              <w:t>执法综合监测</w:t>
            </w:r>
          </w:p>
        </w:tc>
        <w:tc>
          <w:tcPr>
            <w:tcW w:w="2204" w:type="pct"/>
          </w:tcPr>
          <w:p w:rsidR="007A0BD3" w:rsidRPr="007A0BD3" w:rsidRDefault="007A0BD3" w:rsidP="007A0BD3">
            <w:pPr>
              <w:rPr>
                <w:rFonts w:ascii="新宋体" w:eastAsia="新宋体" w:hAnsi="新宋体" w:cs="新宋体"/>
                <w:bCs/>
                <w:szCs w:val="21"/>
              </w:rPr>
            </w:pPr>
            <w:r w:rsidRPr="007A0BD3">
              <w:rPr>
                <w:rFonts w:ascii="新宋体" w:eastAsia="新宋体" w:hAnsi="新宋体" w:cs="新宋体" w:hint="eastAsia"/>
                <w:bCs/>
                <w:szCs w:val="21"/>
              </w:rPr>
              <w:t>执法综合监测</w:t>
            </w:r>
          </w:p>
        </w:tc>
        <w:tc>
          <w:tcPr>
            <w:tcW w:w="1137" w:type="pct"/>
            <w:vAlign w:val="center"/>
          </w:tcPr>
          <w:p w:rsidR="007A0BD3" w:rsidRPr="007A0BD3" w:rsidRDefault="007A0BD3" w:rsidP="007A0BD3">
            <w:pPr>
              <w:jc w:val="center"/>
              <w:rPr>
                <w:rFonts w:ascii="新宋体" w:eastAsia="新宋体" w:hAnsi="新宋体" w:cs="新宋体"/>
                <w:bCs/>
                <w:szCs w:val="21"/>
              </w:rPr>
            </w:pPr>
            <w:r w:rsidRPr="007A0BD3">
              <w:rPr>
                <w:rFonts w:ascii="新宋体" w:eastAsia="新宋体" w:hAnsi="新宋体" w:hint="eastAsia"/>
                <w:color w:val="000000"/>
                <w:szCs w:val="21"/>
              </w:rPr>
              <w:t>利旧</w:t>
            </w:r>
          </w:p>
        </w:tc>
      </w:tr>
      <w:tr w:rsidR="007A0BD3" w:rsidRPr="007A0BD3" w:rsidTr="006F0742">
        <w:tc>
          <w:tcPr>
            <w:tcW w:w="484" w:type="pct"/>
            <w:vMerge w:val="restart"/>
            <w:vAlign w:val="center"/>
          </w:tcPr>
          <w:p w:rsidR="007A0BD3" w:rsidRPr="007A0BD3" w:rsidRDefault="007A0BD3" w:rsidP="007A0BD3">
            <w:pPr>
              <w:jc w:val="center"/>
              <w:rPr>
                <w:rFonts w:ascii="新宋体" w:eastAsia="新宋体" w:hAnsi="新宋体" w:cs="新宋体"/>
                <w:bCs/>
                <w:szCs w:val="21"/>
              </w:rPr>
            </w:pPr>
            <w:r w:rsidRPr="007A0BD3">
              <w:rPr>
                <w:rFonts w:ascii="新宋体" w:eastAsia="新宋体" w:hAnsi="新宋体" w:cs="新宋体" w:hint="eastAsia"/>
                <w:bCs/>
                <w:szCs w:val="21"/>
              </w:rPr>
              <w:t>4</w:t>
            </w:r>
          </w:p>
        </w:tc>
        <w:tc>
          <w:tcPr>
            <w:tcW w:w="1173" w:type="pct"/>
            <w:vMerge w:val="restart"/>
            <w:vAlign w:val="center"/>
          </w:tcPr>
          <w:p w:rsidR="007A0BD3" w:rsidRPr="007A0BD3" w:rsidRDefault="007A0BD3" w:rsidP="007A0BD3">
            <w:pPr>
              <w:jc w:val="center"/>
              <w:rPr>
                <w:rFonts w:ascii="新宋体" w:eastAsia="新宋体" w:hAnsi="新宋体" w:cs="新宋体"/>
                <w:bCs/>
                <w:szCs w:val="21"/>
              </w:rPr>
            </w:pPr>
            <w:r w:rsidRPr="007A0BD3">
              <w:rPr>
                <w:rFonts w:ascii="新宋体" w:eastAsia="新宋体" w:hAnsi="新宋体" w:cs="新宋体" w:hint="eastAsia"/>
                <w:bCs/>
                <w:szCs w:val="21"/>
              </w:rPr>
              <w:t>案卷评查管理</w:t>
            </w:r>
          </w:p>
        </w:tc>
        <w:tc>
          <w:tcPr>
            <w:tcW w:w="2204" w:type="pct"/>
          </w:tcPr>
          <w:p w:rsidR="007A0BD3" w:rsidRPr="007A0BD3" w:rsidRDefault="007A0BD3" w:rsidP="007A0BD3">
            <w:pPr>
              <w:rPr>
                <w:rFonts w:ascii="新宋体" w:eastAsia="新宋体" w:hAnsi="新宋体" w:cs="新宋体"/>
                <w:bCs/>
                <w:szCs w:val="21"/>
              </w:rPr>
            </w:pPr>
            <w:r w:rsidRPr="007A0BD3">
              <w:rPr>
                <w:rFonts w:ascii="新宋体" w:eastAsia="新宋体" w:hAnsi="新宋体" w:cs="新宋体" w:hint="eastAsia"/>
                <w:bCs/>
                <w:szCs w:val="21"/>
              </w:rPr>
              <w:t>案卷评查管理</w:t>
            </w:r>
          </w:p>
        </w:tc>
        <w:tc>
          <w:tcPr>
            <w:tcW w:w="1137" w:type="pct"/>
            <w:vAlign w:val="center"/>
          </w:tcPr>
          <w:p w:rsidR="007A0BD3" w:rsidRPr="007A0BD3" w:rsidRDefault="007A0BD3" w:rsidP="007A0BD3">
            <w:pPr>
              <w:jc w:val="center"/>
              <w:rPr>
                <w:rFonts w:ascii="新宋体" w:eastAsia="新宋体" w:hAnsi="新宋体" w:cs="新宋体"/>
                <w:bCs/>
                <w:szCs w:val="21"/>
              </w:rPr>
            </w:pPr>
            <w:r w:rsidRPr="007A0BD3">
              <w:rPr>
                <w:rFonts w:ascii="新宋体" w:eastAsia="新宋体" w:hAnsi="新宋体" w:hint="eastAsia"/>
                <w:color w:val="000000"/>
                <w:szCs w:val="21"/>
              </w:rPr>
              <w:t>本期升级</w:t>
            </w:r>
          </w:p>
        </w:tc>
      </w:tr>
      <w:tr w:rsidR="007A0BD3" w:rsidRPr="007A0BD3" w:rsidTr="006F0742">
        <w:tc>
          <w:tcPr>
            <w:tcW w:w="484" w:type="pct"/>
            <w:vMerge/>
            <w:vAlign w:val="center"/>
          </w:tcPr>
          <w:p w:rsidR="007A0BD3" w:rsidRPr="007A0BD3" w:rsidRDefault="007A0BD3" w:rsidP="007A0BD3">
            <w:pPr>
              <w:jc w:val="center"/>
              <w:rPr>
                <w:rFonts w:ascii="新宋体" w:eastAsia="新宋体" w:hAnsi="新宋体" w:cs="新宋体"/>
                <w:bCs/>
                <w:szCs w:val="21"/>
              </w:rPr>
            </w:pPr>
          </w:p>
        </w:tc>
        <w:tc>
          <w:tcPr>
            <w:tcW w:w="1173" w:type="pct"/>
            <w:vMerge/>
            <w:vAlign w:val="center"/>
          </w:tcPr>
          <w:p w:rsidR="007A0BD3" w:rsidRPr="007A0BD3" w:rsidRDefault="007A0BD3" w:rsidP="007A0BD3">
            <w:pPr>
              <w:jc w:val="center"/>
              <w:rPr>
                <w:rFonts w:ascii="新宋体" w:eastAsia="新宋体" w:hAnsi="新宋体" w:cs="新宋体"/>
                <w:bCs/>
                <w:szCs w:val="21"/>
              </w:rPr>
            </w:pPr>
          </w:p>
        </w:tc>
        <w:tc>
          <w:tcPr>
            <w:tcW w:w="2204" w:type="pct"/>
          </w:tcPr>
          <w:p w:rsidR="007A0BD3" w:rsidRPr="007A0BD3" w:rsidRDefault="007A0BD3" w:rsidP="007A0BD3">
            <w:pPr>
              <w:rPr>
                <w:rFonts w:ascii="新宋体" w:eastAsia="新宋体" w:hAnsi="新宋体" w:cs="新宋体"/>
                <w:bCs/>
                <w:szCs w:val="21"/>
              </w:rPr>
            </w:pPr>
            <w:r w:rsidRPr="007A0BD3">
              <w:rPr>
                <w:rFonts w:ascii="新宋体" w:eastAsia="新宋体" w:hAnsi="新宋体" w:cs="新宋体" w:hint="eastAsia"/>
                <w:bCs/>
                <w:szCs w:val="21"/>
              </w:rPr>
              <w:t>菜单权限改造</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本期升级</w:t>
            </w:r>
          </w:p>
        </w:tc>
      </w:tr>
      <w:tr w:rsidR="007A0BD3" w:rsidRPr="007A0BD3" w:rsidTr="006F0742">
        <w:tc>
          <w:tcPr>
            <w:tcW w:w="484" w:type="pct"/>
            <w:vMerge/>
            <w:vAlign w:val="center"/>
          </w:tcPr>
          <w:p w:rsidR="007A0BD3" w:rsidRPr="007A0BD3" w:rsidRDefault="007A0BD3" w:rsidP="007A0BD3">
            <w:pPr>
              <w:jc w:val="center"/>
              <w:rPr>
                <w:rFonts w:ascii="新宋体" w:eastAsia="新宋体" w:hAnsi="新宋体" w:cs="新宋体"/>
                <w:bCs/>
                <w:szCs w:val="21"/>
              </w:rPr>
            </w:pPr>
          </w:p>
        </w:tc>
        <w:tc>
          <w:tcPr>
            <w:tcW w:w="1173" w:type="pct"/>
            <w:vMerge/>
            <w:vAlign w:val="center"/>
          </w:tcPr>
          <w:p w:rsidR="007A0BD3" w:rsidRPr="007A0BD3" w:rsidRDefault="007A0BD3" w:rsidP="007A0BD3">
            <w:pPr>
              <w:jc w:val="center"/>
              <w:rPr>
                <w:rFonts w:ascii="新宋体" w:eastAsia="新宋体" w:hAnsi="新宋体" w:cs="新宋体"/>
                <w:bCs/>
                <w:szCs w:val="21"/>
              </w:rPr>
            </w:pPr>
          </w:p>
        </w:tc>
        <w:tc>
          <w:tcPr>
            <w:tcW w:w="2204" w:type="pct"/>
          </w:tcPr>
          <w:p w:rsidR="007A0BD3" w:rsidRPr="007A0BD3" w:rsidRDefault="007A0BD3" w:rsidP="007A0BD3">
            <w:pPr>
              <w:rPr>
                <w:rFonts w:ascii="新宋体" w:eastAsia="新宋体" w:hAnsi="新宋体" w:cs="新宋体"/>
                <w:bCs/>
                <w:szCs w:val="21"/>
              </w:rPr>
            </w:pPr>
            <w:r w:rsidRPr="007A0BD3">
              <w:rPr>
                <w:rFonts w:ascii="新宋体" w:eastAsia="新宋体" w:hAnsi="新宋体" w:cs="新宋体" w:hint="eastAsia"/>
                <w:bCs/>
                <w:szCs w:val="21"/>
              </w:rPr>
              <w:t>评查对象改造</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本期升级</w:t>
            </w:r>
          </w:p>
        </w:tc>
      </w:tr>
      <w:tr w:rsidR="007A0BD3" w:rsidRPr="007A0BD3" w:rsidTr="006F0742">
        <w:tc>
          <w:tcPr>
            <w:tcW w:w="484" w:type="pct"/>
            <w:vMerge/>
            <w:vAlign w:val="center"/>
          </w:tcPr>
          <w:p w:rsidR="007A0BD3" w:rsidRPr="007A0BD3" w:rsidRDefault="007A0BD3" w:rsidP="007A0BD3">
            <w:pPr>
              <w:jc w:val="center"/>
              <w:rPr>
                <w:rFonts w:ascii="新宋体" w:eastAsia="新宋体" w:hAnsi="新宋体" w:cs="新宋体"/>
                <w:bCs/>
                <w:szCs w:val="21"/>
              </w:rPr>
            </w:pPr>
          </w:p>
        </w:tc>
        <w:tc>
          <w:tcPr>
            <w:tcW w:w="1173" w:type="pct"/>
            <w:vMerge/>
            <w:vAlign w:val="center"/>
          </w:tcPr>
          <w:p w:rsidR="007A0BD3" w:rsidRPr="007A0BD3" w:rsidRDefault="007A0BD3" w:rsidP="007A0BD3">
            <w:pPr>
              <w:jc w:val="center"/>
              <w:rPr>
                <w:rFonts w:ascii="新宋体" w:eastAsia="新宋体" w:hAnsi="新宋体" w:cs="新宋体"/>
                <w:bCs/>
                <w:szCs w:val="21"/>
              </w:rPr>
            </w:pPr>
          </w:p>
        </w:tc>
        <w:tc>
          <w:tcPr>
            <w:tcW w:w="2204" w:type="pct"/>
          </w:tcPr>
          <w:p w:rsidR="007A0BD3" w:rsidRPr="007A0BD3" w:rsidRDefault="007A0BD3" w:rsidP="007A0BD3">
            <w:pPr>
              <w:rPr>
                <w:rFonts w:ascii="新宋体" w:eastAsia="新宋体" w:hAnsi="新宋体" w:cs="新宋体"/>
                <w:bCs/>
                <w:szCs w:val="21"/>
              </w:rPr>
            </w:pPr>
            <w:r w:rsidRPr="007A0BD3">
              <w:rPr>
                <w:rFonts w:ascii="新宋体" w:eastAsia="新宋体" w:hAnsi="新宋体" w:cs="新宋体" w:hint="eastAsia"/>
                <w:bCs/>
                <w:szCs w:val="21"/>
              </w:rPr>
              <w:t>评查流程改造</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本期升级</w:t>
            </w:r>
          </w:p>
        </w:tc>
      </w:tr>
      <w:tr w:rsidR="007A0BD3" w:rsidRPr="007A0BD3" w:rsidTr="006F0742">
        <w:tc>
          <w:tcPr>
            <w:tcW w:w="484" w:type="pct"/>
            <w:vAlign w:val="center"/>
          </w:tcPr>
          <w:p w:rsidR="007A0BD3" w:rsidRPr="007A0BD3" w:rsidRDefault="007A0BD3" w:rsidP="007A0BD3">
            <w:pPr>
              <w:jc w:val="center"/>
              <w:rPr>
                <w:rFonts w:ascii="新宋体" w:eastAsia="新宋体" w:hAnsi="新宋体" w:cs="新宋体"/>
                <w:bCs/>
                <w:szCs w:val="21"/>
              </w:rPr>
            </w:pPr>
            <w:r w:rsidRPr="007A0BD3">
              <w:rPr>
                <w:rFonts w:ascii="新宋体" w:eastAsia="新宋体" w:hAnsi="新宋体" w:cs="新宋体" w:hint="eastAsia"/>
                <w:bCs/>
                <w:szCs w:val="21"/>
              </w:rPr>
              <w:t>5</w:t>
            </w:r>
          </w:p>
        </w:tc>
        <w:tc>
          <w:tcPr>
            <w:tcW w:w="1173" w:type="pct"/>
            <w:vAlign w:val="center"/>
          </w:tcPr>
          <w:p w:rsidR="007A0BD3" w:rsidRPr="007A0BD3" w:rsidRDefault="007A0BD3" w:rsidP="007A0BD3">
            <w:pPr>
              <w:jc w:val="center"/>
              <w:rPr>
                <w:rFonts w:ascii="新宋体" w:eastAsia="新宋体" w:hAnsi="新宋体" w:cs="新宋体"/>
                <w:bCs/>
                <w:szCs w:val="21"/>
              </w:rPr>
            </w:pPr>
            <w:r w:rsidRPr="007A0BD3">
              <w:rPr>
                <w:rFonts w:ascii="新宋体" w:eastAsia="新宋体" w:hAnsi="新宋体" w:cs="新宋体" w:hint="eastAsia"/>
                <w:bCs/>
                <w:szCs w:val="21"/>
              </w:rPr>
              <w:t>社会舆情监控</w:t>
            </w:r>
          </w:p>
        </w:tc>
        <w:tc>
          <w:tcPr>
            <w:tcW w:w="2204" w:type="pct"/>
          </w:tcPr>
          <w:p w:rsidR="007A0BD3" w:rsidRPr="007A0BD3" w:rsidRDefault="007A0BD3" w:rsidP="007A0BD3">
            <w:pPr>
              <w:rPr>
                <w:rFonts w:ascii="新宋体" w:eastAsia="新宋体" w:hAnsi="新宋体" w:cs="新宋体"/>
                <w:bCs/>
                <w:szCs w:val="21"/>
              </w:rPr>
            </w:pPr>
            <w:r w:rsidRPr="007A0BD3">
              <w:rPr>
                <w:rFonts w:ascii="新宋体" w:eastAsia="新宋体" w:hAnsi="新宋体" w:cs="新宋体" w:hint="eastAsia"/>
                <w:bCs/>
                <w:szCs w:val="21"/>
              </w:rPr>
              <w:t>社会舆情监控</w:t>
            </w:r>
          </w:p>
        </w:tc>
        <w:tc>
          <w:tcPr>
            <w:tcW w:w="1137" w:type="pct"/>
            <w:vAlign w:val="center"/>
          </w:tcPr>
          <w:p w:rsidR="007A0BD3" w:rsidRPr="007A0BD3" w:rsidRDefault="007A0BD3" w:rsidP="007A0BD3">
            <w:pPr>
              <w:jc w:val="center"/>
              <w:rPr>
                <w:rFonts w:ascii="新宋体" w:eastAsia="新宋体" w:hAnsi="新宋体" w:cs="新宋体"/>
                <w:bCs/>
                <w:szCs w:val="21"/>
              </w:rPr>
            </w:pPr>
            <w:r w:rsidRPr="007A0BD3">
              <w:rPr>
                <w:rFonts w:ascii="新宋体" w:eastAsia="新宋体" w:hAnsi="新宋体" w:hint="eastAsia"/>
                <w:color w:val="000000"/>
                <w:szCs w:val="21"/>
              </w:rPr>
              <w:t>利旧</w:t>
            </w:r>
          </w:p>
        </w:tc>
      </w:tr>
      <w:tr w:rsidR="007A0BD3" w:rsidRPr="007A0BD3" w:rsidTr="006F0742">
        <w:tc>
          <w:tcPr>
            <w:tcW w:w="484" w:type="pct"/>
            <w:vMerge w:val="restart"/>
            <w:vAlign w:val="center"/>
          </w:tcPr>
          <w:p w:rsidR="007A0BD3" w:rsidRPr="007A0BD3" w:rsidRDefault="007A0BD3" w:rsidP="007A0BD3">
            <w:pPr>
              <w:jc w:val="center"/>
              <w:rPr>
                <w:rFonts w:ascii="新宋体" w:eastAsia="新宋体" w:hAnsi="新宋体" w:cs="新宋体"/>
                <w:bCs/>
                <w:szCs w:val="21"/>
              </w:rPr>
            </w:pPr>
            <w:r w:rsidRPr="007A0BD3">
              <w:rPr>
                <w:rFonts w:ascii="新宋体" w:eastAsia="新宋体" w:hAnsi="新宋体" w:cs="新宋体" w:hint="eastAsia"/>
                <w:bCs/>
                <w:szCs w:val="21"/>
              </w:rPr>
              <w:t>6</w:t>
            </w:r>
          </w:p>
        </w:tc>
        <w:tc>
          <w:tcPr>
            <w:tcW w:w="1173" w:type="pct"/>
            <w:vMerge w:val="restart"/>
            <w:vAlign w:val="center"/>
          </w:tcPr>
          <w:p w:rsidR="007A0BD3" w:rsidRPr="007A0BD3" w:rsidRDefault="007A0BD3" w:rsidP="007A0BD3">
            <w:pPr>
              <w:jc w:val="center"/>
              <w:rPr>
                <w:rFonts w:ascii="新宋体" w:eastAsia="新宋体" w:hAnsi="新宋体" w:cs="新宋体"/>
                <w:bCs/>
                <w:szCs w:val="21"/>
              </w:rPr>
            </w:pPr>
            <w:r w:rsidRPr="007A0BD3">
              <w:rPr>
                <w:rFonts w:ascii="新宋体" w:eastAsia="新宋体" w:hAnsi="新宋体" w:cs="新宋体" w:hint="eastAsia"/>
                <w:bCs/>
                <w:szCs w:val="21"/>
              </w:rPr>
              <w:t>执法效能评价</w:t>
            </w:r>
          </w:p>
        </w:tc>
        <w:tc>
          <w:tcPr>
            <w:tcW w:w="2204" w:type="pct"/>
          </w:tcPr>
          <w:p w:rsidR="007A0BD3" w:rsidRPr="007A0BD3" w:rsidRDefault="007A0BD3" w:rsidP="007A0BD3">
            <w:pPr>
              <w:rPr>
                <w:rFonts w:ascii="新宋体" w:eastAsia="新宋体" w:hAnsi="新宋体" w:cs="新宋体"/>
                <w:bCs/>
                <w:szCs w:val="21"/>
              </w:rPr>
            </w:pPr>
            <w:r w:rsidRPr="007A0BD3">
              <w:rPr>
                <w:rFonts w:ascii="新宋体" w:eastAsia="新宋体" w:hAnsi="新宋体" w:cs="新宋体" w:hint="eastAsia"/>
                <w:bCs/>
                <w:szCs w:val="21"/>
              </w:rPr>
              <w:t>考核对象分类</w:t>
            </w:r>
          </w:p>
        </w:tc>
        <w:tc>
          <w:tcPr>
            <w:tcW w:w="1137" w:type="pct"/>
            <w:vAlign w:val="center"/>
          </w:tcPr>
          <w:p w:rsidR="007A0BD3" w:rsidRPr="007A0BD3" w:rsidRDefault="007A0BD3" w:rsidP="007A0BD3">
            <w:pPr>
              <w:jc w:val="center"/>
              <w:rPr>
                <w:rFonts w:ascii="新宋体" w:eastAsia="新宋体" w:hAnsi="新宋体" w:cs="新宋体"/>
                <w:bCs/>
                <w:szCs w:val="21"/>
              </w:rPr>
            </w:pPr>
            <w:r w:rsidRPr="007A0BD3">
              <w:rPr>
                <w:rFonts w:ascii="新宋体" w:eastAsia="新宋体" w:hAnsi="新宋体" w:hint="eastAsia"/>
                <w:color w:val="000000"/>
                <w:szCs w:val="21"/>
              </w:rPr>
              <w:t>利旧</w:t>
            </w:r>
          </w:p>
        </w:tc>
      </w:tr>
      <w:tr w:rsidR="007A0BD3" w:rsidRPr="007A0BD3" w:rsidTr="006F0742">
        <w:tc>
          <w:tcPr>
            <w:tcW w:w="484" w:type="pct"/>
            <w:vMerge/>
            <w:vAlign w:val="center"/>
          </w:tcPr>
          <w:p w:rsidR="007A0BD3" w:rsidRPr="007A0BD3" w:rsidRDefault="007A0BD3" w:rsidP="007A0BD3">
            <w:pPr>
              <w:jc w:val="center"/>
              <w:rPr>
                <w:rFonts w:ascii="新宋体" w:eastAsia="新宋体" w:hAnsi="新宋体" w:cs="新宋体"/>
                <w:bCs/>
                <w:szCs w:val="21"/>
              </w:rPr>
            </w:pPr>
          </w:p>
        </w:tc>
        <w:tc>
          <w:tcPr>
            <w:tcW w:w="1173" w:type="pct"/>
            <w:vMerge/>
            <w:vAlign w:val="center"/>
          </w:tcPr>
          <w:p w:rsidR="007A0BD3" w:rsidRPr="007A0BD3" w:rsidRDefault="007A0BD3" w:rsidP="007A0BD3">
            <w:pPr>
              <w:jc w:val="center"/>
              <w:rPr>
                <w:rFonts w:ascii="新宋体" w:eastAsia="新宋体" w:hAnsi="新宋体" w:cs="新宋体"/>
                <w:bCs/>
                <w:szCs w:val="21"/>
              </w:rPr>
            </w:pPr>
          </w:p>
        </w:tc>
        <w:tc>
          <w:tcPr>
            <w:tcW w:w="2204" w:type="pct"/>
          </w:tcPr>
          <w:p w:rsidR="007A0BD3" w:rsidRPr="007A0BD3" w:rsidRDefault="007A0BD3" w:rsidP="007A0BD3">
            <w:pPr>
              <w:rPr>
                <w:rFonts w:ascii="新宋体" w:eastAsia="新宋体" w:hAnsi="新宋体" w:cs="新宋体"/>
                <w:bCs/>
                <w:szCs w:val="21"/>
              </w:rPr>
            </w:pPr>
            <w:r w:rsidRPr="007A0BD3">
              <w:rPr>
                <w:rFonts w:ascii="新宋体" w:eastAsia="新宋体" w:hAnsi="新宋体" w:cs="新宋体" w:hint="eastAsia"/>
                <w:bCs/>
                <w:szCs w:val="21"/>
              </w:rPr>
              <w:t>指标项管理</w:t>
            </w:r>
          </w:p>
        </w:tc>
        <w:tc>
          <w:tcPr>
            <w:tcW w:w="1137" w:type="pct"/>
            <w:vAlign w:val="center"/>
          </w:tcPr>
          <w:p w:rsidR="007A0BD3" w:rsidRPr="007A0BD3" w:rsidRDefault="007A0BD3" w:rsidP="007A0BD3">
            <w:pPr>
              <w:jc w:val="center"/>
              <w:rPr>
                <w:rFonts w:ascii="新宋体" w:eastAsia="新宋体" w:hAnsi="新宋体" w:cs="新宋体"/>
                <w:bCs/>
                <w:szCs w:val="21"/>
              </w:rPr>
            </w:pPr>
            <w:r w:rsidRPr="007A0BD3">
              <w:rPr>
                <w:rFonts w:ascii="新宋体" w:eastAsia="新宋体" w:hAnsi="新宋体" w:hint="eastAsia"/>
                <w:color w:val="000000"/>
                <w:szCs w:val="21"/>
              </w:rPr>
              <w:t>利旧</w:t>
            </w:r>
          </w:p>
        </w:tc>
      </w:tr>
      <w:tr w:rsidR="007A0BD3" w:rsidRPr="007A0BD3" w:rsidTr="006F0742">
        <w:tc>
          <w:tcPr>
            <w:tcW w:w="484" w:type="pct"/>
            <w:vMerge/>
            <w:vAlign w:val="center"/>
          </w:tcPr>
          <w:p w:rsidR="007A0BD3" w:rsidRPr="007A0BD3" w:rsidRDefault="007A0BD3" w:rsidP="007A0BD3">
            <w:pPr>
              <w:jc w:val="center"/>
              <w:rPr>
                <w:rFonts w:ascii="新宋体" w:eastAsia="新宋体" w:hAnsi="新宋体" w:cs="新宋体"/>
                <w:bCs/>
                <w:szCs w:val="21"/>
              </w:rPr>
            </w:pPr>
          </w:p>
        </w:tc>
        <w:tc>
          <w:tcPr>
            <w:tcW w:w="1173" w:type="pct"/>
            <w:vMerge/>
            <w:vAlign w:val="center"/>
          </w:tcPr>
          <w:p w:rsidR="007A0BD3" w:rsidRPr="007A0BD3" w:rsidRDefault="007A0BD3" w:rsidP="007A0BD3">
            <w:pPr>
              <w:jc w:val="center"/>
              <w:rPr>
                <w:rFonts w:ascii="新宋体" w:eastAsia="新宋体" w:hAnsi="新宋体" w:cs="新宋体"/>
                <w:bCs/>
                <w:szCs w:val="21"/>
              </w:rPr>
            </w:pPr>
          </w:p>
        </w:tc>
        <w:tc>
          <w:tcPr>
            <w:tcW w:w="2204" w:type="pct"/>
          </w:tcPr>
          <w:p w:rsidR="007A0BD3" w:rsidRPr="007A0BD3" w:rsidRDefault="007A0BD3" w:rsidP="007A0BD3">
            <w:pPr>
              <w:rPr>
                <w:rFonts w:ascii="新宋体" w:eastAsia="新宋体" w:hAnsi="新宋体" w:cs="新宋体"/>
                <w:bCs/>
                <w:szCs w:val="21"/>
              </w:rPr>
            </w:pPr>
            <w:r w:rsidRPr="007A0BD3">
              <w:rPr>
                <w:rFonts w:ascii="新宋体" w:eastAsia="新宋体" w:hAnsi="新宋体" w:cs="新宋体" w:hint="eastAsia"/>
                <w:bCs/>
                <w:szCs w:val="21"/>
              </w:rPr>
              <w:t>考核批次设置</w:t>
            </w:r>
          </w:p>
        </w:tc>
        <w:tc>
          <w:tcPr>
            <w:tcW w:w="1137" w:type="pct"/>
            <w:vAlign w:val="center"/>
          </w:tcPr>
          <w:p w:rsidR="007A0BD3" w:rsidRPr="007A0BD3" w:rsidRDefault="007A0BD3" w:rsidP="007A0BD3">
            <w:pPr>
              <w:jc w:val="center"/>
              <w:rPr>
                <w:rFonts w:ascii="新宋体" w:eastAsia="新宋体" w:hAnsi="新宋体" w:cs="新宋体"/>
                <w:bCs/>
                <w:szCs w:val="21"/>
              </w:rPr>
            </w:pPr>
            <w:r w:rsidRPr="007A0BD3">
              <w:rPr>
                <w:rFonts w:ascii="新宋体" w:eastAsia="新宋体" w:hAnsi="新宋体" w:hint="eastAsia"/>
                <w:color w:val="000000"/>
                <w:szCs w:val="21"/>
              </w:rPr>
              <w:t>利旧</w:t>
            </w:r>
          </w:p>
        </w:tc>
      </w:tr>
      <w:tr w:rsidR="007A0BD3" w:rsidRPr="007A0BD3" w:rsidTr="006F0742">
        <w:tc>
          <w:tcPr>
            <w:tcW w:w="484" w:type="pct"/>
            <w:vMerge/>
            <w:vAlign w:val="center"/>
          </w:tcPr>
          <w:p w:rsidR="007A0BD3" w:rsidRPr="007A0BD3" w:rsidRDefault="007A0BD3" w:rsidP="007A0BD3">
            <w:pPr>
              <w:jc w:val="center"/>
              <w:rPr>
                <w:rFonts w:ascii="新宋体" w:eastAsia="新宋体" w:hAnsi="新宋体" w:cs="新宋体"/>
                <w:bCs/>
                <w:szCs w:val="21"/>
              </w:rPr>
            </w:pPr>
          </w:p>
        </w:tc>
        <w:tc>
          <w:tcPr>
            <w:tcW w:w="1173" w:type="pct"/>
            <w:vMerge/>
            <w:vAlign w:val="center"/>
          </w:tcPr>
          <w:p w:rsidR="007A0BD3" w:rsidRPr="007A0BD3" w:rsidRDefault="007A0BD3" w:rsidP="007A0BD3">
            <w:pPr>
              <w:jc w:val="center"/>
              <w:rPr>
                <w:rFonts w:ascii="新宋体" w:eastAsia="新宋体" w:hAnsi="新宋体" w:cs="新宋体"/>
                <w:bCs/>
                <w:szCs w:val="21"/>
              </w:rPr>
            </w:pPr>
          </w:p>
        </w:tc>
        <w:tc>
          <w:tcPr>
            <w:tcW w:w="2204" w:type="pct"/>
          </w:tcPr>
          <w:p w:rsidR="007A0BD3" w:rsidRPr="007A0BD3" w:rsidRDefault="007A0BD3" w:rsidP="007A0BD3">
            <w:pPr>
              <w:rPr>
                <w:rFonts w:ascii="新宋体" w:eastAsia="新宋体" w:hAnsi="新宋体" w:cs="新宋体"/>
                <w:bCs/>
                <w:szCs w:val="21"/>
              </w:rPr>
            </w:pPr>
            <w:r w:rsidRPr="007A0BD3">
              <w:rPr>
                <w:rFonts w:ascii="新宋体" w:eastAsia="新宋体" w:hAnsi="新宋体" w:cs="新宋体" w:hint="eastAsia"/>
                <w:bCs/>
                <w:szCs w:val="21"/>
              </w:rPr>
              <w:t>批次成绩记录</w:t>
            </w:r>
          </w:p>
        </w:tc>
        <w:tc>
          <w:tcPr>
            <w:tcW w:w="1137" w:type="pct"/>
            <w:vAlign w:val="center"/>
          </w:tcPr>
          <w:p w:rsidR="007A0BD3" w:rsidRPr="007A0BD3" w:rsidRDefault="007A0BD3" w:rsidP="007A0BD3">
            <w:pPr>
              <w:jc w:val="center"/>
              <w:rPr>
                <w:rFonts w:ascii="新宋体" w:eastAsia="新宋体" w:hAnsi="新宋体" w:cs="新宋体"/>
                <w:bCs/>
                <w:szCs w:val="21"/>
              </w:rPr>
            </w:pPr>
            <w:r w:rsidRPr="007A0BD3">
              <w:rPr>
                <w:rFonts w:ascii="新宋体" w:eastAsia="新宋体" w:hAnsi="新宋体" w:hint="eastAsia"/>
                <w:color w:val="000000"/>
                <w:szCs w:val="21"/>
              </w:rPr>
              <w:t>利旧</w:t>
            </w:r>
          </w:p>
        </w:tc>
      </w:tr>
      <w:tr w:rsidR="007A0BD3" w:rsidRPr="007A0BD3" w:rsidTr="006F0742">
        <w:tc>
          <w:tcPr>
            <w:tcW w:w="484" w:type="pct"/>
            <w:vMerge/>
            <w:vAlign w:val="center"/>
          </w:tcPr>
          <w:p w:rsidR="007A0BD3" w:rsidRPr="007A0BD3" w:rsidRDefault="007A0BD3" w:rsidP="007A0BD3">
            <w:pPr>
              <w:jc w:val="center"/>
              <w:rPr>
                <w:rFonts w:ascii="新宋体" w:eastAsia="新宋体" w:hAnsi="新宋体" w:cs="新宋体"/>
                <w:bCs/>
                <w:szCs w:val="21"/>
              </w:rPr>
            </w:pPr>
          </w:p>
        </w:tc>
        <w:tc>
          <w:tcPr>
            <w:tcW w:w="1173" w:type="pct"/>
            <w:vMerge/>
            <w:vAlign w:val="center"/>
          </w:tcPr>
          <w:p w:rsidR="007A0BD3" w:rsidRPr="007A0BD3" w:rsidRDefault="007A0BD3" w:rsidP="007A0BD3">
            <w:pPr>
              <w:jc w:val="center"/>
              <w:rPr>
                <w:rFonts w:ascii="新宋体" w:eastAsia="新宋体" w:hAnsi="新宋体" w:cs="新宋体"/>
                <w:bCs/>
                <w:szCs w:val="21"/>
              </w:rPr>
            </w:pPr>
          </w:p>
        </w:tc>
        <w:tc>
          <w:tcPr>
            <w:tcW w:w="2204" w:type="pct"/>
          </w:tcPr>
          <w:p w:rsidR="007A0BD3" w:rsidRPr="007A0BD3" w:rsidRDefault="007A0BD3" w:rsidP="007A0BD3">
            <w:pPr>
              <w:rPr>
                <w:rFonts w:ascii="新宋体" w:eastAsia="新宋体" w:hAnsi="新宋体" w:cs="新宋体"/>
                <w:bCs/>
                <w:szCs w:val="21"/>
              </w:rPr>
            </w:pPr>
            <w:r w:rsidRPr="007A0BD3">
              <w:rPr>
                <w:rFonts w:ascii="新宋体" w:eastAsia="新宋体" w:hAnsi="新宋体" w:cs="新宋体" w:hint="eastAsia"/>
                <w:bCs/>
                <w:szCs w:val="21"/>
              </w:rPr>
              <w:t>个人足印档案</w:t>
            </w:r>
          </w:p>
        </w:tc>
        <w:tc>
          <w:tcPr>
            <w:tcW w:w="1137" w:type="pct"/>
            <w:vAlign w:val="center"/>
          </w:tcPr>
          <w:p w:rsidR="007A0BD3" w:rsidRPr="007A0BD3" w:rsidRDefault="007A0BD3" w:rsidP="007A0BD3">
            <w:pPr>
              <w:jc w:val="center"/>
              <w:rPr>
                <w:rFonts w:ascii="新宋体" w:eastAsia="新宋体" w:hAnsi="新宋体" w:cs="新宋体"/>
                <w:bCs/>
                <w:szCs w:val="21"/>
              </w:rPr>
            </w:pPr>
            <w:r w:rsidRPr="007A0BD3">
              <w:rPr>
                <w:rFonts w:ascii="新宋体" w:eastAsia="新宋体" w:hAnsi="新宋体" w:hint="eastAsia"/>
                <w:color w:val="000000"/>
                <w:szCs w:val="21"/>
              </w:rPr>
              <w:t>利旧</w:t>
            </w:r>
          </w:p>
        </w:tc>
      </w:tr>
      <w:tr w:rsidR="007A0BD3" w:rsidRPr="007A0BD3" w:rsidTr="006F0742">
        <w:tc>
          <w:tcPr>
            <w:tcW w:w="484" w:type="pct"/>
            <w:vMerge w:val="restart"/>
            <w:vAlign w:val="center"/>
          </w:tcPr>
          <w:p w:rsidR="007A0BD3" w:rsidRPr="007A0BD3" w:rsidRDefault="007A0BD3" w:rsidP="007A0BD3">
            <w:pPr>
              <w:jc w:val="center"/>
              <w:rPr>
                <w:rFonts w:ascii="新宋体" w:eastAsia="新宋体" w:hAnsi="新宋体" w:cs="新宋体"/>
                <w:bCs/>
                <w:szCs w:val="21"/>
              </w:rPr>
            </w:pPr>
            <w:r w:rsidRPr="007A0BD3">
              <w:rPr>
                <w:rFonts w:ascii="新宋体" w:eastAsia="新宋体" w:hAnsi="新宋体" w:cs="新宋体" w:hint="eastAsia"/>
                <w:bCs/>
                <w:szCs w:val="21"/>
              </w:rPr>
              <w:t>7</w:t>
            </w:r>
          </w:p>
        </w:tc>
        <w:tc>
          <w:tcPr>
            <w:tcW w:w="1173" w:type="pct"/>
            <w:vMerge w:val="restart"/>
            <w:vAlign w:val="center"/>
          </w:tcPr>
          <w:p w:rsidR="007A0BD3" w:rsidRPr="007A0BD3" w:rsidRDefault="007A0BD3" w:rsidP="007A0BD3">
            <w:pPr>
              <w:jc w:val="center"/>
              <w:rPr>
                <w:rFonts w:ascii="新宋体" w:eastAsia="新宋体" w:hAnsi="新宋体" w:cs="新宋体"/>
                <w:bCs/>
                <w:szCs w:val="21"/>
              </w:rPr>
            </w:pPr>
            <w:r w:rsidRPr="007A0BD3">
              <w:rPr>
                <w:rFonts w:ascii="新宋体" w:eastAsia="新宋体" w:hAnsi="新宋体" w:cs="新宋体" w:hint="eastAsia"/>
                <w:bCs/>
                <w:szCs w:val="21"/>
              </w:rPr>
              <w:t>数据分析研判</w:t>
            </w:r>
          </w:p>
        </w:tc>
        <w:tc>
          <w:tcPr>
            <w:tcW w:w="2204" w:type="pct"/>
          </w:tcPr>
          <w:p w:rsidR="007A0BD3" w:rsidRPr="007A0BD3" w:rsidRDefault="007A0BD3" w:rsidP="007A0BD3">
            <w:pPr>
              <w:rPr>
                <w:rFonts w:ascii="新宋体" w:eastAsia="新宋体" w:hAnsi="新宋体" w:cs="新宋体"/>
                <w:bCs/>
                <w:szCs w:val="21"/>
              </w:rPr>
            </w:pPr>
            <w:r w:rsidRPr="007A0BD3">
              <w:rPr>
                <w:rFonts w:ascii="新宋体" w:eastAsia="新宋体" w:hAnsi="新宋体" w:cs="新宋体" w:hint="eastAsia"/>
                <w:bCs/>
                <w:szCs w:val="21"/>
              </w:rPr>
              <w:t>行政处罚分析</w:t>
            </w:r>
          </w:p>
        </w:tc>
        <w:tc>
          <w:tcPr>
            <w:tcW w:w="1137" w:type="pct"/>
            <w:vAlign w:val="center"/>
          </w:tcPr>
          <w:p w:rsidR="007A0BD3" w:rsidRPr="007A0BD3" w:rsidRDefault="007A0BD3" w:rsidP="007A0BD3">
            <w:pPr>
              <w:jc w:val="center"/>
              <w:rPr>
                <w:rFonts w:ascii="新宋体" w:eastAsia="新宋体" w:hAnsi="新宋体" w:cs="新宋体"/>
                <w:bCs/>
                <w:szCs w:val="21"/>
              </w:rPr>
            </w:pPr>
            <w:r w:rsidRPr="007A0BD3">
              <w:rPr>
                <w:rFonts w:ascii="新宋体" w:eastAsia="新宋体" w:hAnsi="新宋体" w:hint="eastAsia"/>
                <w:color w:val="000000"/>
                <w:szCs w:val="21"/>
              </w:rPr>
              <w:t>利旧</w:t>
            </w:r>
          </w:p>
        </w:tc>
      </w:tr>
      <w:tr w:rsidR="007A0BD3" w:rsidRPr="007A0BD3" w:rsidTr="006F0742">
        <w:tc>
          <w:tcPr>
            <w:tcW w:w="484" w:type="pct"/>
            <w:vMerge/>
            <w:vAlign w:val="center"/>
          </w:tcPr>
          <w:p w:rsidR="007A0BD3" w:rsidRPr="007A0BD3" w:rsidRDefault="007A0BD3" w:rsidP="007A0BD3">
            <w:pPr>
              <w:jc w:val="center"/>
              <w:rPr>
                <w:rFonts w:ascii="新宋体" w:eastAsia="新宋体" w:hAnsi="新宋体" w:cs="新宋体"/>
                <w:bCs/>
                <w:szCs w:val="21"/>
              </w:rPr>
            </w:pPr>
          </w:p>
        </w:tc>
        <w:tc>
          <w:tcPr>
            <w:tcW w:w="1173" w:type="pct"/>
            <w:vMerge/>
            <w:vAlign w:val="center"/>
          </w:tcPr>
          <w:p w:rsidR="007A0BD3" w:rsidRPr="007A0BD3" w:rsidRDefault="007A0BD3" w:rsidP="007A0BD3">
            <w:pPr>
              <w:rPr>
                <w:rFonts w:ascii="新宋体" w:eastAsia="新宋体" w:hAnsi="新宋体" w:cs="新宋体"/>
                <w:bCs/>
                <w:szCs w:val="21"/>
              </w:rPr>
            </w:pPr>
          </w:p>
        </w:tc>
        <w:tc>
          <w:tcPr>
            <w:tcW w:w="2204" w:type="pct"/>
          </w:tcPr>
          <w:p w:rsidR="007A0BD3" w:rsidRPr="007A0BD3" w:rsidRDefault="007A0BD3" w:rsidP="007A0BD3">
            <w:pPr>
              <w:rPr>
                <w:rFonts w:ascii="新宋体" w:eastAsia="新宋体" w:hAnsi="新宋体" w:cs="新宋体"/>
                <w:bCs/>
                <w:szCs w:val="21"/>
              </w:rPr>
            </w:pPr>
            <w:r w:rsidRPr="007A0BD3">
              <w:rPr>
                <w:rFonts w:ascii="新宋体" w:eastAsia="新宋体" w:hAnsi="新宋体" w:cs="新宋体" w:hint="eastAsia"/>
                <w:bCs/>
                <w:szCs w:val="21"/>
              </w:rPr>
              <w:t>行政检查分析</w:t>
            </w:r>
          </w:p>
        </w:tc>
        <w:tc>
          <w:tcPr>
            <w:tcW w:w="1137" w:type="pct"/>
            <w:vAlign w:val="center"/>
          </w:tcPr>
          <w:p w:rsidR="007A0BD3" w:rsidRPr="007A0BD3" w:rsidRDefault="007A0BD3" w:rsidP="007A0BD3">
            <w:pPr>
              <w:jc w:val="center"/>
              <w:rPr>
                <w:rFonts w:ascii="新宋体" w:eastAsia="新宋体" w:hAnsi="新宋体" w:cs="新宋体"/>
                <w:bCs/>
                <w:szCs w:val="21"/>
              </w:rPr>
            </w:pPr>
            <w:r w:rsidRPr="007A0BD3">
              <w:rPr>
                <w:rFonts w:ascii="新宋体" w:eastAsia="新宋体" w:hAnsi="新宋体" w:hint="eastAsia"/>
                <w:color w:val="000000"/>
                <w:szCs w:val="21"/>
              </w:rPr>
              <w:t>利旧</w:t>
            </w:r>
          </w:p>
        </w:tc>
      </w:tr>
      <w:tr w:rsidR="007A0BD3" w:rsidRPr="007A0BD3" w:rsidTr="006F0742">
        <w:tc>
          <w:tcPr>
            <w:tcW w:w="484" w:type="pct"/>
            <w:vMerge/>
            <w:vAlign w:val="center"/>
          </w:tcPr>
          <w:p w:rsidR="007A0BD3" w:rsidRPr="007A0BD3" w:rsidRDefault="007A0BD3" w:rsidP="007A0BD3">
            <w:pPr>
              <w:jc w:val="center"/>
              <w:rPr>
                <w:rFonts w:ascii="新宋体" w:eastAsia="新宋体" w:hAnsi="新宋体" w:cs="新宋体"/>
                <w:bCs/>
                <w:szCs w:val="21"/>
              </w:rPr>
            </w:pPr>
          </w:p>
        </w:tc>
        <w:tc>
          <w:tcPr>
            <w:tcW w:w="1173" w:type="pct"/>
            <w:vMerge/>
            <w:vAlign w:val="center"/>
          </w:tcPr>
          <w:p w:rsidR="007A0BD3" w:rsidRPr="007A0BD3" w:rsidRDefault="007A0BD3" w:rsidP="007A0BD3">
            <w:pPr>
              <w:rPr>
                <w:rFonts w:ascii="新宋体" w:eastAsia="新宋体" w:hAnsi="新宋体" w:cs="新宋体"/>
                <w:bCs/>
                <w:szCs w:val="21"/>
              </w:rPr>
            </w:pPr>
          </w:p>
        </w:tc>
        <w:tc>
          <w:tcPr>
            <w:tcW w:w="2204" w:type="pct"/>
          </w:tcPr>
          <w:p w:rsidR="007A0BD3" w:rsidRPr="007A0BD3" w:rsidRDefault="007A0BD3" w:rsidP="007A0BD3">
            <w:pPr>
              <w:rPr>
                <w:rFonts w:ascii="新宋体" w:eastAsia="新宋体" w:hAnsi="新宋体" w:cs="新宋体"/>
                <w:bCs/>
                <w:szCs w:val="21"/>
              </w:rPr>
            </w:pPr>
            <w:r w:rsidRPr="007A0BD3">
              <w:rPr>
                <w:rFonts w:ascii="新宋体" w:eastAsia="新宋体" w:hAnsi="新宋体" w:cs="新宋体" w:hint="eastAsia"/>
                <w:bCs/>
                <w:szCs w:val="21"/>
              </w:rPr>
              <w:t>行政许可分析</w:t>
            </w:r>
          </w:p>
        </w:tc>
        <w:tc>
          <w:tcPr>
            <w:tcW w:w="1137" w:type="pct"/>
            <w:vAlign w:val="center"/>
          </w:tcPr>
          <w:p w:rsidR="007A0BD3" w:rsidRPr="007A0BD3" w:rsidRDefault="007A0BD3" w:rsidP="007A0BD3">
            <w:pPr>
              <w:jc w:val="center"/>
              <w:rPr>
                <w:rFonts w:ascii="新宋体" w:eastAsia="新宋体" w:hAnsi="新宋体" w:cs="新宋体"/>
                <w:bCs/>
                <w:szCs w:val="21"/>
              </w:rPr>
            </w:pPr>
            <w:r w:rsidRPr="007A0BD3">
              <w:rPr>
                <w:rFonts w:ascii="新宋体" w:eastAsia="新宋体" w:hAnsi="新宋体" w:hint="eastAsia"/>
                <w:color w:val="000000"/>
                <w:szCs w:val="21"/>
              </w:rPr>
              <w:t>利旧</w:t>
            </w:r>
          </w:p>
        </w:tc>
      </w:tr>
      <w:tr w:rsidR="007A0BD3" w:rsidRPr="007A0BD3" w:rsidTr="006F0742">
        <w:tc>
          <w:tcPr>
            <w:tcW w:w="484" w:type="pct"/>
            <w:vMerge/>
            <w:vAlign w:val="center"/>
          </w:tcPr>
          <w:p w:rsidR="007A0BD3" w:rsidRPr="007A0BD3" w:rsidRDefault="007A0BD3" w:rsidP="007A0BD3">
            <w:pPr>
              <w:jc w:val="center"/>
              <w:rPr>
                <w:rFonts w:ascii="新宋体" w:eastAsia="新宋体" w:hAnsi="新宋体" w:cs="新宋体"/>
                <w:bCs/>
                <w:szCs w:val="21"/>
              </w:rPr>
            </w:pPr>
          </w:p>
        </w:tc>
        <w:tc>
          <w:tcPr>
            <w:tcW w:w="1173" w:type="pct"/>
            <w:vMerge/>
            <w:vAlign w:val="center"/>
          </w:tcPr>
          <w:p w:rsidR="007A0BD3" w:rsidRPr="007A0BD3" w:rsidRDefault="007A0BD3" w:rsidP="007A0BD3">
            <w:pPr>
              <w:rPr>
                <w:rFonts w:ascii="新宋体" w:eastAsia="新宋体" w:hAnsi="新宋体" w:cs="新宋体"/>
                <w:bCs/>
                <w:szCs w:val="21"/>
              </w:rPr>
            </w:pPr>
          </w:p>
        </w:tc>
        <w:tc>
          <w:tcPr>
            <w:tcW w:w="2204" w:type="pct"/>
          </w:tcPr>
          <w:p w:rsidR="007A0BD3" w:rsidRPr="007A0BD3" w:rsidRDefault="007A0BD3" w:rsidP="007A0BD3">
            <w:pPr>
              <w:rPr>
                <w:rFonts w:ascii="新宋体" w:eastAsia="新宋体" w:hAnsi="新宋体" w:cs="新宋体"/>
                <w:bCs/>
                <w:szCs w:val="21"/>
              </w:rPr>
            </w:pPr>
            <w:r w:rsidRPr="007A0BD3">
              <w:rPr>
                <w:rFonts w:ascii="新宋体" w:eastAsia="新宋体" w:hAnsi="新宋体" w:cs="新宋体" w:hint="eastAsia"/>
                <w:bCs/>
                <w:szCs w:val="21"/>
              </w:rPr>
              <w:t>行政强制分析</w:t>
            </w:r>
          </w:p>
        </w:tc>
        <w:tc>
          <w:tcPr>
            <w:tcW w:w="1137" w:type="pct"/>
            <w:vAlign w:val="center"/>
          </w:tcPr>
          <w:p w:rsidR="007A0BD3" w:rsidRPr="007A0BD3" w:rsidRDefault="007A0BD3" w:rsidP="007A0BD3">
            <w:pPr>
              <w:jc w:val="center"/>
              <w:rPr>
                <w:rFonts w:ascii="新宋体" w:eastAsia="新宋体" w:hAnsi="新宋体" w:cs="新宋体"/>
                <w:bCs/>
                <w:szCs w:val="21"/>
              </w:rPr>
            </w:pPr>
            <w:r w:rsidRPr="007A0BD3">
              <w:rPr>
                <w:rFonts w:ascii="新宋体" w:eastAsia="新宋体" w:hAnsi="新宋体" w:hint="eastAsia"/>
                <w:color w:val="000000"/>
                <w:szCs w:val="21"/>
              </w:rPr>
              <w:t>利旧</w:t>
            </w:r>
          </w:p>
        </w:tc>
      </w:tr>
      <w:tr w:rsidR="007A0BD3" w:rsidRPr="007A0BD3" w:rsidTr="006F0742">
        <w:tc>
          <w:tcPr>
            <w:tcW w:w="484" w:type="pct"/>
            <w:vMerge/>
            <w:vAlign w:val="center"/>
          </w:tcPr>
          <w:p w:rsidR="007A0BD3" w:rsidRPr="007A0BD3" w:rsidRDefault="007A0BD3" w:rsidP="007A0BD3">
            <w:pPr>
              <w:jc w:val="center"/>
              <w:rPr>
                <w:rFonts w:ascii="新宋体" w:eastAsia="新宋体" w:hAnsi="新宋体" w:cs="新宋体"/>
                <w:bCs/>
                <w:szCs w:val="21"/>
              </w:rPr>
            </w:pPr>
          </w:p>
        </w:tc>
        <w:tc>
          <w:tcPr>
            <w:tcW w:w="1173" w:type="pct"/>
            <w:vMerge/>
            <w:vAlign w:val="center"/>
          </w:tcPr>
          <w:p w:rsidR="007A0BD3" w:rsidRPr="007A0BD3" w:rsidRDefault="007A0BD3" w:rsidP="007A0BD3">
            <w:pPr>
              <w:rPr>
                <w:rFonts w:ascii="新宋体" w:eastAsia="新宋体" w:hAnsi="新宋体" w:cs="新宋体"/>
                <w:bCs/>
                <w:szCs w:val="21"/>
              </w:rPr>
            </w:pPr>
          </w:p>
        </w:tc>
        <w:tc>
          <w:tcPr>
            <w:tcW w:w="2204" w:type="pct"/>
          </w:tcPr>
          <w:p w:rsidR="007A0BD3" w:rsidRPr="007A0BD3" w:rsidRDefault="007A0BD3" w:rsidP="007A0BD3">
            <w:pPr>
              <w:rPr>
                <w:rFonts w:ascii="新宋体" w:eastAsia="新宋体" w:hAnsi="新宋体" w:cs="新宋体"/>
                <w:bCs/>
                <w:szCs w:val="21"/>
              </w:rPr>
            </w:pPr>
            <w:r w:rsidRPr="007A0BD3">
              <w:rPr>
                <w:rFonts w:ascii="新宋体" w:eastAsia="新宋体" w:hAnsi="新宋体" w:cs="新宋体" w:hint="eastAsia"/>
                <w:bCs/>
                <w:szCs w:val="21"/>
              </w:rPr>
              <w:t>人均处罚量</w:t>
            </w:r>
          </w:p>
        </w:tc>
        <w:tc>
          <w:tcPr>
            <w:tcW w:w="1137" w:type="pct"/>
            <w:vAlign w:val="center"/>
          </w:tcPr>
          <w:p w:rsidR="007A0BD3" w:rsidRPr="007A0BD3" w:rsidRDefault="007A0BD3" w:rsidP="007A0BD3">
            <w:pPr>
              <w:jc w:val="center"/>
              <w:rPr>
                <w:rFonts w:ascii="新宋体" w:eastAsia="新宋体" w:hAnsi="新宋体" w:cs="新宋体"/>
                <w:bCs/>
                <w:szCs w:val="21"/>
              </w:rPr>
            </w:pPr>
            <w:r w:rsidRPr="007A0BD3">
              <w:rPr>
                <w:rFonts w:ascii="新宋体" w:eastAsia="新宋体" w:hAnsi="新宋体" w:hint="eastAsia"/>
                <w:color w:val="000000"/>
                <w:szCs w:val="21"/>
              </w:rPr>
              <w:t>利旧</w:t>
            </w:r>
          </w:p>
        </w:tc>
      </w:tr>
      <w:tr w:rsidR="007A0BD3" w:rsidRPr="007A0BD3" w:rsidTr="006F0742">
        <w:tc>
          <w:tcPr>
            <w:tcW w:w="484" w:type="pct"/>
            <w:vMerge/>
            <w:vAlign w:val="center"/>
          </w:tcPr>
          <w:p w:rsidR="007A0BD3" w:rsidRPr="007A0BD3" w:rsidRDefault="007A0BD3" w:rsidP="007A0BD3">
            <w:pPr>
              <w:jc w:val="center"/>
              <w:rPr>
                <w:rFonts w:ascii="新宋体" w:eastAsia="新宋体" w:hAnsi="新宋体" w:cs="新宋体"/>
                <w:bCs/>
                <w:szCs w:val="21"/>
              </w:rPr>
            </w:pPr>
          </w:p>
        </w:tc>
        <w:tc>
          <w:tcPr>
            <w:tcW w:w="1173" w:type="pct"/>
            <w:vMerge/>
            <w:vAlign w:val="center"/>
          </w:tcPr>
          <w:p w:rsidR="007A0BD3" w:rsidRPr="007A0BD3" w:rsidRDefault="007A0BD3" w:rsidP="007A0BD3">
            <w:pPr>
              <w:rPr>
                <w:rFonts w:ascii="新宋体" w:eastAsia="新宋体" w:hAnsi="新宋体" w:cs="新宋体"/>
                <w:bCs/>
                <w:szCs w:val="21"/>
              </w:rPr>
            </w:pPr>
          </w:p>
        </w:tc>
        <w:tc>
          <w:tcPr>
            <w:tcW w:w="2204" w:type="pct"/>
          </w:tcPr>
          <w:p w:rsidR="007A0BD3" w:rsidRPr="007A0BD3" w:rsidRDefault="007A0BD3" w:rsidP="007A0BD3">
            <w:pPr>
              <w:rPr>
                <w:rFonts w:ascii="新宋体" w:eastAsia="新宋体" w:hAnsi="新宋体" w:cs="新宋体"/>
                <w:bCs/>
                <w:szCs w:val="21"/>
              </w:rPr>
            </w:pPr>
            <w:r w:rsidRPr="007A0BD3">
              <w:rPr>
                <w:rFonts w:ascii="新宋体" w:eastAsia="新宋体" w:hAnsi="新宋体" w:cs="新宋体" w:hint="eastAsia"/>
                <w:bCs/>
                <w:szCs w:val="21"/>
              </w:rPr>
              <w:t>处罚周期</w:t>
            </w:r>
          </w:p>
        </w:tc>
        <w:tc>
          <w:tcPr>
            <w:tcW w:w="1137" w:type="pct"/>
            <w:vAlign w:val="center"/>
          </w:tcPr>
          <w:p w:rsidR="007A0BD3" w:rsidRPr="007A0BD3" w:rsidRDefault="007A0BD3" w:rsidP="007A0BD3">
            <w:pPr>
              <w:jc w:val="center"/>
              <w:rPr>
                <w:rFonts w:ascii="新宋体" w:eastAsia="新宋体" w:hAnsi="新宋体" w:cs="新宋体"/>
                <w:bCs/>
                <w:szCs w:val="21"/>
              </w:rPr>
            </w:pPr>
            <w:r w:rsidRPr="007A0BD3">
              <w:rPr>
                <w:rFonts w:ascii="新宋体" w:eastAsia="新宋体" w:hAnsi="新宋体" w:hint="eastAsia"/>
                <w:color w:val="000000"/>
                <w:szCs w:val="21"/>
              </w:rPr>
              <w:t>利旧</w:t>
            </w:r>
          </w:p>
        </w:tc>
      </w:tr>
      <w:tr w:rsidR="007A0BD3" w:rsidRPr="007A0BD3" w:rsidTr="006F0742">
        <w:tc>
          <w:tcPr>
            <w:tcW w:w="484" w:type="pct"/>
            <w:vMerge/>
            <w:vAlign w:val="center"/>
          </w:tcPr>
          <w:p w:rsidR="007A0BD3" w:rsidRPr="007A0BD3" w:rsidRDefault="007A0BD3" w:rsidP="007A0BD3">
            <w:pPr>
              <w:jc w:val="center"/>
              <w:rPr>
                <w:rFonts w:ascii="新宋体" w:eastAsia="新宋体" w:hAnsi="新宋体" w:cs="新宋体"/>
                <w:bCs/>
                <w:szCs w:val="21"/>
              </w:rPr>
            </w:pPr>
          </w:p>
        </w:tc>
        <w:tc>
          <w:tcPr>
            <w:tcW w:w="1173" w:type="pct"/>
            <w:vMerge/>
            <w:vAlign w:val="center"/>
          </w:tcPr>
          <w:p w:rsidR="007A0BD3" w:rsidRPr="007A0BD3" w:rsidRDefault="007A0BD3" w:rsidP="007A0BD3">
            <w:pPr>
              <w:rPr>
                <w:rFonts w:ascii="新宋体" w:eastAsia="新宋体" w:hAnsi="新宋体" w:cs="新宋体"/>
                <w:bCs/>
                <w:szCs w:val="21"/>
              </w:rPr>
            </w:pPr>
          </w:p>
        </w:tc>
        <w:tc>
          <w:tcPr>
            <w:tcW w:w="2204" w:type="pct"/>
          </w:tcPr>
          <w:p w:rsidR="007A0BD3" w:rsidRPr="007A0BD3" w:rsidRDefault="007A0BD3" w:rsidP="007A0BD3">
            <w:pPr>
              <w:rPr>
                <w:rFonts w:ascii="新宋体" w:eastAsia="新宋体" w:hAnsi="新宋体" w:cs="新宋体"/>
                <w:bCs/>
                <w:szCs w:val="21"/>
              </w:rPr>
            </w:pPr>
            <w:r w:rsidRPr="007A0BD3">
              <w:rPr>
                <w:rFonts w:ascii="新宋体" w:eastAsia="新宋体" w:hAnsi="新宋体" w:cs="新宋体" w:hint="eastAsia"/>
                <w:bCs/>
                <w:szCs w:val="21"/>
              </w:rPr>
              <w:t>一线执法率</w:t>
            </w:r>
          </w:p>
        </w:tc>
        <w:tc>
          <w:tcPr>
            <w:tcW w:w="1137" w:type="pct"/>
            <w:vAlign w:val="center"/>
          </w:tcPr>
          <w:p w:rsidR="007A0BD3" w:rsidRPr="007A0BD3" w:rsidRDefault="007A0BD3" w:rsidP="007A0BD3">
            <w:pPr>
              <w:jc w:val="center"/>
              <w:rPr>
                <w:rFonts w:ascii="新宋体" w:eastAsia="新宋体" w:hAnsi="新宋体" w:cs="新宋体"/>
                <w:bCs/>
                <w:szCs w:val="21"/>
              </w:rPr>
            </w:pPr>
            <w:r w:rsidRPr="007A0BD3">
              <w:rPr>
                <w:rFonts w:ascii="新宋体" w:eastAsia="新宋体" w:hAnsi="新宋体" w:hint="eastAsia"/>
                <w:color w:val="000000"/>
                <w:szCs w:val="21"/>
              </w:rPr>
              <w:t>利旧</w:t>
            </w:r>
          </w:p>
        </w:tc>
      </w:tr>
      <w:tr w:rsidR="007A0BD3" w:rsidRPr="007A0BD3" w:rsidTr="006F0742">
        <w:tc>
          <w:tcPr>
            <w:tcW w:w="484" w:type="pct"/>
            <w:vMerge/>
            <w:vAlign w:val="center"/>
          </w:tcPr>
          <w:p w:rsidR="007A0BD3" w:rsidRPr="007A0BD3" w:rsidRDefault="007A0BD3" w:rsidP="007A0BD3">
            <w:pPr>
              <w:jc w:val="center"/>
              <w:rPr>
                <w:rFonts w:ascii="新宋体" w:eastAsia="新宋体" w:hAnsi="新宋体" w:cs="新宋体"/>
                <w:bCs/>
                <w:szCs w:val="21"/>
              </w:rPr>
            </w:pPr>
          </w:p>
        </w:tc>
        <w:tc>
          <w:tcPr>
            <w:tcW w:w="1173" w:type="pct"/>
            <w:vMerge/>
            <w:vAlign w:val="center"/>
          </w:tcPr>
          <w:p w:rsidR="007A0BD3" w:rsidRPr="007A0BD3" w:rsidRDefault="007A0BD3" w:rsidP="007A0BD3">
            <w:pPr>
              <w:rPr>
                <w:rFonts w:ascii="新宋体" w:eastAsia="新宋体" w:hAnsi="新宋体" w:cs="新宋体"/>
                <w:bCs/>
                <w:szCs w:val="21"/>
              </w:rPr>
            </w:pPr>
          </w:p>
        </w:tc>
        <w:tc>
          <w:tcPr>
            <w:tcW w:w="2204" w:type="pct"/>
          </w:tcPr>
          <w:p w:rsidR="007A0BD3" w:rsidRPr="007A0BD3" w:rsidRDefault="007A0BD3" w:rsidP="007A0BD3">
            <w:pPr>
              <w:rPr>
                <w:rFonts w:ascii="新宋体" w:eastAsia="新宋体" w:hAnsi="新宋体" w:cs="新宋体"/>
                <w:bCs/>
                <w:szCs w:val="21"/>
              </w:rPr>
            </w:pPr>
            <w:r w:rsidRPr="007A0BD3">
              <w:rPr>
                <w:rFonts w:ascii="新宋体" w:eastAsia="新宋体" w:hAnsi="新宋体" w:cs="新宋体" w:hint="eastAsia"/>
                <w:bCs/>
                <w:szCs w:val="21"/>
              </w:rPr>
              <w:t>主题分析</w:t>
            </w:r>
          </w:p>
        </w:tc>
        <w:tc>
          <w:tcPr>
            <w:tcW w:w="1137" w:type="pct"/>
            <w:vAlign w:val="center"/>
          </w:tcPr>
          <w:p w:rsidR="007A0BD3" w:rsidRPr="007A0BD3" w:rsidRDefault="007A0BD3" w:rsidP="007A0BD3">
            <w:pPr>
              <w:jc w:val="center"/>
              <w:rPr>
                <w:rFonts w:ascii="新宋体" w:eastAsia="新宋体" w:hAnsi="新宋体" w:cs="新宋体"/>
                <w:bCs/>
                <w:szCs w:val="21"/>
              </w:rPr>
            </w:pPr>
            <w:r w:rsidRPr="007A0BD3">
              <w:rPr>
                <w:rFonts w:ascii="新宋体" w:eastAsia="新宋体" w:hAnsi="新宋体" w:hint="eastAsia"/>
                <w:color w:val="000000"/>
                <w:szCs w:val="21"/>
              </w:rPr>
              <w:t>利旧</w:t>
            </w:r>
          </w:p>
        </w:tc>
      </w:tr>
      <w:tr w:rsidR="007A0BD3" w:rsidRPr="007A0BD3" w:rsidTr="006F0742">
        <w:tc>
          <w:tcPr>
            <w:tcW w:w="484" w:type="pct"/>
            <w:vMerge/>
            <w:vAlign w:val="center"/>
          </w:tcPr>
          <w:p w:rsidR="007A0BD3" w:rsidRPr="007A0BD3" w:rsidRDefault="007A0BD3" w:rsidP="007A0BD3">
            <w:pPr>
              <w:jc w:val="center"/>
              <w:rPr>
                <w:rFonts w:ascii="新宋体" w:eastAsia="新宋体" w:hAnsi="新宋体" w:cs="新宋体"/>
                <w:bCs/>
                <w:szCs w:val="21"/>
              </w:rPr>
            </w:pPr>
          </w:p>
        </w:tc>
        <w:tc>
          <w:tcPr>
            <w:tcW w:w="1173" w:type="pct"/>
            <w:vMerge/>
            <w:vAlign w:val="center"/>
          </w:tcPr>
          <w:p w:rsidR="007A0BD3" w:rsidRPr="007A0BD3" w:rsidRDefault="007A0BD3" w:rsidP="007A0BD3">
            <w:pPr>
              <w:rPr>
                <w:rFonts w:ascii="新宋体" w:eastAsia="新宋体" w:hAnsi="新宋体" w:cs="新宋体"/>
                <w:bCs/>
                <w:szCs w:val="21"/>
              </w:rPr>
            </w:pPr>
          </w:p>
        </w:tc>
        <w:tc>
          <w:tcPr>
            <w:tcW w:w="2204" w:type="pct"/>
          </w:tcPr>
          <w:p w:rsidR="007A0BD3" w:rsidRPr="007A0BD3" w:rsidRDefault="007A0BD3" w:rsidP="007A0BD3">
            <w:pPr>
              <w:rPr>
                <w:rFonts w:ascii="新宋体" w:eastAsia="新宋体" w:hAnsi="新宋体" w:cs="新宋体"/>
                <w:bCs/>
                <w:szCs w:val="21"/>
              </w:rPr>
            </w:pPr>
            <w:r w:rsidRPr="007A0BD3">
              <w:rPr>
                <w:rFonts w:ascii="新宋体" w:eastAsia="新宋体" w:hAnsi="新宋体" w:cs="新宋体" w:hint="eastAsia"/>
                <w:bCs/>
                <w:szCs w:val="21"/>
              </w:rPr>
              <w:t>执法人员分析</w:t>
            </w:r>
          </w:p>
        </w:tc>
        <w:tc>
          <w:tcPr>
            <w:tcW w:w="1137" w:type="pct"/>
            <w:vAlign w:val="center"/>
          </w:tcPr>
          <w:p w:rsidR="007A0BD3" w:rsidRPr="007A0BD3" w:rsidRDefault="007A0BD3" w:rsidP="007A0BD3">
            <w:pPr>
              <w:jc w:val="center"/>
              <w:rPr>
                <w:rFonts w:ascii="新宋体" w:eastAsia="新宋体" w:hAnsi="新宋体" w:cs="新宋体"/>
                <w:bCs/>
                <w:szCs w:val="21"/>
              </w:rPr>
            </w:pPr>
            <w:r w:rsidRPr="007A0BD3">
              <w:rPr>
                <w:rFonts w:ascii="新宋体" w:eastAsia="新宋体" w:hAnsi="新宋体" w:hint="eastAsia"/>
                <w:color w:val="000000"/>
                <w:szCs w:val="21"/>
              </w:rPr>
              <w:t>利旧</w:t>
            </w:r>
          </w:p>
        </w:tc>
      </w:tr>
      <w:tr w:rsidR="007A0BD3" w:rsidRPr="007A0BD3" w:rsidTr="006F0742">
        <w:tc>
          <w:tcPr>
            <w:tcW w:w="484" w:type="pct"/>
            <w:vMerge/>
            <w:vAlign w:val="center"/>
          </w:tcPr>
          <w:p w:rsidR="007A0BD3" w:rsidRPr="007A0BD3" w:rsidRDefault="007A0BD3" w:rsidP="007A0BD3">
            <w:pPr>
              <w:jc w:val="center"/>
              <w:rPr>
                <w:rFonts w:ascii="新宋体" w:eastAsia="新宋体" w:hAnsi="新宋体" w:cs="新宋体"/>
                <w:bCs/>
                <w:szCs w:val="21"/>
              </w:rPr>
            </w:pPr>
          </w:p>
        </w:tc>
        <w:tc>
          <w:tcPr>
            <w:tcW w:w="1173" w:type="pct"/>
            <w:vMerge/>
            <w:vAlign w:val="center"/>
          </w:tcPr>
          <w:p w:rsidR="007A0BD3" w:rsidRPr="007A0BD3" w:rsidRDefault="007A0BD3" w:rsidP="007A0BD3">
            <w:pPr>
              <w:rPr>
                <w:rFonts w:ascii="新宋体" w:eastAsia="新宋体" w:hAnsi="新宋体" w:cs="新宋体"/>
                <w:bCs/>
                <w:szCs w:val="21"/>
              </w:rPr>
            </w:pPr>
          </w:p>
        </w:tc>
        <w:tc>
          <w:tcPr>
            <w:tcW w:w="2204" w:type="pct"/>
          </w:tcPr>
          <w:p w:rsidR="007A0BD3" w:rsidRPr="007A0BD3" w:rsidRDefault="007A0BD3" w:rsidP="007A0BD3">
            <w:pPr>
              <w:rPr>
                <w:rFonts w:ascii="新宋体" w:eastAsia="新宋体" w:hAnsi="新宋体" w:cs="新宋体"/>
                <w:bCs/>
                <w:szCs w:val="21"/>
              </w:rPr>
            </w:pPr>
            <w:r w:rsidRPr="007A0BD3">
              <w:rPr>
                <w:rFonts w:ascii="新宋体" w:eastAsia="新宋体" w:hAnsi="新宋体" w:cs="新宋体" w:hint="eastAsia"/>
                <w:bCs/>
                <w:szCs w:val="21"/>
              </w:rPr>
              <w:t>权责清单</w:t>
            </w:r>
          </w:p>
        </w:tc>
        <w:tc>
          <w:tcPr>
            <w:tcW w:w="1137" w:type="pct"/>
            <w:vAlign w:val="center"/>
          </w:tcPr>
          <w:p w:rsidR="007A0BD3" w:rsidRPr="007A0BD3" w:rsidRDefault="007A0BD3" w:rsidP="007A0BD3">
            <w:pPr>
              <w:jc w:val="center"/>
              <w:rPr>
                <w:rFonts w:ascii="新宋体" w:eastAsia="新宋体" w:hAnsi="新宋体" w:cs="新宋体"/>
                <w:bCs/>
                <w:szCs w:val="21"/>
              </w:rPr>
            </w:pPr>
            <w:r w:rsidRPr="007A0BD3">
              <w:rPr>
                <w:rFonts w:ascii="新宋体" w:eastAsia="新宋体" w:hAnsi="新宋体" w:hint="eastAsia"/>
                <w:color w:val="000000"/>
                <w:szCs w:val="21"/>
              </w:rPr>
              <w:t>利旧</w:t>
            </w:r>
          </w:p>
        </w:tc>
      </w:tr>
      <w:tr w:rsidR="007A0BD3" w:rsidRPr="007A0BD3" w:rsidTr="006F0742">
        <w:tc>
          <w:tcPr>
            <w:tcW w:w="484" w:type="pct"/>
            <w:vMerge/>
            <w:vAlign w:val="center"/>
          </w:tcPr>
          <w:p w:rsidR="007A0BD3" w:rsidRPr="007A0BD3" w:rsidRDefault="007A0BD3" w:rsidP="007A0BD3">
            <w:pPr>
              <w:jc w:val="center"/>
              <w:rPr>
                <w:rFonts w:ascii="新宋体" w:eastAsia="新宋体" w:hAnsi="新宋体" w:cs="新宋体"/>
                <w:bCs/>
                <w:szCs w:val="21"/>
              </w:rPr>
            </w:pPr>
          </w:p>
        </w:tc>
        <w:tc>
          <w:tcPr>
            <w:tcW w:w="1173" w:type="pct"/>
            <w:vMerge/>
            <w:vAlign w:val="center"/>
          </w:tcPr>
          <w:p w:rsidR="007A0BD3" w:rsidRPr="007A0BD3" w:rsidRDefault="007A0BD3" w:rsidP="007A0BD3">
            <w:pPr>
              <w:rPr>
                <w:rFonts w:ascii="新宋体" w:eastAsia="新宋体" w:hAnsi="新宋体" w:cs="新宋体"/>
                <w:bCs/>
                <w:szCs w:val="21"/>
              </w:rPr>
            </w:pPr>
          </w:p>
        </w:tc>
        <w:tc>
          <w:tcPr>
            <w:tcW w:w="2204" w:type="pct"/>
          </w:tcPr>
          <w:p w:rsidR="007A0BD3" w:rsidRPr="007A0BD3" w:rsidRDefault="007A0BD3" w:rsidP="007A0BD3">
            <w:pPr>
              <w:rPr>
                <w:rFonts w:ascii="新宋体" w:eastAsia="新宋体" w:hAnsi="新宋体" w:cs="新宋体"/>
                <w:bCs/>
                <w:szCs w:val="21"/>
              </w:rPr>
            </w:pPr>
            <w:r w:rsidRPr="007A0BD3">
              <w:rPr>
                <w:rFonts w:ascii="新宋体" w:eastAsia="新宋体" w:hAnsi="新宋体" w:cs="新宋体" w:hint="eastAsia"/>
                <w:bCs/>
                <w:szCs w:val="21"/>
              </w:rPr>
              <w:t>自由裁量权</w:t>
            </w:r>
          </w:p>
        </w:tc>
        <w:tc>
          <w:tcPr>
            <w:tcW w:w="1137" w:type="pct"/>
            <w:vAlign w:val="center"/>
          </w:tcPr>
          <w:p w:rsidR="007A0BD3" w:rsidRPr="007A0BD3" w:rsidRDefault="007A0BD3" w:rsidP="007A0BD3">
            <w:pPr>
              <w:jc w:val="center"/>
              <w:rPr>
                <w:rFonts w:ascii="新宋体" w:eastAsia="新宋体" w:hAnsi="新宋体" w:cs="新宋体"/>
                <w:bCs/>
                <w:szCs w:val="21"/>
              </w:rPr>
            </w:pPr>
            <w:r w:rsidRPr="007A0BD3">
              <w:rPr>
                <w:rFonts w:ascii="新宋体" w:eastAsia="新宋体" w:hAnsi="新宋体" w:hint="eastAsia"/>
                <w:color w:val="000000"/>
                <w:szCs w:val="21"/>
              </w:rPr>
              <w:t>利旧</w:t>
            </w:r>
          </w:p>
        </w:tc>
      </w:tr>
      <w:tr w:rsidR="007A0BD3" w:rsidRPr="007A0BD3" w:rsidTr="006F0742">
        <w:tc>
          <w:tcPr>
            <w:tcW w:w="484" w:type="pct"/>
            <w:vMerge/>
            <w:vAlign w:val="center"/>
          </w:tcPr>
          <w:p w:rsidR="007A0BD3" w:rsidRPr="007A0BD3" w:rsidRDefault="007A0BD3" w:rsidP="007A0BD3">
            <w:pPr>
              <w:jc w:val="center"/>
              <w:rPr>
                <w:rFonts w:ascii="新宋体" w:eastAsia="新宋体" w:hAnsi="新宋体" w:cs="新宋体"/>
                <w:bCs/>
                <w:szCs w:val="21"/>
              </w:rPr>
            </w:pPr>
          </w:p>
        </w:tc>
        <w:tc>
          <w:tcPr>
            <w:tcW w:w="1173" w:type="pct"/>
            <w:vMerge/>
            <w:vAlign w:val="center"/>
          </w:tcPr>
          <w:p w:rsidR="007A0BD3" w:rsidRPr="007A0BD3" w:rsidRDefault="007A0BD3" w:rsidP="007A0BD3">
            <w:pPr>
              <w:rPr>
                <w:rFonts w:ascii="新宋体" w:eastAsia="新宋体" w:hAnsi="新宋体" w:cs="新宋体"/>
                <w:bCs/>
                <w:szCs w:val="21"/>
              </w:rPr>
            </w:pPr>
          </w:p>
        </w:tc>
        <w:tc>
          <w:tcPr>
            <w:tcW w:w="2204" w:type="pct"/>
          </w:tcPr>
          <w:p w:rsidR="007A0BD3" w:rsidRPr="007A0BD3" w:rsidRDefault="007A0BD3" w:rsidP="007A0BD3">
            <w:pPr>
              <w:rPr>
                <w:rFonts w:ascii="新宋体" w:eastAsia="新宋体" w:hAnsi="新宋体" w:cs="新宋体"/>
                <w:bCs/>
                <w:szCs w:val="21"/>
              </w:rPr>
            </w:pPr>
            <w:r w:rsidRPr="007A0BD3">
              <w:rPr>
                <w:rFonts w:ascii="新宋体" w:eastAsia="新宋体" w:hAnsi="新宋体" w:cs="新宋体" w:hint="eastAsia"/>
                <w:bCs/>
                <w:szCs w:val="21"/>
              </w:rPr>
              <w:t>案卷评查</w:t>
            </w:r>
          </w:p>
        </w:tc>
        <w:tc>
          <w:tcPr>
            <w:tcW w:w="1137" w:type="pct"/>
            <w:vAlign w:val="center"/>
          </w:tcPr>
          <w:p w:rsidR="007A0BD3" w:rsidRPr="007A0BD3" w:rsidRDefault="007A0BD3" w:rsidP="007A0BD3">
            <w:pPr>
              <w:jc w:val="center"/>
              <w:rPr>
                <w:rFonts w:ascii="新宋体" w:eastAsia="新宋体" w:hAnsi="新宋体" w:cs="新宋体"/>
                <w:bCs/>
                <w:szCs w:val="21"/>
              </w:rPr>
            </w:pPr>
            <w:r w:rsidRPr="007A0BD3">
              <w:rPr>
                <w:rFonts w:ascii="新宋体" w:eastAsia="新宋体" w:hAnsi="新宋体" w:hint="eastAsia"/>
                <w:color w:val="000000"/>
                <w:szCs w:val="21"/>
              </w:rPr>
              <w:t>利旧</w:t>
            </w:r>
          </w:p>
        </w:tc>
      </w:tr>
      <w:tr w:rsidR="007A0BD3" w:rsidRPr="007A0BD3" w:rsidTr="006F0742">
        <w:tc>
          <w:tcPr>
            <w:tcW w:w="484" w:type="pct"/>
            <w:vMerge/>
            <w:vAlign w:val="center"/>
          </w:tcPr>
          <w:p w:rsidR="007A0BD3" w:rsidRPr="007A0BD3" w:rsidRDefault="007A0BD3" w:rsidP="007A0BD3">
            <w:pPr>
              <w:jc w:val="center"/>
              <w:rPr>
                <w:rFonts w:ascii="新宋体" w:eastAsia="新宋体" w:hAnsi="新宋体" w:cs="新宋体"/>
                <w:bCs/>
                <w:szCs w:val="21"/>
              </w:rPr>
            </w:pPr>
          </w:p>
        </w:tc>
        <w:tc>
          <w:tcPr>
            <w:tcW w:w="1173" w:type="pct"/>
            <w:vMerge/>
            <w:vAlign w:val="center"/>
          </w:tcPr>
          <w:p w:rsidR="007A0BD3" w:rsidRPr="007A0BD3" w:rsidRDefault="007A0BD3" w:rsidP="007A0BD3">
            <w:pPr>
              <w:rPr>
                <w:rFonts w:ascii="新宋体" w:eastAsia="新宋体" w:hAnsi="新宋体" w:cs="新宋体"/>
                <w:bCs/>
                <w:szCs w:val="21"/>
              </w:rPr>
            </w:pPr>
          </w:p>
        </w:tc>
        <w:tc>
          <w:tcPr>
            <w:tcW w:w="2204" w:type="pct"/>
          </w:tcPr>
          <w:p w:rsidR="007A0BD3" w:rsidRPr="007A0BD3" w:rsidRDefault="007A0BD3" w:rsidP="007A0BD3">
            <w:pPr>
              <w:rPr>
                <w:rFonts w:ascii="新宋体" w:eastAsia="新宋体" w:hAnsi="新宋体" w:cs="新宋体"/>
                <w:bCs/>
                <w:szCs w:val="21"/>
              </w:rPr>
            </w:pPr>
            <w:r w:rsidRPr="007A0BD3">
              <w:rPr>
                <w:rFonts w:ascii="新宋体" w:eastAsia="新宋体" w:hAnsi="新宋体" w:cs="新宋体" w:hint="eastAsia"/>
                <w:bCs/>
                <w:szCs w:val="21"/>
              </w:rPr>
              <w:t>行政复议</w:t>
            </w:r>
          </w:p>
        </w:tc>
        <w:tc>
          <w:tcPr>
            <w:tcW w:w="1137" w:type="pct"/>
            <w:vAlign w:val="center"/>
          </w:tcPr>
          <w:p w:rsidR="007A0BD3" w:rsidRPr="007A0BD3" w:rsidRDefault="007A0BD3" w:rsidP="007A0BD3">
            <w:pPr>
              <w:jc w:val="center"/>
              <w:rPr>
                <w:rFonts w:ascii="新宋体" w:eastAsia="新宋体" w:hAnsi="新宋体" w:cs="新宋体"/>
                <w:bCs/>
                <w:szCs w:val="21"/>
              </w:rPr>
            </w:pPr>
            <w:r w:rsidRPr="007A0BD3">
              <w:rPr>
                <w:rFonts w:ascii="新宋体" w:eastAsia="新宋体" w:hAnsi="新宋体" w:hint="eastAsia"/>
                <w:color w:val="000000"/>
                <w:szCs w:val="21"/>
              </w:rPr>
              <w:t>利旧</w:t>
            </w:r>
          </w:p>
        </w:tc>
      </w:tr>
      <w:tr w:rsidR="007A0BD3" w:rsidRPr="007A0BD3" w:rsidTr="006F0742">
        <w:tc>
          <w:tcPr>
            <w:tcW w:w="484" w:type="pct"/>
            <w:vMerge/>
            <w:vAlign w:val="center"/>
          </w:tcPr>
          <w:p w:rsidR="007A0BD3" w:rsidRPr="007A0BD3" w:rsidRDefault="007A0BD3" w:rsidP="007A0BD3">
            <w:pPr>
              <w:jc w:val="center"/>
              <w:rPr>
                <w:rFonts w:ascii="新宋体" w:eastAsia="新宋体" w:hAnsi="新宋体" w:cs="新宋体"/>
                <w:bCs/>
                <w:szCs w:val="21"/>
              </w:rPr>
            </w:pPr>
          </w:p>
        </w:tc>
        <w:tc>
          <w:tcPr>
            <w:tcW w:w="1173" w:type="pct"/>
            <w:vMerge/>
            <w:vAlign w:val="center"/>
          </w:tcPr>
          <w:p w:rsidR="007A0BD3" w:rsidRPr="007A0BD3" w:rsidRDefault="007A0BD3" w:rsidP="007A0BD3">
            <w:pPr>
              <w:rPr>
                <w:rFonts w:ascii="新宋体" w:eastAsia="新宋体" w:hAnsi="新宋体" w:cs="新宋体"/>
                <w:bCs/>
                <w:szCs w:val="21"/>
              </w:rPr>
            </w:pPr>
          </w:p>
        </w:tc>
        <w:tc>
          <w:tcPr>
            <w:tcW w:w="2204" w:type="pct"/>
          </w:tcPr>
          <w:p w:rsidR="007A0BD3" w:rsidRPr="007A0BD3" w:rsidRDefault="007A0BD3" w:rsidP="007A0BD3">
            <w:pPr>
              <w:rPr>
                <w:rFonts w:ascii="新宋体" w:eastAsia="新宋体" w:hAnsi="新宋体" w:cs="新宋体"/>
                <w:bCs/>
                <w:szCs w:val="21"/>
              </w:rPr>
            </w:pPr>
            <w:r w:rsidRPr="007A0BD3">
              <w:rPr>
                <w:rFonts w:ascii="新宋体" w:eastAsia="新宋体" w:hAnsi="新宋体" w:cs="新宋体" w:hint="eastAsia"/>
                <w:bCs/>
                <w:szCs w:val="21"/>
              </w:rPr>
              <w:t>行政诉讼</w:t>
            </w:r>
          </w:p>
        </w:tc>
        <w:tc>
          <w:tcPr>
            <w:tcW w:w="1137" w:type="pct"/>
            <w:vAlign w:val="center"/>
          </w:tcPr>
          <w:p w:rsidR="007A0BD3" w:rsidRPr="007A0BD3" w:rsidRDefault="007A0BD3" w:rsidP="007A0BD3">
            <w:pPr>
              <w:jc w:val="center"/>
              <w:rPr>
                <w:rFonts w:ascii="新宋体" w:eastAsia="新宋体" w:hAnsi="新宋体" w:cs="新宋体"/>
                <w:bCs/>
                <w:szCs w:val="21"/>
              </w:rPr>
            </w:pPr>
            <w:r w:rsidRPr="007A0BD3">
              <w:rPr>
                <w:rFonts w:ascii="新宋体" w:eastAsia="新宋体" w:hAnsi="新宋体" w:hint="eastAsia"/>
                <w:color w:val="000000"/>
                <w:szCs w:val="21"/>
              </w:rPr>
              <w:t>利旧</w:t>
            </w:r>
          </w:p>
        </w:tc>
      </w:tr>
      <w:tr w:rsidR="007A0BD3" w:rsidRPr="007A0BD3" w:rsidTr="006F0742">
        <w:tc>
          <w:tcPr>
            <w:tcW w:w="484" w:type="pct"/>
            <w:vMerge/>
            <w:vAlign w:val="center"/>
          </w:tcPr>
          <w:p w:rsidR="007A0BD3" w:rsidRPr="007A0BD3" w:rsidRDefault="007A0BD3" w:rsidP="007A0BD3">
            <w:pPr>
              <w:jc w:val="center"/>
              <w:rPr>
                <w:rFonts w:ascii="新宋体" w:eastAsia="新宋体" w:hAnsi="新宋体" w:cs="新宋体"/>
                <w:bCs/>
                <w:szCs w:val="21"/>
              </w:rPr>
            </w:pPr>
          </w:p>
        </w:tc>
        <w:tc>
          <w:tcPr>
            <w:tcW w:w="1173" w:type="pct"/>
            <w:vMerge/>
            <w:vAlign w:val="center"/>
          </w:tcPr>
          <w:p w:rsidR="007A0BD3" w:rsidRPr="007A0BD3" w:rsidRDefault="007A0BD3" w:rsidP="007A0BD3">
            <w:pPr>
              <w:rPr>
                <w:rFonts w:ascii="新宋体" w:eastAsia="新宋体" w:hAnsi="新宋体" w:cs="新宋体"/>
                <w:bCs/>
                <w:szCs w:val="21"/>
              </w:rPr>
            </w:pPr>
          </w:p>
        </w:tc>
        <w:tc>
          <w:tcPr>
            <w:tcW w:w="2204" w:type="pct"/>
          </w:tcPr>
          <w:p w:rsidR="007A0BD3" w:rsidRPr="007A0BD3" w:rsidRDefault="007A0BD3" w:rsidP="007A0BD3">
            <w:pPr>
              <w:rPr>
                <w:rFonts w:ascii="新宋体" w:eastAsia="新宋体" w:hAnsi="新宋体" w:cs="新宋体"/>
                <w:bCs/>
                <w:szCs w:val="21"/>
              </w:rPr>
            </w:pPr>
            <w:r w:rsidRPr="007A0BD3">
              <w:rPr>
                <w:rFonts w:ascii="新宋体" w:eastAsia="新宋体" w:hAnsi="新宋体" w:cs="新宋体" w:hint="eastAsia"/>
                <w:bCs/>
                <w:szCs w:val="21"/>
              </w:rPr>
              <w:t>法律规范</w:t>
            </w:r>
          </w:p>
        </w:tc>
        <w:tc>
          <w:tcPr>
            <w:tcW w:w="1137" w:type="pct"/>
            <w:vAlign w:val="center"/>
          </w:tcPr>
          <w:p w:rsidR="007A0BD3" w:rsidRPr="007A0BD3" w:rsidRDefault="007A0BD3" w:rsidP="007A0BD3">
            <w:pPr>
              <w:jc w:val="center"/>
              <w:rPr>
                <w:rFonts w:ascii="新宋体" w:eastAsia="新宋体" w:hAnsi="新宋体" w:cs="新宋体"/>
                <w:bCs/>
                <w:szCs w:val="21"/>
              </w:rPr>
            </w:pPr>
            <w:r w:rsidRPr="007A0BD3">
              <w:rPr>
                <w:rFonts w:ascii="新宋体" w:eastAsia="新宋体" w:hAnsi="新宋体" w:hint="eastAsia"/>
                <w:color w:val="000000"/>
                <w:szCs w:val="21"/>
              </w:rPr>
              <w:t>利旧</w:t>
            </w:r>
          </w:p>
        </w:tc>
      </w:tr>
      <w:tr w:rsidR="007A0BD3" w:rsidRPr="007A0BD3" w:rsidTr="006F0742">
        <w:tc>
          <w:tcPr>
            <w:tcW w:w="484" w:type="pct"/>
            <w:vMerge/>
            <w:vAlign w:val="center"/>
          </w:tcPr>
          <w:p w:rsidR="007A0BD3" w:rsidRPr="007A0BD3" w:rsidRDefault="007A0BD3" w:rsidP="007A0BD3">
            <w:pPr>
              <w:jc w:val="center"/>
              <w:rPr>
                <w:rFonts w:ascii="新宋体" w:eastAsia="新宋体" w:hAnsi="新宋体" w:cs="新宋体"/>
                <w:bCs/>
                <w:szCs w:val="21"/>
              </w:rPr>
            </w:pPr>
          </w:p>
        </w:tc>
        <w:tc>
          <w:tcPr>
            <w:tcW w:w="1173" w:type="pct"/>
            <w:vMerge/>
            <w:vAlign w:val="center"/>
          </w:tcPr>
          <w:p w:rsidR="007A0BD3" w:rsidRPr="007A0BD3" w:rsidRDefault="007A0BD3" w:rsidP="007A0BD3">
            <w:pPr>
              <w:rPr>
                <w:rFonts w:ascii="新宋体" w:eastAsia="新宋体" w:hAnsi="新宋体" w:cs="新宋体"/>
                <w:bCs/>
                <w:szCs w:val="21"/>
              </w:rPr>
            </w:pPr>
          </w:p>
        </w:tc>
        <w:tc>
          <w:tcPr>
            <w:tcW w:w="2204" w:type="pct"/>
          </w:tcPr>
          <w:p w:rsidR="007A0BD3" w:rsidRPr="007A0BD3" w:rsidRDefault="007A0BD3" w:rsidP="007A0BD3">
            <w:pPr>
              <w:rPr>
                <w:rFonts w:ascii="新宋体" w:eastAsia="新宋体" w:hAnsi="新宋体" w:cs="新宋体"/>
                <w:bCs/>
                <w:szCs w:val="21"/>
              </w:rPr>
            </w:pPr>
            <w:r w:rsidRPr="007A0BD3">
              <w:rPr>
                <w:rFonts w:ascii="新宋体" w:eastAsia="新宋体" w:hAnsi="新宋体" w:cs="新宋体" w:hint="eastAsia"/>
                <w:bCs/>
                <w:szCs w:val="21"/>
              </w:rPr>
              <w:t>预警监控</w:t>
            </w:r>
          </w:p>
        </w:tc>
        <w:tc>
          <w:tcPr>
            <w:tcW w:w="1137" w:type="pct"/>
            <w:vAlign w:val="center"/>
          </w:tcPr>
          <w:p w:rsidR="007A0BD3" w:rsidRPr="007A0BD3" w:rsidRDefault="007A0BD3" w:rsidP="007A0BD3">
            <w:pPr>
              <w:jc w:val="center"/>
              <w:rPr>
                <w:rFonts w:ascii="新宋体" w:eastAsia="新宋体" w:hAnsi="新宋体" w:cs="新宋体"/>
                <w:bCs/>
                <w:szCs w:val="21"/>
              </w:rPr>
            </w:pPr>
            <w:r w:rsidRPr="007A0BD3">
              <w:rPr>
                <w:rFonts w:ascii="新宋体" w:eastAsia="新宋体" w:hAnsi="新宋体" w:hint="eastAsia"/>
                <w:color w:val="000000"/>
                <w:szCs w:val="21"/>
              </w:rPr>
              <w:t>利旧</w:t>
            </w:r>
          </w:p>
        </w:tc>
      </w:tr>
      <w:tr w:rsidR="007A0BD3" w:rsidRPr="007A0BD3" w:rsidTr="006F0742">
        <w:trPr>
          <w:trHeight w:val="314"/>
        </w:trPr>
        <w:tc>
          <w:tcPr>
            <w:tcW w:w="484" w:type="pct"/>
            <w:vMerge/>
            <w:vAlign w:val="center"/>
          </w:tcPr>
          <w:p w:rsidR="007A0BD3" w:rsidRPr="007A0BD3" w:rsidRDefault="007A0BD3" w:rsidP="007A0BD3">
            <w:pPr>
              <w:jc w:val="center"/>
              <w:rPr>
                <w:rFonts w:ascii="新宋体" w:eastAsia="新宋体" w:hAnsi="新宋体" w:cs="新宋体"/>
                <w:bCs/>
                <w:szCs w:val="21"/>
              </w:rPr>
            </w:pPr>
          </w:p>
        </w:tc>
        <w:tc>
          <w:tcPr>
            <w:tcW w:w="1173" w:type="pct"/>
            <w:vMerge/>
            <w:vAlign w:val="center"/>
          </w:tcPr>
          <w:p w:rsidR="007A0BD3" w:rsidRPr="007A0BD3" w:rsidRDefault="007A0BD3" w:rsidP="007A0BD3">
            <w:pPr>
              <w:rPr>
                <w:rFonts w:ascii="新宋体" w:eastAsia="新宋体" w:hAnsi="新宋体" w:cs="新宋体"/>
                <w:bCs/>
                <w:szCs w:val="21"/>
              </w:rPr>
            </w:pPr>
          </w:p>
        </w:tc>
        <w:tc>
          <w:tcPr>
            <w:tcW w:w="2204" w:type="pct"/>
          </w:tcPr>
          <w:p w:rsidR="007A0BD3" w:rsidRPr="007A0BD3" w:rsidRDefault="007A0BD3" w:rsidP="007A0BD3">
            <w:pPr>
              <w:rPr>
                <w:rFonts w:ascii="新宋体" w:eastAsia="新宋体" w:hAnsi="新宋体" w:cs="新宋体"/>
                <w:bCs/>
                <w:szCs w:val="21"/>
              </w:rPr>
            </w:pPr>
            <w:r w:rsidRPr="007A0BD3">
              <w:rPr>
                <w:rFonts w:ascii="新宋体" w:eastAsia="新宋体" w:hAnsi="新宋体" w:cs="新宋体" w:hint="eastAsia"/>
                <w:bCs/>
                <w:szCs w:val="21"/>
              </w:rPr>
              <w:t>投诉举报分析</w:t>
            </w:r>
          </w:p>
        </w:tc>
        <w:tc>
          <w:tcPr>
            <w:tcW w:w="1137" w:type="pct"/>
            <w:vAlign w:val="center"/>
          </w:tcPr>
          <w:p w:rsidR="007A0BD3" w:rsidRPr="007A0BD3" w:rsidRDefault="007A0BD3" w:rsidP="007A0BD3">
            <w:pPr>
              <w:jc w:val="center"/>
              <w:rPr>
                <w:rFonts w:ascii="新宋体" w:eastAsia="新宋体" w:hAnsi="新宋体" w:cs="新宋体"/>
                <w:bCs/>
                <w:szCs w:val="21"/>
              </w:rPr>
            </w:pPr>
            <w:r w:rsidRPr="007A0BD3">
              <w:rPr>
                <w:rFonts w:ascii="新宋体" w:eastAsia="新宋体" w:hAnsi="新宋体" w:hint="eastAsia"/>
                <w:color w:val="000000"/>
                <w:szCs w:val="21"/>
              </w:rPr>
              <w:t>利旧</w:t>
            </w:r>
          </w:p>
        </w:tc>
      </w:tr>
      <w:tr w:rsidR="007A0BD3" w:rsidRPr="007A0BD3" w:rsidTr="006F0742">
        <w:tc>
          <w:tcPr>
            <w:tcW w:w="484" w:type="pct"/>
            <w:vMerge/>
            <w:vAlign w:val="center"/>
          </w:tcPr>
          <w:p w:rsidR="007A0BD3" w:rsidRPr="007A0BD3" w:rsidRDefault="007A0BD3" w:rsidP="007A0BD3">
            <w:pPr>
              <w:jc w:val="center"/>
              <w:rPr>
                <w:rFonts w:ascii="新宋体" w:eastAsia="新宋体" w:hAnsi="新宋体" w:cs="新宋体"/>
                <w:bCs/>
                <w:szCs w:val="21"/>
              </w:rPr>
            </w:pPr>
          </w:p>
        </w:tc>
        <w:tc>
          <w:tcPr>
            <w:tcW w:w="1173" w:type="pct"/>
            <w:vMerge/>
            <w:vAlign w:val="center"/>
          </w:tcPr>
          <w:p w:rsidR="007A0BD3" w:rsidRPr="007A0BD3" w:rsidRDefault="007A0BD3" w:rsidP="007A0BD3">
            <w:pPr>
              <w:rPr>
                <w:rFonts w:ascii="新宋体" w:eastAsia="新宋体" w:hAnsi="新宋体" w:cs="新宋体"/>
                <w:bCs/>
                <w:szCs w:val="21"/>
              </w:rPr>
            </w:pPr>
          </w:p>
        </w:tc>
        <w:tc>
          <w:tcPr>
            <w:tcW w:w="2204" w:type="pct"/>
          </w:tcPr>
          <w:p w:rsidR="007A0BD3" w:rsidRPr="007A0BD3" w:rsidRDefault="007A0BD3" w:rsidP="007A0BD3">
            <w:pPr>
              <w:rPr>
                <w:rFonts w:ascii="新宋体" w:eastAsia="新宋体" w:hAnsi="新宋体" w:cs="新宋体"/>
                <w:bCs/>
                <w:szCs w:val="21"/>
              </w:rPr>
            </w:pPr>
            <w:r w:rsidRPr="007A0BD3">
              <w:rPr>
                <w:rFonts w:ascii="新宋体" w:eastAsia="新宋体" w:hAnsi="新宋体" w:cs="新宋体" w:hint="eastAsia"/>
                <w:bCs/>
                <w:szCs w:val="21"/>
              </w:rPr>
              <w:t>职权履行情况</w:t>
            </w:r>
          </w:p>
        </w:tc>
        <w:tc>
          <w:tcPr>
            <w:tcW w:w="1137" w:type="pct"/>
            <w:vAlign w:val="center"/>
          </w:tcPr>
          <w:p w:rsidR="007A0BD3" w:rsidRPr="007A0BD3" w:rsidRDefault="007A0BD3" w:rsidP="007A0BD3">
            <w:pPr>
              <w:jc w:val="center"/>
              <w:rPr>
                <w:rFonts w:ascii="新宋体" w:eastAsia="新宋体" w:hAnsi="新宋体" w:cs="新宋体"/>
                <w:bCs/>
                <w:szCs w:val="21"/>
              </w:rPr>
            </w:pPr>
            <w:r w:rsidRPr="007A0BD3">
              <w:rPr>
                <w:rFonts w:ascii="新宋体" w:eastAsia="新宋体" w:hAnsi="新宋体" w:hint="eastAsia"/>
                <w:color w:val="000000"/>
                <w:szCs w:val="21"/>
              </w:rPr>
              <w:t>利旧</w:t>
            </w:r>
          </w:p>
        </w:tc>
      </w:tr>
      <w:tr w:rsidR="007A0BD3" w:rsidRPr="007A0BD3" w:rsidTr="006F0742">
        <w:tc>
          <w:tcPr>
            <w:tcW w:w="484" w:type="pct"/>
            <w:vMerge w:val="restart"/>
            <w:vAlign w:val="center"/>
          </w:tcPr>
          <w:p w:rsidR="007A0BD3" w:rsidRPr="007A0BD3" w:rsidRDefault="007A0BD3" w:rsidP="007A0BD3">
            <w:pPr>
              <w:jc w:val="center"/>
              <w:rPr>
                <w:rFonts w:ascii="新宋体" w:eastAsia="新宋体" w:hAnsi="新宋体" w:cs="新宋体"/>
                <w:bCs/>
                <w:szCs w:val="21"/>
              </w:rPr>
            </w:pPr>
            <w:r w:rsidRPr="007A0BD3">
              <w:rPr>
                <w:rFonts w:ascii="新宋体" w:eastAsia="新宋体" w:hAnsi="新宋体" w:cs="新宋体" w:hint="eastAsia"/>
                <w:bCs/>
                <w:szCs w:val="21"/>
              </w:rPr>
              <w:t>8</w:t>
            </w:r>
          </w:p>
        </w:tc>
        <w:tc>
          <w:tcPr>
            <w:tcW w:w="1173" w:type="pct"/>
            <w:vMerge w:val="restart"/>
            <w:vAlign w:val="center"/>
          </w:tcPr>
          <w:p w:rsidR="007A0BD3" w:rsidRPr="007A0BD3" w:rsidRDefault="007A0BD3" w:rsidP="007A0BD3">
            <w:pPr>
              <w:jc w:val="center"/>
              <w:rPr>
                <w:rFonts w:ascii="新宋体" w:eastAsia="新宋体" w:hAnsi="新宋体" w:cs="新宋体"/>
                <w:bCs/>
                <w:szCs w:val="21"/>
              </w:rPr>
            </w:pPr>
            <w:r w:rsidRPr="007A0BD3">
              <w:rPr>
                <w:rFonts w:ascii="新宋体" w:eastAsia="新宋体" w:hAnsi="新宋体" w:cs="新宋体" w:hint="eastAsia"/>
                <w:bCs/>
                <w:szCs w:val="21"/>
              </w:rPr>
              <w:t>培训考试管理</w:t>
            </w:r>
          </w:p>
        </w:tc>
        <w:tc>
          <w:tcPr>
            <w:tcW w:w="2204" w:type="pct"/>
          </w:tcPr>
          <w:p w:rsidR="007A0BD3" w:rsidRPr="007A0BD3" w:rsidRDefault="007A0BD3" w:rsidP="007A0BD3">
            <w:pPr>
              <w:rPr>
                <w:rFonts w:ascii="新宋体" w:eastAsia="新宋体" w:hAnsi="新宋体" w:cs="新宋体"/>
                <w:bCs/>
                <w:szCs w:val="21"/>
              </w:rPr>
            </w:pPr>
            <w:r w:rsidRPr="007A0BD3">
              <w:rPr>
                <w:rFonts w:ascii="新宋体" w:eastAsia="新宋体" w:hAnsi="新宋体" w:cs="新宋体" w:hint="eastAsia"/>
                <w:bCs/>
                <w:szCs w:val="21"/>
              </w:rPr>
              <w:t>个人中心</w:t>
            </w:r>
          </w:p>
        </w:tc>
        <w:tc>
          <w:tcPr>
            <w:tcW w:w="1137" w:type="pct"/>
            <w:vAlign w:val="center"/>
          </w:tcPr>
          <w:p w:rsidR="007A0BD3" w:rsidRPr="007A0BD3" w:rsidRDefault="007A0BD3" w:rsidP="007A0BD3">
            <w:pPr>
              <w:jc w:val="center"/>
              <w:rPr>
                <w:rFonts w:ascii="新宋体" w:eastAsia="新宋体" w:hAnsi="新宋体" w:cs="新宋体"/>
                <w:bCs/>
                <w:szCs w:val="21"/>
              </w:rPr>
            </w:pPr>
            <w:r w:rsidRPr="007A0BD3">
              <w:rPr>
                <w:rFonts w:ascii="新宋体" w:eastAsia="新宋体" w:hAnsi="新宋体" w:hint="eastAsia"/>
                <w:color w:val="000000"/>
                <w:szCs w:val="21"/>
              </w:rPr>
              <w:t>利旧</w:t>
            </w:r>
          </w:p>
        </w:tc>
      </w:tr>
      <w:tr w:rsidR="007A0BD3" w:rsidRPr="007A0BD3" w:rsidTr="006F0742">
        <w:tc>
          <w:tcPr>
            <w:tcW w:w="484" w:type="pct"/>
            <w:vMerge/>
            <w:vAlign w:val="center"/>
          </w:tcPr>
          <w:p w:rsidR="007A0BD3" w:rsidRPr="007A0BD3" w:rsidRDefault="007A0BD3" w:rsidP="007A0BD3">
            <w:pPr>
              <w:jc w:val="center"/>
              <w:rPr>
                <w:rFonts w:ascii="新宋体" w:eastAsia="新宋体" w:hAnsi="新宋体" w:cs="新宋体"/>
                <w:bCs/>
                <w:szCs w:val="21"/>
              </w:rPr>
            </w:pPr>
          </w:p>
        </w:tc>
        <w:tc>
          <w:tcPr>
            <w:tcW w:w="1173" w:type="pct"/>
            <w:vMerge/>
            <w:vAlign w:val="center"/>
          </w:tcPr>
          <w:p w:rsidR="007A0BD3" w:rsidRPr="007A0BD3" w:rsidRDefault="007A0BD3" w:rsidP="007A0BD3">
            <w:pPr>
              <w:rPr>
                <w:rFonts w:ascii="新宋体" w:eastAsia="新宋体" w:hAnsi="新宋体" w:cs="新宋体"/>
                <w:bCs/>
                <w:szCs w:val="21"/>
              </w:rPr>
            </w:pPr>
          </w:p>
        </w:tc>
        <w:tc>
          <w:tcPr>
            <w:tcW w:w="2204" w:type="pct"/>
          </w:tcPr>
          <w:p w:rsidR="007A0BD3" w:rsidRPr="007A0BD3" w:rsidRDefault="007A0BD3" w:rsidP="007A0BD3">
            <w:pPr>
              <w:rPr>
                <w:rFonts w:ascii="新宋体" w:eastAsia="新宋体" w:hAnsi="新宋体" w:cs="新宋体"/>
                <w:bCs/>
                <w:szCs w:val="21"/>
              </w:rPr>
            </w:pPr>
            <w:r w:rsidRPr="007A0BD3">
              <w:rPr>
                <w:rFonts w:ascii="新宋体" w:eastAsia="新宋体" w:hAnsi="新宋体" w:cs="新宋体" w:hint="eastAsia"/>
                <w:bCs/>
                <w:szCs w:val="21"/>
              </w:rPr>
              <w:t>培训班管理</w:t>
            </w:r>
          </w:p>
        </w:tc>
        <w:tc>
          <w:tcPr>
            <w:tcW w:w="1137" w:type="pct"/>
            <w:vAlign w:val="center"/>
          </w:tcPr>
          <w:p w:rsidR="007A0BD3" w:rsidRPr="007A0BD3" w:rsidRDefault="007A0BD3" w:rsidP="007A0BD3">
            <w:pPr>
              <w:jc w:val="center"/>
              <w:rPr>
                <w:rFonts w:ascii="新宋体" w:eastAsia="新宋体" w:hAnsi="新宋体" w:cs="新宋体"/>
                <w:bCs/>
                <w:szCs w:val="21"/>
              </w:rPr>
            </w:pPr>
            <w:r w:rsidRPr="007A0BD3">
              <w:rPr>
                <w:rFonts w:ascii="新宋体" w:eastAsia="新宋体" w:hAnsi="新宋体" w:hint="eastAsia"/>
                <w:color w:val="000000"/>
                <w:szCs w:val="21"/>
              </w:rPr>
              <w:t>利旧</w:t>
            </w:r>
          </w:p>
        </w:tc>
      </w:tr>
      <w:tr w:rsidR="007A0BD3" w:rsidRPr="007A0BD3" w:rsidTr="006F0742">
        <w:tc>
          <w:tcPr>
            <w:tcW w:w="484" w:type="pct"/>
            <w:vMerge/>
            <w:vAlign w:val="center"/>
          </w:tcPr>
          <w:p w:rsidR="007A0BD3" w:rsidRPr="007A0BD3" w:rsidRDefault="007A0BD3" w:rsidP="007A0BD3">
            <w:pPr>
              <w:jc w:val="center"/>
              <w:rPr>
                <w:rFonts w:ascii="新宋体" w:eastAsia="新宋体" w:hAnsi="新宋体" w:cs="新宋体"/>
                <w:bCs/>
                <w:szCs w:val="21"/>
              </w:rPr>
            </w:pPr>
          </w:p>
        </w:tc>
        <w:tc>
          <w:tcPr>
            <w:tcW w:w="1173" w:type="pct"/>
            <w:vMerge/>
            <w:vAlign w:val="center"/>
          </w:tcPr>
          <w:p w:rsidR="007A0BD3" w:rsidRPr="007A0BD3" w:rsidRDefault="007A0BD3" w:rsidP="007A0BD3">
            <w:pPr>
              <w:rPr>
                <w:rFonts w:ascii="新宋体" w:eastAsia="新宋体" w:hAnsi="新宋体" w:cs="新宋体"/>
                <w:bCs/>
                <w:szCs w:val="21"/>
              </w:rPr>
            </w:pPr>
          </w:p>
        </w:tc>
        <w:tc>
          <w:tcPr>
            <w:tcW w:w="2204" w:type="pct"/>
          </w:tcPr>
          <w:p w:rsidR="007A0BD3" w:rsidRPr="007A0BD3" w:rsidRDefault="007A0BD3" w:rsidP="007A0BD3">
            <w:pPr>
              <w:rPr>
                <w:rFonts w:ascii="新宋体" w:eastAsia="新宋体" w:hAnsi="新宋体" w:cs="新宋体"/>
                <w:bCs/>
                <w:szCs w:val="21"/>
              </w:rPr>
            </w:pPr>
            <w:r w:rsidRPr="007A0BD3">
              <w:rPr>
                <w:rFonts w:ascii="新宋体" w:eastAsia="新宋体" w:hAnsi="新宋体" w:cs="新宋体" w:hint="eastAsia"/>
                <w:bCs/>
                <w:szCs w:val="21"/>
              </w:rPr>
              <w:t>考试练习管理</w:t>
            </w:r>
          </w:p>
        </w:tc>
        <w:tc>
          <w:tcPr>
            <w:tcW w:w="1137" w:type="pct"/>
            <w:vAlign w:val="center"/>
          </w:tcPr>
          <w:p w:rsidR="007A0BD3" w:rsidRPr="007A0BD3" w:rsidRDefault="007A0BD3" w:rsidP="007A0BD3">
            <w:pPr>
              <w:jc w:val="center"/>
              <w:rPr>
                <w:rFonts w:ascii="新宋体" w:eastAsia="新宋体" w:hAnsi="新宋体" w:cs="新宋体"/>
                <w:bCs/>
                <w:szCs w:val="21"/>
              </w:rPr>
            </w:pPr>
            <w:r w:rsidRPr="007A0BD3">
              <w:rPr>
                <w:rFonts w:ascii="新宋体" w:eastAsia="新宋体" w:hAnsi="新宋体" w:hint="eastAsia"/>
                <w:color w:val="000000"/>
                <w:szCs w:val="21"/>
              </w:rPr>
              <w:t>利旧</w:t>
            </w:r>
          </w:p>
        </w:tc>
      </w:tr>
      <w:tr w:rsidR="007A0BD3" w:rsidRPr="007A0BD3" w:rsidTr="006F0742">
        <w:trPr>
          <w:trHeight w:val="90"/>
        </w:trPr>
        <w:tc>
          <w:tcPr>
            <w:tcW w:w="484" w:type="pct"/>
            <w:vMerge/>
            <w:vAlign w:val="center"/>
          </w:tcPr>
          <w:p w:rsidR="007A0BD3" w:rsidRPr="007A0BD3" w:rsidRDefault="007A0BD3" w:rsidP="007A0BD3">
            <w:pPr>
              <w:jc w:val="center"/>
              <w:rPr>
                <w:rFonts w:ascii="新宋体" w:eastAsia="新宋体" w:hAnsi="新宋体" w:cs="新宋体"/>
                <w:bCs/>
                <w:szCs w:val="21"/>
              </w:rPr>
            </w:pPr>
          </w:p>
        </w:tc>
        <w:tc>
          <w:tcPr>
            <w:tcW w:w="1173" w:type="pct"/>
            <w:vMerge/>
            <w:vAlign w:val="center"/>
          </w:tcPr>
          <w:p w:rsidR="007A0BD3" w:rsidRPr="007A0BD3" w:rsidRDefault="007A0BD3" w:rsidP="007A0BD3">
            <w:pPr>
              <w:rPr>
                <w:rFonts w:ascii="新宋体" w:eastAsia="新宋体" w:hAnsi="新宋体" w:cs="新宋体"/>
                <w:bCs/>
                <w:szCs w:val="21"/>
              </w:rPr>
            </w:pPr>
          </w:p>
        </w:tc>
        <w:tc>
          <w:tcPr>
            <w:tcW w:w="2204" w:type="pct"/>
          </w:tcPr>
          <w:p w:rsidR="007A0BD3" w:rsidRPr="007A0BD3" w:rsidRDefault="007A0BD3" w:rsidP="007A0BD3">
            <w:pPr>
              <w:rPr>
                <w:rFonts w:ascii="新宋体" w:eastAsia="新宋体" w:hAnsi="新宋体" w:cs="新宋体"/>
                <w:bCs/>
                <w:szCs w:val="21"/>
              </w:rPr>
            </w:pPr>
            <w:r w:rsidRPr="007A0BD3">
              <w:rPr>
                <w:rFonts w:ascii="新宋体" w:eastAsia="新宋体" w:hAnsi="新宋体" w:cs="新宋体" w:hint="eastAsia"/>
                <w:bCs/>
                <w:szCs w:val="21"/>
              </w:rPr>
              <w:t>统计管理</w:t>
            </w:r>
          </w:p>
        </w:tc>
        <w:tc>
          <w:tcPr>
            <w:tcW w:w="1137" w:type="pct"/>
            <w:vAlign w:val="center"/>
          </w:tcPr>
          <w:p w:rsidR="007A0BD3" w:rsidRPr="007A0BD3" w:rsidRDefault="007A0BD3" w:rsidP="007A0BD3">
            <w:pPr>
              <w:jc w:val="center"/>
              <w:rPr>
                <w:rFonts w:ascii="新宋体" w:eastAsia="新宋体" w:hAnsi="新宋体" w:cs="新宋体"/>
                <w:bCs/>
                <w:szCs w:val="21"/>
              </w:rPr>
            </w:pPr>
            <w:r w:rsidRPr="007A0BD3">
              <w:rPr>
                <w:rFonts w:ascii="新宋体" w:eastAsia="新宋体" w:hAnsi="新宋体" w:hint="eastAsia"/>
                <w:color w:val="000000"/>
                <w:szCs w:val="21"/>
              </w:rPr>
              <w:t>利旧</w:t>
            </w:r>
          </w:p>
        </w:tc>
      </w:tr>
      <w:tr w:rsidR="007A0BD3" w:rsidRPr="007A0BD3" w:rsidTr="006F0742">
        <w:trPr>
          <w:trHeight w:val="90"/>
        </w:trPr>
        <w:tc>
          <w:tcPr>
            <w:tcW w:w="484" w:type="pct"/>
            <w:vMerge w:val="restart"/>
            <w:vAlign w:val="center"/>
          </w:tcPr>
          <w:p w:rsidR="007A0BD3" w:rsidRPr="007A0BD3" w:rsidRDefault="007A0BD3" w:rsidP="007A0BD3">
            <w:pPr>
              <w:jc w:val="center"/>
              <w:rPr>
                <w:rFonts w:ascii="新宋体" w:eastAsia="新宋体" w:hAnsi="新宋体" w:cs="新宋体"/>
                <w:bCs/>
                <w:szCs w:val="21"/>
              </w:rPr>
            </w:pPr>
            <w:r w:rsidRPr="007A0BD3">
              <w:rPr>
                <w:rFonts w:ascii="新宋体" w:eastAsia="新宋体" w:hAnsi="新宋体" w:cs="新宋体" w:hint="eastAsia"/>
                <w:bCs/>
                <w:szCs w:val="21"/>
              </w:rPr>
              <w:t>9</w:t>
            </w:r>
          </w:p>
        </w:tc>
        <w:tc>
          <w:tcPr>
            <w:tcW w:w="1173" w:type="pct"/>
            <w:vMerge w:val="restar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cs="新宋体" w:hint="eastAsia"/>
                <w:bCs/>
                <w:szCs w:val="21"/>
              </w:rPr>
              <w:t>执法公示</w:t>
            </w:r>
          </w:p>
        </w:tc>
        <w:tc>
          <w:tcPr>
            <w:tcW w:w="2204" w:type="pct"/>
          </w:tcPr>
          <w:p w:rsidR="007A0BD3" w:rsidRPr="007A0BD3" w:rsidRDefault="007A0BD3" w:rsidP="007A0BD3">
            <w:pPr>
              <w:jc w:val="left"/>
              <w:rPr>
                <w:rFonts w:ascii="新宋体" w:eastAsia="新宋体" w:hAnsi="新宋体"/>
                <w:color w:val="000000"/>
                <w:szCs w:val="21"/>
              </w:rPr>
            </w:pPr>
            <w:r w:rsidRPr="007A0BD3">
              <w:rPr>
                <w:rFonts w:ascii="新宋体" w:eastAsia="新宋体" w:hAnsi="新宋体" w:cs="新宋体" w:hint="eastAsia"/>
                <w:bCs/>
                <w:szCs w:val="21"/>
              </w:rPr>
              <w:t>检查案件公示</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本期升级</w:t>
            </w:r>
          </w:p>
        </w:tc>
      </w:tr>
      <w:tr w:rsidR="007A0BD3" w:rsidRPr="007A0BD3" w:rsidTr="006F0742">
        <w:trPr>
          <w:trHeight w:val="90"/>
        </w:trPr>
        <w:tc>
          <w:tcPr>
            <w:tcW w:w="484" w:type="pct"/>
            <w:vMerge/>
            <w:vAlign w:val="center"/>
          </w:tcPr>
          <w:p w:rsidR="007A0BD3" w:rsidRPr="007A0BD3" w:rsidRDefault="007A0BD3" w:rsidP="007A0BD3">
            <w:pPr>
              <w:jc w:val="center"/>
              <w:rPr>
                <w:rFonts w:ascii="新宋体" w:eastAsia="新宋体" w:hAnsi="新宋体" w:cs="新宋体"/>
                <w:bCs/>
                <w:szCs w:val="21"/>
              </w:rPr>
            </w:pPr>
          </w:p>
        </w:tc>
        <w:tc>
          <w:tcPr>
            <w:tcW w:w="1173" w:type="pct"/>
            <w:vMerge/>
            <w:vAlign w:val="center"/>
          </w:tcPr>
          <w:p w:rsidR="007A0BD3" w:rsidRPr="007A0BD3" w:rsidRDefault="007A0BD3" w:rsidP="007A0BD3">
            <w:pPr>
              <w:rPr>
                <w:rFonts w:ascii="新宋体" w:eastAsia="新宋体" w:hAnsi="新宋体" w:cs="新宋体"/>
                <w:bCs/>
                <w:szCs w:val="21"/>
              </w:rPr>
            </w:pPr>
          </w:p>
        </w:tc>
        <w:tc>
          <w:tcPr>
            <w:tcW w:w="2204" w:type="pct"/>
          </w:tcPr>
          <w:p w:rsidR="007A0BD3" w:rsidRPr="007A0BD3" w:rsidRDefault="007A0BD3" w:rsidP="007A0BD3">
            <w:pPr>
              <w:jc w:val="left"/>
              <w:rPr>
                <w:rFonts w:ascii="新宋体" w:eastAsia="新宋体" w:hAnsi="新宋体" w:cs="新宋体"/>
                <w:bCs/>
                <w:szCs w:val="21"/>
              </w:rPr>
            </w:pPr>
            <w:r w:rsidRPr="007A0BD3">
              <w:rPr>
                <w:rFonts w:ascii="新宋体" w:eastAsia="新宋体" w:hAnsi="新宋体" w:cs="新宋体" w:hint="eastAsia"/>
                <w:bCs/>
                <w:szCs w:val="21"/>
              </w:rPr>
              <w:t>处罚案件公示</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本期升级</w:t>
            </w:r>
          </w:p>
        </w:tc>
      </w:tr>
      <w:tr w:rsidR="007A0BD3" w:rsidRPr="007A0BD3" w:rsidTr="006F0742">
        <w:trPr>
          <w:trHeight w:val="90"/>
        </w:trPr>
        <w:tc>
          <w:tcPr>
            <w:tcW w:w="484" w:type="pct"/>
            <w:vMerge/>
            <w:vAlign w:val="center"/>
          </w:tcPr>
          <w:p w:rsidR="007A0BD3" w:rsidRPr="007A0BD3" w:rsidRDefault="007A0BD3" w:rsidP="007A0BD3">
            <w:pPr>
              <w:jc w:val="center"/>
              <w:rPr>
                <w:rFonts w:ascii="新宋体" w:eastAsia="新宋体" w:hAnsi="新宋体" w:cs="新宋体"/>
                <w:bCs/>
                <w:szCs w:val="21"/>
              </w:rPr>
            </w:pPr>
          </w:p>
        </w:tc>
        <w:tc>
          <w:tcPr>
            <w:tcW w:w="1173" w:type="pct"/>
            <w:vMerge/>
            <w:vAlign w:val="center"/>
          </w:tcPr>
          <w:p w:rsidR="007A0BD3" w:rsidRPr="007A0BD3" w:rsidRDefault="007A0BD3" w:rsidP="007A0BD3">
            <w:pPr>
              <w:rPr>
                <w:rFonts w:ascii="新宋体" w:eastAsia="新宋体" w:hAnsi="新宋体" w:cs="新宋体"/>
                <w:bCs/>
                <w:szCs w:val="21"/>
              </w:rPr>
            </w:pPr>
          </w:p>
        </w:tc>
        <w:tc>
          <w:tcPr>
            <w:tcW w:w="2204" w:type="pct"/>
          </w:tcPr>
          <w:p w:rsidR="007A0BD3" w:rsidRPr="007A0BD3" w:rsidRDefault="007A0BD3" w:rsidP="007A0BD3">
            <w:pPr>
              <w:jc w:val="left"/>
              <w:rPr>
                <w:rFonts w:ascii="新宋体" w:eastAsia="新宋体" w:hAnsi="新宋体" w:cs="新宋体"/>
                <w:bCs/>
                <w:szCs w:val="21"/>
              </w:rPr>
            </w:pPr>
            <w:r w:rsidRPr="007A0BD3">
              <w:rPr>
                <w:rFonts w:ascii="新宋体" w:eastAsia="新宋体" w:hAnsi="新宋体" w:cs="新宋体" w:hint="eastAsia"/>
                <w:bCs/>
                <w:szCs w:val="21"/>
              </w:rPr>
              <w:t>强制案件公示</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本期升级</w:t>
            </w:r>
          </w:p>
        </w:tc>
      </w:tr>
      <w:tr w:rsidR="007A0BD3" w:rsidRPr="007A0BD3" w:rsidTr="006F0742">
        <w:trPr>
          <w:trHeight w:val="90"/>
        </w:trPr>
        <w:tc>
          <w:tcPr>
            <w:tcW w:w="484" w:type="pct"/>
            <w:vMerge w:val="restart"/>
            <w:vAlign w:val="center"/>
          </w:tcPr>
          <w:p w:rsidR="007A0BD3" w:rsidRPr="007A0BD3" w:rsidRDefault="007A0BD3" w:rsidP="007A0BD3">
            <w:pPr>
              <w:jc w:val="center"/>
              <w:rPr>
                <w:rFonts w:ascii="新宋体" w:eastAsia="新宋体" w:hAnsi="新宋体" w:cs="新宋体"/>
                <w:bCs/>
                <w:szCs w:val="21"/>
              </w:rPr>
            </w:pPr>
            <w:r w:rsidRPr="007A0BD3">
              <w:rPr>
                <w:rFonts w:ascii="新宋体" w:eastAsia="新宋体" w:hAnsi="新宋体" w:cs="新宋体" w:hint="eastAsia"/>
                <w:bCs/>
                <w:szCs w:val="21"/>
              </w:rPr>
              <w:t>10</w:t>
            </w:r>
          </w:p>
        </w:tc>
        <w:tc>
          <w:tcPr>
            <w:tcW w:w="1173" w:type="pct"/>
            <w:vMerge w:val="restart"/>
            <w:vAlign w:val="center"/>
          </w:tcPr>
          <w:p w:rsidR="007A0BD3" w:rsidRPr="007A0BD3" w:rsidRDefault="007A0BD3" w:rsidP="007A0BD3">
            <w:pPr>
              <w:jc w:val="center"/>
              <w:rPr>
                <w:rFonts w:ascii="新宋体" w:eastAsia="新宋体" w:hAnsi="新宋体"/>
                <w:color w:val="000000"/>
                <w:szCs w:val="21"/>
              </w:rPr>
            </w:pPr>
            <w:r w:rsidRPr="007A0BD3">
              <w:rPr>
                <w:rFonts w:ascii="宋体" w:hAnsi="宋体" w:cs="宋体" w:hint="eastAsia"/>
                <w:szCs w:val="24"/>
              </w:rPr>
              <w:t>听证证件管理</w:t>
            </w:r>
          </w:p>
        </w:tc>
        <w:tc>
          <w:tcPr>
            <w:tcW w:w="2204" w:type="pct"/>
          </w:tcPr>
          <w:p w:rsidR="007A0BD3" w:rsidRPr="007A0BD3" w:rsidRDefault="007A0BD3" w:rsidP="007A0BD3">
            <w:pPr>
              <w:jc w:val="left"/>
              <w:rPr>
                <w:rFonts w:ascii="宋体" w:hAnsi="宋体" w:cs="宋体"/>
                <w:szCs w:val="24"/>
              </w:rPr>
            </w:pPr>
            <w:r w:rsidRPr="007A0BD3">
              <w:rPr>
                <w:rFonts w:ascii="宋体" w:hAnsi="宋体" w:cs="宋体" w:hint="eastAsia"/>
                <w:szCs w:val="24"/>
              </w:rPr>
              <w:t>听证证件申请管理</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新建</w:t>
            </w:r>
          </w:p>
        </w:tc>
      </w:tr>
      <w:tr w:rsidR="007A0BD3" w:rsidRPr="007A0BD3" w:rsidTr="006F0742">
        <w:trPr>
          <w:trHeight w:val="90"/>
        </w:trPr>
        <w:tc>
          <w:tcPr>
            <w:tcW w:w="484" w:type="pct"/>
            <w:vMerge/>
            <w:vAlign w:val="center"/>
          </w:tcPr>
          <w:p w:rsidR="007A0BD3" w:rsidRPr="007A0BD3" w:rsidRDefault="007A0BD3" w:rsidP="007A0BD3">
            <w:pPr>
              <w:jc w:val="center"/>
              <w:rPr>
                <w:rFonts w:ascii="新宋体" w:eastAsia="新宋体" w:hAnsi="新宋体" w:cs="新宋体"/>
                <w:bCs/>
                <w:szCs w:val="21"/>
              </w:rPr>
            </w:pPr>
          </w:p>
        </w:tc>
        <w:tc>
          <w:tcPr>
            <w:tcW w:w="1173" w:type="pct"/>
            <w:vMerge/>
            <w:vAlign w:val="center"/>
          </w:tcPr>
          <w:p w:rsidR="007A0BD3" w:rsidRPr="007A0BD3" w:rsidRDefault="007A0BD3" w:rsidP="007A0BD3">
            <w:pPr>
              <w:rPr>
                <w:rFonts w:ascii="新宋体" w:eastAsia="新宋体" w:hAnsi="新宋体" w:cs="新宋体"/>
                <w:bCs/>
                <w:szCs w:val="21"/>
              </w:rPr>
            </w:pPr>
          </w:p>
        </w:tc>
        <w:tc>
          <w:tcPr>
            <w:tcW w:w="2204" w:type="pct"/>
          </w:tcPr>
          <w:p w:rsidR="007A0BD3" w:rsidRPr="007A0BD3" w:rsidRDefault="007A0BD3" w:rsidP="007A0BD3">
            <w:pPr>
              <w:jc w:val="left"/>
              <w:rPr>
                <w:rFonts w:ascii="宋体" w:hAnsi="宋体" w:cs="宋体"/>
                <w:szCs w:val="24"/>
              </w:rPr>
            </w:pPr>
            <w:r w:rsidRPr="007A0BD3">
              <w:rPr>
                <w:rFonts w:ascii="宋体" w:hAnsi="宋体" w:cs="宋体" w:hint="eastAsia"/>
                <w:szCs w:val="24"/>
              </w:rPr>
              <w:t>听证证件审核管理</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新建</w:t>
            </w:r>
          </w:p>
        </w:tc>
      </w:tr>
      <w:tr w:rsidR="007A0BD3" w:rsidRPr="007A0BD3" w:rsidTr="006F0742">
        <w:trPr>
          <w:trHeight w:val="90"/>
        </w:trPr>
        <w:tc>
          <w:tcPr>
            <w:tcW w:w="484" w:type="pct"/>
            <w:vMerge/>
            <w:vAlign w:val="center"/>
          </w:tcPr>
          <w:p w:rsidR="007A0BD3" w:rsidRPr="007A0BD3" w:rsidRDefault="007A0BD3" w:rsidP="007A0BD3">
            <w:pPr>
              <w:jc w:val="center"/>
              <w:rPr>
                <w:rFonts w:ascii="新宋体" w:eastAsia="新宋体" w:hAnsi="新宋体" w:cs="新宋体"/>
                <w:bCs/>
                <w:szCs w:val="21"/>
              </w:rPr>
            </w:pPr>
          </w:p>
        </w:tc>
        <w:tc>
          <w:tcPr>
            <w:tcW w:w="1173" w:type="pct"/>
            <w:vMerge/>
            <w:vAlign w:val="center"/>
          </w:tcPr>
          <w:p w:rsidR="007A0BD3" w:rsidRPr="007A0BD3" w:rsidRDefault="007A0BD3" w:rsidP="007A0BD3">
            <w:pPr>
              <w:rPr>
                <w:rFonts w:ascii="新宋体" w:eastAsia="新宋体" w:hAnsi="新宋体" w:cs="新宋体"/>
                <w:bCs/>
                <w:szCs w:val="21"/>
              </w:rPr>
            </w:pPr>
          </w:p>
        </w:tc>
        <w:tc>
          <w:tcPr>
            <w:tcW w:w="2204" w:type="pct"/>
          </w:tcPr>
          <w:p w:rsidR="007A0BD3" w:rsidRPr="007A0BD3" w:rsidRDefault="007A0BD3" w:rsidP="007A0BD3">
            <w:pPr>
              <w:jc w:val="left"/>
              <w:rPr>
                <w:rFonts w:ascii="宋体" w:hAnsi="宋体" w:cs="宋体"/>
                <w:szCs w:val="24"/>
              </w:rPr>
            </w:pPr>
            <w:r w:rsidRPr="007A0BD3">
              <w:rPr>
                <w:rFonts w:ascii="宋体" w:hAnsi="宋体" w:cs="宋体" w:hint="eastAsia"/>
                <w:szCs w:val="24"/>
              </w:rPr>
              <w:t>听证证件管理</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新建</w:t>
            </w:r>
          </w:p>
        </w:tc>
      </w:tr>
      <w:tr w:rsidR="007A0BD3" w:rsidRPr="007A0BD3" w:rsidTr="006F0742">
        <w:trPr>
          <w:trHeight w:val="90"/>
        </w:trPr>
        <w:tc>
          <w:tcPr>
            <w:tcW w:w="484" w:type="pct"/>
            <w:vMerge w:val="restart"/>
            <w:vAlign w:val="center"/>
          </w:tcPr>
          <w:p w:rsidR="007A0BD3" w:rsidRPr="007A0BD3" w:rsidRDefault="007A0BD3" w:rsidP="007A0BD3">
            <w:pPr>
              <w:jc w:val="center"/>
              <w:rPr>
                <w:rFonts w:ascii="新宋体" w:eastAsia="新宋体" w:hAnsi="新宋体" w:cs="新宋体"/>
                <w:bCs/>
                <w:szCs w:val="21"/>
              </w:rPr>
            </w:pPr>
            <w:r w:rsidRPr="007A0BD3">
              <w:rPr>
                <w:rFonts w:ascii="新宋体" w:eastAsia="新宋体" w:hAnsi="新宋体" w:cs="新宋体" w:hint="eastAsia"/>
                <w:bCs/>
                <w:szCs w:val="21"/>
              </w:rPr>
              <w:t>11</w:t>
            </w:r>
          </w:p>
        </w:tc>
        <w:tc>
          <w:tcPr>
            <w:tcW w:w="1173" w:type="pct"/>
            <w:vMerge w:val="restart"/>
            <w:vAlign w:val="center"/>
          </w:tcPr>
          <w:p w:rsidR="007A0BD3" w:rsidRPr="007A0BD3" w:rsidRDefault="007A0BD3" w:rsidP="007A0BD3">
            <w:pPr>
              <w:rPr>
                <w:rFonts w:ascii="新宋体" w:eastAsia="新宋体" w:hAnsi="新宋体" w:cs="新宋体"/>
                <w:bCs/>
                <w:szCs w:val="21"/>
              </w:rPr>
            </w:pPr>
            <w:r w:rsidRPr="007A0BD3">
              <w:rPr>
                <w:rFonts w:ascii="新宋体" w:eastAsia="新宋体" w:hAnsi="新宋体" w:cs="新宋体" w:hint="eastAsia"/>
                <w:bCs/>
                <w:szCs w:val="21"/>
              </w:rPr>
              <w:t>系统对接</w:t>
            </w:r>
          </w:p>
        </w:tc>
        <w:tc>
          <w:tcPr>
            <w:tcW w:w="2204" w:type="pct"/>
          </w:tcPr>
          <w:p w:rsidR="007A0BD3" w:rsidRPr="007A0BD3" w:rsidRDefault="007A0BD3" w:rsidP="007A0BD3">
            <w:pPr>
              <w:jc w:val="left"/>
              <w:rPr>
                <w:rFonts w:ascii="宋体" w:hAnsi="宋体" w:cs="宋体"/>
                <w:szCs w:val="24"/>
              </w:rPr>
            </w:pPr>
            <w:r w:rsidRPr="007A0BD3">
              <w:rPr>
                <w:rFonts w:ascii="宋体" w:hAnsi="宋体" w:cs="宋体" w:hint="eastAsia"/>
                <w:szCs w:val="24"/>
              </w:rPr>
              <w:t>与广东省行政执法信息公示系统</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新建</w:t>
            </w:r>
          </w:p>
        </w:tc>
      </w:tr>
      <w:tr w:rsidR="007A0BD3" w:rsidRPr="007A0BD3" w:rsidTr="006F0742">
        <w:trPr>
          <w:trHeight w:val="90"/>
        </w:trPr>
        <w:tc>
          <w:tcPr>
            <w:tcW w:w="484" w:type="pct"/>
            <w:vMerge/>
            <w:vAlign w:val="center"/>
          </w:tcPr>
          <w:p w:rsidR="007A0BD3" w:rsidRPr="007A0BD3" w:rsidRDefault="007A0BD3" w:rsidP="007A0BD3">
            <w:pPr>
              <w:jc w:val="center"/>
              <w:rPr>
                <w:rFonts w:ascii="新宋体" w:eastAsia="新宋体" w:hAnsi="新宋体" w:cs="新宋体"/>
                <w:bCs/>
                <w:szCs w:val="21"/>
              </w:rPr>
            </w:pPr>
          </w:p>
        </w:tc>
        <w:tc>
          <w:tcPr>
            <w:tcW w:w="1173" w:type="pct"/>
            <w:vMerge/>
            <w:vAlign w:val="center"/>
          </w:tcPr>
          <w:p w:rsidR="007A0BD3" w:rsidRPr="007A0BD3" w:rsidRDefault="007A0BD3" w:rsidP="007A0BD3">
            <w:pPr>
              <w:rPr>
                <w:rFonts w:ascii="新宋体" w:eastAsia="新宋体" w:hAnsi="新宋体" w:cs="新宋体"/>
                <w:bCs/>
                <w:szCs w:val="21"/>
              </w:rPr>
            </w:pPr>
          </w:p>
        </w:tc>
        <w:tc>
          <w:tcPr>
            <w:tcW w:w="2204" w:type="pct"/>
          </w:tcPr>
          <w:p w:rsidR="007A0BD3" w:rsidRPr="007A0BD3" w:rsidRDefault="007A0BD3" w:rsidP="007A0BD3">
            <w:pPr>
              <w:jc w:val="left"/>
              <w:rPr>
                <w:rFonts w:ascii="宋体" w:hAnsi="宋体" w:cs="宋体"/>
                <w:szCs w:val="24"/>
              </w:rPr>
            </w:pPr>
            <w:r w:rsidRPr="007A0BD3">
              <w:rPr>
                <w:rFonts w:ascii="宋体" w:hAnsi="宋体" w:cs="宋体" w:hint="eastAsia"/>
                <w:szCs w:val="24"/>
              </w:rPr>
              <w:t>与广东省证件管理系统对接</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新建</w:t>
            </w:r>
          </w:p>
        </w:tc>
      </w:tr>
      <w:tr w:rsidR="007A0BD3" w:rsidRPr="007A0BD3" w:rsidTr="006F0742">
        <w:trPr>
          <w:trHeight w:val="90"/>
        </w:trPr>
        <w:tc>
          <w:tcPr>
            <w:tcW w:w="484" w:type="pct"/>
            <w:vMerge w:val="restart"/>
            <w:vAlign w:val="center"/>
          </w:tcPr>
          <w:p w:rsidR="007A0BD3" w:rsidRPr="007A0BD3" w:rsidRDefault="007A0BD3" w:rsidP="007A0BD3">
            <w:pPr>
              <w:jc w:val="center"/>
              <w:rPr>
                <w:rFonts w:ascii="新宋体" w:eastAsia="新宋体" w:hAnsi="新宋体" w:cs="新宋体"/>
                <w:bCs/>
                <w:szCs w:val="21"/>
              </w:rPr>
            </w:pPr>
            <w:r w:rsidRPr="007A0BD3">
              <w:rPr>
                <w:rFonts w:ascii="新宋体" w:eastAsia="新宋体" w:hAnsi="新宋体" w:cs="新宋体" w:hint="eastAsia"/>
                <w:bCs/>
                <w:szCs w:val="21"/>
              </w:rPr>
              <w:t>12</w:t>
            </w:r>
          </w:p>
        </w:tc>
        <w:tc>
          <w:tcPr>
            <w:tcW w:w="1173" w:type="pct"/>
            <w:vMerge w:val="restart"/>
            <w:vAlign w:val="center"/>
          </w:tcPr>
          <w:p w:rsidR="007A0BD3" w:rsidRPr="007A0BD3" w:rsidRDefault="007A0BD3" w:rsidP="007A0BD3">
            <w:pPr>
              <w:rPr>
                <w:rFonts w:ascii="新宋体" w:eastAsia="新宋体" w:hAnsi="新宋体" w:cs="新宋体"/>
                <w:bCs/>
                <w:szCs w:val="21"/>
              </w:rPr>
            </w:pPr>
            <w:r w:rsidRPr="007A0BD3">
              <w:rPr>
                <w:rFonts w:ascii="新宋体" w:eastAsia="新宋体" w:hAnsi="新宋体" w:cs="新宋体" w:hint="eastAsia"/>
                <w:bCs/>
                <w:szCs w:val="21"/>
              </w:rPr>
              <w:t>基础数据</w:t>
            </w:r>
          </w:p>
        </w:tc>
        <w:tc>
          <w:tcPr>
            <w:tcW w:w="2204" w:type="pct"/>
          </w:tcPr>
          <w:p w:rsidR="007A0BD3" w:rsidRPr="007A0BD3" w:rsidRDefault="007A0BD3" w:rsidP="007A0BD3">
            <w:pPr>
              <w:jc w:val="left"/>
              <w:rPr>
                <w:rFonts w:ascii="宋体" w:eastAsia="新宋体" w:hAnsi="宋体" w:cs="宋体"/>
                <w:szCs w:val="24"/>
              </w:rPr>
            </w:pPr>
            <w:r w:rsidRPr="007A0BD3">
              <w:rPr>
                <w:rFonts w:ascii="新宋体" w:eastAsia="新宋体" w:hAnsi="新宋体" w:cs="新宋体" w:hint="eastAsia"/>
                <w:bCs/>
                <w:szCs w:val="21"/>
              </w:rPr>
              <w:t>法律法规库管理</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利旧</w:t>
            </w:r>
          </w:p>
        </w:tc>
      </w:tr>
      <w:tr w:rsidR="007A0BD3" w:rsidRPr="007A0BD3" w:rsidTr="006F0742">
        <w:trPr>
          <w:trHeight w:val="90"/>
        </w:trPr>
        <w:tc>
          <w:tcPr>
            <w:tcW w:w="484" w:type="pct"/>
            <w:vMerge/>
            <w:vAlign w:val="center"/>
          </w:tcPr>
          <w:p w:rsidR="007A0BD3" w:rsidRPr="007A0BD3" w:rsidRDefault="007A0BD3" w:rsidP="007A0BD3">
            <w:pPr>
              <w:jc w:val="center"/>
              <w:rPr>
                <w:rFonts w:ascii="新宋体" w:eastAsia="新宋体" w:hAnsi="新宋体" w:cs="新宋体"/>
                <w:bCs/>
                <w:szCs w:val="21"/>
              </w:rPr>
            </w:pPr>
          </w:p>
        </w:tc>
        <w:tc>
          <w:tcPr>
            <w:tcW w:w="1173" w:type="pct"/>
            <w:vMerge/>
            <w:vAlign w:val="center"/>
          </w:tcPr>
          <w:p w:rsidR="007A0BD3" w:rsidRPr="007A0BD3" w:rsidRDefault="007A0BD3" w:rsidP="007A0BD3">
            <w:pPr>
              <w:rPr>
                <w:rFonts w:ascii="新宋体" w:eastAsia="新宋体" w:hAnsi="新宋体" w:cs="新宋体"/>
                <w:bCs/>
                <w:szCs w:val="21"/>
              </w:rPr>
            </w:pPr>
          </w:p>
        </w:tc>
        <w:tc>
          <w:tcPr>
            <w:tcW w:w="2204" w:type="pct"/>
          </w:tcPr>
          <w:p w:rsidR="007A0BD3" w:rsidRPr="007A0BD3" w:rsidRDefault="007A0BD3" w:rsidP="007A0BD3">
            <w:pPr>
              <w:jc w:val="left"/>
              <w:rPr>
                <w:rFonts w:ascii="新宋体" w:eastAsia="新宋体" w:hAnsi="新宋体" w:cs="新宋体"/>
                <w:bCs/>
                <w:szCs w:val="21"/>
              </w:rPr>
            </w:pPr>
            <w:r w:rsidRPr="007A0BD3">
              <w:rPr>
                <w:rFonts w:ascii="新宋体" w:eastAsia="新宋体" w:hAnsi="新宋体" w:cs="新宋体" w:hint="eastAsia"/>
                <w:bCs/>
                <w:szCs w:val="21"/>
              </w:rPr>
              <w:t>执法主体管理</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利旧</w:t>
            </w:r>
          </w:p>
        </w:tc>
      </w:tr>
      <w:tr w:rsidR="007A0BD3" w:rsidRPr="007A0BD3" w:rsidTr="006F0742">
        <w:trPr>
          <w:trHeight w:val="90"/>
        </w:trPr>
        <w:tc>
          <w:tcPr>
            <w:tcW w:w="484" w:type="pct"/>
            <w:vMerge/>
            <w:vAlign w:val="center"/>
          </w:tcPr>
          <w:p w:rsidR="007A0BD3" w:rsidRPr="007A0BD3" w:rsidRDefault="007A0BD3" w:rsidP="007A0BD3">
            <w:pPr>
              <w:jc w:val="center"/>
              <w:rPr>
                <w:rFonts w:ascii="新宋体" w:eastAsia="新宋体" w:hAnsi="新宋体" w:cs="新宋体"/>
                <w:bCs/>
                <w:szCs w:val="21"/>
              </w:rPr>
            </w:pPr>
          </w:p>
        </w:tc>
        <w:tc>
          <w:tcPr>
            <w:tcW w:w="1173" w:type="pct"/>
            <w:vMerge/>
            <w:vAlign w:val="center"/>
          </w:tcPr>
          <w:p w:rsidR="007A0BD3" w:rsidRPr="007A0BD3" w:rsidRDefault="007A0BD3" w:rsidP="007A0BD3">
            <w:pPr>
              <w:rPr>
                <w:rFonts w:ascii="新宋体" w:eastAsia="新宋体" w:hAnsi="新宋体" w:cs="新宋体"/>
                <w:bCs/>
                <w:szCs w:val="21"/>
              </w:rPr>
            </w:pPr>
          </w:p>
        </w:tc>
        <w:tc>
          <w:tcPr>
            <w:tcW w:w="2204" w:type="pct"/>
          </w:tcPr>
          <w:p w:rsidR="007A0BD3" w:rsidRPr="007A0BD3" w:rsidRDefault="007A0BD3" w:rsidP="007A0BD3">
            <w:pPr>
              <w:jc w:val="left"/>
              <w:rPr>
                <w:rFonts w:ascii="新宋体" w:eastAsia="新宋体" w:hAnsi="新宋体" w:cs="新宋体"/>
                <w:bCs/>
                <w:szCs w:val="21"/>
              </w:rPr>
            </w:pPr>
            <w:r w:rsidRPr="007A0BD3">
              <w:rPr>
                <w:rFonts w:ascii="新宋体" w:eastAsia="新宋体" w:hAnsi="新宋体" w:cs="新宋体" w:hint="eastAsia"/>
                <w:bCs/>
                <w:szCs w:val="21"/>
              </w:rPr>
              <w:t>执法人员管理</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利旧</w:t>
            </w:r>
          </w:p>
        </w:tc>
      </w:tr>
      <w:tr w:rsidR="007A0BD3" w:rsidRPr="007A0BD3" w:rsidTr="006F0742">
        <w:trPr>
          <w:trHeight w:val="90"/>
        </w:trPr>
        <w:tc>
          <w:tcPr>
            <w:tcW w:w="484" w:type="pct"/>
            <w:vMerge/>
            <w:vAlign w:val="center"/>
          </w:tcPr>
          <w:p w:rsidR="007A0BD3" w:rsidRPr="007A0BD3" w:rsidRDefault="007A0BD3" w:rsidP="007A0BD3">
            <w:pPr>
              <w:jc w:val="center"/>
              <w:rPr>
                <w:rFonts w:ascii="新宋体" w:eastAsia="新宋体" w:hAnsi="新宋体" w:cs="新宋体"/>
                <w:bCs/>
                <w:szCs w:val="21"/>
              </w:rPr>
            </w:pPr>
          </w:p>
        </w:tc>
        <w:tc>
          <w:tcPr>
            <w:tcW w:w="1173" w:type="pct"/>
            <w:vMerge/>
            <w:vAlign w:val="center"/>
          </w:tcPr>
          <w:p w:rsidR="007A0BD3" w:rsidRPr="007A0BD3" w:rsidRDefault="007A0BD3" w:rsidP="007A0BD3">
            <w:pPr>
              <w:rPr>
                <w:rFonts w:ascii="新宋体" w:eastAsia="新宋体" w:hAnsi="新宋体" w:cs="新宋体"/>
                <w:bCs/>
                <w:szCs w:val="21"/>
              </w:rPr>
            </w:pPr>
          </w:p>
        </w:tc>
        <w:tc>
          <w:tcPr>
            <w:tcW w:w="2204" w:type="pct"/>
          </w:tcPr>
          <w:p w:rsidR="007A0BD3" w:rsidRPr="007A0BD3" w:rsidRDefault="007A0BD3" w:rsidP="007A0BD3">
            <w:pPr>
              <w:jc w:val="left"/>
              <w:rPr>
                <w:rFonts w:ascii="新宋体" w:eastAsia="新宋体" w:hAnsi="新宋体" w:cs="新宋体"/>
                <w:bCs/>
                <w:szCs w:val="21"/>
              </w:rPr>
            </w:pPr>
            <w:r w:rsidRPr="007A0BD3">
              <w:rPr>
                <w:rFonts w:ascii="新宋体" w:eastAsia="新宋体" w:hAnsi="新宋体" w:cs="新宋体" w:hint="eastAsia"/>
                <w:bCs/>
                <w:szCs w:val="21"/>
              </w:rPr>
              <w:t>权责清单管理</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利旧</w:t>
            </w:r>
          </w:p>
        </w:tc>
      </w:tr>
      <w:tr w:rsidR="007A0BD3" w:rsidRPr="007A0BD3" w:rsidTr="006F0742">
        <w:trPr>
          <w:trHeight w:val="90"/>
        </w:trPr>
        <w:tc>
          <w:tcPr>
            <w:tcW w:w="484" w:type="pct"/>
            <w:vMerge/>
            <w:vAlign w:val="center"/>
          </w:tcPr>
          <w:p w:rsidR="007A0BD3" w:rsidRPr="007A0BD3" w:rsidRDefault="007A0BD3" w:rsidP="007A0BD3">
            <w:pPr>
              <w:jc w:val="center"/>
              <w:rPr>
                <w:rFonts w:ascii="新宋体" w:eastAsia="新宋体" w:hAnsi="新宋体" w:cs="新宋体"/>
                <w:bCs/>
                <w:szCs w:val="21"/>
              </w:rPr>
            </w:pPr>
          </w:p>
        </w:tc>
        <w:tc>
          <w:tcPr>
            <w:tcW w:w="1173" w:type="pct"/>
            <w:vMerge/>
            <w:vAlign w:val="center"/>
          </w:tcPr>
          <w:p w:rsidR="007A0BD3" w:rsidRPr="007A0BD3" w:rsidRDefault="007A0BD3" w:rsidP="007A0BD3">
            <w:pPr>
              <w:rPr>
                <w:rFonts w:ascii="新宋体" w:eastAsia="新宋体" w:hAnsi="新宋体" w:cs="新宋体"/>
                <w:bCs/>
                <w:szCs w:val="21"/>
              </w:rPr>
            </w:pPr>
          </w:p>
        </w:tc>
        <w:tc>
          <w:tcPr>
            <w:tcW w:w="2204" w:type="pct"/>
          </w:tcPr>
          <w:p w:rsidR="007A0BD3" w:rsidRPr="007A0BD3" w:rsidRDefault="007A0BD3" w:rsidP="007A0BD3">
            <w:pPr>
              <w:jc w:val="left"/>
              <w:rPr>
                <w:rFonts w:ascii="新宋体" w:eastAsia="新宋体" w:hAnsi="新宋体" w:cs="新宋体"/>
                <w:bCs/>
                <w:szCs w:val="21"/>
              </w:rPr>
            </w:pPr>
            <w:r w:rsidRPr="007A0BD3">
              <w:rPr>
                <w:rFonts w:ascii="新宋体" w:eastAsia="新宋体" w:hAnsi="新宋体" w:cs="新宋体" w:hint="eastAsia"/>
                <w:bCs/>
                <w:szCs w:val="21"/>
              </w:rPr>
              <w:t>行政检查管理</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利旧</w:t>
            </w:r>
          </w:p>
        </w:tc>
      </w:tr>
      <w:tr w:rsidR="007A0BD3" w:rsidRPr="007A0BD3" w:rsidTr="006F0742">
        <w:trPr>
          <w:trHeight w:val="90"/>
        </w:trPr>
        <w:tc>
          <w:tcPr>
            <w:tcW w:w="484" w:type="pct"/>
            <w:vMerge/>
            <w:vAlign w:val="center"/>
          </w:tcPr>
          <w:p w:rsidR="007A0BD3" w:rsidRPr="007A0BD3" w:rsidRDefault="007A0BD3" w:rsidP="007A0BD3">
            <w:pPr>
              <w:jc w:val="center"/>
              <w:rPr>
                <w:rFonts w:ascii="新宋体" w:eastAsia="新宋体" w:hAnsi="新宋体" w:cs="新宋体"/>
                <w:bCs/>
                <w:szCs w:val="21"/>
              </w:rPr>
            </w:pPr>
          </w:p>
        </w:tc>
        <w:tc>
          <w:tcPr>
            <w:tcW w:w="1173" w:type="pct"/>
            <w:vMerge/>
            <w:vAlign w:val="center"/>
          </w:tcPr>
          <w:p w:rsidR="007A0BD3" w:rsidRPr="007A0BD3" w:rsidRDefault="007A0BD3" w:rsidP="007A0BD3">
            <w:pPr>
              <w:rPr>
                <w:rFonts w:ascii="新宋体" w:eastAsia="新宋体" w:hAnsi="新宋体" w:cs="新宋体"/>
                <w:bCs/>
                <w:szCs w:val="21"/>
              </w:rPr>
            </w:pPr>
          </w:p>
        </w:tc>
        <w:tc>
          <w:tcPr>
            <w:tcW w:w="2204" w:type="pct"/>
          </w:tcPr>
          <w:p w:rsidR="007A0BD3" w:rsidRPr="007A0BD3" w:rsidRDefault="007A0BD3" w:rsidP="007A0BD3">
            <w:pPr>
              <w:jc w:val="left"/>
              <w:rPr>
                <w:rFonts w:ascii="新宋体" w:eastAsia="新宋体" w:hAnsi="新宋体" w:cs="新宋体"/>
                <w:bCs/>
                <w:szCs w:val="21"/>
              </w:rPr>
            </w:pPr>
            <w:r w:rsidRPr="007A0BD3">
              <w:rPr>
                <w:rFonts w:ascii="新宋体" w:eastAsia="新宋体" w:hAnsi="新宋体" w:cs="新宋体" w:hint="eastAsia"/>
                <w:bCs/>
                <w:szCs w:val="21"/>
              </w:rPr>
              <w:t>行政处罚管理</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利旧</w:t>
            </w:r>
          </w:p>
        </w:tc>
      </w:tr>
      <w:tr w:rsidR="007A0BD3" w:rsidRPr="007A0BD3" w:rsidTr="006F0742">
        <w:trPr>
          <w:trHeight w:val="90"/>
        </w:trPr>
        <w:tc>
          <w:tcPr>
            <w:tcW w:w="484" w:type="pct"/>
            <w:vMerge/>
            <w:vAlign w:val="center"/>
          </w:tcPr>
          <w:p w:rsidR="007A0BD3" w:rsidRPr="007A0BD3" w:rsidRDefault="007A0BD3" w:rsidP="007A0BD3">
            <w:pPr>
              <w:jc w:val="center"/>
              <w:rPr>
                <w:rFonts w:ascii="新宋体" w:eastAsia="新宋体" w:hAnsi="新宋体" w:cs="新宋体"/>
                <w:bCs/>
                <w:szCs w:val="21"/>
              </w:rPr>
            </w:pPr>
          </w:p>
        </w:tc>
        <w:tc>
          <w:tcPr>
            <w:tcW w:w="1173" w:type="pct"/>
            <w:vMerge/>
            <w:vAlign w:val="center"/>
          </w:tcPr>
          <w:p w:rsidR="007A0BD3" w:rsidRPr="007A0BD3" w:rsidRDefault="007A0BD3" w:rsidP="007A0BD3">
            <w:pPr>
              <w:rPr>
                <w:rFonts w:ascii="新宋体" w:eastAsia="新宋体" w:hAnsi="新宋体" w:cs="新宋体"/>
                <w:bCs/>
                <w:szCs w:val="21"/>
              </w:rPr>
            </w:pPr>
          </w:p>
        </w:tc>
        <w:tc>
          <w:tcPr>
            <w:tcW w:w="2204" w:type="pct"/>
          </w:tcPr>
          <w:p w:rsidR="007A0BD3" w:rsidRPr="007A0BD3" w:rsidRDefault="007A0BD3" w:rsidP="007A0BD3">
            <w:pPr>
              <w:jc w:val="left"/>
              <w:rPr>
                <w:rFonts w:ascii="新宋体" w:eastAsia="新宋体" w:hAnsi="新宋体" w:cs="新宋体"/>
                <w:bCs/>
                <w:szCs w:val="21"/>
              </w:rPr>
            </w:pPr>
            <w:r w:rsidRPr="007A0BD3">
              <w:rPr>
                <w:rFonts w:ascii="新宋体" w:eastAsia="新宋体" w:hAnsi="新宋体" w:cs="新宋体" w:hint="eastAsia"/>
                <w:bCs/>
                <w:szCs w:val="21"/>
              </w:rPr>
              <w:t>行政强制管理</w:t>
            </w:r>
          </w:p>
        </w:tc>
        <w:tc>
          <w:tcPr>
            <w:tcW w:w="1137" w:type="pct"/>
            <w:vAlign w:val="center"/>
          </w:tcPr>
          <w:p w:rsidR="007A0BD3" w:rsidRPr="007A0BD3" w:rsidRDefault="007A0BD3" w:rsidP="007A0BD3">
            <w:pPr>
              <w:jc w:val="center"/>
              <w:rPr>
                <w:rFonts w:ascii="新宋体" w:eastAsia="新宋体" w:hAnsi="新宋体"/>
                <w:color w:val="000000"/>
                <w:szCs w:val="21"/>
              </w:rPr>
            </w:pPr>
            <w:r w:rsidRPr="007A0BD3">
              <w:rPr>
                <w:rFonts w:ascii="新宋体" w:eastAsia="新宋体" w:hAnsi="新宋体" w:hint="eastAsia"/>
                <w:color w:val="000000"/>
                <w:szCs w:val="21"/>
              </w:rPr>
              <w:t>利旧</w:t>
            </w:r>
          </w:p>
        </w:tc>
      </w:tr>
    </w:tbl>
    <w:p w:rsidR="007A0BD3" w:rsidRPr="007A0BD3" w:rsidRDefault="007A0BD3" w:rsidP="007A0BD3">
      <w:pPr>
        <w:spacing w:line="360" w:lineRule="auto"/>
        <w:ind w:firstLineChars="200" w:firstLine="420"/>
        <w:rPr>
          <w:rFonts w:ascii="新宋体" w:eastAsia="新宋体" w:hAnsi="新宋体" w:cs="Times New Roman"/>
          <w:szCs w:val="21"/>
        </w:rPr>
      </w:pPr>
      <w:r w:rsidRPr="007A0BD3">
        <w:rPr>
          <w:rFonts w:ascii="新宋体" w:eastAsia="新宋体" w:hAnsi="新宋体" w:cs="Times New Roman" w:hint="eastAsia"/>
          <w:szCs w:val="21"/>
        </w:rPr>
        <w:t>4.本项目实施总体要求</w:t>
      </w:r>
    </w:p>
    <w:p w:rsidR="007A0BD3" w:rsidRPr="007A0BD3" w:rsidRDefault="007A0BD3" w:rsidP="007A0BD3">
      <w:pPr>
        <w:spacing w:line="360" w:lineRule="auto"/>
        <w:ind w:firstLineChars="200" w:firstLine="420"/>
        <w:rPr>
          <w:rFonts w:ascii="新宋体" w:eastAsia="新宋体" w:hAnsi="新宋体" w:cs="Times New Roman"/>
          <w:szCs w:val="21"/>
          <w:lang w:val="zh-CN"/>
        </w:rPr>
      </w:pPr>
      <w:r w:rsidRPr="007A0BD3">
        <w:rPr>
          <w:rFonts w:ascii="新宋体" w:eastAsia="新宋体" w:hAnsi="新宋体" w:cs="Times New Roman" w:hint="eastAsia"/>
          <w:szCs w:val="21"/>
        </w:rPr>
        <w:t>本项目所指软件迭代升级服务</w:t>
      </w:r>
      <w:r w:rsidRPr="007A0BD3">
        <w:rPr>
          <w:rFonts w:ascii="新宋体" w:eastAsia="新宋体" w:hAnsi="新宋体" w:cs="Times New Roman" w:hint="eastAsia"/>
          <w:szCs w:val="21"/>
          <w:lang w:val="zh-CN"/>
        </w:rPr>
        <w:t>系指中标人按合同和招标文件要求，根据采购单位项目建设总体规划，确定迭代方案设计以及软件开发，包括升级实施方案，功能测试方案、系统运行维护方案和验收方案等，提供相配套的全部应用软件源代码，光盘材料和纸质材料及安装、调试、验收、技术支持和交付使用后质保期内应履行的售后服务等义务。</w:t>
      </w:r>
    </w:p>
    <w:p w:rsidR="007A0BD3" w:rsidRPr="007A0BD3" w:rsidRDefault="007A0BD3" w:rsidP="007A0BD3">
      <w:pPr>
        <w:spacing w:line="360" w:lineRule="auto"/>
        <w:ind w:firstLineChars="200" w:firstLine="420"/>
        <w:rPr>
          <w:rFonts w:ascii="新宋体" w:eastAsia="新宋体" w:hAnsi="新宋体" w:cs="Times New Roman"/>
          <w:szCs w:val="21"/>
        </w:rPr>
      </w:pPr>
      <w:r w:rsidRPr="007A0BD3">
        <w:rPr>
          <w:rFonts w:ascii="新宋体" w:eastAsia="新宋体" w:hAnsi="新宋体" w:cs="Times New Roman" w:hint="eastAsia"/>
          <w:szCs w:val="21"/>
        </w:rPr>
        <w:t>5.</w:t>
      </w:r>
      <w:r w:rsidRPr="007A0BD3">
        <w:rPr>
          <w:rFonts w:ascii="新宋体" w:eastAsia="新宋体" w:hAnsi="新宋体" w:cs="Times New Roman"/>
          <w:szCs w:val="21"/>
        </w:rPr>
        <w:t>本项目技术架构要求：</w:t>
      </w:r>
    </w:p>
    <w:p w:rsidR="007A0BD3" w:rsidRPr="007A0BD3" w:rsidRDefault="007A0BD3" w:rsidP="007A0BD3">
      <w:pPr>
        <w:spacing w:line="360" w:lineRule="auto"/>
        <w:ind w:firstLineChars="200" w:firstLine="420"/>
        <w:rPr>
          <w:rFonts w:ascii="新宋体" w:eastAsia="新宋体" w:hAnsi="新宋体" w:cs="Times New Roman"/>
          <w:szCs w:val="21"/>
        </w:rPr>
      </w:pPr>
      <w:r w:rsidRPr="007A0BD3">
        <w:rPr>
          <w:rFonts w:ascii="新宋体" w:eastAsia="新宋体" w:hAnsi="新宋体" w:cs="Times New Roman" w:hint="eastAsia"/>
          <w:szCs w:val="21"/>
        </w:rPr>
        <w:t>5.1本项目要符合国家、广东省和深圳市关于信创工作的要求。</w:t>
      </w:r>
    </w:p>
    <w:p w:rsidR="007A0BD3" w:rsidRPr="007A0BD3" w:rsidRDefault="007A0BD3" w:rsidP="007A0BD3">
      <w:pPr>
        <w:spacing w:line="360" w:lineRule="auto"/>
        <w:ind w:firstLineChars="200" w:firstLine="420"/>
        <w:rPr>
          <w:rFonts w:ascii="新宋体" w:eastAsia="新宋体" w:hAnsi="新宋体" w:cs="Times New Roman"/>
          <w:szCs w:val="21"/>
        </w:rPr>
      </w:pPr>
      <w:r w:rsidRPr="007A0BD3">
        <w:rPr>
          <w:rFonts w:ascii="新宋体" w:eastAsia="新宋体" w:hAnsi="新宋体" w:cs="Times New Roman" w:hint="eastAsia"/>
          <w:szCs w:val="21"/>
        </w:rPr>
        <w:t>5.2本项目部署要求：系统部署于政法信息网，服务器资源由采购人提供。</w:t>
      </w:r>
    </w:p>
    <w:p w:rsidR="007A0BD3" w:rsidRPr="007A0BD3" w:rsidRDefault="007A0BD3" w:rsidP="007A0BD3">
      <w:pPr>
        <w:spacing w:line="360" w:lineRule="auto"/>
        <w:ind w:firstLine="420"/>
        <w:rPr>
          <w:rFonts w:ascii="新宋体" w:eastAsia="新宋体" w:hAnsi="新宋体" w:cs="Times New Roman"/>
          <w:szCs w:val="21"/>
        </w:rPr>
      </w:pPr>
      <w:r w:rsidRPr="007A0BD3">
        <w:rPr>
          <w:rFonts w:ascii="新宋体" w:eastAsia="新宋体" w:hAnsi="新宋体" w:cs="Times New Roman" w:hint="eastAsia"/>
          <w:szCs w:val="21"/>
        </w:rPr>
        <w:t>5.3 本项目行政执法系统和行政执法监督系统迭代升级需按采购单位要求和用户单位业务需要完善用户账号与角色操作权限分级分类设计。</w:t>
      </w:r>
    </w:p>
    <w:p w:rsidR="007A0BD3" w:rsidRPr="007A0BD3" w:rsidRDefault="007A0BD3" w:rsidP="007A0BD3">
      <w:pPr>
        <w:spacing w:line="360" w:lineRule="auto"/>
        <w:ind w:firstLine="420"/>
        <w:rPr>
          <w:rFonts w:ascii="新宋体" w:eastAsia="新宋体" w:hAnsi="新宋体" w:cs="Times New Roman"/>
          <w:b/>
          <w:bCs/>
          <w:sz w:val="24"/>
          <w:szCs w:val="21"/>
        </w:rPr>
      </w:pPr>
      <w:r w:rsidRPr="007A0BD3">
        <w:rPr>
          <w:rFonts w:ascii="新宋体" w:eastAsia="新宋体" w:hAnsi="新宋体" w:cs="Times New Roman" w:hint="eastAsia"/>
          <w:b/>
          <w:bCs/>
          <w:sz w:val="24"/>
          <w:szCs w:val="21"/>
        </w:rPr>
        <w:t>6</w:t>
      </w:r>
      <w:r w:rsidRPr="007A0BD3">
        <w:rPr>
          <w:rFonts w:ascii="新宋体" w:eastAsia="新宋体" w:hAnsi="新宋体" w:cs="Times New Roman"/>
          <w:b/>
          <w:bCs/>
          <w:sz w:val="24"/>
          <w:szCs w:val="21"/>
        </w:rPr>
        <w:t>. 本次软件迭代升级服务质量保障要求：</w:t>
      </w:r>
    </w:p>
    <w:p w:rsidR="007A0BD3" w:rsidRPr="007A0BD3" w:rsidRDefault="007A0BD3" w:rsidP="007A0BD3">
      <w:pPr>
        <w:spacing w:line="360" w:lineRule="auto"/>
        <w:ind w:firstLineChars="200" w:firstLine="420"/>
        <w:rPr>
          <w:rFonts w:ascii="新宋体" w:eastAsia="新宋体" w:hAnsi="新宋体" w:cs="Times New Roman"/>
          <w:szCs w:val="21"/>
        </w:rPr>
      </w:pPr>
      <w:r w:rsidRPr="007A0BD3">
        <w:rPr>
          <w:rFonts w:ascii="新宋体" w:eastAsia="新宋体" w:hAnsi="新宋体" w:cs="Times New Roman" w:hint="eastAsia"/>
          <w:szCs w:val="21"/>
        </w:rPr>
        <w:t>1.采购单位需求在开发期和试运行期内，仍有可能不断完善，投标人须承诺在采购需求总体框架下或政策法规范围内，随着采购单位需求的变动随时作出响应，修改完善软件功能、业务流程、用户权限等，根据等保要求修复漏洞、消除安全隐患。正式验收通过后，在本次迭代升级范围内的模块或者功能若有需求变动，在免费维护期内，仍应免费按采购单位需求</w:t>
      </w:r>
      <w:r w:rsidRPr="007A0BD3">
        <w:rPr>
          <w:rFonts w:ascii="新宋体" w:eastAsia="新宋体" w:hAnsi="新宋体" w:cs="Times New Roman" w:hint="eastAsia"/>
          <w:szCs w:val="21"/>
        </w:rPr>
        <w:lastRenderedPageBreak/>
        <w:t>做出相应修改，以满足采购单位的需求。</w:t>
      </w:r>
    </w:p>
    <w:p w:rsidR="007A0BD3" w:rsidRPr="007A0BD3" w:rsidRDefault="007A0BD3" w:rsidP="007A0BD3">
      <w:pPr>
        <w:spacing w:line="360" w:lineRule="auto"/>
        <w:ind w:firstLineChars="200" w:firstLine="420"/>
        <w:rPr>
          <w:rFonts w:ascii="新宋体" w:eastAsia="新宋体" w:hAnsi="新宋体" w:cs="仿宋_GB2312"/>
          <w:szCs w:val="21"/>
        </w:rPr>
      </w:pPr>
      <w:r w:rsidRPr="007A0BD3">
        <w:rPr>
          <w:rFonts w:ascii="新宋体" w:eastAsia="新宋体" w:hAnsi="新宋体" w:cs="Times New Roman" w:hint="eastAsia"/>
          <w:szCs w:val="21"/>
        </w:rPr>
        <w:t>2.投标人必须保证解决</w:t>
      </w:r>
      <w:r w:rsidRPr="007A0BD3">
        <w:rPr>
          <w:rFonts w:ascii="新宋体" w:eastAsia="新宋体" w:hAnsi="新宋体" w:cs="仿宋_GB2312" w:hint="eastAsia"/>
          <w:szCs w:val="21"/>
        </w:rPr>
        <w:t>项目所涉及的技术问题，如因技术原因无法满足用户需求，由此产生的风险由投标方承担。</w:t>
      </w:r>
    </w:p>
    <w:p w:rsidR="007A0BD3" w:rsidRPr="007A0BD3" w:rsidRDefault="007A0BD3" w:rsidP="007A0BD3">
      <w:pPr>
        <w:spacing w:line="360" w:lineRule="auto"/>
        <w:ind w:firstLineChars="200" w:firstLine="420"/>
        <w:rPr>
          <w:rFonts w:ascii="新宋体" w:eastAsia="新宋体" w:hAnsi="新宋体" w:cs="仿宋_GB2312"/>
          <w:szCs w:val="21"/>
        </w:rPr>
      </w:pPr>
      <w:r w:rsidRPr="007A0BD3">
        <w:rPr>
          <w:rFonts w:ascii="新宋体" w:eastAsia="新宋体" w:hAnsi="新宋体" w:cs="仿宋_GB2312" w:hint="eastAsia"/>
          <w:szCs w:val="21"/>
        </w:rPr>
        <w:t>3.投标人应该自行完成对现有系统改造工作，包括了和原有系统承建商的沟通、协调前期其他可能的工作事宜，由采购方负责向中标方提供合法的前期完工资料，并帮助中标单位协调沟通。</w:t>
      </w:r>
    </w:p>
    <w:p w:rsidR="007A0BD3" w:rsidRPr="007A0BD3" w:rsidRDefault="007A0BD3" w:rsidP="007A0BD3">
      <w:pPr>
        <w:rPr>
          <w:rFonts w:ascii="新宋体" w:eastAsia="新宋体" w:hAnsi="新宋体" w:cs="Times New Roman"/>
          <w:b/>
          <w:szCs w:val="24"/>
        </w:rPr>
      </w:pPr>
    </w:p>
    <w:p w:rsidR="007A0BD3" w:rsidRPr="007A0BD3" w:rsidRDefault="007A0BD3" w:rsidP="007A0BD3">
      <w:pPr>
        <w:keepNext/>
        <w:keepLines/>
        <w:spacing w:before="260" w:after="260"/>
        <w:outlineLvl w:val="2"/>
        <w:rPr>
          <w:rFonts w:ascii="新宋体" w:eastAsia="新宋体" w:hAnsi="新宋体" w:cs="Times New Roman"/>
          <w:b/>
          <w:bCs/>
          <w:kern w:val="44"/>
          <w:sz w:val="28"/>
          <w:szCs w:val="28"/>
        </w:rPr>
      </w:pPr>
      <w:r w:rsidRPr="007A0BD3">
        <w:rPr>
          <w:rFonts w:ascii="新宋体" w:eastAsia="新宋体" w:hAnsi="新宋体" w:cs="Times New Roman" w:hint="eastAsia"/>
          <w:b/>
          <w:bCs/>
          <w:kern w:val="44"/>
          <w:sz w:val="28"/>
          <w:szCs w:val="28"/>
        </w:rPr>
        <w:t>五、项目商务要求</w:t>
      </w:r>
    </w:p>
    <w:p w:rsidR="007A0BD3" w:rsidRPr="007A0BD3" w:rsidRDefault="007A0BD3" w:rsidP="007A0BD3">
      <w:pPr>
        <w:spacing w:line="360" w:lineRule="auto"/>
        <w:rPr>
          <w:rFonts w:ascii="新宋体" w:eastAsia="新宋体" w:hAnsi="新宋体" w:cs="宋体"/>
          <w:szCs w:val="21"/>
        </w:rPr>
      </w:pPr>
      <w:r w:rsidRPr="007A0BD3">
        <w:rPr>
          <w:rFonts w:ascii="新宋体" w:eastAsia="新宋体" w:hAnsi="新宋体" w:cs="宋体" w:hint="eastAsia"/>
          <w:szCs w:val="21"/>
        </w:rPr>
        <w:t>（一）服务期限：自合同签订之日起到项目验收通过之日止，不超过十二个月。</w:t>
      </w:r>
    </w:p>
    <w:p w:rsidR="007A0BD3" w:rsidRPr="007A0BD3" w:rsidRDefault="007A0BD3" w:rsidP="007A0BD3">
      <w:pPr>
        <w:spacing w:line="360" w:lineRule="auto"/>
        <w:rPr>
          <w:rFonts w:ascii="新宋体" w:eastAsia="新宋体" w:hAnsi="新宋体" w:cs="宋体"/>
          <w:szCs w:val="21"/>
        </w:rPr>
      </w:pPr>
      <w:r w:rsidRPr="007A0BD3">
        <w:rPr>
          <w:rFonts w:ascii="新宋体" w:eastAsia="新宋体" w:hAnsi="新宋体" w:cs="宋体" w:hint="eastAsia"/>
          <w:szCs w:val="21"/>
        </w:rPr>
        <w:t>（二）付款方式：</w:t>
      </w:r>
    </w:p>
    <w:p w:rsidR="007A0BD3" w:rsidRPr="007A0BD3" w:rsidRDefault="007A0BD3" w:rsidP="007A0BD3">
      <w:pPr>
        <w:spacing w:line="360" w:lineRule="auto"/>
        <w:rPr>
          <w:rFonts w:ascii="新宋体" w:eastAsia="新宋体" w:hAnsi="新宋体" w:cs="宋体"/>
          <w:szCs w:val="21"/>
        </w:rPr>
      </w:pPr>
      <w:r w:rsidRPr="007A0BD3">
        <w:rPr>
          <w:rFonts w:ascii="新宋体" w:eastAsia="新宋体" w:hAnsi="新宋体" w:cs="宋体" w:hint="eastAsia"/>
          <w:szCs w:val="21"/>
        </w:rPr>
        <w:t>1.预付款：在完成合同签订后，支付合同总额70 %。</w:t>
      </w:r>
    </w:p>
    <w:p w:rsidR="007A0BD3" w:rsidRPr="007A0BD3" w:rsidRDefault="007A0BD3" w:rsidP="007A0BD3">
      <w:pPr>
        <w:spacing w:line="360" w:lineRule="auto"/>
        <w:rPr>
          <w:rFonts w:ascii="新宋体" w:eastAsia="新宋体" w:hAnsi="新宋体" w:cs="宋体"/>
          <w:szCs w:val="21"/>
        </w:rPr>
      </w:pPr>
      <w:r w:rsidRPr="007A0BD3">
        <w:rPr>
          <w:rFonts w:ascii="新宋体" w:eastAsia="新宋体" w:hAnsi="新宋体" w:cs="宋体" w:hint="eastAsia"/>
          <w:szCs w:val="21"/>
        </w:rPr>
        <w:t>2.验收款：在完成项目验收后，支付合同总额30 %。</w:t>
      </w:r>
    </w:p>
    <w:p w:rsidR="007A0BD3" w:rsidRPr="007A0BD3" w:rsidRDefault="007A0BD3" w:rsidP="007A0BD3">
      <w:pPr>
        <w:spacing w:line="360" w:lineRule="auto"/>
        <w:rPr>
          <w:rFonts w:ascii="新宋体" w:eastAsia="新宋体" w:hAnsi="新宋体" w:cs="宋体"/>
          <w:szCs w:val="21"/>
        </w:rPr>
      </w:pPr>
      <w:r w:rsidRPr="007A0BD3">
        <w:rPr>
          <w:rFonts w:ascii="新宋体" w:eastAsia="新宋体" w:hAnsi="新宋体" w:cs="宋体" w:hint="eastAsia"/>
          <w:szCs w:val="21"/>
        </w:rPr>
        <w:t>（三）质量考核验收标准及违约金</w:t>
      </w:r>
    </w:p>
    <w:p w:rsidR="007A0BD3" w:rsidRPr="007A0BD3" w:rsidRDefault="007A0BD3" w:rsidP="007A0BD3">
      <w:pPr>
        <w:spacing w:line="360" w:lineRule="auto"/>
        <w:rPr>
          <w:rFonts w:ascii="新宋体" w:eastAsia="新宋体" w:hAnsi="新宋体" w:cs="宋体"/>
          <w:szCs w:val="21"/>
        </w:rPr>
      </w:pPr>
      <w:r w:rsidRPr="007A0BD3">
        <w:rPr>
          <w:rFonts w:ascii="新宋体" w:eastAsia="新宋体" w:hAnsi="新宋体" w:cs="宋体" w:hint="eastAsia"/>
          <w:szCs w:val="21"/>
        </w:rPr>
        <w:t>1.质量考核验收标准：按深圳市电子政务项目验收要求进行验收</w:t>
      </w:r>
    </w:p>
    <w:p w:rsidR="007A0BD3" w:rsidRPr="007A0BD3" w:rsidRDefault="007A0BD3" w:rsidP="007A0BD3">
      <w:pPr>
        <w:spacing w:line="360" w:lineRule="auto"/>
        <w:rPr>
          <w:rFonts w:ascii="新宋体" w:eastAsia="新宋体" w:hAnsi="新宋体" w:cs="宋体"/>
          <w:szCs w:val="21"/>
        </w:rPr>
      </w:pPr>
      <w:r w:rsidRPr="007A0BD3">
        <w:rPr>
          <w:rFonts w:ascii="新宋体" w:eastAsia="新宋体" w:hAnsi="新宋体" w:cs="宋体" w:hint="eastAsia"/>
          <w:szCs w:val="21"/>
        </w:rPr>
        <w:t>2.违约金：以合同签订为准</w:t>
      </w:r>
    </w:p>
    <w:p w:rsidR="007A0BD3" w:rsidRPr="007A0BD3" w:rsidRDefault="007A0BD3" w:rsidP="007A0BD3">
      <w:pPr>
        <w:keepNext/>
        <w:keepLines/>
        <w:spacing w:before="260" w:after="260"/>
        <w:outlineLvl w:val="2"/>
        <w:rPr>
          <w:rFonts w:ascii="新宋体" w:eastAsia="新宋体" w:hAnsi="新宋体" w:cs="Times New Roman"/>
          <w:b/>
          <w:bCs/>
          <w:kern w:val="44"/>
          <w:sz w:val="28"/>
          <w:szCs w:val="28"/>
        </w:rPr>
      </w:pPr>
      <w:r w:rsidRPr="007A0BD3">
        <w:rPr>
          <w:rFonts w:ascii="新宋体" w:eastAsia="新宋体" w:hAnsi="新宋体" w:cs="Times New Roman" w:hint="eastAsia"/>
          <w:b/>
          <w:bCs/>
          <w:kern w:val="44"/>
          <w:sz w:val="28"/>
          <w:szCs w:val="28"/>
        </w:rPr>
        <w:t>六、投标报价</w:t>
      </w:r>
    </w:p>
    <w:p w:rsidR="007A0BD3" w:rsidRPr="007A0BD3" w:rsidRDefault="007A0BD3" w:rsidP="007A0BD3">
      <w:pPr>
        <w:spacing w:line="360" w:lineRule="auto"/>
        <w:rPr>
          <w:rFonts w:ascii="新宋体" w:eastAsia="新宋体" w:hAnsi="新宋体" w:cs="宋体"/>
          <w:szCs w:val="21"/>
        </w:rPr>
      </w:pPr>
      <w:r w:rsidRPr="007A0BD3">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签定的合同金额，合同期限内不做调整。</w:t>
      </w:r>
    </w:p>
    <w:p w:rsidR="007A0BD3" w:rsidRPr="007A0BD3" w:rsidRDefault="007A0BD3" w:rsidP="007A0BD3">
      <w:pPr>
        <w:spacing w:line="360" w:lineRule="auto"/>
        <w:rPr>
          <w:rFonts w:ascii="新宋体" w:eastAsia="新宋体" w:hAnsi="新宋体" w:cs="宋体"/>
          <w:szCs w:val="21"/>
        </w:rPr>
      </w:pPr>
      <w:r w:rsidRPr="007A0BD3">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A0BD3" w:rsidRPr="007A0BD3" w:rsidRDefault="007A0BD3" w:rsidP="007A0BD3">
      <w:pPr>
        <w:spacing w:line="360" w:lineRule="auto"/>
        <w:rPr>
          <w:rFonts w:ascii="新宋体" w:eastAsia="新宋体" w:hAnsi="新宋体" w:cs="宋体"/>
          <w:szCs w:val="21"/>
        </w:rPr>
      </w:pPr>
      <w:r w:rsidRPr="007A0BD3">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7A0BD3" w:rsidRPr="007A0BD3" w:rsidRDefault="007A0BD3" w:rsidP="007A0BD3">
      <w:pPr>
        <w:spacing w:line="360" w:lineRule="auto"/>
        <w:rPr>
          <w:rFonts w:ascii="新宋体" w:eastAsia="新宋体" w:hAnsi="新宋体" w:cs="宋体"/>
          <w:szCs w:val="21"/>
        </w:rPr>
      </w:pPr>
      <w:r w:rsidRPr="007A0BD3">
        <w:rPr>
          <w:rFonts w:ascii="新宋体" w:eastAsia="新宋体" w:hAnsi="新宋体" w:cs="宋体" w:hint="eastAsia"/>
          <w:szCs w:val="21"/>
        </w:rPr>
        <w:t>4.除非政府集中采购机构通过修改招标文件予以更正，否则，投标人应毫无例外地按招标文件所列的清单中项目和数量填报综合单价或总价。投标人未填综合单价或总价的项目，在实</w:t>
      </w:r>
      <w:r w:rsidRPr="007A0BD3">
        <w:rPr>
          <w:rFonts w:ascii="新宋体" w:eastAsia="新宋体" w:hAnsi="新宋体" w:cs="宋体" w:hint="eastAsia"/>
          <w:szCs w:val="21"/>
        </w:rPr>
        <w:lastRenderedPageBreak/>
        <w:t>施后，将不得以支付，并视作该项费用已包括在其它有价款的综合单价或总价内。</w:t>
      </w:r>
    </w:p>
    <w:p w:rsidR="007A0BD3" w:rsidRPr="007A0BD3" w:rsidRDefault="007A0BD3" w:rsidP="007A0BD3">
      <w:pPr>
        <w:spacing w:line="360" w:lineRule="auto"/>
        <w:rPr>
          <w:rFonts w:ascii="新宋体" w:eastAsia="新宋体" w:hAnsi="新宋体" w:cs="宋体"/>
          <w:szCs w:val="21"/>
        </w:rPr>
      </w:pPr>
      <w:r w:rsidRPr="007A0BD3">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7A0BD3" w:rsidRPr="007A0BD3" w:rsidRDefault="007A0BD3" w:rsidP="007A0BD3">
      <w:pPr>
        <w:spacing w:line="360" w:lineRule="auto"/>
        <w:rPr>
          <w:rFonts w:ascii="新宋体" w:eastAsia="新宋体" w:hAnsi="新宋体" w:cs="宋体"/>
          <w:szCs w:val="21"/>
        </w:rPr>
      </w:pPr>
      <w:r w:rsidRPr="007A0BD3">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7A0BD3" w:rsidRPr="007A0BD3" w:rsidRDefault="007A0BD3" w:rsidP="007A0BD3">
      <w:pPr>
        <w:spacing w:beforeLines="25" w:before="78" w:afterLines="25" w:after="78"/>
        <w:ind w:firstLineChars="187" w:firstLine="393"/>
        <w:rPr>
          <w:rFonts w:ascii="新宋体" w:eastAsia="新宋体" w:hAnsi="新宋体" w:cs="Times New Roman"/>
          <w:szCs w:val="21"/>
        </w:rPr>
      </w:pPr>
    </w:p>
    <w:p w:rsidR="00443500" w:rsidRPr="007A0BD3" w:rsidRDefault="00443500"/>
    <w:sectPr w:rsidR="00443500" w:rsidRPr="007A0B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BD3" w:rsidRDefault="007A0BD3" w:rsidP="007A0BD3">
      <w:r>
        <w:separator/>
      </w:r>
    </w:p>
  </w:endnote>
  <w:endnote w:type="continuationSeparator" w:id="0">
    <w:p w:rsidR="007A0BD3" w:rsidRDefault="007A0BD3" w:rsidP="007A0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altName w:val="宋体"/>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BD3" w:rsidRDefault="007A0BD3" w:rsidP="007A0BD3">
      <w:r>
        <w:separator/>
      </w:r>
    </w:p>
  </w:footnote>
  <w:footnote w:type="continuationSeparator" w:id="0">
    <w:p w:rsidR="007A0BD3" w:rsidRDefault="007A0BD3" w:rsidP="007A0B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CD1"/>
    <w:rsid w:val="00043CD1"/>
    <w:rsid w:val="00443500"/>
    <w:rsid w:val="007A0BD3"/>
    <w:rsid w:val="00EE3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annotation text" w:uiPriority="0" w:qFormat="1"/>
    <w:lsdException w:name="header" w:uiPriority="0" w:qFormat="1"/>
    <w:lsdException w:name="footer" w:uiPriority="0" w:qFormat="1"/>
    <w:lsdException w:name="caption" w:uiPriority="0" w:qFormat="1"/>
    <w:lsdException w:name="annotation reference" w:uiPriority="0" w:qFormat="1"/>
    <w:lsdException w:name="page number" w:uiPriority="0" w:qFormat="1"/>
    <w:lsdException w:name="List Bullet"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First Indent"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uiPriority="0"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paragraph" w:styleId="10">
    <w:name w:val="heading 1"/>
    <w:basedOn w:val="30"/>
    <w:next w:val="a3"/>
    <w:link w:val="1Char"/>
    <w:qFormat/>
    <w:rsid w:val="007A0BD3"/>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rsid w:val="007A0BD3"/>
    <w:pPr>
      <w:adjustRightInd w:val="0"/>
      <w:jc w:val="center"/>
      <w:textAlignment w:val="baseline"/>
      <w:outlineLvl w:val="1"/>
    </w:pPr>
    <w:rPr>
      <w:kern w:val="0"/>
      <w:sz w:val="24"/>
      <w:szCs w:val="20"/>
    </w:rPr>
  </w:style>
  <w:style w:type="paragraph" w:styleId="30">
    <w:name w:val="heading 3"/>
    <w:basedOn w:val="4"/>
    <w:next w:val="a3"/>
    <w:link w:val="3Char1"/>
    <w:qFormat/>
    <w:rsid w:val="007A0BD3"/>
    <w:pPr>
      <w:spacing w:before="260" w:after="260" w:line="240" w:lineRule="auto"/>
      <w:outlineLvl w:val="2"/>
    </w:pPr>
    <w:rPr>
      <w:rFonts w:ascii="宋体" w:eastAsia="宋体" w:hAnsi="宋体"/>
      <w:szCs w:val="32"/>
    </w:rPr>
  </w:style>
  <w:style w:type="paragraph" w:styleId="4">
    <w:name w:val="heading 4"/>
    <w:basedOn w:val="a3"/>
    <w:next w:val="a3"/>
    <w:link w:val="4Char"/>
    <w:qFormat/>
    <w:rsid w:val="007A0BD3"/>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rsid w:val="007A0BD3"/>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7A0BD3"/>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7A0BD3"/>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7A0BD3"/>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7A0BD3"/>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3"/>
    <w:link w:val="Char"/>
    <w:unhideWhenUsed/>
    <w:qFormat/>
    <w:rsid w:val="007A0B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5"/>
    <w:link w:val="a8"/>
    <w:qFormat/>
    <w:rsid w:val="007A0BD3"/>
    <w:rPr>
      <w:sz w:val="18"/>
      <w:szCs w:val="18"/>
    </w:rPr>
  </w:style>
  <w:style w:type="paragraph" w:styleId="a9">
    <w:name w:val="footer"/>
    <w:basedOn w:val="a3"/>
    <w:link w:val="Char0"/>
    <w:unhideWhenUsed/>
    <w:qFormat/>
    <w:rsid w:val="007A0BD3"/>
    <w:pPr>
      <w:tabs>
        <w:tab w:val="center" w:pos="4153"/>
        <w:tab w:val="right" w:pos="8306"/>
      </w:tabs>
      <w:snapToGrid w:val="0"/>
      <w:jc w:val="left"/>
    </w:pPr>
    <w:rPr>
      <w:sz w:val="18"/>
      <w:szCs w:val="18"/>
    </w:rPr>
  </w:style>
  <w:style w:type="character" w:customStyle="1" w:styleId="Char0">
    <w:name w:val="页脚 Char"/>
    <w:basedOn w:val="a5"/>
    <w:link w:val="a9"/>
    <w:qFormat/>
    <w:rsid w:val="007A0BD3"/>
    <w:rPr>
      <w:sz w:val="18"/>
      <w:szCs w:val="18"/>
    </w:rPr>
  </w:style>
  <w:style w:type="character" w:customStyle="1" w:styleId="1Char">
    <w:name w:val="标题 1 Char"/>
    <w:basedOn w:val="a5"/>
    <w:link w:val="10"/>
    <w:qFormat/>
    <w:rsid w:val="007A0BD3"/>
    <w:rPr>
      <w:rFonts w:ascii="新宋体" w:eastAsia="新宋体" w:hAnsi="新宋体" w:cs="Times New Roman"/>
      <w:b/>
      <w:bCs/>
      <w:kern w:val="44"/>
      <w:sz w:val="30"/>
      <w:szCs w:val="30"/>
    </w:rPr>
  </w:style>
  <w:style w:type="character" w:customStyle="1" w:styleId="2Char">
    <w:name w:val="标题 2 Char"/>
    <w:basedOn w:val="a5"/>
    <w:link w:val="2"/>
    <w:qFormat/>
    <w:rsid w:val="007A0BD3"/>
    <w:rPr>
      <w:rFonts w:ascii="宋体" w:eastAsia="宋体" w:hAnsi="宋体" w:cs="Times New Roman"/>
      <w:b/>
      <w:bCs/>
      <w:kern w:val="0"/>
      <w:sz w:val="24"/>
      <w:szCs w:val="20"/>
    </w:rPr>
  </w:style>
  <w:style w:type="character" w:customStyle="1" w:styleId="3Char">
    <w:name w:val="标题 3 Char"/>
    <w:basedOn w:val="a5"/>
    <w:qFormat/>
    <w:rsid w:val="007A0BD3"/>
    <w:rPr>
      <w:b/>
      <w:bCs/>
      <w:sz w:val="32"/>
      <w:szCs w:val="32"/>
    </w:rPr>
  </w:style>
  <w:style w:type="character" w:customStyle="1" w:styleId="4Char">
    <w:name w:val="标题 4 Char"/>
    <w:basedOn w:val="a5"/>
    <w:link w:val="4"/>
    <w:qFormat/>
    <w:rsid w:val="007A0BD3"/>
    <w:rPr>
      <w:rFonts w:ascii="Arial" w:eastAsia="黑体" w:hAnsi="Arial" w:cs="Times New Roman"/>
      <w:b/>
      <w:bCs/>
      <w:sz w:val="28"/>
      <w:szCs w:val="28"/>
    </w:rPr>
  </w:style>
  <w:style w:type="character" w:customStyle="1" w:styleId="5Char">
    <w:name w:val="标题 5 Char"/>
    <w:basedOn w:val="a5"/>
    <w:link w:val="5"/>
    <w:qFormat/>
    <w:rsid w:val="007A0BD3"/>
    <w:rPr>
      <w:rFonts w:ascii="Times New Roman" w:eastAsia="宋体" w:hAnsi="Times New Roman" w:cs="Times New Roman"/>
      <w:b/>
      <w:sz w:val="28"/>
      <w:szCs w:val="20"/>
    </w:rPr>
  </w:style>
  <w:style w:type="character" w:customStyle="1" w:styleId="6Char">
    <w:name w:val="标题 6 Char"/>
    <w:basedOn w:val="a5"/>
    <w:link w:val="6"/>
    <w:qFormat/>
    <w:rsid w:val="007A0BD3"/>
    <w:rPr>
      <w:rFonts w:ascii="Arial" w:eastAsia="黑体" w:hAnsi="Arial" w:cs="Times New Roman"/>
      <w:b/>
      <w:sz w:val="24"/>
      <w:szCs w:val="20"/>
    </w:rPr>
  </w:style>
  <w:style w:type="character" w:customStyle="1" w:styleId="7Char">
    <w:name w:val="标题 7 Char"/>
    <w:basedOn w:val="a5"/>
    <w:link w:val="7"/>
    <w:qFormat/>
    <w:rsid w:val="007A0BD3"/>
    <w:rPr>
      <w:rFonts w:ascii="Times New Roman" w:eastAsia="宋体" w:hAnsi="Times New Roman" w:cs="Times New Roman"/>
      <w:b/>
      <w:sz w:val="24"/>
      <w:szCs w:val="20"/>
    </w:rPr>
  </w:style>
  <w:style w:type="character" w:customStyle="1" w:styleId="8Char">
    <w:name w:val="标题 8 Char"/>
    <w:basedOn w:val="a5"/>
    <w:link w:val="8"/>
    <w:qFormat/>
    <w:rsid w:val="007A0BD3"/>
    <w:rPr>
      <w:rFonts w:ascii="Arial" w:eastAsia="黑体" w:hAnsi="Arial" w:cs="Times New Roman"/>
      <w:sz w:val="24"/>
      <w:szCs w:val="20"/>
    </w:rPr>
  </w:style>
  <w:style w:type="character" w:customStyle="1" w:styleId="9Char">
    <w:name w:val="标题 9 Char"/>
    <w:basedOn w:val="a5"/>
    <w:link w:val="9"/>
    <w:qFormat/>
    <w:rsid w:val="007A0BD3"/>
    <w:rPr>
      <w:rFonts w:ascii="Arial" w:eastAsia="黑体" w:hAnsi="Arial" w:cs="Times New Roman"/>
      <w:szCs w:val="20"/>
    </w:rPr>
  </w:style>
  <w:style w:type="numbering" w:customStyle="1" w:styleId="11">
    <w:name w:val="无列表1"/>
    <w:next w:val="a7"/>
    <w:uiPriority w:val="99"/>
    <w:semiHidden/>
    <w:unhideWhenUsed/>
    <w:rsid w:val="007A0BD3"/>
  </w:style>
  <w:style w:type="paragraph" w:styleId="a4">
    <w:name w:val="Normal Indent"/>
    <w:basedOn w:val="a3"/>
    <w:link w:val="Char1"/>
    <w:qFormat/>
    <w:rsid w:val="007A0BD3"/>
    <w:pPr>
      <w:ind w:firstLine="420"/>
    </w:pPr>
    <w:rPr>
      <w:rFonts w:ascii="Times New Roman" w:eastAsia="宋体" w:hAnsi="Times New Roman" w:cs="Times New Roman"/>
      <w:szCs w:val="20"/>
    </w:rPr>
  </w:style>
  <w:style w:type="paragraph" w:styleId="70">
    <w:name w:val="toc 7"/>
    <w:basedOn w:val="a3"/>
    <w:next w:val="a3"/>
    <w:semiHidden/>
    <w:qFormat/>
    <w:rsid w:val="007A0BD3"/>
    <w:pPr>
      <w:ind w:left="1260"/>
      <w:jc w:val="left"/>
    </w:pPr>
    <w:rPr>
      <w:rFonts w:ascii="Times New Roman" w:eastAsia="宋体" w:hAnsi="Times New Roman" w:cs="Times New Roman"/>
      <w:szCs w:val="21"/>
    </w:rPr>
  </w:style>
  <w:style w:type="paragraph" w:styleId="aa">
    <w:name w:val="caption"/>
    <w:basedOn w:val="a3"/>
    <w:next w:val="a3"/>
    <w:qFormat/>
    <w:rsid w:val="007A0BD3"/>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qFormat/>
    <w:rsid w:val="007A0BD3"/>
    <w:pPr>
      <w:numPr>
        <w:numId w:val="1"/>
      </w:numPr>
    </w:pPr>
    <w:rPr>
      <w:rFonts w:ascii="Times New Roman" w:eastAsia="宋体" w:hAnsi="Times New Roman" w:cs="Times New Roman"/>
      <w:szCs w:val="20"/>
    </w:rPr>
  </w:style>
  <w:style w:type="paragraph" w:styleId="ab">
    <w:name w:val="Document Map"/>
    <w:basedOn w:val="a3"/>
    <w:link w:val="Char2"/>
    <w:semiHidden/>
    <w:qFormat/>
    <w:rsid w:val="007A0BD3"/>
    <w:pPr>
      <w:shd w:val="clear" w:color="auto" w:fill="000080"/>
    </w:pPr>
    <w:rPr>
      <w:rFonts w:ascii="Times New Roman" w:eastAsia="宋体" w:hAnsi="Times New Roman" w:cs="Times New Roman"/>
      <w:szCs w:val="24"/>
    </w:rPr>
  </w:style>
  <w:style w:type="character" w:customStyle="1" w:styleId="Char2">
    <w:name w:val="文档结构图 Char"/>
    <w:basedOn w:val="a5"/>
    <w:link w:val="ab"/>
    <w:semiHidden/>
    <w:rsid w:val="007A0BD3"/>
    <w:rPr>
      <w:rFonts w:ascii="Times New Roman" w:eastAsia="宋体" w:hAnsi="Times New Roman" w:cs="Times New Roman"/>
      <w:szCs w:val="24"/>
      <w:shd w:val="clear" w:color="auto" w:fill="000080"/>
    </w:rPr>
  </w:style>
  <w:style w:type="paragraph" w:styleId="ac">
    <w:name w:val="annotation text"/>
    <w:basedOn w:val="a3"/>
    <w:link w:val="Char3"/>
    <w:qFormat/>
    <w:rsid w:val="007A0BD3"/>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Char3">
    <w:name w:val="批注文字 Char"/>
    <w:basedOn w:val="a5"/>
    <w:link w:val="ac"/>
    <w:qFormat/>
    <w:rsid w:val="007A0BD3"/>
    <w:rPr>
      <w:rFonts w:ascii="宋体" w:eastAsia="宋体" w:hAnsi="Times New Roman" w:cs="Times New Roman"/>
      <w:kern w:val="0"/>
      <w:sz w:val="34"/>
      <w:szCs w:val="20"/>
    </w:rPr>
  </w:style>
  <w:style w:type="paragraph" w:styleId="31">
    <w:name w:val="Body Text 3"/>
    <w:basedOn w:val="a3"/>
    <w:link w:val="3Char0"/>
    <w:qFormat/>
    <w:rsid w:val="007A0BD3"/>
    <w:pPr>
      <w:spacing w:after="120"/>
    </w:pPr>
    <w:rPr>
      <w:rFonts w:ascii="Times New Roman" w:eastAsia="宋体" w:hAnsi="Times New Roman" w:cs="Times New Roman"/>
      <w:sz w:val="16"/>
      <w:szCs w:val="16"/>
    </w:rPr>
  </w:style>
  <w:style w:type="character" w:customStyle="1" w:styleId="3Char0">
    <w:name w:val="正文文本 3 Char"/>
    <w:basedOn w:val="a5"/>
    <w:link w:val="31"/>
    <w:qFormat/>
    <w:rsid w:val="007A0BD3"/>
    <w:rPr>
      <w:rFonts w:ascii="Times New Roman" w:eastAsia="宋体" w:hAnsi="Times New Roman" w:cs="Times New Roman"/>
      <w:sz w:val="16"/>
      <w:szCs w:val="16"/>
    </w:rPr>
  </w:style>
  <w:style w:type="paragraph" w:styleId="ad">
    <w:name w:val="Body Text"/>
    <w:basedOn w:val="a3"/>
    <w:link w:val="Char4"/>
    <w:qFormat/>
    <w:rsid w:val="007A0BD3"/>
    <w:pPr>
      <w:spacing w:line="360" w:lineRule="auto"/>
    </w:pPr>
    <w:rPr>
      <w:rFonts w:ascii="Times New Roman" w:eastAsia="宋体" w:hAnsi="Times New Roman" w:cs="Times New Roman"/>
      <w:b/>
      <w:bCs/>
      <w:sz w:val="24"/>
      <w:szCs w:val="24"/>
    </w:rPr>
  </w:style>
  <w:style w:type="character" w:customStyle="1" w:styleId="Char4">
    <w:name w:val="正文文本 Char"/>
    <w:basedOn w:val="a5"/>
    <w:link w:val="ad"/>
    <w:qFormat/>
    <w:rsid w:val="007A0BD3"/>
    <w:rPr>
      <w:rFonts w:ascii="Times New Roman" w:eastAsia="宋体" w:hAnsi="Times New Roman" w:cs="Times New Roman"/>
      <w:b/>
      <w:bCs/>
      <w:sz w:val="24"/>
      <w:szCs w:val="24"/>
    </w:rPr>
  </w:style>
  <w:style w:type="paragraph" w:styleId="ae">
    <w:name w:val="Body Text Indent"/>
    <w:basedOn w:val="a3"/>
    <w:link w:val="Char5"/>
    <w:qFormat/>
    <w:rsid w:val="007A0BD3"/>
    <w:pPr>
      <w:spacing w:line="360" w:lineRule="auto"/>
      <w:ind w:firstLineChars="200" w:firstLine="420"/>
    </w:pPr>
    <w:rPr>
      <w:rFonts w:ascii="Times New Roman" w:eastAsia="宋体" w:hAnsi="Times New Roman" w:cs="Times New Roman"/>
      <w:szCs w:val="24"/>
    </w:rPr>
  </w:style>
  <w:style w:type="character" w:customStyle="1" w:styleId="Char5">
    <w:name w:val="正文文本缩进 Char"/>
    <w:basedOn w:val="a5"/>
    <w:link w:val="ae"/>
    <w:qFormat/>
    <w:rsid w:val="007A0BD3"/>
    <w:rPr>
      <w:rFonts w:ascii="Times New Roman" w:eastAsia="宋体" w:hAnsi="Times New Roman" w:cs="Times New Roman"/>
      <w:szCs w:val="24"/>
    </w:rPr>
  </w:style>
  <w:style w:type="paragraph" w:styleId="50">
    <w:name w:val="toc 5"/>
    <w:basedOn w:val="a3"/>
    <w:next w:val="a3"/>
    <w:semiHidden/>
    <w:qFormat/>
    <w:rsid w:val="007A0BD3"/>
    <w:pPr>
      <w:ind w:left="840"/>
      <w:jc w:val="left"/>
    </w:pPr>
    <w:rPr>
      <w:rFonts w:ascii="Times New Roman" w:eastAsia="宋体" w:hAnsi="Times New Roman" w:cs="Times New Roman"/>
      <w:szCs w:val="21"/>
    </w:rPr>
  </w:style>
  <w:style w:type="paragraph" w:styleId="32">
    <w:name w:val="toc 3"/>
    <w:basedOn w:val="a3"/>
    <w:next w:val="a3"/>
    <w:semiHidden/>
    <w:qFormat/>
    <w:rsid w:val="007A0BD3"/>
    <w:pPr>
      <w:ind w:left="420"/>
      <w:jc w:val="left"/>
    </w:pPr>
    <w:rPr>
      <w:rFonts w:ascii="Times New Roman" w:eastAsia="宋体" w:hAnsi="Times New Roman" w:cs="Times New Roman"/>
      <w:i/>
      <w:iCs/>
      <w:szCs w:val="24"/>
    </w:rPr>
  </w:style>
  <w:style w:type="paragraph" w:styleId="af">
    <w:name w:val="Plain Text"/>
    <w:basedOn w:val="a3"/>
    <w:link w:val="Char6"/>
    <w:qFormat/>
    <w:rsid w:val="007A0BD3"/>
    <w:rPr>
      <w:rFonts w:ascii="宋体" w:eastAsia="宋体" w:hAnsi="Courier New" w:cs="Times New Roman"/>
      <w:szCs w:val="20"/>
    </w:rPr>
  </w:style>
  <w:style w:type="character" w:customStyle="1" w:styleId="Char6">
    <w:name w:val="纯文本 Char"/>
    <w:basedOn w:val="a5"/>
    <w:link w:val="af"/>
    <w:qFormat/>
    <w:rsid w:val="007A0BD3"/>
    <w:rPr>
      <w:rFonts w:ascii="宋体" w:eastAsia="宋体" w:hAnsi="Courier New" w:cs="Times New Roman"/>
      <w:szCs w:val="20"/>
    </w:rPr>
  </w:style>
  <w:style w:type="paragraph" w:styleId="80">
    <w:name w:val="toc 8"/>
    <w:basedOn w:val="a3"/>
    <w:next w:val="a3"/>
    <w:semiHidden/>
    <w:qFormat/>
    <w:rsid w:val="007A0BD3"/>
    <w:pPr>
      <w:ind w:left="1470"/>
      <w:jc w:val="left"/>
    </w:pPr>
    <w:rPr>
      <w:rFonts w:ascii="Times New Roman" w:eastAsia="宋体" w:hAnsi="Times New Roman" w:cs="Times New Roman"/>
      <w:szCs w:val="21"/>
    </w:rPr>
  </w:style>
  <w:style w:type="paragraph" w:styleId="af0">
    <w:name w:val="Date"/>
    <w:basedOn w:val="a3"/>
    <w:next w:val="a3"/>
    <w:link w:val="Char7"/>
    <w:qFormat/>
    <w:rsid w:val="007A0BD3"/>
    <w:rPr>
      <w:rFonts w:ascii="宋体" w:eastAsia="宋体" w:hAnsi="Courier New" w:cs="Times New Roman"/>
      <w:sz w:val="32"/>
      <w:szCs w:val="20"/>
    </w:rPr>
  </w:style>
  <w:style w:type="character" w:customStyle="1" w:styleId="Char7">
    <w:name w:val="日期 Char"/>
    <w:basedOn w:val="a5"/>
    <w:link w:val="af0"/>
    <w:qFormat/>
    <w:rsid w:val="007A0BD3"/>
    <w:rPr>
      <w:rFonts w:ascii="宋体" w:eastAsia="宋体" w:hAnsi="Courier New" w:cs="Times New Roman"/>
      <w:sz w:val="32"/>
      <w:szCs w:val="20"/>
    </w:rPr>
  </w:style>
  <w:style w:type="paragraph" w:styleId="20">
    <w:name w:val="Body Text Indent 2"/>
    <w:basedOn w:val="a3"/>
    <w:link w:val="2Char0"/>
    <w:qFormat/>
    <w:rsid w:val="007A0BD3"/>
    <w:pPr>
      <w:spacing w:beforeLines="50" w:afterLines="50" w:line="120" w:lineRule="auto"/>
      <w:ind w:firstLineChars="400" w:firstLine="840"/>
      <w:jc w:val="left"/>
    </w:pPr>
    <w:rPr>
      <w:rFonts w:ascii="宋体" w:eastAsia="宋体" w:hAnsi="宋体" w:cs="Times New Roman"/>
      <w:szCs w:val="24"/>
    </w:rPr>
  </w:style>
  <w:style w:type="character" w:customStyle="1" w:styleId="2Char0">
    <w:name w:val="正文文本缩进 2 Char"/>
    <w:basedOn w:val="a5"/>
    <w:link w:val="20"/>
    <w:qFormat/>
    <w:rsid w:val="007A0BD3"/>
    <w:rPr>
      <w:rFonts w:ascii="宋体" w:eastAsia="宋体" w:hAnsi="宋体" w:cs="Times New Roman"/>
      <w:szCs w:val="24"/>
    </w:rPr>
  </w:style>
  <w:style w:type="paragraph" w:styleId="af1">
    <w:name w:val="Balloon Text"/>
    <w:basedOn w:val="a3"/>
    <w:link w:val="Char8"/>
    <w:semiHidden/>
    <w:qFormat/>
    <w:rsid w:val="007A0BD3"/>
    <w:rPr>
      <w:rFonts w:ascii="Times New Roman" w:eastAsia="宋体" w:hAnsi="Times New Roman" w:cs="Times New Roman"/>
      <w:sz w:val="18"/>
      <w:szCs w:val="18"/>
    </w:rPr>
  </w:style>
  <w:style w:type="character" w:customStyle="1" w:styleId="Char8">
    <w:name w:val="批注框文本 Char"/>
    <w:basedOn w:val="a5"/>
    <w:link w:val="af1"/>
    <w:semiHidden/>
    <w:qFormat/>
    <w:rsid w:val="007A0BD3"/>
    <w:rPr>
      <w:rFonts w:ascii="Times New Roman" w:eastAsia="宋体" w:hAnsi="Times New Roman" w:cs="Times New Roman"/>
      <w:sz w:val="18"/>
      <w:szCs w:val="18"/>
    </w:rPr>
  </w:style>
  <w:style w:type="paragraph" w:styleId="12">
    <w:name w:val="toc 1"/>
    <w:basedOn w:val="a3"/>
    <w:next w:val="a3"/>
    <w:semiHidden/>
    <w:qFormat/>
    <w:rsid w:val="007A0BD3"/>
    <w:pPr>
      <w:spacing w:before="120" w:after="120"/>
      <w:jc w:val="left"/>
    </w:pPr>
    <w:rPr>
      <w:rFonts w:ascii="Times New Roman" w:eastAsia="宋体" w:hAnsi="Times New Roman" w:cs="Times New Roman"/>
      <w:b/>
      <w:bCs/>
      <w:caps/>
      <w:szCs w:val="24"/>
    </w:rPr>
  </w:style>
  <w:style w:type="paragraph" w:styleId="40">
    <w:name w:val="toc 4"/>
    <w:basedOn w:val="a3"/>
    <w:next w:val="a3"/>
    <w:semiHidden/>
    <w:qFormat/>
    <w:rsid w:val="007A0BD3"/>
    <w:pPr>
      <w:ind w:left="630"/>
      <w:jc w:val="left"/>
    </w:pPr>
    <w:rPr>
      <w:rFonts w:ascii="Times New Roman" w:eastAsia="宋体" w:hAnsi="Times New Roman" w:cs="Times New Roman"/>
      <w:szCs w:val="21"/>
    </w:rPr>
  </w:style>
  <w:style w:type="paragraph" w:styleId="60">
    <w:name w:val="toc 6"/>
    <w:basedOn w:val="a3"/>
    <w:next w:val="a3"/>
    <w:semiHidden/>
    <w:qFormat/>
    <w:rsid w:val="007A0BD3"/>
    <w:pPr>
      <w:ind w:left="1050"/>
      <w:jc w:val="left"/>
    </w:pPr>
    <w:rPr>
      <w:rFonts w:ascii="Times New Roman" w:eastAsia="宋体" w:hAnsi="Times New Roman" w:cs="Times New Roman"/>
      <w:szCs w:val="21"/>
    </w:rPr>
  </w:style>
  <w:style w:type="paragraph" w:styleId="33">
    <w:name w:val="Body Text Indent 3"/>
    <w:basedOn w:val="a3"/>
    <w:link w:val="3Char2"/>
    <w:qFormat/>
    <w:rsid w:val="007A0BD3"/>
    <w:pPr>
      <w:spacing w:line="360" w:lineRule="auto"/>
      <w:ind w:firstLineChars="200" w:firstLine="482"/>
    </w:pPr>
    <w:rPr>
      <w:rFonts w:ascii="宋体" w:eastAsia="宋体" w:hAnsi="Times New Roman" w:cs="Times New Roman"/>
      <w:b/>
      <w:bCs/>
      <w:sz w:val="24"/>
      <w:szCs w:val="24"/>
    </w:rPr>
  </w:style>
  <w:style w:type="character" w:customStyle="1" w:styleId="3Char2">
    <w:name w:val="正文文本缩进 3 Char"/>
    <w:basedOn w:val="a5"/>
    <w:link w:val="33"/>
    <w:qFormat/>
    <w:rsid w:val="007A0BD3"/>
    <w:rPr>
      <w:rFonts w:ascii="宋体" w:eastAsia="宋体" w:hAnsi="Times New Roman" w:cs="Times New Roman"/>
      <w:b/>
      <w:bCs/>
      <w:sz w:val="24"/>
      <w:szCs w:val="24"/>
    </w:rPr>
  </w:style>
  <w:style w:type="paragraph" w:styleId="21">
    <w:name w:val="toc 2"/>
    <w:basedOn w:val="a3"/>
    <w:next w:val="a3"/>
    <w:semiHidden/>
    <w:qFormat/>
    <w:rsid w:val="007A0BD3"/>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qFormat/>
    <w:rsid w:val="007A0BD3"/>
    <w:pPr>
      <w:ind w:left="1680"/>
      <w:jc w:val="left"/>
    </w:pPr>
    <w:rPr>
      <w:rFonts w:ascii="Times New Roman" w:eastAsia="宋体" w:hAnsi="Times New Roman" w:cs="Times New Roman"/>
      <w:szCs w:val="21"/>
    </w:rPr>
  </w:style>
  <w:style w:type="paragraph" w:styleId="22">
    <w:name w:val="Body Text 2"/>
    <w:basedOn w:val="a3"/>
    <w:link w:val="2Char1"/>
    <w:qFormat/>
    <w:rsid w:val="007A0BD3"/>
    <w:pPr>
      <w:spacing w:line="360" w:lineRule="auto"/>
    </w:pPr>
    <w:rPr>
      <w:rFonts w:ascii="Times New Roman" w:eastAsia="宋体" w:hAnsi="Times New Roman" w:cs="Times New Roman"/>
      <w:sz w:val="24"/>
      <w:szCs w:val="24"/>
    </w:rPr>
  </w:style>
  <w:style w:type="character" w:customStyle="1" w:styleId="2Char1">
    <w:name w:val="正文文本 2 Char"/>
    <w:basedOn w:val="a5"/>
    <w:link w:val="22"/>
    <w:qFormat/>
    <w:rsid w:val="007A0BD3"/>
    <w:rPr>
      <w:rFonts w:ascii="Times New Roman" w:eastAsia="宋体" w:hAnsi="Times New Roman" w:cs="Times New Roman"/>
      <w:sz w:val="24"/>
      <w:szCs w:val="24"/>
    </w:rPr>
  </w:style>
  <w:style w:type="paragraph" w:styleId="HTML">
    <w:name w:val="HTML Preformatted"/>
    <w:basedOn w:val="a3"/>
    <w:link w:val="HTMLChar"/>
    <w:qFormat/>
    <w:rsid w:val="007A0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Char">
    <w:name w:val="HTML 预设格式 Char"/>
    <w:basedOn w:val="a5"/>
    <w:link w:val="HTML"/>
    <w:qFormat/>
    <w:rsid w:val="007A0BD3"/>
    <w:rPr>
      <w:rFonts w:ascii="Arial Unicode MS" w:eastAsia="Arial Unicode MS" w:hAnsi="Arial Unicode MS" w:cs="Times New Roman"/>
      <w:color w:val="000000"/>
      <w:kern w:val="0"/>
      <w:sz w:val="20"/>
      <w:szCs w:val="20"/>
    </w:rPr>
  </w:style>
  <w:style w:type="paragraph" w:styleId="af2">
    <w:name w:val="Normal (Web)"/>
    <w:basedOn w:val="a3"/>
    <w:link w:val="Char9"/>
    <w:uiPriority w:val="99"/>
    <w:qFormat/>
    <w:rsid w:val="007A0BD3"/>
    <w:rPr>
      <w:rFonts w:ascii="Times New Roman" w:eastAsia="宋体" w:hAnsi="Times New Roman" w:cs="Times New Roman"/>
      <w:sz w:val="24"/>
      <w:szCs w:val="24"/>
    </w:rPr>
  </w:style>
  <w:style w:type="paragraph" w:styleId="13">
    <w:name w:val="index 1"/>
    <w:basedOn w:val="a3"/>
    <w:next w:val="a3"/>
    <w:semiHidden/>
    <w:qFormat/>
    <w:rsid w:val="007A0BD3"/>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a"/>
    <w:qFormat/>
    <w:rsid w:val="007A0BD3"/>
    <w:pPr>
      <w:spacing w:before="240" w:after="60"/>
      <w:jc w:val="center"/>
      <w:outlineLvl w:val="0"/>
    </w:pPr>
    <w:rPr>
      <w:rFonts w:ascii="Arial" w:eastAsia="隶书" w:hAnsi="Arial" w:cs="Arial"/>
      <w:b/>
      <w:bCs/>
      <w:sz w:val="32"/>
      <w:szCs w:val="32"/>
    </w:rPr>
  </w:style>
  <w:style w:type="character" w:customStyle="1" w:styleId="Chara">
    <w:name w:val="标题 Char"/>
    <w:basedOn w:val="a5"/>
    <w:link w:val="af3"/>
    <w:qFormat/>
    <w:rsid w:val="007A0BD3"/>
    <w:rPr>
      <w:rFonts w:ascii="Arial" w:eastAsia="隶书" w:hAnsi="Arial" w:cs="Arial"/>
      <w:b/>
      <w:bCs/>
      <w:sz w:val="32"/>
      <w:szCs w:val="32"/>
    </w:rPr>
  </w:style>
  <w:style w:type="paragraph" w:styleId="af4">
    <w:name w:val="annotation subject"/>
    <w:basedOn w:val="ac"/>
    <w:next w:val="ac"/>
    <w:link w:val="Charb"/>
    <w:qFormat/>
    <w:rsid w:val="007A0BD3"/>
    <w:pPr>
      <w:autoSpaceDE/>
      <w:autoSpaceDN/>
      <w:adjustRightInd/>
      <w:textAlignment w:val="auto"/>
    </w:pPr>
    <w:rPr>
      <w:rFonts w:ascii="Times New Roman"/>
      <w:b/>
      <w:bCs/>
      <w:kern w:val="2"/>
      <w:sz w:val="21"/>
      <w:szCs w:val="24"/>
    </w:rPr>
  </w:style>
  <w:style w:type="character" w:customStyle="1" w:styleId="Charb">
    <w:name w:val="批注主题 Char"/>
    <w:basedOn w:val="Char3"/>
    <w:link w:val="af4"/>
    <w:qFormat/>
    <w:rsid w:val="007A0BD3"/>
    <w:rPr>
      <w:rFonts w:ascii="Times New Roman" w:eastAsia="宋体" w:hAnsi="Times New Roman" w:cs="Times New Roman"/>
      <w:b/>
      <w:bCs/>
      <w:kern w:val="0"/>
      <w:sz w:val="34"/>
      <w:szCs w:val="24"/>
    </w:rPr>
  </w:style>
  <w:style w:type="paragraph" w:styleId="af5">
    <w:name w:val="Body Text First Indent"/>
    <w:basedOn w:val="ad"/>
    <w:link w:val="Charc"/>
    <w:qFormat/>
    <w:rsid w:val="007A0BD3"/>
    <w:pPr>
      <w:spacing w:after="120" w:line="240" w:lineRule="auto"/>
      <w:ind w:firstLineChars="100" w:firstLine="420"/>
    </w:pPr>
    <w:rPr>
      <w:sz w:val="21"/>
    </w:rPr>
  </w:style>
  <w:style w:type="character" w:customStyle="1" w:styleId="Charc">
    <w:name w:val="正文首行缩进 Char"/>
    <w:basedOn w:val="Char4"/>
    <w:link w:val="af5"/>
    <w:qFormat/>
    <w:rsid w:val="007A0BD3"/>
    <w:rPr>
      <w:rFonts w:ascii="Times New Roman" w:eastAsia="宋体" w:hAnsi="Times New Roman" w:cs="Times New Roman"/>
      <w:b/>
      <w:bCs/>
      <w:sz w:val="24"/>
      <w:szCs w:val="24"/>
    </w:rPr>
  </w:style>
  <w:style w:type="table" w:styleId="af6">
    <w:name w:val="Table Grid"/>
    <w:basedOn w:val="a6"/>
    <w:qFormat/>
    <w:rsid w:val="007A0BD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sid w:val="007A0BD3"/>
    <w:rPr>
      <w:b/>
      <w:bCs/>
    </w:rPr>
  </w:style>
  <w:style w:type="character" w:styleId="af8">
    <w:name w:val="page number"/>
    <w:basedOn w:val="a5"/>
    <w:qFormat/>
    <w:rsid w:val="007A0BD3"/>
  </w:style>
  <w:style w:type="character" w:styleId="af9">
    <w:name w:val="FollowedHyperlink"/>
    <w:qFormat/>
    <w:rsid w:val="007A0BD3"/>
    <w:rPr>
      <w:color w:val="800080"/>
      <w:u w:val="single"/>
    </w:rPr>
  </w:style>
  <w:style w:type="character" w:styleId="afa">
    <w:name w:val="Emphasis"/>
    <w:basedOn w:val="a5"/>
    <w:qFormat/>
    <w:rsid w:val="007A0BD3"/>
    <w:rPr>
      <w:i/>
    </w:rPr>
  </w:style>
  <w:style w:type="character" w:styleId="afb">
    <w:name w:val="Hyperlink"/>
    <w:qFormat/>
    <w:rsid w:val="007A0BD3"/>
    <w:rPr>
      <w:color w:val="0000FF"/>
      <w:u w:val="single"/>
    </w:rPr>
  </w:style>
  <w:style w:type="character" w:styleId="afc">
    <w:name w:val="annotation reference"/>
    <w:basedOn w:val="a5"/>
    <w:qFormat/>
    <w:rsid w:val="007A0BD3"/>
    <w:rPr>
      <w:sz w:val="21"/>
      <w:szCs w:val="21"/>
    </w:rPr>
  </w:style>
  <w:style w:type="paragraph" w:customStyle="1" w:styleId="Chard">
    <w:name w:val="Char"/>
    <w:basedOn w:val="a3"/>
    <w:qFormat/>
    <w:rsid w:val="007A0BD3"/>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sid w:val="007A0BD3"/>
    <w:rPr>
      <w:rFonts w:ascii="宋体" w:eastAsia="宋体" w:hAnsi="宋体" w:cs="Times New Roman"/>
      <w:b/>
      <w:bCs/>
      <w:sz w:val="28"/>
      <w:szCs w:val="32"/>
    </w:rPr>
  </w:style>
  <w:style w:type="character" w:customStyle="1" w:styleId="Char1">
    <w:name w:val="正文缩进 Char"/>
    <w:link w:val="a4"/>
    <w:qFormat/>
    <w:rsid w:val="007A0BD3"/>
    <w:rPr>
      <w:rFonts w:ascii="Times New Roman" w:eastAsia="宋体" w:hAnsi="Times New Roman" w:cs="Times New Roman"/>
      <w:szCs w:val="20"/>
    </w:rPr>
  </w:style>
  <w:style w:type="paragraph" w:customStyle="1" w:styleId="41">
    <w:name w:val="样式41"/>
    <w:basedOn w:val="a3"/>
    <w:qFormat/>
    <w:rsid w:val="007A0BD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d">
    <w:name w:val="图"/>
    <w:basedOn w:val="a3"/>
    <w:qFormat/>
    <w:rsid w:val="007A0BD3"/>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e">
    <w:name w:val="文档正文"/>
    <w:basedOn w:val="a3"/>
    <w:qFormat/>
    <w:rsid w:val="007A0BD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qFormat/>
    <w:rsid w:val="007A0BD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11">
    <w:name w:val="Char11"/>
    <w:basedOn w:val="a3"/>
    <w:qFormat/>
    <w:rsid w:val="007A0BD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qFormat/>
    <w:rsid w:val="007A0BD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qFormat/>
    <w:rsid w:val="007A0BD3"/>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qFormat/>
    <w:rsid w:val="007A0BD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qFormat/>
    <w:rsid w:val="007A0BD3"/>
    <w:rPr>
      <w:rFonts w:ascii="Tahoma" w:eastAsia="宋体" w:hAnsi="Tahoma" w:cs="Times New Roman"/>
      <w:sz w:val="24"/>
      <w:szCs w:val="20"/>
    </w:rPr>
  </w:style>
  <w:style w:type="paragraph" w:customStyle="1" w:styleId="14">
    <w:name w:val="小标题 1"/>
    <w:basedOn w:val="a3"/>
    <w:qFormat/>
    <w:rsid w:val="007A0BD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qFormat/>
    <w:rsid w:val="007A0BD3"/>
    <w:rPr>
      <w:rFonts w:ascii="Tahoma" w:eastAsia="宋体" w:hAnsi="Tahoma" w:cs="Times New Roman"/>
      <w:sz w:val="24"/>
      <w:szCs w:val="20"/>
    </w:rPr>
  </w:style>
  <w:style w:type="paragraph" w:customStyle="1" w:styleId="aff0">
    <w:name w:val="È±Ê¡ÎÄ±¾"/>
    <w:basedOn w:val="a3"/>
    <w:qFormat/>
    <w:rsid w:val="007A0BD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paragraph" w:customStyle="1" w:styleId="CharCharCharCharCharChar1Char">
    <w:name w:val="Char Char Char Char Char Char1 Char"/>
    <w:basedOn w:val="a3"/>
    <w:qFormat/>
    <w:rsid w:val="007A0BD3"/>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qFormat/>
    <w:rsid w:val="007A0BD3"/>
    <w:pPr>
      <w:ind w:firstLineChars="200" w:firstLine="420"/>
    </w:pPr>
    <w:rPr>
      <w:rFonts w:ascii="Calibri" w:eastAsia="宋体" w:hAnsi="Calibri" w:cs="Times New Roman"/>
    </w:rPr>
  </w:style>
  <w:style w:type="paragraph" w:customStyle="1" w:styleId="USE1">
    <w:name w:val="USE 1"/>
    <w:basedOn w:val="a3"/>
    <w:qFormat/>
    <w:rsid w:val="007A0BD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qFormat/>
    <w:rsid w:val="007A0BD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e"/>
    <w:qFormat/>
    <w:rsid w:val="007A0BD3"/>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rsid w:val="007A0BD3"/>
    <w:pPr>
      <w:adjustRightInd/>
      <w:spacing w:before="0" w:after="0"/>
      <w:jc w:val="both"/>
      <w:textAlignment w:val="auto"/>
    </w:pPr>
    <w:rPr>
      <w:rFonts w:ascii="Cambria" w:hAnsi="Cambria" w:cs="宋体"/>
      <w:kern w:val="2"/>
      <w:sz w:val="32"/>
    </w:rPr>
  </w:style>
  <w:style w:type="character" w:customStyle="1" w:styleId="H4Char2">
    <w:name w:val="H4 Char2"/>
    <w:qFormat/>
    <w:rsid w:val="007A0BD3"/>
    <w:rPr>
      <w:rFonts w:ascii="Arial" w:eastAsia="黑体" w:hAnsi="Arial"/>
      <w:b/>
      <w:bCs/>
      <w:kern w:val="2"/>
      <w:sz w:val="28"/>
      <w:szCs w:val="28"/>
      <w:lang w:val="en-US" w:eastAsia="zh-CN" w:bidi="ar-SA"/>
    </w:rPr>
  </w:style>
  <w:style w:type="character" w:customStyle="1" w:styleId="Chare">
    <w:name w:val="第*章 Char"/>
    <w:qFormat/>
    <w:rsid w:val="007A0BD3"/>
    <w:rPr>
      <w:rFonts w:ascii="Arial" w:eastAsia="黑体" w:hAnsi="Arial"/>
      <w:b/>
      <w:bCs/>
      <w:kern w:val="2"/>
      <w:sz w:val="32"/>
      <w:szCs w:val="32"/>
    </w:rPr>
  </w:style>
  <w:style w:type="character" w:customStyle="1" w:styleId="1Char0">
    <w:name w:val="章标题1 Char"/>
    <w:qFormat/>
    <w:rsid w:val="007A0BD3"/>
    <w:rPr>
      <w:rFonts w:eastAsia="宋体"/>
      <w:b/>
      <w:bCs/>
      <w:kern w:val="2"/>
      <w:sz w:val="32"/>
      <w:szCs w:val="32"/>
      <w:lang w:val="en-US" w:eastAsia="zh-CN" w:bidi="ar-SA"/>
    </w:rPr>
  </w:style>
  <w:style w:type="character" w:customStyle="1" w:styleId="Charf">
    <w:name w:val="正文文字首行缩进 Char"/>
    <w:qFormat/>
    <w:rsid w:val="007A0BD3"/>
    <w:rPr>
      <w:kern w:val="2"/>
      <w:sz w:val="21"/>
      <w:szCs w:val="24"/>
    </w:rPr>
  </w:style>
  <w:style w:type="paragraph" w:customStyle="1" w:styleId="15">
    <w:name w:val="样式1"/>
    <w:basedOn w:val="af3"/>
    <w:qFormat/>
    <w:rsid w:val="007A0BD3"/>
    <w:pPr>
      <w:spacing w:before="120" w:after="120"/>
    </w:pPr>
    <w:rPr>
      <w:rFonts w:eastAsia="黑体"/>
      <w:b w:val="0"/>
      <w:sz w:val="30"/>
      <w:szCs w:val="21"/>
    </w:rPr>
  </w:style>
  <w:style w:type="paragraph" w:customStyle="1" w:styleId="23">
    <w:name w:val="样式2"/>
    <w:basedOn w:val="af3"/>
    <w:next w:val="15"/>
    <w:qFormat/>
    <w:rsid w:val="007A0BD3"/>
    <w:pPr>
      <w:spacing w:before="120" w:after="120"/>
    </w:pPr>
    <w:rPr>
      <w:rFonts w:eastAsia="黑体"/>
      <w:b w:val="0"/>
      <w:sz w:val="30"/>
      <w:szCs w:val="30"/>
    </w:rPr>
  </w:style>
  <w:style w:type="character" w:customStyle="1" w:styleId="3CharChar">
    <w:name w:val="标题 3 Char Char"/>
    <w:qFormat/>
    <w:rsid w:val="007A0BD3"/>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rsid w:val="007A0BD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qFormat/>
    <w:rsid w:val="007A0BD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qFormat/>
    <w:rsid w:val="007A0BD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d"/>
    <w:qFormat/>
    <w:rsid w:val="007A0BD3"/>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rsid w:val="007A0BD3"/>
    <w:pPr>
      <w:numPr>
        <w:numId w:val="4"/>
      </w:numPr>
      <w:spacing w:line="360" w:lineRule="auto"/>
    </w:pPr>
    <w:rPr>
      <w:rFonts w:ascii="仿宋_GB2312" w:eastAsia="仿宋_GB2312" w:hAnsi="宋体" w:cs="Times New Roman"/>
      <w:color w:val="000000"/>
      <w:sz w:val="28"/>
      <w:szCs w:val="28"/>
    </w:rPr>
  </w:style>
  <w:style w:type="paragraph" w:customStyle="1" w:styleId="42">
    <w:name w:val="样式4"/>
    <w:basedOn w:val="a3"/>
    <w:qFormat/>
    <w:rsid w:val="007A0BD3"/>
    <w:pPr>
      <w:tabs>
        <w:tab w:val="left" w:pos="842"/>
      </w:tabs>
      <w:spacing w:line="360" w:lineRule="auto"/>
      <w:ind w:left="842" w:hanging="420"/>
    </w:pPr>
    <w:rPr>
      <w:rFonts w:ascii="Times New Roman" w:eastAsia="宋体" w:hAnsi="Times New Roman" w:cs="Times New Roman"/>
      <w:sz w:val="24"/>
      <w:szCs w:val="24"/>
    </w:rPr>
  </w:style>
  <w:style w:type="paragraph" w:customStyle="1" w:styleId="aff2">
    <w:name w:val="文字"/>
    <w:basedOn w:val="a3"/>
    <w:qFormat/>
    <w:rsid w:val="007A0BD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qFormat/>
    <w:rsid w:val="007A0BD3"/>
    <w:pPr>
      <w:spacing w:line="240" w:lineRule="auto"/>
      <w:ind w:firstLineChars="0" w:firstLine="0"/>
    </w:pPr>
    <w:rPr>
      <w:sz w:val="20"/>
    </w:rPr>
  </w:style>
  <w:style w:type="paragraph" w:customStyle="1" w:styleId="----0">
    <w:name w:val="--规划-表格-居中"/>
    <w:basedOn w:val="--"/>
    <w:qFormat/>
    <w:rsid w:val="007A0BD3"/>
    <w:pPr>
      <w:spacing w:line="240" w:lineRule="auto"/>
      <w:ind w:firstLineChars="0" w:firstLine="0"/>
      <w:jc w:val="center"/>
    </w:pPr>
    <w:rPr>
      <w:sz w:val="20"/>
    </w:rPr>
  </w:style>
  <w:style w:type="paragraph" w:customStyle="1" w:styleId="--0">
    <w:name w:val="--编号内缩进"/>
    <w:basedOn w:val="a3"/>
    <w:qFormat/>
    <w:rsid w:val="007A0BD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qFormat/>
    <w:rsid w:val="007A0BD3"/>
    <w:pPr>
      <w:spacing w:line="360" w:lineRule="auto"/>
      <w:jc w:val="center"/>
    </w:pPr>
    <w:rPr>
      <w:rFonts w:ascii="Times New Roman" w:eastAsia="黑体" w:hAnsi="Times New Roman" w:cs="Times New Roman"/>
      <w:szCs w:val="24"/>
    </w:rPr>
  </w:style>
  <w:style w:type="paragraph" w:customStyle="1" w:styleId="---0">
    <w:name w:val="--规划-图和表"/>
    <w:next w:val="--"/>
    <w:qFormat/>
    <w:rsid w:val="007A0BD3"/>
    <w:pPr>
      <w:jc w:val="center"/>
    </w:pPr>
    <w:rPr>
      <w:rFonts w:ascii="Times New Roman" w:eastAsia="宋体" w:hAnsi="Times New Roman" w:cs="Times New Roman"/>
      <w:szCs w:val="20"/>
    </w:rPr>
  </w:style>
  <w:style w:type="paragraph" w:customStyle="1" w:styleId="---1">
    <w:name w:val="--规划-小标题"/>
    <w:basedOn w:val="a3"/>
    <w:next w:val="--"/>
    <w:qFormat/>
    <w:rsid w:val="007A0BD3"/>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qFormat/>
    <w:rsid w:val="007A0BD3"/>
    <w:pPr>
      <w:spacing w:line="360" w:lineRule="auto"/>
      <w:ind w:firstLineChars="200" w:firstLine="200"/>
    </w:pPr>
    <w:rPr>
      <w:rFonts w:ascii="Times New Roman" w:eastAsia="宋体" w:hAnsi="Times New Roman" w:cs="Times New Roman"/>
      <w:sz w:val="24"/>
      <w:szCs w:val="24"/>
    </w:rPr>
  </w:style>
  <w:style w:type="paragraph" w:customStyle="1" w:styleId="aff3">
    <w:name w:val="缺省文本"/>
    <w:basedOn w:val="a3"/>
    <w:qFormat/>
    <w:rsid w:val="007A0BD3"/>
    <w:pPr>
      <w:autoSpaceDE w:val="0"/>
      <w:autoSpaceDN w:val="0"/>
      <w:adjustRightInd w:val="0"/>
      <w:jc w:val="left"/>
    </w:pPr>
    <w:rPr>
      <w:rFonts w:ascii="Times New Roman" w:eastAsia="宋体" w:hAnsi="Times New Roman" w:cs="Times New Roman"/>
      <w:kern w:val="0"/>
      <w:szCs w:val="24"/>
    </w:rPr>
  </w:style>
  <w:style w:type="paragraph" w:customStyle="1" w:styleId="aff4">
    <w:name w:val="封面文档标题"/>
    <w:basedOn w:val="a3"/>
    <w:qFormat/>
    <w:rsid w:val="007A0BD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qFormat/>
    <w:rsid w:val="007A0BD3"/>
    <w:rPr>
      <w:rFonts w:eastAsia="宋体"/>
      <w:kern w:val="2"/>
      <w:sz w:val="24"/>
      <w:szCs w:val="24"/>
      <w:lang w:val="en-US" w:eastAsia="zh-CN" w:bidi="ar-SA"/>
    </w:rPr>
  </w:style>
  <w:style w:type="paragraph" w:customStyle="1" w:styleId="3">
    <w:name w:val="样式3"/>
    <w:basedOn w:val="10"/>
    <w:qFormat/>
    <w:rsid w:val="007A0BD3"/>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sid w:val="007A0BD3"/>
    <w:rPr>
      <w:rFonts w:eastAsia="宋体"/>
      <w:kern w:val="2"/>
      <w:sz w:val="21"/>
      <w:lang w:val="en-US" w:eastAsia="zh-CN" w:bidi="ar-SA"/>
    </w:rPr>
  </w:style>
  <w:style w:type="paragraph" w:customStyle="1" w:styleId="word">
    <w:name w:val="word"/>
    <w:basedOn w:val="a3"/>
    <w:qFormat/>
    <w:rsid w:val="007A0BD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5">
    <w:name w:val="列表项目"/>
    <w:basedOn w:val="a3"/>
    <w:qFormat/>
    <w:rsid w:val="007A0BD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qFormat/>
    <w:rsid w:val="007A0BD3"/>
    <w:rPr>
      <w:rFonts w:ascii="??" w:hAnsi="??" w:hint="default"/>
      <w:sz w:val="16"/>
      <w:szCs w:val="16"/>
      <w:u w:val="none"/>
    </w:rPr>
  </w:style>
  <w:style w:type="character" w:customStyle="1" w:styleId="unnamed4">
    <w:name w:val="unnamed4"/>
    <w:basedOn w:val="a5"/>
    <w:qFormat/>
    <w:rsid w:val="007A0BD3"/>
  </w:style>
  <w:style w:type="character" w:customStyle="1" w:styleId="font2">
    <w:name w:val="font2"/>
    <w:basedOn w:val="a5"/>
    <w:qFormat/>
    <w:rsid w:val="007A0BD3"/>
  </w:style>
  <w:style w:type="character" w:customStyle="1" w:styleId="font41">
    <w:name w:val="font41"/>
    <w:qFormat/>
    <w:rsid w:val="007A0BD3"/>
    <w:rPr>
      <w:color w:val="000000"/>
      <w:spacing w:val="260"/>
      <w:sz w:val="18"/>
      <w:szCs w:val="18"/>
      <w:u w:val="none"/>
    </w:rPr>
  </w:style>
  <w:style w:type="paragraph" w:customStyle="1" w:styleId="aff6">
    <w:name w:val="正文(首行缩进)"/>
    <w:qFormat/>
    <w:rsid w:val="007A0BD3"/>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qFormat/>
    <w:rsid w:val="007A0BD3"/>
    <w:pPr>
      <w:widowControl/>
      <w:spacing w:before="100" w:beforeAutospacing="1" w:after="100" w:afterAutospacing="1"/>
      <w:jc w:val="left"/>
    </w:pPr>
    <w:rPr>
      <w:rFonts w:ascii="宋体" w:eastAsia="宋体" w:hAnsi="宋体" w:cs="Times New Roman"/>
      <w:b/>
      <w:bCs/>
      <w:kern w:val="0"/>
      <w:sz w:val="28"/>
      <w:szCs w:val="28"/>
    </w:rPr>
  </w:style>
  <w:style w:type="paragraph" w:customStyle="1" w:styleId="Charf0">
    <w:name w:val="正文(首行缩进) Char"/>
    <w:qFormat/>
    <w:rsid w:val="007A0BD3"/>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1">
    <w:name w:val="汉议细等线简8"/>
    <w:qFormat/>
    <w:rsid w:val="007A0BD3"/>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qFormat/>
    <w:rsid w:val="007A0BD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qFormat/>
    <w:rsid w:val="007A0BD3"/>
  </w:style>
  <w:style w:type="paragraph" w:customStyle="1" w:styleId="91">
    <w:name w:val="9"/>
    <w:basedOn w:val="a3"/>
    <w:next w:val="a4"/>
    <w:qFormat/>
    <w:rsid w:val="007A0BD3"/>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qFormat/>
    <w:rsid w:val="007A0BD3"/>
  </w:style>
  <w:style w:type="paragraph" w:customStyle="1" w:styleId="82">
    <w:name w:val="8"/>
    <w:basedOn w:val="a3"/>
    <w:next w:val="ae"/>
    <w:qFormat/>
    <w:rsid w:val="007A0BD3"/>
    <w:pPr>
      <w:spacing w:after="120"/>
      <w:ind w:leftChars="200" w:left="420"/>
    </w:pPr>
    <w:rPr>
      <w:rFonts w:ascii="Times New Roman" w:eastAsia="宋体" w:hAnsi="Times New Roman" w:cs="Times New Roman"/>
      <w:szCs w:val="24"/>
    </w:rPr>
  </w:style>
  <w:style w:type="paragraph" w:customStyle="1" w:styleId="71">
    <w:name w:val="7"/>
    <w:basedOn w:val="a3"/>
    <w:qFormat/>
    <w:rsid w:val="007A0BD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qFormat/>
    <w:rsid w:val="007A0BD3"/>
    <w:pPr>
      <w:autoSpaceDE w:val="0"/>
      <w:autoSpaceDN w:val="0"/>
      <w:adjustRightInd w:val="0"/>
      <w:jc w:val="left"/>
    </w:pPr>
    <w:rPr>
      <w:rFonts w:ascii="黑体" w:eastAsia="黑体" w:hAnsi="Times New Roman" w:cs="Times New Roman"/>
      <w:b/>
      <w:bCs/>
      <w:kern w:val="0"/>
      <w:sz w:val="20"/>
      <w:szCs w:val="20"/>
    </w:rPr>
  </w:style>
  <w:style w:type="paragraph" w:customStyle="1" w:styleId="51">
    <w:name w:val="5"/>
    <w:basedOn w:val="a3"/>
    <w:qFormat/>
    <w:rsid w:val="007A0BD3"/>
    <w:pPr>
      <w:autoSpaceDE w:val="0"/>
      <w:autoSpaceDN w:val="0"/>
      <w:adjustRightInd w:val="0"/>
      <w:jc w:val="left"/>
    </w:pPr>
    <w:rPr>
      <w:rFonts w:ascii="宋体" w:eastAsia="宋体" w:hAnsi="Times New Roman" w:cs="Times New Roman"/>
      <w:b/>
      <w:bCs/>
      <w:kern w:val="0"/>
      <w:sz w:val="18"/>
      <w:szCs w:val="18"/>
    </w:rPr>
  </w:style>
  <w:style w:type="paragraph" w:customStyle="1" w:styleId="61">
    <w:name w:val="6"/>
    <w:basedOn w:val="51"/>
    <w:qFormat/>
    <w:rsid w:val="007A0BD3"/>
    <w:pPr>
      <w:spacing w:line="270" w:lineRule="atLeast"/>
      <w:jc w:val="both"/>
    </w:pPr>
    <w:rPr>
      <w:b w:val="0"/>
      <w:bCs w:val="0"/>
    </w:rPr>
  </w:style>
  <w:style w:type="paragraph" w:customStyle="1" w:styleId="aff7">
    <w:name w:val="产品描述"/>
    <w:qFormat/>
    <w:rsid w:val="007A0BD3"/>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8">
    <w:name w:val="姜文清定义的正文"/>
    <w:basedOn w:val="a3"/>
    <w:qFormat/>
    <w:rsid w:val="007A0BD3"/>
    <w:pPr>
      <w:spacing w:line="240" w:lineRule="atLeast"/>
      <w:ind w:firstLine="567"/>
    </w:pPr>
    <w:rPr>
      <w:rFonts w:ascii="Times New Roman" w:eastAsia="宋体" w:hAnsi="Times New Roman" w:cs="Times New Roman"/>
      <w:szCs w:val="20"/>
    </w:rPr>
  </w:style>
  <w:style w:type="paragraph" w:customStyle="1" w:styleId="Default">
    <w:name w:val="Default"/>
    <w:qFormat/>
    <w:rsid w:val="007A0BD3"/>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qFormat/>
    <w:rsid w:val="007A0BD3"/>
    <w:pPr>
      <w:spacing w:line="200" w:lineRule="atLeast"/>
    </w:pPr>
    <w:rPr>
      <w:rFonts w:ascii="Arial" w:eastAsia="宋体" w:hAnsi="Arial" w:cs="Times New Roman"/>
      <w:color w:val="auto"/>
    </w:rPr>
  </w:style>
  <w:style w:type="paragraph" w:customStyle="1" w:styleId="NormalParagraph">
    <w:name w:val="Normal Paragraph"/>
    <w:basedOn w:val="a3"/>
    <w:qFormat/>
    <w:rsid w:val="007A0BD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qFormat/>
    <w:rsid w:val="007A0BD3"/>
  </w:style>
  <w:style w:type="paragraph" w:customStyle="1" w:styleId="blue1">
    <w:name w:val="blue1"/>
    <w:basedOn w:val="a3"/>
    <w:qFormat/>
    <w:rsid w:val="007A0BD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qFormat/>
    <w:rsid w:val="007A0BD3"/>
  </w:style>
  <w:style w:type="character" w:customStyle="1" w:styleId="font11">
    <w:name w:val="font11"/>
    <w:qFormat/>
    <w:rsid w:val="007A0BD3"/>
    <w:rPr>
      <w:rFonts w:ascii="ˎ̥" w:hAnsi="ˎ̥" w:hint="default"/>
    </w:rPr>
  </w:style>
  <w:style w:type="paragraph" w:customStyle="1" w:styleId="a14">
    <w:name w:val="a14"/>
    <w:basedOn w:val="a3"/>
    <w:qFormat/>
    <w:rsid w:val="007A0BD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qFormat/>
    <w:rsid w:val="007A0BD3"/>
  </w:style>
  <w:style w:type="character" w:customStyle="1" w:styleId="prodheadlines">
    <w:name w:val="prodheadlines"/>
    <w:basedOn w:val="a5"/>
    <w:qFormat/>
    <w:rsid w:val="007A0BD3"/>
  </w:style>
  <w:style w:type="character" w:customStyle="1" w:styleId="text">
    <w:name w:val="text"/>
    <w:basedOn w:val="a5"/>
    <w:qFormat/>
    <w:rsid w:val="007A0BD3"/>
  </w:style>
  <w:style w:type="paragraph" w:customStyle="1" w:styleId="text1">
    <w:name w:val="text1"/>
    <w:basedOn w:val="a3"/>
    <w:qFormat/>
    <w:rsid w:val="007A0BD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hidden/>
    <w:qFormat/>
    <w:rsid w:val="007A0BD3"/>
    <w:pPr>
      <w:widowControl/>
      <w:pBdr>
        <w:bottom w:val="single" w:sz="6" w:space="1" w:color="auto"/>
      </w:pBdr>
      <w:jc w:val="center"/>
    </w:pPr>
    <w:rPr>
      <w:rFonts w:ascii="Arial" w:eastAsia="宋体" w:hAnsi="Arial" w:cs="Arial"/>
      <w:vanish/>
      <w:kern w:val="0"/>
      <w:sz w:val="16"/>
      <w:szCs w:val="16"/>
    </w:rPr>
  </w:style>
  <w:style w:type="paragraph" w:customStyle="1" w:styleId="z-10">
    <w:name w:val="z-窗体底端1"/>
    <w:basedOn w:val="a3"/>
    <w:next w:val="a3"/>
    <w:hidden/>
    <w:qFormat/>
    <w:rsid w:val="007A0BD3"/>
    <w:pPr>
      <w:widowControl/>
      <w:pBdr>
        <w:top w:val="single" w:sz="6" w:space="1" w:color="auto"/>
      </w:pBdr>
      <w:jc w:val="center"/>
    </w:pPr>
    <w:rPr>
      <w:rFonts w:ascii="Arial" w:eastAsia="宋体" w:hAnsi="Arial" w:cs="Arial"/>
      <w:vanish/>
      <w:kern w:val="0"/>
      <w:sz w:val="16"/>
      <w:szCs w:val="16"/>
    </w:rPr>
  </w:style>
  <w:style w:type="paragraph" w:customStyle="1" w:styleId="aff9">
    <w:name w:val="正文样式"/>
    <w:basedOn w:val="a3"/>
    <w:qFormat/>
    <w:rsid w:val="007A0BD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qFormat/>
    <w:rsid w:val="007A0BD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a">
    <w:name w:val="段落正文"/>
    <w:basedOn w:val="af"/>
    <w:qFormat/>
    <w:rsid w:val="007A0BD3"/>
    <w:pPr>
      <w:ind w:firstLineChars="200" w:firstLine="560"/>
    </w:pPr>
    <w:rPr>
      <w:sz w:val="28"/>
    </w:rPr>
  </w:style>
  <w:style w:type="character" w:customStyle="1" w:styleId="gray6">
    <w:name w:val="gray6"/>
    <w:basedOn w:val="a5"/>
    <w:qFormat/>
    <w:rsid w:val="007A0BD3"/>
  </w:style>
  <w:style w:type="character" w:customStyle="1" w:styleId="style9">
    <w:name w:val="style9"/>
    <w:basedOn w:val="a5"/>
    <w:qFormat/>
    <w:rsid w:val="007A0BD3"/>
  </w:style>
  <w:style w:type="paragraph" w:customStyle="1" w:styleId="24">
    <w:name w:val="2册标题4"/>
    <w:basedOn w:val="a3"/>
    <w:next w:val="a3"/>
    <w:qFormat/>
    <w:rsid w:val="007A0BD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qFormat/>
    <w:rsid w:val="007A0BD3"/>
  </w:style>
  <w:style w:type="paragraph" w:customStyle="1" w:styleId="style2">
    <w:name w:val="style2"/>
    <w:basedOn w:val="a3"/>
    <w:qFormat/>
    <w:rsid w:val="007A0BD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qFormat/>
    <w:rsid w:val="007A0BD3"/>
    <w:pPr>
      <w:jc w:val="left"/>
    </w:pPr>
    <w:rPr>
      <w:rFonts w:ascii="Tahoma" w:eastAsia="宋体" w:hAnsi="Tahoma" w:cs="Times New Roman"/>
      <w:sz w:val="24"/>
      <w:szCs w:val="20"/>
    </w:rPr>
  </w:style>
  <w:style w:type="paragraph" w:customStyle="1" w:styleId="1">
    <w:name w:val="编号1"/>
    <w:basedOn w:val="a3"/>
    <w:qFormat/>
    <w:rsid w:val="007A0BD3"/>
    <w:pPr>
      <w:numPr>
        <w:numId w:val="6"/>
      </w:numPr>
      <w:tabs>
        <w:tab w:val="clear" w:pos="360"/>
      </w:tabs>
      <w:adjustRightInd w:val="0"/>
      <w:spacing w:line="300" w:lineRule="auto"/>
      <w:ind w:left="720" w:right="210" w:hanging="72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rsid w:val="007A0BD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qFormat/>
    <w:rsid w:val="007A0BD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qFormat/>
    <w:rsid w:val="007A0BD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qFormat/>
    <w:rsid w:val="007A0BD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qFormat/>
    <w:rsid w:val="007A0B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qFormat/>
    <w:rsid w:val="007A0B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b">
    <w:name w:val="表格字"/>
    <w:basedOn w:val="a3"/>
    <w:qFormat/>
    <w:rsid w:val="007A0BD3"/>
    <w:pPr>
      <w:adjustRightInd w:val="0"/>
      <w:jc w:val="center"/>
    </w:pPr>
    <w:rPr>
      <w:rFonts w:ascii="宋体" w:eastAsia="宋体" w:hAnsi="Times New Roman" w:cs="Times New Roman"/>
      <w:sz w:val="24"/>
      <w:szCs w:val="20"/>
    </w:rPr>
  </w:style>
  <w:style w:type="character" w:customStyle="1" w:styleId="affc">
    <w:name w:val="样式 小三 加粗"/>
    <w:qFormat/>
    <w:rsid w:val="007A0BD3"/>
    <w:rPr>
      <w:rFonts w:eastAsia="宋体"/>
      <w:b/>
      <w:bCs/>
      <w:sz w:val="32"/>
    </w:rPr>
  </w:style>
  <w:style w:type="paragraph" w:customStyle="1" w:styleId="xl28">
    <w:name w:val="xl28"/>
    <w:basedOn w:val="a3"/>
    <w:qFormat/>
    <w:rsid w:val="007A0B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qFormat/>
    <w:rsid w:val="007A0BD3"/>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qFormat/>
    <w:rsid w:val="007A0BD3"/>
    <w:rPr>
      <w:rFonts w:ascii="Tahoma" w:eastAsia="宋体" w:hAnsi="Tahoma" w:cs="Times New Roman"/>
      <w:sz w:val="24"/>
      <w:szCs w:val="20"/>
    </w:rPr>
  </w:style>
  <w:style w:type="paragraph" w:customStyle="1" w:styleId="Char20">
    <w:name w:val="Char2"/>
    <w:basedOn w:val="a3"/>
    <w:qFormat/>
    <w:rsid w:val="007A0BD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qFormat/>
    <w:rsid w:val="007A0BD3"/>
  </w:style>
  <w:style w:type="paragraph" w:customStyle="1" w:styleId="affd">
    <w:name w:val="缩进正文"/>
    <w:basedOn w:val="a3"/>
    <w:link w:val="Charf1"/>
    <w:qFormat/>
    <w:rsid w:val="007A0BD3"/>
    <w:pPr>
      <w:ind w:firstLineChars="200" w:firstLine="560"/>
    </w:pPr>
    <w:rPr>
      <w:rFonts w:ascii="Times New Roman" w:eastAsia="仿宋_GB2312" w:hAnsi="Times New Roman" w:cs="宋体"/>
      <w:sz w:val="28"/>
      <w:szCs w:val="20"/>
    </w:rPr>
  </w:style>
  <w:style w:type="character" w:customStyle="1" w:styleId="Charf1">
    <w:name w:val="缩进正文 Char"/>
    <w:link w:val="affd"/>
    <w:qFormat/>
    <w:rsid w:val="007A0BD3"/>
    <w:rPr>
      <w:rFonts w:ascii="Times New Roman" w:eastAsia="仿宋_GB2312" w:hAnsi="Times New Roman" w:cs="宋体"/>
      <w:sz w:val="28"/>
      <w:szCs w:val="20"/>
    </w:rPr>
  </w:style>
  <w:style w:type="paragraph" w:customStyle="1" w:styleId="16">
    <w:name w:val="列出段落1"/>
    <w:basedOn w:val="a3"/>
    <w:qFormat/>
    <w:rsid w:val="007A0BD3"/>
    <w:pPr>
      <w:ind w:firstLineChars="200" w:firstLine="420"/>
    </w:pPr>
    <w:rPr>
      <w:rFonts w:ascii="Calibri" w:eastAsia="宋体" w:hAnsi="Calibri" w:cs="Calibri"/>
      <w:szCs w:val="21"/>
    </w:rPr>
  </w:style>
  <w:style w:type="paragraph" w:customStyle="1" w:styleId="affe">
    <w:name w:val="评价"/>
    <w:basedOn w:val="a3"/>
    <w:qFormat/>
    <w:rsid w:val="007A0BD3"/>
    <w:pPr>
      <w:spacing w:afterLines="20"/>
      <w:ind w:firstLineChars="200" w:firstLine="1446"/>
    </w:pPr>
    <w:rPr>
      <w:rFonts w:ascii="Calibri" w:eastAsia="宋体" w:hAnsi="Calibri" w:cs="Times New Roman"/>
      <w:sz w:val="24"/>
      <w:szCs w:val="24"/>
    </w:rPr>
  </w:style>
  <w:style w:type="paragraph" w:customStyle="1" w:styleId="17">
    <w:name w:val="修订1"/>
    <w:hidden/>
    <w:uiPriority w:val="99"/>
    <w:semiHidden/>
    <w:qFormat/>
    <w:rsid w:val="007A0BD3"/>
    <w:rPr>
      <w:rFonts w:ascii="Times New Roman" w:eastAsia="宋体" w:hAnsi="Times New Roman" w:cs="Times New Roman"/>
      <w:szCs w:val="24"/>
    </w:rPr>
  </w:style>
  <w:style w:type="character" w:customStyle="1" w:styleId="alt-edited1">
    <w:name w:val="alt-edited1"/>
    <w:qFormat/>
    <w:rsid w:val="007A0BD3"/>
    <w:rPr>
      <w:color w:val="4D90F0"/>
    </w:rPr>
  </w:style>
  <w:style w:type="character" w:customStyle="1" w:styleId="bodytextChar1">
    <w:name w:val="body text Char1"/>
    <w:qFormat/>
    <w:rsid w:val="007A0BD3"/>
    <w:rPr>
      <w:rFonts w:eastAsia="宋体"/>
      <w:kern w:val="2"/>
      <w:sz w:val="21"/>
      <w:lang w:val="en-US" w:eastAsia="zh-CN" w:bidi="ar-SA"/>
    </w:rPr>
  </w:style>
  <w:style w:type="character" w:customStyle="1" w:styleId="Char9">
    <w:name w:val="普通(网站) Char"/>
    <w:link w:val="af2"/>
    <w:uiPriority w:val="99"/>
    <w:qFormat/>
    <w:rsid w:val="007A0BD3"/>
    <w:rPr>
      <w:rFonts w:ascii="Times New Roman" w:eastAsia="宋体"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annotation text" w:uiPriority="0" w:qFormat="1"/>
    <w:lsdException w:name="header" w:uiPriority="0" w:qFormat="1"/>
    <w:lsdException w:name="footer" w:uiPriority="0" w:qFormat="1"/>
    <w:lsdException w:name="caption" w:uiPriority="0" w:qFormat="1"/>
    <w:lsdException w:name="annotation reference" w:uiPriority="0" w:qFormat="1"/>
    <w:lsdException w:name="page number" w:uiPriority="0" w:qFormat="1"/>
    <w:lsdException w:name="List Bullet"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First Indent"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uiPriority="0"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paragraph" w:styleId="10">
    <w:name w:val="heading 1"/>
    <w:basedOn w:val="30"/>
    <w:next w:val="a3"/>
    <w:link w:val="1Char"/>
    <w:qFormat/>
    <w:rsid w:val="007A0BD3"/>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rsid w:val="007A0BD3"/>
    <w:pPr>
      <w:adjustRightInd w:val="0"/>
      <w:jc w:val="center"/>
      <w:textAlignment w:val="baseline"/>
      <w:outlineLvl w:val="1"/>
    </w:pPr>
    <w:rPr>
      <w:kern w:val="0"/>
      <w:sz w:val="24"/>
      <w:szCs w:val="20"/>
    </w:rPr>
  </w:style>
  <w:style w:type="paragraph" w:styleId="30">
    <w:name w:val="heading 3"/>
    <w:basedOn w:val="4"/>
    <w:next w:val="a3"/>
    <w:link w:val="3Char1"/>
    <w:qFormat/>
    <w:rsid w:val="007A0BD3"/>
    <w:pPr>
      <w:spacing w:before="260" w:after="260" w:line="240" w:lineRule="auto"/>
      <w:outlineLvl w:val="2"/>
    </w:pPr>
    <w:rPr>
      <w:rFonts w:ascii="宋体" w:eastAsia="宋体" w:hAnsi="宋体"/>
      <w:szCs w:val="32"/>
    </w:rPr>
  </w:style>
  <w:style w:type="paragraph" w:styleId="4">
    <w:name w:val="heading 4"/>
    <w:basedOn w:val="a3"/>
    <w:next w:val="a3"/>
    <w:link w:val="4Char"/>
    <w:qFormat/>
    <w:rsid w:val="007A0BD3"/>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rsid w:val="007A0BD3"/>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7A0BD3"/>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7A0BD3"/>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7A0BD3"/>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7A0BD3"/>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3"/>
    <w:link w:val="Char"/>
    <w:unhideWhenUsed/>
    <w:qFormat/>
    <w:rsid w:val="007A0B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5"/>
    <w:link w:val="a8"/>
    <w:qFormat/>
    <w:rsid w:val="007A0BD3"/>
    <w:rPr>
      <w:sz w:val="18"/>
      <w:szCs w:val="18"/>
    </w:rPr>
  </w:style>
  <w:style w:type="paragraph" w:styleId="a9">
    <w:name w:val="footer"/>
    <w:basedOn w:val="a3"/>
    <w:link w:val="Char0"/>
    <w:unhideWhenUsed/>
    <w:qFormat/>
    <w:rsid w:val="007A0BD3"/>
    <w:pPr>
      <w:tabs>
        <w:tab w:val="center" w:pos="4153"/>
        <w:tab w:val="right" w:pos="8306"/>
      </w:tabs>
      <w:snapToGrid w:val="0"/>
      <w:jc w:val="left"/>
    </w:pPr>
    <w:rPr>
      <w:sz w:val="18"/>
      <w:szCs w:val="18"/>
    </w:rPr>
  </w:style>
  <w:style w:type="character" w:customStyle="1" w:styleId="Char0">
    <w:name w:val="页脚 Char"/>
    <w:basedOn w:val="a5"/>
    <w:link w:val="a9"/>
    <w:qFormat/>
    <w:rsid w:val="007A0BD3"/>
    <w:rPr>
      <w:sz w:val="18"/>
      <w:szCs w:val="18"/>
    </w:rPr>
  </w:style>
  <w:style w:type="character" w:customStyle="1" w:styleId="1Char">
    <w:name w:val="标题 1 Char"/>
    <w:basedOn w:val="a5"/>
    <w:link w:val="10"/>
    <w:qFormat/>
    <w:rsid w:val="007A0BD3"/>
    <w:rPr>
      <w:rFonts w:ascii="新宋体" w:eastAsia="新宋体" w:hAnsi="新宋体" w:cs="Times New Roman"/>
      <w:b/>
      <w:bCs/>
      <w:kern w:val="44"/>
      <w:sz w:val="30"/>
      <w:szCs w:val="30"/>
    </w:rPr>
  </w:style>
  <w:style w:type="character" w:customStyle="1" w:styleId="2Char">
    <w:name w:val="标题 2 Char"/>
    <w:basedOn w:val="a5"/>
    <w:link w:val="2"/>
    <w:qFormat/>
    <w:rsid w:val="007A0BD3"/>
    <w:rPr>
      <w:rFonts w:ascii="宋体" w:eastAsia="宋体" w:hAnsi="宋体" w:cs="Times New Roman"/>
      <w:b/>
      <w:bCs/>
      <w:kern w:val="0"/>
      <w:sz w:val="24"/>
      <w:szCs w:val="20"/>
    </w:rPr>
  </w:style>
  <w:style w:type="character" w:customStyle="1" w:styleId="3Char">
    <w:name w:val="标题 3 Char"/>
    <w:basedOn w:val="a5"/>
    <w:qFormat/>
    <w:rsid w:val="007A0BD3"/>
    <w:rPr>
      <w:b/>
      <w:bCs/>
      <w:sz w:val="32"/>
      <w:szCs w:val="32"/>
    </w:rPr>
  </w:style>
  <w:style w:type="character" w:customStyle="1" w:styleId="4Char">
    <w:name w:val="标题 4 Char"/>
    <w:basedOn w:val="a5"/>
    <w:link w:val="4"/>
    <w:qFormat/>
    <w:rsid w:val="007A0BD3"/>
    <w:rPr>
      <w:rFonts w:ascii="Arial" w:eastAsia="黑体" w:hAnsi="Arial" w:cs="Times New Roman"/>
      <w:b/>
      <w:bCs/>
      <w:sz w:val="28"/>
      <w:szCs w:val="28"/>
    </w:rPr>
  </w:style>
  <w:style w:type="character" w:customStyle="1" w:styleId="5Char">
    <w:name w:val="标题 5 Char"/>
    <w:basedOn w:val="a5"/>
    <w:link w:val="5"/>
    <w:qFormat/>
    <w:rsid w:val="007A0BD3"/>
    <w:rPr>
      <w:rFonts w:ascii="Times New Roman" w:eastAsia="宋体" w:hAnsi="Times New Roman" w:cs="Times New Roman"/>
      <w:b/>
      <w:sz w:val="28"/>
      <w:szCs w:val="20"/>
    </w:rPr>
  </w:style>
  <w:style w:type="character" w:customStyle="1" w:styleId="6Char">
    <w:name w:val="标题 6 Char"/>
    <w:basedOn w:val="a5"/>
    <w:link w:val="6"/>
    <w:qFormat/>
    <w:rsid w:val="007A0BD3"/>
    <w:rPr>
      <w:rFonts w:ascii="Arial" w:eastAsia="黑体" w:hAnsi="Arial" w:cs="Times New Roman"/>
      <w:b/>
      <w:sz w:val="24"/>
      <w:szCs w:val="20"/>
    </w:rPr>
  </w:style>
  <w:style w:type="character" w:customStyle="1" w:styleId="7Char">
    <w:name w:val="标题 7 Char"/>
    <w:basedOn w:val="a5"/>
    <w:link w:val="7"/>
    <w:qFormat/>
    <w:rsid w:val="007A0BD3"/>
    <w:rPr>
      <w:rFonts w:ascii="Times New Roman" w:eastAsia="宋体" w:hAnsi="Times New Roman" w:cs="Times New Roman"/>
      <w:b/>
      <w:sz w:val="24"/>
      <w:szCs w:val="20"/>
    </w:rPr>
  </w:style>
  <w:style w:type="character" w:customStyle="1" w:styleId="8Char">
    <w:name w:val="标题 8 Char"/>
    <w:basedOn w:val="a5"/>
    <w:link w:val="8"/>
    <w:qFormat/>
    <w:rsid w:val="007A0BD3"/>
    <w:rPr>
      <w:rFonts w:ascii="Arial" w:eastAsia="黑体" w:hAnsi="Arial" w:cs="Times New Roman"/>
      <w:sz w:val="24"/>
      <w:szCs w:val="20"/>
    </w:rPr>
  </w:style>
  <w:style w:type="character" w:customStyle="1" w:styleId="9Char">
    <w:name w:val="标题 9 Char"/>
    <w:basedOn w:val="a5"/>
    <w:link w:val="9"/>
    <w:qFormat/>
    <w:rsid w:val="007A0BD3"/>
    <w:rPr>
      <w:rFonts w:ascii="Arial" w:eastAsia="黑体" w:hAnsi="Arial" w:cs="Times New Roman"/>
      <w:szCs w:val="20"/>
    </w:rPr>
  </w:style>
  <w:style w:type="numbering" w:customStyle="1" w:styleId="11">
    <w:name w:val="无列表1"/>
    <w:next w:val="a7"/>
    <w:uiPriority w:val="99"/>
    <w:semiHidden/>
    <w:unhideWhenUsed/>
    <w:rsid w:val="007A0BD3"/>
  </w:style>
  <w:style w:type="paragraph" w:styleId="a4">
    <w:name w:val="Normal Indent"/>
    <w:basedOn w:val="a3"/>
    <w:link w:val="Char1"/>
    <w:qFormat/>
    <w:rsid w:val="007A0BD3"/>
    <w:pPr>
      <w:ind w:firstLine="420"/>
    </w:pPr>
    <w:rPr>
      <w:rFonts w:ascii="Times New Roman" w:eastAsia="宋体" w:hAnsi="Times New Roman" w:cs="Times New Roman"/>
      <w:szCs w:val="20"/>
    </w:rPr>
  </w:style>
  <w:style w:type="paragraph" w:styleId="70">
    <w:name w:val="toc 7"/>
    <w:basedOn w:val="a3"/>
    <w:next w:val="a3"/>
    <w:semiHidden/>
    <w:qFormat/>
    <w:rsid w:val="007A0BD3"/>
    <w:pPr>
      <w:ind w:left="1260"/>
      <w:jc w:val="left"/>
    </w:pPr>
    <w:rPr>
      <w:rFonts w:ascii="Times New Roman" w:eastAsia="宋体" w:hAnsi="Times New Roman" w:cs="Times New Roman"/>
      <w:szCs w:val="21"/>
    </w:rPr>
  </w:style>
  <w:style w:type="paragraph" w:styleId="aa">
    <w:name w:val="caption"/>
    <w:basedOn w:val="a3"/>
    <w:next w:val="a3"/>
    <w:qFormat/>
    <w:rsid w:val="007A0BD3"/>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qFormat/>
    <w:rsid w:val="007A0BD3"/>
    <w:pPr>
      <w:numPr>
        <w:numId w:val="1"/>
      </w:numPr>
    </w:pPr>
    <w:rPr>
      <w:rFonts w:ascii="Times New Roman" w:eastAsia="宋体" w:hAnsi="Times New Roman" w:cs="Times New Roman"/>
      <w:szCs w:val="20"/>
    </w:rPr>
  </w:style>
  <w:style w:type="paragraph" w:styleId="ab">
    <w:name w:val="Document Map"/>
    <w:basedOn w:val="a3"/>
    <w:link w:val="Char2"/>
    <w:semiHidden/>
    <w:qFormat/>
    <w:rsid w:val="007A0BD3"/>
    <w:pPr>
      <w:shd w:val="clear" w:color="auto" w:fill="000080"/>
    </w:pPr>
    <w:rPr>
      <w:rFonts w:ascii="Times New Roman" w:eastAsia="宋体" w:hAnsi="Times New Roman" w:cs="Times New Roman"/>
      <w:szCs w:val="24"/>
    </w:rPr>
  </w:style>
  <w:style w:type="character" w:customStyle="1" w:styleId="Char2">
    <w:name w:val="文档结构图 Char"/>
    <w:basedOn w:val="a5"/>
    <w:link w:val="ab"/>
    <w:semiHidden/>
    <w:rsid w:val="007A0BD3"/>
    <w:rPr>
      <w:rFonts w:ascii="Times New Roman" w:eastAsia="宋体" w:hAnsi="Times New Roman" w:cs="Times New Roman"/>
      <w:szCs w:val="24"/>
      <w:shd w:val="clear" w:color="auto" w:fill="000080"/>
    </w:rPr>
  </w:style>
  <w:style w:type="paragraph" w:styleId="ac">
    <w:name w:val="annotation text"/>
    <w:basedOn w:val="a3"/>
    <w:link w:val="Char3"/>
    <w:qFormat/>
    <w:rsid w:val="007A0BD3"/>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Char3">
    <w:name w:val="批注文字 Char"/>
    <w:basedOn w:val="a5"/>
    <w:link w:val="ac"/>
    <w:qFormat/>
    <w:rsid w:val="007A0BD3"/>
    <w:rPr>
      <w:rFonts w:ascii="宋体" w:eastAsia="宋体" w:hAnsi="Times New Roman" w:cs="Times New Roman"/>
      <w:kern w:val="0"/>
      <w:sz w:val="34"/>
      <w:szCs w:val="20"/>
    </w:rPr>
  </w:style>
  <w:style w:type="paragraph" w:styleId="31">
    <w:name w:val="Body Text 3"/>
    <w:basedOn w:val="a3"/>
    <w:link w:val="3Char0"/>
    <w:qFormat/>
    <w:rsid w:val="007A0BD3"/>
    <w:pPr>
      <w:spacing w:after="120"/>
    </w:pPr>
    <w:rPr>
      <w:rFonts w:ascii="Times New Roman" w:eastAsia="宋体" w:hAnsi="Times New Roman" w:cs="Times New Roman"/>
      <w:sz w:val="16"/>
      <w:szCs w:val="16"/>
    </w:rPr>
  </w:style>
  <w:style w:type="character" w:customStyle="1" w:styleId="3Char0">
    <w:name w:val="正文文本 3 Char"/>
    <w:basedOn w:val="a5"/>
    <w:link w:val="31"/>
    <w:qFormat/>
    <w:rsid w:val="007A0BD3"/>
    <w:rPr>
      <w:rFonts w:ascii="Times New Roman" w:eastAsia="宋体" w:hAnsi="Times New Roman" w:cs="Times New Roman"/>
      <w:sz w:val="16"/>
      <w:szCs w:val="16"/>
    </w:rPr>
  </w:style>
  <w:style w:type="paragraph" w:styleId="ad">
    <w:name w:val="Body Text"/>
    <w:basedOn w:val="a3"/>
    <w:link w:val="Char4"/>
    <w:qFormat/>
    <w:rsid w:val="007A0BD3"/>
    <w:pPr>
      <w:spacing w:line="360" w:lineRule="auto"/>
    </w:pPr>
    <w:rPr>
      <w:rFonts w:ascii="Times New Roman" w:eastAsia="宋体" w:hAnsi="Times New Roman" w:cs="Times New Roman"/>
      <w:b/>
      <w:bCs/>
      <w:sz w:val="24"/>
      <w:szCs w:val="24"/>
    </w:rPr>
  </w:style>
  <w:style w:type="character" w:customStyle="1" w:styleId="Char4">
    <w:name w:val="正文文本 Char"/>
    <w:basedOn w:val="a5"/>
    <w:link w:val="ad"/>
    <w:qFormat/>
    <w:rsid w:val="007A0BD3"/>
    <w:rPr>
      <w:rFonts w:ascii="Times New Roman" w:eastAsia="宋体" w:hAnsi="Times New Roman" w:cs="Times New Roman"/>
      <w:b/>
      <w:bCs/>
      <w:sz w:val="24"/>
      <w:szCs w:val="24"/>
    </w:rPr>
  </w:style>
  <w:style w:type="paragraph" w:styleId="ae">
    <w:name w:val="Body Text Indent"/>
    <w:basedOn w:val="a3"/>
    <w:link w:val="Char5"/>
    <w:qFormat/>
    <w:rsid w:val="007A0BD3"/>
    <w:pPr>
      <w:spacing w:line="360" w:lineRule="auto"/>
      <w:ind w:firstLineChars="200" w:firstLine="420"/>
    </w:pPr>
    <w:rPr>
      <w:rFonts w:ascii="Times New Roman" w:eastAsia="宋体" w:hAnsi="Times New Roman" w:cs="Times New Roman"/>
      <w:szCs w:val="24"/>
    </w:rPr>
  </w:style>
  <w:style w:type="character" w:customStyle="1" w:styleId="Char5">
    <w:name w:val="正文文本缩进 Char"/>
    <w:basedOn w:val="a5"/>
    <w:link w:val="ae"/>
    <w:qFormat/>
    <w:rsid w:val="007A0BD3"/>
    <w:rPr>
      <w:rFonts w:ascii="Times New Roman" w:eastAsia="宋体" w:hAnsi="Times New Roman" w:cs="Times New Roman"/>
      <w:szCs w:val="24"/>
    </w:rPr>
  </w:style>
  <w:style w:type="paragraph" w:styleId="50">
    <w:name w:val="toc 5"/>
    <w:basedOn w:val="a3"/>
    <w:next w:val="a3"/>
    <w:semiHidden/>
    <w:qFormat/>
    <w:rsid w:val="007A0BD3"/>
    <w:pPr>
      <w:ind w:left="840"/>
      <w:jc w:val="left"/>
    </w:pPr>
    <w:rPr>
      <w:rFonts w:ascii="Times New Roman" w:eastAsia="宋体" w:hAnsi="Times New Roman" w:cs="Times New Roman"/>
      <w:szCs w:val="21"/>
    </w:rPr>
  </w:style>
  <w:style w:type="paragraph" w:styleId="32">
    <w:name w:val="toc 3"/>
    <w:basedOn w:val="a3"/>
    <w:next w:val="a3"/>
    <w:semiHidden/>
    <w:qFormat/>
    <w:rsid w:val="007A0BD3"/>
    <w:pPr>
      <w:ind w:left="420"/>
      <w:jc w:val="left"/>
    </w:pPr>
    <w:rPr>
      <w:rFonts w:ascii="Times New Roman" w:eastAsia="宋体" w:hAnsi="Times New Roman" w:cs="Times New Roman"/>
      <w:i/>
      <w:iCs/>
      <w:szCs w:val="24"/>
    </w:rPr>
  </w:style>
  <w:style w:type="paragraph" w:styleId="af">
    <w:name w:val="Plain Text"/>
    <w:basedOn w:val="a3"/>
    <w:link w:val="Char6"/>
    <w:qFormat/>
    <w:rsid w:val="007A0BD3"/>
    <w:rPr>
      <w:rFonts w:ascii="宋体" w:eastAsia="宋体" w:hAnsi="Courier New" w:cs="Times New Roman"/>
      <w:szCs w:val="20"/>
    </w:rPr>
  </w:style>
  <w:style w:type="character" w:customStyle="1" w:styleId="Char6">
    <w:name w:val="纯文本 Char"/>
    <w:basedOn w:val="a5"/>
    <w:link w:val="af"/>
    <w:qFormat/>
    <w:rsid w:val="007A0BD3"/>
    <w:rPr>
      <w:rFonts w:ascii="宋体" w:eastAsia="宋体" w:hAnsi="Courier New" w:cs="Times New Roman"/>
      <w:szCs w:val="20"/>
    </w:rPr>
  </w:style>
  <w:style w:type="paragraph" w:styleId="80">
    <w:name w:val="toc 8"/>
    <w:basedOn w:val="a3"/>
    <w:next w:val="a3"/>
    <w:semiHidden/>
    <w:qFormat/>
    <w:rsid w:val="007A0BD3"/>
    <w:pPr>
      <w:ind w:left="1470"/>
      <w:jc w:val="left"/>
    </w:pPr>
    <w:rPr>
      <w:rFonts w:ascii="Times New Roman" w:eastAsia="宋体" w:hAnsi="Times New Roman" w:cs="Times New Roman"/>
      <w:szCs w:val="21"/>
    </w:rPr>
  </w:style>
  <w:style w:type="paragraph" w:styleId="af0">
    <w:name w:val="Date"/>
    <w:basedOn w:val="a3"/>
    <w:next w:val="a3"/>
    <w:link w:val="Char7"/>
    <w:qFormat/>
    <w:rsid w:val="007A0BD3"/>
    <w:rPr>
      <w:rFonts w:ascii="宋体" w:eastAsia="宋体" w:hAnsi="Courier New" w:cs="Times New Roman"/>
      <w:sz w:val="32"/>
      <w:szCs w:val="20"/>
    </w:rPr>
  </w:style>
  <w:style w:type="character" w:customStyle="1" w:styleId="Char7">
    <w:name w:val="日期 Char"/>
    <w:basedOn w:val="a5"/>
    <w:link w:val="af0"/>
    <w:qFormat/>
    <w:rsid w:val="007A0BD3"/>
    <w:rPr>
      <w:rFonts w:ascii="宋体" w:eastAsia="宋体" w:hAnsi="Courier New" w:cs="Times New Roman"/>
      <w:sz w:val="32"/>
      <w:szCs w:val="20"/>
    </w:rPr>
  </w:style>
  <w:style w:type="paragraph" w:styleId="20">
    <w:name w:val="Body Text Indent 2"/>
    <w:basedOn w:val="a3"/>
    <w:link w:val="2Char0"/>
    <w:qFormat/>
    <w:rsid w:val="007A0BD3"/>
    <w:pPr>
      <w:spacing w:beforeLines="50" w:afterLines="50" w:line="120" w:lineRule="auto"/>
      <w:ind w:firstLineChars="400" w:firstLine="840"/>
      <w:jc w:val="left"/>
    </w:pPr>
    <w:rPr>
      <w:rFonts w:ascii="宋体" w:eastAsia="宋体" w:hAnsi="宋体" w:cs="Times New Roman"/>
      <w:szCs w:val="24"/>
    </w:rPr>
  </w:style>
  <w:style w:type="character" w:customStyle="1" w:styleId="2Char0">
    <w:name w:val="正文文本缩进 2 Char"/>
    <w:basedOn w:val="a5"/>
    <w:link w:val="20"/>
    <w:qFormat/>
    <w:rsid w:val="007A0BD3"/>
    <w:rPr>
      <w:rFonts w:ascii="宋体" w:eastAsia="宋体" w:hAnsi="宋体" w:cs="Times New Roman"/>
      <w:szCs w:val="24"/>
    </w:rPr>
  </w:style>
  <w:style w:type="paragraph" w:styleId="af1">
    <w:name w:val="Balloon Text"/>
    <w:basedOn w:val="a3"/>
    <w:link w:val="Char8"/>
    <w:semiHidden/>
    <w:qFormat/>
    <w:rsid w:val="007A0BD3"/>
    <w:rPr>
      <w:rFonts w:ascii="Times New Roman" w:eastAsia="宋体" w:hAnsi="Times New Roman" w:cs="Times New Roman"/>
      <w:sz w:val="18"/>
      <w:szCs w:val="18"/>
    </w:rPr>
  </w:style>
  <w:style w:type="character" w:customStyle="1" w:styleId="Char8">
    <w:name w:val="批注框文本 Char"/>
    <w:basedOn w:val="a5"/>
    <w:link w:val="af1"/>
    <w:semiHidden/>
    <w:qFormat/>
    <w:rsid w:val="007A0BD3"/>
    <w:rPr>
      <w:rFonts w:ascii="Times New Roman" w:eastAsia="宋体" w:hAnsi="Times New Roman" w:cs="Times New Roman"/>
      <w:sz w:val="18"/>
      <w:szCs w:val="18"/>
    </w:rPr>
  </w:style>
  <w:style w:type="paragraph" w:styleId="12">
    <w:name w:val="toc 1"/>
    <w:basedOn w:val="a3"/>
    <w:next w:val="a3"/>
    <w:semiHidden/>
    <w:qFormat/>
    <w:rsid w:val="007A0BD3"/>
    <w:pPr>
      <w:spacing w:before="120" w:after="120"/>
      <w:jc w:val="left"/>
    </w:pPr>
    <w:rPr>
      <w:rFonts w:ascii="Times New Roman" w:eastAsia="宋体" w:hAnsi="Times New Roman" w:cs="Times New Roman"/>
      <w:b/>
      <w:bCs/>
      <w:caps/>
      <w:szCs w:val="24"/>
    </w:rPr>
  </w:style>
  <w:style w:type="paragraph" w:styleId="40">
    <w:name w:val="toc 4"/>
    <w:basedOn w:val="a3"/>
    <w:next w:val="a3"/>
    <w:semiHidden/>
    <w:qFormat/>
    <w:rsid w:val="007A0BD3"/>
    <w:pPr>
      <w:ind w:left="630"/>
      <w:jc w:val="left"/>
    </w:pPr>
    <w:rPr>
      <w:rFonts w:ascii="Times New Roman" w:eastAsia="宋体" w:hAnsi="Times New Roman" w:cs="Times New Roman"/>
      <w:szCs w:val="21"/>
    </w:rPr>
  </w:style>
  <w:style w:type="paragraph" w:styleId="60">
    <w:name w:val="toc 6"/>
    <w:basedOn w:val="a3"/>
    <w:next w:val="a3"/>
    <w:semiHidden/>
    <w:qFormat/>
    <w:rsid w:val="007A0BD3"/>
    <w:pPr>
      <w:ind w:left="1050"/>
      <w:jc w:val="left"/>
    </w:pPr>
    <w:rPr>
      <w:rFonts w:ascii="Times New Roman" w:eastAsia="宋体" w:hAnsi="Times New Roman" w:cs="Times New Roman"/>
      <w:szCs w:val="21"/>
    </w:rPr>
  </w:style>
  <w:style w:type="paragraph" w:styleId="33">
    <w:name w:val="Body Text Indent 3"/>
    <w:basedOn w:val="a3"/>
    <w:link w:val="3Char2"/>
    <w:qFormat/>
    <w:rsid w:val="007A0BD3"/>
    <w:pPr>
      <w:spacing w:line="360" w:lineRule="auto"/>
      <w:ind w:firstLineChars="200" w:firstLine="482"/>
    </w:pPr>
    <w:rPr>
      <w:rFonts w:ascii="宋体" w:eastAsia="宋体" w:hAnsi="Times New Roman" w:cs="Times New Roman"/>
      <w:b/>
      <w:bCs/>
      <w:sz w:val="24"/>
      <w:szCs w:val="24"/>
    </w:rPr>
  </w:style>
  <w:style w:type="character" w:customStyle="1" w:styleId="3Char2">
    <w:name w:val="正文文本缩进 3 Char"/>
    <w:basedOn w:val="a5"/>
    <w:link w:val="33"/>
    <w:qFormat/>
    <w:rsid w:val="007A0BD3"/>
    <w:rPr>
      <w:rFonts w:ascii="宋体" w:eastAsia="宋体" w:hAnsi="Times New Roman" w:cs="Times New Roman"/>
      <w:b/>
      <w:bCs/>
      <w:sz w:val="24"/>
      <w:szCs w:val="24"/>
    </w:rPr>
  </w:style>
  <w:style w:type="paragraph" w:styleId="21">
    <w:name w:val="toc 2"/>
    <w:basedOn w:val="a3"/>
    <w:next w:val="a3"/>
    <w:semiHidden/>
    <w:qFormat/>
    <w:rsid w:val="007A0BD3"/>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qFormat/>
    <w:rsid w:val="007A0BD3"/>
    <w:pPr>
      <w:ind w:left="1680"/>
      <w:jc w:val="left"/>
    </w:pPr>
    <w:rPr>
      <w:rFonts w:ascii="Times New Roman" w:eastAsia="宋体" w:hAnsi="Times New Roman" w:cs="Times New Roman"/>
      <w:szCs w:val="21"/>
    </w:rPr>
  </w:style>
  <w:style w:type="paragraph" w:styleId="22">
    <w:name w:val="Body Text 2"/>
    <w:basedOn w:val="a3"/>
    <w:link w:val="2Char1"/>
    <w:qFormat/>
    <w:rsid w:val="007A0BD3"/>
    <w:pPr>
      <w:spacing w:line="360" w:lineRule="auto"/>
    </w:pPr>
    <w:rPr>
      <w:rFonts w:ascii="Times New Roman" w:eastAsia="宋体" w:hAnsi="Times New Roman" w:cs="Times New Roman"/>
      <w:sz w:val="24"/>
      <w:szCs w:val="24"/>
    </w:rPr>
  </w:style>
  <w:style w:type="character" w:customStyle="1" w:styleId="2Char1">
    <w:name w:val="正文文本 2 Char"/>
    <w:basedOn w:val="a5"/>
    <w:link w:val="22"/>
    <w:qFormat/>
    <w:rsid w:val="007A0BD3"/>
    <w:rPr>
      <w:rFonts w:ascii="Times New Roman" w:eastAsia="宋体" w:hAnsi="Times New Roman" w:cs="Times New Roman"/>
      <w:sz w:val="24"/>
      <w:szCs w:val="24"/>
    </w:rPr>
  </w:style>
  <w:style w:type="paragraph" w:styleId="HTML">
    <w:name w:val="HTML Preformatted"/>
    <w:basedOn w:val="a3"/>
    <w:link w:val="HTMLChar"/>
    <w:qFormat/>
    <w:rsid w:val="007A0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Char">
    <w:name w:val="HTML 预设格式 Char"/>
    <w:basedOn w:val="a5"/>
    <w:link w:val="HTML"/>
    <w:qFormat/>
    <w:rsid w:val="007A0BD3"/>
    <w:rPr>
      <w:rFonts w:ascii="Arial Unicode MS" w:eastAsia="Arial Unicode MS" w:hAnsi="Arial Unicode MS" w:cs="Times New Roman"/>
      <w:color w:val="000000"/>
      <w:kern w:val="0"/>
      <w:sz w:val="20"/>
      <w:szCs w:val="20"/>
    </w:rPr>
  </w:style>
  <w:style w:type="paragraph" w:styleId="af2">
    <w:name w:val="Normal (Web)"/>
    <w:basedOn w:val="a3"/>
    <w:link w:val="Char9"/>
    <w:uiPriority w:val="99"/>
    <w:qFormat/>
    <w:rsid w:val="007A0BD3"/>
    <w:rPr>
      <w:rFonts w:ascii="Times New Roman" w:eastAsia="宋体" w:hAnsi="Times New Roman" w:cs="Times New Roman"/>
      <w:sz w:val="24"/>
      <w:szCs w:val="24"/>
    </w:rPr>
  </w:style>
  <w:style w:type="paragraph" w:styleId="13">
    <w:name w:val="index 1"/>
    <w:basedOn w:val="a3"/>
    <w:next w:val="a3"/>
    <w:semiHidden/>
    <w:qFormat/>
    <w:rsid w:val="007A0BD3"/>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a"/>
    <w:qFormat/>
    <w:rsid w:val="007A0BD3"/>
    <w:pPr>
      <w:spacing w:before="240" w:after="60"/>
      <w:jc w:val="center"/>
      <w:outlineLvl w:val="0"/>
    </w:pPr>
    <w:rPr>
      <w:rFonts w:ascii="Arial" w:eastAsia="隶书" w:hAnsi="Arial" w:cs="Arial"/>
      <w:b/>
      <w:bCs/>
      <w:sz w:val="32"/>
      <w:szCs w:val="32"/>
    </w:rPr>
  </w:style>
  <w:style w:type="character" w:customStyle="1" w:styleId="Chara">
    <w:name w:val="标题 Char"/>
    <w:basedOn w:val="a5"/>
    <w:link w:val="af3"/>
    <w:qFormat/>
    <w:rsid w:val="007A0BD3"/>
    <w:rPr>
      <w:rFonts w:ascii="Arial" w:eastAsia="隶书" w:hAnsi="Arial" w:cs="Arial"/>
      <w:b/>
      <w:bCs/>
      <w:sz w:val="32"/>
      <w:szCs w:val="32"/>
    </w:rPr>
  </w:style>
  <w:style w:type="paragraph" w:styleId="af4">
    <w:name w:val="annotation subject"/>
    <w:basedOn w:val="ac"/>
    <w:next w:val="ac"/>
    <w:link w:val="Charb"/>
    <w:qFormat/>
    <w:rsid w:val="007A0BD3"/>
    <w:pPr>
      <w:autoSpaceDE/>
      <w:autoSpaceDN/>
      <w:adjustRightInd/>
      <w:textAlignment w:val="auto"/>
    </w:pPr>
    <w:rPr>
      <w:rFonts w:ascii="Times New Roman"/>
      <w:b/>
      <w:bCs/>
      <w:kern w:val="2"/>
      <w:sz w:val="21"/>
      <w:szCs w:val="24"/>
    </w:rPr>
  </w:style>
  <w:style w:type="character" w:customStyle="1" w:styleId="Charb">
    <w:name w:val="批注主题 Char"/>
    <w:basedOn w:val="Char3"/>
    <w:link w:val="af4"/>
    <w:qFormat/>
    <w:rsid w:val="007A0BD3"/>
    <w:rPr>
      <w:rFonts w:ascii="Times New Roman" w:eastAsia="宋体" w:hAnsi="Times New Roman" w:cs="Times New Roman"/>
      <w:b/>
      <w:bCs/>
      <w:kern w:val="0"/>
      <w:sz w:val="34"/>
      <w:szCs w:val="24"/>
    </w:rPr>
  </w:style>
  <w:style w:type="paragraph" w:styleId="af5">
    <w:name w:val="Body Text First Indent"/>
    <w:basedOn w:val="ad"/>
    <w:link w:val="Charc"/>
    <w:qFormat/>
    <w:rsid w:val="007A0BD3"/>
    <w:pPr>
      <w:spacing w:after="120" w:line="240" w:lineRule="auto"/>
      <w:ind w:firstLineChars="100" w:firstLine="420"/>
    </w:pPr>
    <w:rPr>
      <w:sz w:val="21"/>
    </w:rPr>
  </w:style>
  <w:style w:type="character" w:customStyle="1" w:styleId="Charc">
    <w:name w:val="正文首行缩进 Char"/>
    <w:basedOn w:val="Char4"/>
    <w:link w:val="af5"/>
    <w:qFormat/>
    <w:rsid w:val="007A0BD3"/>
    <w:rPr>
      <w:rFonts w:ascii="Times New Roman" w:eastAsia="宋体" w:hAnsi="Times New Roman" w:cs="Times New Roman"/>
      <w:b/>
      <w:bCs/>
      <w:sz w:val="24"/>
      <w:szCs w:val="24"/>
    </w:rPr>
  </w:style>
  <w:style w:type="table" w:styleId="af6">
    <w:name w:val="Table Grid"/>
    <w:basedOn w:val="a6"/>
    <w:qFormat/>
    <w:rsid w:val="007A0BD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sid w:val="007A0BD3"/>
    <w:rPr>
      <w:b/>
      <w:bCs/>
    </w:rPr>
  </w:style>
  <w:style w:type="character" w:styleId="af8">
    <w:name w:val="page number"/>
    <w:basedOn w:val="a5"/>
    <w:qFormat/>
    <w:rsid w:val="007A0BD3"/>
  </w:style>
  <w:style w:type="character" w:styleId="af9">
    <w:name w:val="FollowedHyperlink"/>
    <w:qFormat/>
    <w:rsid w:val="007A0BD3"/>
    <w:rPr>
      <w:color w:val="800080"/>
      <w:u w:val="single"/>
    </w:rPr>
  </w:style>
  <w:style w:type="character" w:styleId="afa">
    <w:name w:val="Emphasis"/>
    <w:basedOn w:val="a5"/>
    <w:qFormat/>
    <w:rsid w:val="007A0BD3"/>
    <w:rPr>
      <w:i/>
    </w:rPr>
  </w:style>
  <w:style w:type="character" w:styleId="afb">
    <w:name w:val="Hyperlink"/>
    <w:qFormat/>
    <w:rsid w:val="007A0BD3"/>
    <w:rPr>
      <w:color w:val="0000FF"/>
      <w:u w:val="single"/>
    </w:rPr>
  </w:style>
  <w:style w:type="character" w:styleId="afc">
    <w:name w:val="annotation reference"/>
    <w:basedOn w:val="a5"/>
    <w:qFormat/>
    <w:rsid w:val="007A0BD3"/>
    <w:rPr>
      <w:sz w:val="21"/>
      <w:szCs w:val="21"/>
    </w:rPr>
  </w:style>
  <w:style w:type="paragraph" w:customStyle="1" w:styleId="Chard">
    <w:name w:val="Char"/>
    <w:basedOn w:val="a3"/>
    <w:qFormat/>
    <w:rsid w:val="007A0BD3"/>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sid w:val="007A0BD3"/>
    <w:rPr>
      <w:rFonts w:ascii="宋体" w:eastAsia="宋体" w:hAnsi="宋体" w:cs="Times New Roman"/>
      <w:b/>
      <w:bCs/>
      <w:sz w:val="28"/>
      <w:szCs w:val="32"/>
    </w:rPr>
  </w:style>
  <w:style w:type="character" w:customStyle="1" w:styleId="Char1">
    <w:name w:val="正文缩进 Char"/>
    <w:link w:val="a4"/>
    <w:qFormat/>
    <w:rsid w:val="007A0BD3"/>
    <w:rPr>
      <w:rFonts w:ascii="Times New Roman" w:eastAsia="宋体" w:hAnsi="Times New Roman" w:cs="Times New Roman"/>
      <w:szCs w:val="20"/>
    </w:rPr>
  </w:style>
  <w:style w:type="paragraph" w:customStyle="1" w:styleId="41">
    <w:name w:val="样式41"/>
    <w:basedOn w:val="a3"/>
    <w:qFormat/>
    <w:rsid w:val="007A0BD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d">
    <w:name w:val="图"/>
    <w:basedOn w:val="a3"/>
    <w:qFormat/>
    <w:rsid w:val="007A0BD3"/>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e">
    <w:name w:val="文档正文"/>
    <w:basedOn w:val="a3"/>
    <w:qFormat/>
    <w:rsid w:val="007A0BD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qFormat/>
    <w:rsid w:val="007A0BD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11">
    <w:name w:val="Char11"/>
    <w:basedOn w:val="a3"/>
    <w:qFormat/>
    <w:rsid w:val="007A0BD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qFormat/>
    <w:rsid w:val="007A0BD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qFormat/>
    <w:rsid w:val="007A0BD3"/>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qFormat/>
    <w:rsid w:val="007A0BD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qFormat/>
    <w:rsid w:val="007A0BD3"/>
    <w:rPr>
      <w:rFonts w:ascii="Tahoma" w:eastAsia="宋体" w:hAnsi="Tahoma" w:cs="Times New Roman"/>
      <w:sz w:val="24"/>
      <w:szCs w:val="20"/>
    </w:rPr>
  </w:style>
  <w:style w:type="paragraph" w:customStyle="1" w:styleId="14">
    <w:name w:val="小标题 1"/>
    <w:basedOn w:val="a3"/>
    <w:qFormat/>
    <w:rsid w:val="007A0BD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qFormat/>
    <w:rsid w:val="007A0BD3"/>
    <w:rPr>
      <w:rFonts w:ascii="Tahoma" w:eastAsia="宋体" w:hAnsi="Tahoma" w:cs="Times New Roman"/>
      <w:sz w:val="24"/>
      <w:szCs w:val="20"/>
    </w:rPr>
  </w:style>
  <w:style w:type="paragraph" w:customStyle="1" w:styleId="aff0">
    <w:name w:val="È±Ê¡ÎÄ±¾"/>
    <w:basedOn w:val="a3"/>
    <w:qFormat/>
    <w:rsid w:val="007A0BD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paragraph" w:customStyle="1" w:styleId="CharCharCharCharCharChar1Char">
    <w:name w:val="Char Char Char Char Char Char1 Char"/>
    <w:basedOn w:val="a3"/>
    <w:qFormat/>
    <w:rsid w:val="007A0BD3"/>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qFormat/>
    <w:rsid w:val="007A0BD3"/>
    <w:pPr>
      <w:ind w:firstLineChars="200" w:firstLine="420"/>
    </w:pPr>
    <w:rPr>
      <w:rFonts w:ascii="Calibri" w:eastAsia="宋体" w:hAnsi="Calibri" w:cs="Times New Roman"/>
    </w:rPr>
  </w:style>
  <w:style w:type="paragraph" w:customStyle="1" w:styleId="USE1">
    <w:name w:val="USE 1"/>
    <w:basedOn w:val="a3"/>
    <w:qFormat/>
    <w:rsid w:val="007A0BD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qFormat/>
    <w:rsid w:val="007A0BD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e"/>
    <w:qFormat/>
    <w:rsid w:val="007A0BD3"/>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rsid w:val="007A0BD3"/>
    <w:pPr>
      <w:adjustRightInd/>
      <w:spacing w:before="0" w:after="0"/>
      <w:jc w:val="both"/>
      <w:textAlignment w:val="auto"/>
    </w:pPr>
    <w:rPr>
      <w:rFonts w:ascii="Cambria" w:hAnsi="Cambria" w:cs="宋体"/>
      <w:kern w:val="2"/>
      <w:sz w:val="32"/>
    </w:rPr>
  </w:style>
  <w:style w:type="character" w:customStyle="1" w:styleId="H4Char2">
    <w:name w:val="H4 Char2"/>
    <w:qFormat/>
    <w:rsid w:val="007A0BD3"/>
    <w:rPr>
      <w:rFonts w:ascii="Arial" w:eastAsia="黑体" w:hAnsi="Arial"/>
      <w:b/>
      <w:bCs/>
      <w:kern w:val="2"/>
      <w:sz w:val="28"/>
      <w:szCs w:val="28"/>
      <w:lang w:val="en-US" w:eastAsia="zh-CN" w:bidi="ar-SA"/>
    </w:rPr>
  </w:style>
  <w:style w:type="character" w:customStyle="1" w:styleId="Chare">
    <w:name w:val="第*章 Char"/>
    <w:qFormat/>
    <w:rsid w:val="007A0BD3"/>
    <w:rPr>
      <w:rFonts w:ascii="Arial" w:eastAsia="黑体" w:hAnsi="Arial"/>
      <w:b/>
      <w:bCs/>
      <w:kern w:val="2"/>
      <w:sz w:val="32"/>
      <w:szCs w:val="32"/>
    </w:rPr>
  </w:style>
  <w:style w:type="character" w:customStyle="1" w:styleId="1Char0">
    <w:name w:val="章标题1 Char"/>
    <w:qFormat/>
    <w:rsid w:val="007A0BD3"/>
    <w:rPr>
      <w:rFonts w:eastAsia="宋体"/>
      <w:b/>
      <w:bCs/>
      <w:kern w:val="2"/>
      <w:sz w:val="32"/>
      <w:szCs w:val="32"/>
      <w:lang w:val="en-US" w:eastAsia="zh-CN" w:bidi="ar-SA"/>
    </w:rPr>
  </w:style>
  <w:style w:type="character" w:customStyle="1" w:styleId="Charf">
    <w:name w:val="正文文字首行缩进 Char"/>
    <w:qFormat/>
    <w:rsid w:val="007A0BD3"/>
    <w:rPr>
      <w:kern w:val="2"/>
      <w:sz w:val="21"/>
      <w:szCs w:val="24"/>
    </w:rPr>
  </w:style>
  <w:style w:type="paragraph" w:customStyle="1" w:styleId="15">
    <w:name w:val="样式1"/>
    <w:basedOn w:val="af3"/>
    <w:qFormat/>
    <w:rsid w:val="007A0BD3"/>
    <w:pPr>
      <w:spacing w:before="120" w:after="120"/>
    </w:pPr>
    <w:rPr>
      <w:rFonts w:eastAsia="黑体"/>
      <w:b w:val="0"/>
      <w:sz w:val="30"/>
      <w:szCs w:val="21"/>
    </w:rPr>
  </w:style>
  <w:style w:type="paragraph" w:customStyle="1" w:styleId="23">
    <w:name w:val="样式2"/>
    <w:basedOn w:val="af3"/>
    <w:next w:val="15"/>
    <w:qFormat/>
    <w:rsid w:val="007A0BD3"/>
    <w:pPr>
      <w:spacing w:before="120" w:after="120"/>
    </w:pPr>
    <w:rPr>
      <w:rFonts w:eastAsia="黑体"/>
      <w:b w:val="0"/>
      <w:sz w:val="30"/>
      <w:szCs w:val="30"/>
    </w:rPr>
  </w:style>
  <w:style w:type="character" w:customStyle="1" w:styleId="3CharChar">
    <w:name w:val="标题 3 Char Char"/>
    <w:qFormat/>
    <w:rsid w:val="007A0BD3"/>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rsid w:val="007A0BD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qFormat/>
    <w:rsid w:val="007A0BD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qFormat/>
    <w:rsid w:val="007A0BD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d"/>
    <w:qFormat/>
    <w:rsid w:val="007A0BD3"/>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rsid w:val="007A0BD3"/>
    <w:pPr>
      <w:numPr>
        <w:numId w:val="4"/>
      </w:numPr>
      <w:spacing w:line="360" w:lineRule="auto"/>
    </w:pPr>
    <w:rPr>
      <w:rFonts w:ascii="仿宋_GB2312" w:eastAsia="仿宋_GB2312" w:hAnsi="宋体" w:cs="Times New Roman"/>
      <w:color w:val="000000"/>
      <w:sz w:val="28"/>
      <w:szCs w:val="28"/>
    </w:rPr>
  </w:style>
  <w:style w:type="paragraph" w:customStyle="1" w:styleId="42">
    <w:name w:val="样式4"/>
    <w:basedOn w:val="a3"/>
    <w:qFormat/>
    <w:rsid w:val="007A0BD3"/>
    <w:pPr>
      <w:tabs>
        <w:tab w:val="left" w:pos="842"/>
      </w:tabs>
      <w:spacing w:line="360" w:lineRule="auto"/>
      <w:ind w:left="842" w:hanging="420"/>
    </w:pPr>
    <w:rPr>
      <w:rFonts w:ascii="Times New Roman" w:eastAsia="宋体" w:hAnsi="Times New Roman" w:cs="Times New Roman"/>
      <w:sz w:val="24"/>
      <w:szCs w:val="24"/>
    </w:rPr>
  </w:style>
  <w:style w:type="paragraph" w:customStyle="1" w:styleId="aff2">
    <w:name w:val="文字"/>
    <w:basedOn w:val="a3"/>
    <w:qFormat/>
    <w:rsid w:val="007A0BD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qFormat/>
    <w:rsid w:val="007A0BD3"/>
    <w:pPr>
      <w:spacing w:line="240" w:lineRule="auto"/>
      <w:ind w:firstLineChars="0" w:firstLine="0"/>
    </w:pPr>
    <w:rPr>
      <w:sz w:val="20"/>
    </w:rPr>
  </w:style>
  <w:style w:type="paragraph" w:customStyle="1" w:styleId="----0">
    <w:name w:val="--规划-表格-居中"/>
    <w:basedOn w:val="--"/>
    <w:qFormat/>
    <w:rsid w:val="007A0BD3"/>
    <w:pPr>
      <w:spacing w:line="240" w:lineRule="auto"/>
      <w:ind w:firstLineChars="0" w:firstLine="0"/>
      <w:jc w:val="center"/>
    </w:pPr>
    <w:rPr>
      <w:sz w:val="20"/>
    </w:rPr>
  </w:style>
  <w:style w:type="paragraph" w:customStyle="1" w:styleId="--0">
    <w:name w:val="--编号内缩进"/>
    <w:basedOn w:val="a3"/>
    <w:qFormat/>
    <w:rsid w:val="007A0BD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qFormat/>
    <w:rsid w:val="007A0BD3"/>
    <w:pPr>
      <w:spacing w:line="360" w:lineRule="auto"/>
      <w:jc w:val="center"/>
    </w:pPr>
    <w:rPr>
      <w:rFonts w:ascii="Times New Roman" w:eastAsia="黑体" w:hAnsi="Times New Roman" w:cs="Times New Roman"/>
      <w:szCs w:val="24"/>
    </w:rPr>
  </w:style>
  <w:style w:type="paragraph" w:customStyle="1" w:styleId="---0">
    <w:name w:val="--规划-图和表"/>
    <w:next w:val="--"/>
    <w:qFormat/>
    <w:rsid w:val="007A0BD3"/>
    <w:pPr>
      <w:jc w:val="center"/>
    </w:pPr>
    <w:rPr>
      <w:rFonts w:ascii="Times New Roman" w:eastAsia="宋体" w:hAnsi="Times New Roman" w:cs="Times New Roman"/>
      <w:szCs w:val="20"/>
    </w:rPr>
  </w:style>
  <w:style w:type="paragraph" w:customStyle="1" w:styleId="---1">
    <w:name w:val="--规划-小标题"/>
    <w:basedOn w:val="a3"/>
    <w:next w:val="--"/>
    <w:qFormat/>
    <w:rsid w:val="007A0BD3"/>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qFormat/>
    <w:rsid w:val="007A0BD3"/>
    <w:pPr>
      <w:spacing w:line="360" w:lineRule="auto"/>
      <w:ind w:firstLineChars="200" w:firstLine="200"/>
    </w:pPr>
    <w:rPr>
      <w:rFonts w:ascii="Times New Roman" w:eastAsia="宋体" w:hAnsi="Times New Roman" w:cs="Times New Roman"/>
      <w:sz w:val="24"/>
      <w:szCs w:val="24"/>
    </w:rPr>
  </w:style>
  <w:style w:type="paragraph" w:customStyle="1" w:styleId="aff3">
    <w:name w:val="缺省文本"/>
    <w:basedOn w:val="a3"/>
    <w:qFormat/>
    <w:rsid w:val="007A0BD3"/>
    <w:pPr>
      <w:autoSpaceDE w:val="0"/>
      <w:autoSpaceDN w:val="0"/>
      <w:adjustRightInd w:val="0"/>
      <w:jc w:val="left"/>
    </w:pPr>
    <w:rPr>
      <w:rFonts w:ascii="Times New Roman" w:eastAsia="宋体" w:hAnsi="Times New Roman" w:cs="Times New Roman"/>
      <w:kern w:val="0"/>
      <w:szCs w:val="24"/>
    </w:rPr>
  </w:style>
  <w:style w:type="paragraph" w:customStyle="1" w:styleId="aff4">
    <w:name w:val="封面文档标题"/>
    <w:basedOn w:val="a3"/>
    <w:qFormat/>
    <w:rsid w:val="007A0BD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qFormat/>
    <w:rsid w:val="007A0BD3"/>
    <w:rPr>
      <w:rFonts w:eastAsia="宋体"/>
      <w:kern w:val="2"/>
      <w:sz w:val="24"/>
      <w:szCs w:val="24"/>
      <w:lang w:val="en-US" w:eastAsia="zh-CN" w:bidi="ar-SA"/>
    </w:rPr>
  </w:style>
  <w:style w:type="paragraph" w:customStyle="1" w:styleId="3">
    <w:name w:val="样式3"/>
    <w:basedOn w:val="10"/>
    <w:qFormat/>
    <w:rsid w:val="007A0BD3"/>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sid w:val="007A0BD3"/>
    <w:rPr>
      <w:rFonts w:eastAsia="宋体"/>
      <w:kern w:val="2"/>
      <w:sz w:val="21"/>
      <w:lang w:val="en-US" w:eastAsia="zh-CN" w:bidi="ar-SA"/>
    </w:rPr>
  </w:style>
  <w:style w:type="paragraph" w:customStyle="1" w:styleId="word">
    <w:name w:val="word"/>
    <w:basedOn w:val="a3"/>
    <w:qFormat/>
    <w:rsid w:val="007A0BD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5">
    <w:name w:val="列表项目"/>
    <w:basedOn w:val="a3"/>
    <w:qFormat/>
    <w:rsid w:val="007A0BD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qFormat/>
    <w:rsid w:val="007A0BD3"/>
    <w:rPr>
      <w:rFonts w:ascii="??" w:hAnsi="??" w:hint="default"/>
      <w:sz w:val="16"/>
      <w:szCs w:val="16"/>
      <w:u w:val="none"/>
    </w:rPr>
  </w:style>
  <w:style w:type="character" w:customStyle="1" w:styleId="unnamed4">
    <w:name w:val="unnamed4"/>
    <w:basedOn w:val="a5"/>
    <w:qFormat/>
    <w:rsid w:val="007A0BD3"/>
  </w:style>
  <w:style w:type="character" w:customStyle="1" w:styleId="font2">
    <w:name w:val="font2"/>
    <w:basedOn w:val="a5"/>
    <w:qFormat/>
    <w:rsid w:val="007A0BD3"/>
  </w:style>
  <w:style w:type="character" w:customStyle="1" w:styleId="font41">
    <w:name w:val="font41"/>
    <w:qFormat/>
    <w:rsid w:val="007A0BD3"/>
    <w:rPr>
      <w:color w:val="000000"/>
      <w:spacing w:val="260"/>
      <w:sz w:val="18"/>
      <w:szCs w:val="18"/>
      <w:u w:val="none"/>
    </w:rPr>
  </w:style>
  <w:style w:type="paragraph" w:customStyle="1" w:styleId="aff6">
    <w:name w:val="正文(首行缩进)"/>
    <w:qFormat/>
    <w:rsid w:val="007A0BD3"/>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qFormat/>
    <w:rsid w:val="007A0BD3"/>
    <w:pPr>
      <w:widowControl/>
      <w:spacing w:before="100" w:beforeAutospacing="1" w:after="100" w:afterAutospacing="1"/>
      <w:jc w:val="left"/>
    </w:pPr>
    <w:rPr>
      <w:rFonts w:ascii="宋体" w:eastAsia="宋体" w:hAnsi="宋体" w:cs="Times New Roman"/>
      <w:b/>
      <w:bCs/>
      <w:kern w:val="0"/>
      <w:sz w:val="28"/>
      <w:szCs w:val="28"/>
    </w:rPr>
  </w:style>
  <w:style w:type="paragraph" w:customStyle="1" w:styleId="Charf0">
    <w:name w:val="正文(首行缩进) Char"/>
    <w:qFormat/>
    <w:rsid w:val="007A0BD3"/>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1">
    <w:name w:val="汉议细等线简8"/>
    <w:qFormat/>
    <w:rsid w:val="007A0BD3"/>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qFormat/>
    <w:rsid w:val="007A0BD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qFormat/>
    <w:rsid w:val="007A0BD3"/>
  </w:style>
  <w:style w:type="paragraph" w:customStyle="1" w:styleId="91">
    <w:name w:val="9"/>
    <w:basedOn w:val="a3"/>
    <w:next w:val="a4"/>
    <w:qFormat/>
    <w:rsid w:val="007A0BD3"/>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qFormat/>
    <w:rsid w:val="007A0BD3"/>
  </w:style>
  <w:style w:type="paragraph" w:customStyle="1" w:styleId="82">
    <w:name w:val="8"/>
    <w:basedOn w:val="a3"/>
    <w:next w:val="ae"/>
    <w:qFormat/>
    <w:rsid w:val="007A0BD3"/>
    <w:pPr>
      <w:spacing w:after="120"/>
      <w:ind w:leftChars="200" w:left="420"/>
    </w:pPr>
    <w:rPr>
      <w:rFonts w:ascii="Times New Roman" w:eastAsia="宋体" w:hAnsi="Times New Roman" w:cs="Times New Roman"/>
      <w:szCs w:val="24"/>
    </w:rPr>
  </w:style>
  <w:style w:type="paragraph" w:customStyle="1" w:styleId="71">
    <w:name w:val="7"/>
    <w:basedOn w:val="a3"/>
    <w:qFormat/>
    <w:rsid w:val="007A0BD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qFormat/>
    <w:rsid w:val="007A0BD3"/>
    <w:pPr>
      <w:autoSpaceDE w:val="0"/>
      <w:autoSpaceDN w:val="0"/>
      <w:adjustRightInd w:val="0"/>
      <w:jc w:val="left"/>
    </w:pPr>
    <w:rPr>
      <w:rFonts w:ascii="黑体" w:eastAsia="黑体" w:hAnsi="Times New Roman" w:cs="Times New Roman"/>
      <w:b/>
      <w:bCs/>
      <w:kern w:val="0"/>
      <w:sz w:val="20"/>
      <w:szCs w:val="20"/>
    </w:rPr>
  </w:style>
  <w:style w:type="paragraph" w:customStyle="1" w:styleId="51">
    <w:name w:val="5"/>
    <w:basedOn w:val="a3"/>
    <w:qFormat/>
    <w:rsid w:val="007A0BD3"/>
    <w:pPr>
      <w:autoSpaceDE w:val="0"/>
      <w:autoSpaceDN w:val="0"/>
      <w:adjustRightInd w:val="0"/>
      <w:jc w:val="left"/>
    </w:pPr>
    <w:rPr>
      <w:rFonts w:ascii="宋体" w:eastAsia="宋体" w:hAnsi="Times New Roman" w:cs="Times New Roman"/>
      <w:b/>
      <w:bCs/>
      <w:kern w:val="0"/>
      <w:sz w:val="18"/>
      <w:szCs w:val="18"/>
    </w:rPr>
  </w:style>
  <w:style w:type="paragraph" w:customStyle="1" w:styleId="61">
    <w:name w:val="6"/>
    <w:basedOn w:val="51"/>
    <w:qFormat/>
    <w:rsid w:val="007A0BD3"/>
    <w:pPr>
      <w:spacing w:line="270" w:lineRule="atLeast"/>
      <w:jc w:val="both"/>
    </w:pPr>
    <w:rPr>
      <w:b w:val="0"/>
      <w:bCs w:val="0"/>
    </w:rPr>
  </w:style>
  <w:style w:type="paragraph" w:customStyle="1" w:styleId="aff7">
    <w:name w:val="产品描述"/>
    <w:qFormat/>
    <w:rsid w:val="007A0BD3"/>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8">
    <w:name w:val="姜文清定义的正文"/>
    <w:basedOn w:val="a3"/>
    <w:qFormat/>
    <w:rsid w:val="007A0BD3"/>
    <w:pPr>
      <w:spacing w:line="240" w:lineRule="atLeast"/>
      <w:ind w:firstLine="567"/>
    </w:pPr>
    <w:rPr>
      <w:rFonts w:ascii="Times New Roman" w:eastAsia="宋体" w:hAnsi="Times New Roman" w:cs="Times New Roman"/>
      <w:szCs w:val="20"/>
    </w:rPr>
  </w:style>
  <w:style w:type="paragraph" w:customStyle="1" w:styleId="Default">
    <w:name w:val="Default"/>
    <w:qFormat/>
    <w:rsid w:val="007A0BD3"/>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qFormat/>
    <w:rsid w:val="007A0BD3"/>
    <w:pPr>
      <w:spacing w:line="200" w:lineRule="atLeast"/>
    </w:pPr>
    <w:rPr>
      <w:rFonts w:ascii="Arial" w:eastAsia="宋体" w:hAnsi="Arial" w:cs="Times New Roman"/>
      <w:color w:val="auto"/>
    </w:rPr>
  </w:style>
  <w:style w:type="paragraph" w:customStyle="1" w:styleId="NormalParagraph">
    <w:name w:val="Normal Paragraph"/>
    <w:basedOn w:val="a3"/>
    <w:qFormat/>
    <w:rsid w:val="007A0BD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qFormat/>
    <w:rsid w:val="007A0BD3"/>
  </w:style>
  <w:style w:type="paragraph" w:customStyle="1" w:styleId="blue1">
    <w:name w:val="blue1"/>
    <w:basedOn w:val="a3"/>
    <w:qFormat/>
    <w:rsid w:val="007A0BD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qFormat/>
    <w:rsid w:val="007A0BD3"/>
  </w:style>
  <w:style w:type="character" w:customStyle="1" w:styleId="font11">
    <w:name w:val="font11"/>
    <w:qFormat/>
    <w:rsid w:val="007A0BD3"/>
    <w:rPr>
      <w:rFonts w:ascii="ˎ̥" w:hAnsi="ˎ̥" w:hint="default"/>
    </w:rPr>
  </w:style>
  <w:style w:type="paragraph" w:customStyle="1" w:styleId="a14">
    <w:name w:val="a14"/>
    <w:basedOn w:val="a3"/>
    <w:qFormat/>
    <w:rsid w:val="007A0BD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qFormat/>
    <w:rsid w:val="007A0BD3"/>
  </w:style>
  <w:style w:type="character" w:customStyle="1" w:styleId="prodheadlines">
    <w:name w:val="prodheadlines"/>
    <w:basedOn w:val="a5"/>
    <w:qFormat/>
    <w:rsid w:val="007A0BD3"/>
  </w:style>
  <w:style w:type="character" w:customStyle="1" w:styleId="text">
    <w:name w:val="text"/>
    <w:basedOn w:val="a5"/>
    <w:qFormat/>
    <w:rsid w:val="007A0BD3"/>
  </w:style>
  <w:style w:type="paragraph" w:customStyle="1" w:styleId="text1">
    <w:name w:val="text1"/>
    <w:basedOn w:val="a3"/>
    <w:qFormat/>
    <w:rsid w:val="007A0BD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hidden/>
    <w:qFormat/>
    <w:rsid w:val="007A0BD3"/>
    <w:pPr>
      <w:widowControl/>
      <w:pBdr>
        <w:bottom w:val="single" w:sz="6" w:space="1" w:color="auto"/>
      </w:pBdr>
      <w:jc w:val="center"/>
    </w:pPr>
    <w:rPr>
      <w:rFonts w:ascii="Arial" w:eastAsia="宋体" w:hAnsi="Arial" w:cs="Arial"/>
      <w:vanish/>
      <w:kern w:val="0"/>
      <w:sz w:val="16"/>
      <w:szCs w:val="16"/>
    </w:rPr>
  </w:style>
  <w:style w:type="paragraph" w:customStyle="1" w:styleId="z-10">
    <w:name w:val="z-窗体底端1"/>
    <w:basedOn w:val="a3"/>
    <w:next w:val="a3"/>
    <w:hidden/>
    <w:qFormat/>
    <w:rsid w:val="007A0BD3"/>
    <w:pPr>
      <w:widowControl/>
      <w:pBdr>
        <w:top w:val="single" w:sz="6" w:space="1" w:color="auto"/>
      </w:pBdr>
      <w:jc w:val="center"/>
    </w:pPr>
    <w:rPr>
      <w:rFonts w:ascii="Arial" w:eastAsia="宋体" w:hAnsi="Arial" w:cs="Arial"/>
      <w:vanish/>
      <w:kern w:val="0"/>
      <w:sz w:val="16"/>
      <w:szCs w:val="16"/>
    </w:rPr>
  </w:style>
  <w:style w:type="paragraph" w:customStyle="1" w:styleId="aff9">
    <w:name w:val="正文样式"/>
    <w:basedOn w:val="a3"/>
    <w:qFormat/>
    <w:rsid w:val="007A0BD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qFormat/>
    <w:rsid w:val="007A0BD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a">
    <w:name w:val="段落正文"/>
    <w:basedOn w:val="af"/>
    <w:qFormat/>
    <w:rsid w:val="007A0BD3"/>
    <w:pPr>
      <w:ind w:firstLineChars="200" w:firstLine="560"/>
    </w:pPr>
    <w:rPr>
      <w:sz w:val="28"/>
    </w:rPr>
  </w:style>
  <w:style w:type="character" w:customStyle="1" w:styleId="gray6">
    <w:name w:val="gray6"/>
    <w:basedOn w:val="a5"/>
    <w:qFormat/>
    <w:rsid w:val="007A0BD3"/>
  </w:style>
  <w:style w:type="character" w:customStyle="1" w:styleId="style9">
    <w:name w:val="style9"/>
    <w:basedOn w:val="a5"/>
    <w:qFormat/>
    <w:rsid w:val="007A0BD3"/>
  </w:style>
  <w:style w:type="paragraph" w:customStyle="1" w:styleId="24">
    <w:name w:val="2册标题4"/>
    <w:basedOn w:val="a3"/>
    <w:next w:val="a3"/>
    <w:qFormat/>
    <w:rsid w:val="007A0BD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qFormat/>
    <w:rsid w:val="007A0BD3"/>
  </w:style>
  <w:style w:type="paragraph" w:customStyle="1" w:styleId="style2">
    <w:name w:val="style2"/>
    <w:basedOn w:val="a3"/>
    <w:qFormat/>
    <w:rsid w:val="007A0BD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qFormat/>
    <w:rsid w:val="007A0BD3"/>
    <w:pPr>
      <w:jc w:val="left"/>
    </w:pPr>
    <w:rPr>
      <w:rFonts w:ascii="Tahoma" w:eastAsia="宋体" w:hAnsi="Tahoma" w:cs="Times New Roman"/>
      <w:sz w:val="24"/>
      <w:szCs w:val="20"/>
    </w:rPr>
  </w:style>
  <w:style w:type="paragraph" w:customStyle="1" w:styleId="1">
    <w:name w:val="编号1"/>
    <w:basedOn w:val="a3"/>
    <w:qFormat/>
    <w:rsid w:val="007A0BD3"/>
    <w:pPr>
      <w:numPr>
        <w:numId w:val="6"/>
      </w:numPr>
      <w:tabs>
        <w:tab w:val="clear" w:pos="360"/>
      </w:tabs>
      <w:adjustRightInd w:val="0"/>
      <w:spacing w:line="300" w:lineRule="auto"/>
      <w:ind w:left="720" w:right="210" w:hanging="72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rsid w:val="007A0BD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qFormat/>
    <w:rsid w:val="007A0BD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qFormat/>
    <w:rsid w:val="007A0BD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qFormat/>
    <w:rsid w:val="007A0BD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qFormat/>
    <w:rsid w:val="007A0B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qFormat/>
    <w:rsid w:val="007A0B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b">
    <w:name w:val="表格字"/>
    <w:basedOn w:val="a3"/>
    <w:qFormat/>
    <w:rsid w:val="007A0BD3"/>
    <w:pPr>
      <w:adjustRightInd w:val="0"/>
      <w:jc w:val="center"/>
    </w:pPr>
    <w:rPr>
      <w:rFonts w:ascii="宋体" w:eastAsia="宋体" w:hAnsi="Times New Roman" w:cs="Times New Roman"/>
      <w:sz w:val="24"/>
      <w:szCs w:val="20"/>
    </w:rPr>
  </w:style>
  <w:style w:type="character" w:customStyle="1" w:styleId="affc">
    <w:name w:val="样式 小三 加粗"/>
    <w:qFormat/>
    <w:rsid w:val="007A0BD3"/>
    <w:rPr>
      <w:rFonts w:eastAsia="宋体"/>
      <w:b/>
      <w:bCs/>
      <w:sz w:val="32"/>
    </w:rPr>
  </w:style>
  <w:style w:type="paragraph" w:customStyle="1" w:styleId="xl28">
    <w:name w:val="xl28"/>
    <w:basedOn w:val="a3"/>
    <w:qFormat/>
    <w:rsid w:val="007A0B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qFormat/>
    <w:rsid w:val="007A0BD3"/>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qFormat/>
    <w:rsid w:val="007A0BD3"/>
    <w:rPr>
      <w:rFonts w:ascii="Tahoma" w:eastAsia="宋体" w:hAnsi="Tahoma" w:cs="Times New Roman"/>
      <w:sz w:val="24"/>
      <w:szCs w:val="20"/>
    </w:rPr>
  </w:style>
  <w:style w:type="paragraph" w:customStyle="1" w:styleId="Char20">
    <w:name w:val="Char2"/>
    <w:basedOn w:val="a3"/>
    <w:qFormat/>
    <w:rsid w:val="007A0BD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qFormat/>
    <w:rsid w:val="007A0BD3"/>
  </w:style>
  <w:style w:type="paragraph" w:customStyle="1" w:styleId="affd">
    <w:name w:val="缩进正文"/>
    <w:basedOn w:val="a3"/>
    <w:link w:val="Charf1"/>
    <w:qFormat/>
    <w:rsid w:val="007A0BD3"/>
    <w:pPr>
      <w:ind w:firstLineChars="200" w:firstLine="560"/>
    </w:pPr>
    <w:rPr>
      <w:rFonts w:ascii="Times New Roman" w:eastAsia="仿宋_GB2312" w:hAnsi="Times New Roman" w:cs="宋体"/>
      <w:sz w:val="28"/>
      <w:szCs w:val="20"/>
    </w:rPr>
  </w:style>
  <w:style w:type="character" w:customStyle="1" w:styleId="Charf1">
    <w:name w:val="缩进正文 Char"/>
    <w:link w:val="affd"/>
    <w:qFormat/>
    <w:rsid w:val="007A0BD3"/>
    <w:rPr>
      <w:rFonts w:ascii="Times New Roman" w:eastAsia="仿宋_GB2312" w:hAnsi="Times New Roman" w:cs="宋体"/>
      <w:sz w:val="28"/>
      <w:szCs w:val="20"/>
    </w:rPr>
  </w:style>
  <w:style w:type="paragraph" w:customStyle="1" w:styleId="16">
    <w:name w:val="列出段落1"/>
    <w:basedOn w:val="a3"/>
    <w:qFormat/>
    <w:rsid w:val="007A0BD3"/>
    <w:pPr>
      <w:ind w:firstLineChars="200" w:firstLine="420"/>
    </w:pPr>
    <w:rPr>
      <w:rFonts w:ascii="Calibri" w:eastAsia="宋体" w:hAnsi="Calibri" w:cs="Calibri"/>
      <w:szCs w:val="21"/>
    </w:rPr>
  </w:style>
  <w:style w:type="paragraph" w:customStyle="1" w:styleId="affe">
    <w:name w:val="评价"/>
    <w:basedOn w:val="a3"/>
    <w:qFormat/>
    <w:rsid w:val="007A0BD3"/>
    <w:pPr>
      <w:spacing w:afterLines="20"/>
      <w:ind w:firstLineChars="200" w:firstLine="1446"/>
    </w:pPr>
    <w:rPr>
      <w:rFonts w:ascii="Calibri" w:eastAsia="宋体" w:hAnsi="Calibri" w:cs="Times New Roman"/>
      <w:sz w:val="24"/>
      <w:szCs w:val="24"/>
    </w:rPr>
  </w:style>
  <w:style w:type="paragraph" w:customStyle="1" w:styleId="17">
    <w:name w:val="修订1"/>
    <w:hidden/>
    <w:uiPriority w:val="99"/>
    <w:semiHidden/>
    <w:qFormat/>
    <w:rsid w:val="007A0BD3"/>
    <w:rPr>
      <w:rFonts w:ascii="Times New Roman" w:eastAsia="宋体" w:hAnsi="Times New Roman" w:cs="Times New Roman"/>
      <w:szCs w:val="24"/>
    </w:rPr>
  </w:style>
  <w:style w:type="character" w:customStyle="1" w:styleId="alt-edited1">
    <w:name w:val="alt-edited1"/>
    <w:qFormat/>
    <w:rsid w:val="007A0BD3"/>
    <w:rPr>
      <w:color w:val="4D90F0"/>
    </w:rPr>
  </w:style>
  <w:style w:type="character" w:customStyle="1" w:styleId="bodytextChar1">
    <w:name w:val="body text Char1"/>
    <w:qFormat/>
    <w:rsid w:val="007A0BD3"/>
    <w:rPr>
      <w:rFonts w:eastAsia="宋体"/>
      <w:kern w:val="2"/>
      <w:sz w:val="21"/>
      <w:lang w:val="en-US" w:eastAsia="zh-CN" w:bidi="ar-SA"/>
    </w:rPr>
  </w:style>
  <w:style w:type="character" w:customStyle="1" w:styleId="Char9">
    <w:name w:val="普通(网站) Char"/>
    <w:link w:val="af2"/>
    <w:uiPriority w:val="99"/>
    <w:qFormat/>
    <w:rsid w:val="007A0BD3"/>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2938</Words>
  <Characters>16752</Characters>
  <Application>Microsoft Office Word</Application>
  <DocSecurity>0</DocSecurity>
  <Lines>139</Lines>
  <Paragraphs>39</Paragraphs>
  <ScaleCrop>false</ScaleCrop>
  <Company/>
  <LinksUpToDate>false</LinksUpToDate>
  <CharactersWithSpaces>19651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3</cp:revision>
  <dcterms:created xsi:type="dcterms:W3CDTF">2022-11-29T09:38:00Z</dcterms:created>
  <dcterms:modified xsi:type="dcterms:W3CDTF">2022-12-06T02:50:00Z</dcterms:modified>
</cp:coreProperties>
</file>