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8F" w:rsidRDefault="00526D8F"/>
    <w:p w:rsidR="00526D8F" w:rsidRDefault="00526D8F">
      <w:pPr>
        <w:tabs>
          <w:tab w:val="left" w:pos="142"/>
        </w:tabs>
        <w:snapToGrid w:val="0"/>
        <w:spacing w:line="360" w:lineRule="auto"/>
        <w:ind w:left="284" w:rightChars="-27" w:right="-57"/>
        <w:rPr>
          <w:rFonts w:ascii="Arial" w:hAnsi="Arial" w:cs="Arial"/>
          <w:kern w:val="0"/>
          <w:sz w:val="20"/>
          <w:szCs w:val="20"/>
        </w:rPr>
      </w:pPr>
    </w:p>
    <w:p w:rsidR="00526D8F" w:rsidRDefault="00280CD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2FCD8DED" wp14:editId="7BCA9A4E">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526D8F" w:rsidRDefault="00526D8F">
      <w:pPr>
        <w:rPr>
          <w:rFonts w:ascii="Calibri" w:hAnsi="Calibri"/>
          <w:szCs w:val="22"/>
        </w:rPr>
      </w:pPr>
    </w:p>
    <w:p w:rsidR="00526D8F" w:rsidRDefault="00526D8F">
      <w:pPr>
        <w:rPr>
          <w:rFonts w:ascii="Calibri" w:hAnsi="Calibri"/>
          <w:szCs w:val="22"/>
        </w:rPr>
      </w:pPr>
    </w:p>
    <w:p w:rsidR="00526D8F" w:rsidRDefault="00280CD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526D8F" w:rsidRDefault="00526D8F">
      <w:pPr>
        <w:spacing w:line="360" w:lineRule="auto"/>
        <w:ind w:firstLineChars="200" w:firstLine="480"/>
        <w:rPr>
          <w:kern w:val="0"/>
          <w:sz w:val="24"/>
        </w:rPr>
      </w:pPr>
      <w:bookmarkStart w:id="0" w:name="_Hlk520380463"/>
    </w:p>
    <w:p w:rsidR="00526D8F" w:rsidRPr="004C3FD5" w:rsidRDefault="00280CD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4C3FD5">
        <w:rPr>
          <w:rFonts w:ascii="华文中宋" w:eastAsia="华文中宋" w:hAnsi="华文中宋" w:hint="eastAsia"/>
          <w:sz w:val="32"/>
          <w:szCs w:val="32"/>
        </w:rPr>
        <w:t>：</w:t>
      </w:r>
      <w:r w:rsidR="00E20DB3">
        <w:rPr>
          <w:rFonts w:ascii="华文中宋" w:eastAsia="华文中宋" w:hAnsi="华文中宋" w:hint="eastAsia"/>
          <w:sz w:val="32"/>
          <w:szCs w:val="32"/>
        </w:rPr>
        <w:t>荣超办公点办公家具购置项目</w:t>
      </w:r>
    </w:p>
    <w:p w:rsidR="00526D8F" w:rsidRPr="004C3FD5" w:rsidRDefault="00280CD3">
      <w:pPr>
        <w:adjustRightInd w:val="0"/>
        <w:snapToGrid w:val="0"/>
        <w:spacing w:line="600" w:lineRule="auto"/>
        <w:ind w:left="1600" w:hangingChars="500" w:hanging="1600"/>
        <w:jc w:val="left"/>
        <w:rPr>
          <w:rFonts w:ascii="华文中宋" w:eastAsia="华文中宋" w:hAnsi="华文中宋"/>
          <w:sz w:val="32"/>
          <w:szCs w:val="32"/>
        </w:rPr>
      </w:pPr>
      <w:r w:rsidRPr="004C3FD5">
        <w:rPr>
          <w:rFonts w:ascii="华文中宋" w:eastAsia="华文中宋" w:hAnsi="华文中宋" w:hint="eastAsia"/>
          <w:sz w:val="32"/>
          <w:szCs w:val="32"/>
        </w:rPr>
        <w:t>项目编号：</w:t>
      </w:r>
      <w:r w:rsidR="004C3FD5" w:rsidRPr="004C3FD5">
        <w:rPr>
          <w:rFonts w:ascii="华文中宋" w:eastAsia="华文中宋" w:hAnsi="华文中宋"/>
          <w:sz w:val="32"/>
          <w:szCs w:val="32"/>
        </w:rPr>
        <w:t>RNX2022303ZC-SZSF</w:t>
      </w:r>
    </w:p>
    <w:p w:rsidR="00526D8F" w:rsidRPr="004C3FD5" w:rsidRDefault="00280CD3">
      <w:pPr>
        <w:adjustRightInd w:val="0"/>
        <w:snapToGrid w:val="0"/>
        <w:spacing w:line="600" w:lineRule="auto"/>
        <w:ind w:left="1600" w:hangingChars="500" w:hanging="1600"/>
        <w:jc w:val="left"/>
        <w:rPr>
          <w:rFonts w:ascii="华文中宋" w:eastAsia="华文中宋" w:hAnsi="华文中宋"/>
          <w:sz w:val="32"/>
          <w:szCs w:val="32"/>
        </w:rPr>
      </w:pPr>
      <w:r w:rsidRPr="004C3FD5">
        <w:rPr>
          <w:rFonts w:ascii="华文中宋" w:eastAsia="华文中宋" w:hAnsi="华文中宋" w:hint="eastAsia"/>
          <w:sz w:val="32"/>
          <w:szCs w:val="32"/>
        </w:rPr>
        <w:t>招标方式：公开招标</w:t>
      </w:r>
    </w:p>
    <w:p w:rsidR="00526D8F" w:rsidRPr="004C3FD5" w:rsidRDefault="00280CD3">
      <w:pPr>
        <w:adjustRightInd w:val="0"/>
        <w:snapToGrid w:val="0"/>
        <w:spacing w:line="600" w:lineRule="auto"/>
        <w:ind w:left="1600" w:hangingChars="500" w:hanging="1600"/>
        <w:jc w:val="left"/>
        <w:rPr>
          <w:rFonts w:ascii="华文中宋" w:eastAsia="华文中宋" w:hAnsi="华文中宋"/>
          <w:sz w:val="32"/>
          <w:szCs w:val="32"/>
        </w:rPr>
      </w:pPr>
      <w:r w:rsidRPr="004C3FD5">
        <w:rPr>
          <w:rFonts w:ascii="华文中宋" w:eastAsia="华文中宋" w:hAnsi="华文中宋" w:hint="eastAsia"/>
          <w:sz w:val="32"/>
          <w:szCs w:val="32"/>
        </w:rPr>
        <w:t>采购人名称：</w:t>
      </w:r>
      <w:r w:rsidR="004C3FD5" w:rsidRPr="004C3FD5">
        <w:rPr>
          <w:rFonts w:ascii="华文中宋" w:eastAsia="华文中宋" w:hAnsi="华文中宋" w:hint="eastAsia"/>
          <w:sz w:val="32"/>
          <w:szCs w:val="32"/>
        </w:rPr>
        <w:t>深圳市司法局</w:t>
      </w:r>
    </w:p>
    <w:p w:rsidR="00526D8F" w:rsidRDefault="00526D8F"/>
    <w:bookmarkEnd w:id="0"/>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警示条款</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（一）在采购活动中应当回避而未回避的；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（三）隐瞒真实情况，提供虚假资料的；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（四）以非法手段排斥其他供应商参与竞争的；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（五）与其他采购参加人串通投标的；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（六）恶意投诉的；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（八）阻碍、抗拒主管部门监督检查的；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（九）其他违反本条例规定的行为。</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（一）投标截止后，撤销投标的；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（二）中标后无正当理由未在规定期限内签订合同的；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（三）将中标项目转让给他人、或者在投标文件中未说明且未经采购人、采购招标机构同意，将中标项目分包给他人的；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（四）拒绝履行合同义务的。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三、《深圳经济特区政府采购条例实施细则》第七十六条 供应商有下列行为之一的，由主管部门记入供应商诚信档案并作出以下处罚：</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五、《深圳经济特区政府采购条例实施细则》第七十九条 供应商有下列情形的，属于采购条例所称的串通投标行为，按照采购条例第五十七条有关规定处理：</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（二）不同投标供应商的法定代表人、主要经营负责人、项目投标授权代表人、项目负责人、主要技术人员为同一人、属同一单位或者在同一单位缴纳社会保险；　　　　 </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（四）不同投标供应商的投标文件或部分投标文件相互混装；</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（五）不同投标供应商的投标文件内容存在非正常一致；</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（七）主管部门依照法律、法规认定的其他情形。</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六、《深圳经济特区政府采购条例实施细则》第八十一条 供应商有下列情形之一的，属于隐瞒真实情况，提供虚假资料，按照采购条例第五十七的有关规定处理：</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（三）项目负责人或者主要技术人员不是本单位人员的；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（四）投标保证金不是从投标供应商基本账户转出的；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（五）其他隐瞒真实情况、提供虚假资料的行为。</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p>
    <w:p w:rsidR="00526D8F" w:rsidRDefault="00280CD3">
      <w:pPr>
        <w:spacing w:line="276" w:lineRule="auto"/>
        <w:ind w:firstLineChars="200" w:firstLine="480"/>
        <w:rPr>
          <w:rFonts w:ascii="新宋体" w:eastAsia="新宋体" w:hAnsi="新宋体"/>
          <w:sz w:val="24"/>
        </w:rPr>
      </w:pPr>
      <w:r>
        <w:rPr>
          <w:rFonts w:ascii="新宋体" w:eastAsia="新宋体" w:hAnsi="新宋体" w:hint="eastAsia"/>
          <w:sz w:val="24"/>
        </w:rPr>
        <w:t>七、《中华人民共和国政府采购法实施条例》第十八条  单位负责人为同一人或者存在直接控股、管理关系的不同供应商，不得参加同一合同项下的政府采购活动。</w:t>
      </w:r>
    </w:p>
    <w:p w:rsidR="00526D8F" w:rsidRDefault="00280CD3">
      <w:pPr>
        <w:widowControl/>
        <w:jc w:val="left"/>
        <w:rPr>
          <w:rFonts w:ascii="黑体" w:eastAsia="黑体" w:hAnsi="黑体"/>
          <w:sz w:val="24"/>
        </w:rPr>
      </w:pPr>
      <w:r>
        <w:rPr>
          <w:rFonts w:ascii="黑体" w:eastAsia="黑体" w:hAnsi="黑体"/>
          <w:sz w:val="24"/>
        </w:rPr>
        <w:br w:type="page"/>
      </w: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rsidR="00526D8F" w:rsidRPr="00AB1E25" w:rsidRDefault="00280CD3">
      <w:pPr>
        <w:widowControl/>
        <w:spacing w:after="100" w:afterAutospacing="1"/>
        <w:rPr>
          <w:rFonts w:ascii="新宋体" w:eastAsia="新宋体" w:hAnsi="新宋体"/>
        </w:rPr>
      </w:pPr>
      <w:r w:rsidRPr="00AB1E25">
        <w:rPr>
          <w:rFonts w:ascii="新宋体" w:eastAsia="新宋体" w:hAnsi="新宋体"/>
        </w:rPr>
        <w:t xml:space="preserve">项目编号： </w:t>
      </w:r>
      <w:r w:rsidR="00AB1E25" w:rsidRPr="00AB1E25">
        <w:rPr>
          <w:rFonts w:ascii="新宋体" w:eastAsia="新宋体" w:hAnsi="新宋体" w:hint="eastAsia"/>
        </w:rPr>
        <w:t xml:space="preserve"> </w:t>
      </w:r>
      <w:r w:rsidR="00AB1E25" w:rsidRPr="00AB1E25">
        <w:rPr>
          <w:rFonts w:ascii="新宋体" w:eastAsia="新宋体" w:hAnsi="新宋体"/>
        </w:rPr>
        <w:t>RNX2022303ZC-SZSF</w:t>
      </w:r>
    </w:p>
    <w:p w:rsidR="00526D8F" w:rsidRPr="00AB1E25" w:rsidRDefault="00280CD3">
      <w:pPr>
        <w:widowControl/>
        <w:spacing w:after="100" w:afterAutospacing="1"/>
        <w:rPr>
          <w:rFonts w:ascii="新宋体" w:eastAsia="新宋体" w:hAnsi="新宋体"/>
        </w:rPr>
      </w:pPr>
      <w:r w:rsidRPr="00AB1E25">
        <w:rPr>
          <w:rFonts w:ascii="新宋体" w:eastAsia="新宋体" w:hAnsi="新宋体"/>
        </w:rPr>
        <w:t xml:space="preserve">项目名称：  </w:t>
      </w:r>
      <w:r w:rsidR="00E20DB3">
        <w:rPr>
          <w:rFonts w:ascii="新宋体" w:eastAsia="新宋体" w:hAnsi="新宋体" w:hint="eastAsia"/>
        </w:rPr>
        <w:t>荣超办公点办公家具购置项目</w:t>
      </w:r>
    </w:p>
    <w:p w:rsidR="00526D8F" w:rsidRPr="00AB1E25" w:rsidRDefault="00280CD3">
      <w:pPr>
        <w:widowControl/>
        <w:spacing w:after="100" w:afterAutospacing="1"/>
        <w:rPr>
          <w:rFonts w:ascii="新宋体" w:eastAsia="新宋体" w:hAnsi="新宋体"/>
        </w:rPr>
      </w:pPr>
      <w:r w:rsidRPr="00AB1E25">
        <w:rPr>
          <w:rFonts w:ascii="新宋体" w:eastAsia="新宋体" w:hAnsi="新宋体"/>
        </w:rPr>
        <w:t xml:space="preserve">包   </w:t>
      </w:r>
      <w:r w:rsidRPr="00AB1E25">
        <w:rPr>
          <w:rFonts w:ascii="新宋体" w:eastAsia="新宋体" w:hAnsi="新宋体" w:hint="eastAsia"/>
        </w:rPr>
        <w:t xml:space="preserve"> </w:t>
      </w:r>
      <w:r w:rsidRPr="00AB1E25">
        <w:rPr>
          <w:rFonts w:ascii="新宋体" w:eastAsia="新宋体" w:hAnsi="新宋体"/>
        </w:rPr>
        <w:t>号：</w:t>
      </w:r>
      <w:r w:rsidR="00AB1E25" w:rsidRPr="00AB1E25">
        <w:rPr>
          <w:rFonts w:ascii="新宋体" w:eastAsia="新宋体" w:hAnsi="新宋体" w:hint="eastAsia"/>
        </w:rPr>
        <w:t xml:space="preserve"> </w:t>
      </w:r>
      <w:r w:rsidRPr="00AB1E25">
        <w:rPr>
          <w:rFonts w:ascii="新宋体" w:eastAsia="新宋体" w:hAnsi="新宋体"/>
        </w:rPr>
        <w:t xml:space="preserve"> </w:t>
      </w:r>
      <w:r w:rsidRPr="00AB1E25">
        <w:rPr>
          <w:rFonts w:ascii="新宋体" w:eastAsia="新宋体" w:hAnsi="新宋体" w:hint="eastAsia"/>
        </w:rPr>
        <w:t>A 包</w:t>
      </w:r>
    </w:p>
    <w:p w:rsidR="00526D8F" w:rsidRDefault="00280CD3">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rsidR="00526D8F" w:rsidRDefault="00280CD3">
      <w:pPr>
        <w:widowControl/>
        <w:spacing w:after="100" w:afterAutospacing="1"/>
        <w:rPr>
          <w:rFonts w:ascii="新宋体" w:eastAsia="新宋体" w:hAnsi="新宋体"/>
        </w:rPr>
      </w:pPr>
      <w:r>
        <w:rPr>
          <w:rFonts w:ascii="新宋体" w:eastAsia="新宋体" w:hAnsi="新宋体"/>
        </w:rPr>
        <w:t>采购方式：  公开招标</w:t>
      </w:r>
    </w:p>
    <w:p w:rsidR="00526D8F" w:rsidRDefault="00280CD3">
      <w:pPr>
        <w:widowControl/>
        <w:spacing w:after="100" w:afterAutospacing="1"/>
        <w:rPr>
          <w:b/>
        </w:rPr>
      </w:pPr>
      <w:r>
        <w:rPr>
          <w:rFonts w:ascii="新宋体" w:eastAsia="新宋体" w:hAnsi="新宋体"/>
        </w:rPr>
        <w:t>货币类型：  人民币</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526D8F" w:rsidRDefault="00526D8F">
      <w:pPr>
        <w:widowControl/>
        <w:spacing w:after="100" w:afterAutospacing="1"/>
        <w:ind w:firstLineChars="200" w:firstLine="560"/>
        <w:jc w:val="center"/>
        <w:rPr>
          <w:rFonts w:ascii="华文中宋" w:eastAsia="华文中宋" w:hAnsi="华文中宋"/>
          <w:kern w:val="0"/>
          <w:sz w:val="28"/>
          <w:szCs w:val="28"/>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hint="eastAsia"/>
              </w:rPr>
              <w:t>投标报价有严重缺漏项目</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法律、法规规定的其他情形。</w:t>
            </w:r>
          </w:p>
        </w:tc>
      </w:tr>
    </w:tbl>
    <w:p w:rsidR="00526D8F" w:rsidRDefault="00280CD3">
      <w:pPr>
        <w:jc w:val="left"/>
        <w:rPr>
          <w:b/>
        </w:rPr>
      </w:pPr>
      <w:r>
        <w:rPr>
          <w:rFonts w:hint="eastAsia"/>
          <w:b/>
        </w:rPr>
        <w:t>《资格性审查表》和《符合性审查表》初审不通过，按投标无效处理。</w:t>
      </w:r>
    </w:p>
    <w:p w:rsidR="00526D8F" w:rsidRDefault="00526D8F">
      <w:pPr>
        <w:jc w:val="left"/>
        <w:rPr>
          <w:b/>
        </w:rPr>
      </w:pP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26D8F">
        <w:trPr>
          <w:tblCellSpacing w:w="0" w:type="dxa"/>
          <w:jc w:val="center"/>
        </w:trPr>
        <w:tc>
          <w:tcPr>
            <w:tcW w:w="0" w:type="auto"/>
            <w:tcBorders>
              <w:top w:val="nil"/>
              <w:left w:val="nil"/>
              <w:bottom w:val="nil"/>
              <w:right w:val="nil"/>
            </w:tcBorders>
            <w:vAlign w:val="center"/>
          </w:tcPr>
          <w:p w:rsidR="00526D8F" w:rsidRDefault="00280CD3">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526D8F">
        <w:trPr>
          <w:tblCellSpacing w:w="0" w:type="dxa"/>
          <w:jc w:val="center"/>
        </w:trPr>
        <w:tc>
          <w:tcPr>
            <w:tcW w:w="0" w:type="auto"/>
            <w:tcBorders>
              <w:top w:val="nil"/>
              <w:left w:val="nil"/>
              <w:bottom w:val="nil"/>
              <w:right w:val="nil"/>
            </w:tcBorders>
            <w:vAlign w:val="center"/>
          </w:tcPr>
          <w:p w:rsidR="00526D8F" w:rsidRDefault="00280CD3">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526D8F" w:rsidRDefault="00280CD3">
            <w:pPr>
              <w:spacing w:line="360" w:lineRule="auto"/>
              <w:rPr>
                <w:rFonts w:ascii="新宋体" w:eastAsia="新宋体" w:hAnsi="新宋体"/>
              </w:rPr>
            </w:pPr>
            <w:r>
              <w:rPr>
                <w:rFonts w:ascii="新宋体" w:eastAsia="新宋体" w:hAnsi="新宋体"/>
              </w:rPr>
              <w:t>价格分计算方法：</w:t>
            </w:r>
          </w:p>
          <w:p w:rsidR="00526D8F" w:rsidRDefault="00280CD3">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526D8F" w:rsidRDefault="00280CD3">
      <w:pPr>
        <w:spacing w:line="276" w:lineRule="auto"/>
        <w:rPr>
          <w:rFonts w:ascii="新宋体" w:eastAsia="新宋体" w:hAnsi="新宋体"/>
          <w:b/>
          <w:bCs/>
        </w:rPr>
      </w:pPr>
      <w:r>
        <w:rPr>
          <w:rFonts w:ascii="新宋体" w:eastAsia="新宋体" w:hAnsi="新宋体" w:hint="eastAsia"/>
          <w:b/>
          <w:bCs/>
        </w:rPr>
        <w:t>二、评标信息</w:t>
      </w:r>
    </w:p>
    <w:p w:rsidR="00526D8F" w:rsidRDefault="00526D8F">
      <w:pPr>
        <w:rPr>
          <w:rFonts w:ascii="宋体" w:hAnsi="宋体"/>
          <w:b/>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276"/>
        <w:gridCol w:w="850"/>
        <w:gridCol w:w="6237"/>
      </w:tblGrid>
      <w:tr w:rsidR="00526D8F" w:rsidTr="004C52DD">
        <w:trPr>
          <w:trHeight w:val="20"/>
        </w:trPr>
        <w:tc>
          <w:tcPr>
            <w:tcW w:w="675"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序号</w:t>
            </w:r>
          </w:p>
        </w:tc>
        <w:tc>
          <w:tcPr>
            <w:tcW w:w="2835" w:type="dxa"/>
            <w:gridSpan w:val="3"/>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评分项</w:t>
            </w:r>
          </w:p>
        </w:tc>
        <w:tc>
          <w:tcPr>
            <w:tcW w:w="6237"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权重</w:t>
            </w:r>
          </w:p>
        </w:tc>
      </w:tr>
      <w:tr w:rsidR="00526D8F" w:rsidTr="004C52DD">
        <w:trPr>
          <w:trHeight w:val="20"/>
        </w:trPr>
        <w:tc>
          <w:tcPr>
            <w:tcW w:w="675" w:type="dxa"/>
            <w:vAlign w:val="center"/>
          </w:tcPr>
          <w:p w:rsidR="00526D8F" w:rsidRDefault="00280CD3">
            <w:pPr>
              <w:jc w:val="center"/>
              <w:rPr>
                <w:rFonts w:ascii="新宋体" w:eastAsia="新宋体" w:hAnsi="新宋体"/>
                <w:b/>
                <w:szCs w:val="21"/>
              </w:rPr>
            </w:pPr>
            <w:r>
              <w:rPr>
                <w:rFonts w:ascii="新宋体" w:eastAsia="新宋体" w:hAnsi="新宋体"/>
                <w:b/>
                <w:szCs w:val="21"/>
              </w:rPr>
              <w:t>1</w:t>
            </w:r>
          </w:p>
        </w:tc>
        <w:tc>
          <w:tcPr>
            <w:tcW w:w="2835" w:type="dxa"/>
            <w:gridSpan w:val="3"/>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价格</w:t>
            </w:r>
          </w:p>
        </w:tc>
        <w:tc>
          <w:tcPr>
            <w:tcW w:w="6237" w:type="dxa"/>
            <w:vAlign w:val="center"/>
          </w:tcPr>
          <w:p w:rsidR="00526D8F" w:rsidRDefault="00280CD3">
            <w:pPr>
              <w:jc w:val="center"/>
              <w:rPr>
                <w:rFonts w:ascii="新宋体" w:eastAsia="新宋体" w:hAnsi="新宋体"/>
                <w:b/>
                <w:szCs w:val="21"/>
              </w:rPr>
            </w:pPr>
            <w:r>
              <w:rPr>
                <w:rFonts w:ascii="新宋体" w:eastAsia="新宋体" w:hAnsi="新宋体"/>
                <w:b/>
                <w:szCs w:val="21"/>
              </w:rPr>
              <w:t>30</w:t>
            </w:r>
          </w:p>
        </w:tc>
      </w:tr>
      <w:tr w:rsidR="00526D8F" w:rsidTr="004C52DD">
        <w:trPr>
          <w:trHeight w:val="20"/>
        </w:trPr>
        <w:tc>
          <w:tcPr>
            <w:tcW w:w="675" w:type="dxa"/>
            <w:vAlign w:val="center"/>
          </w:tcPr>
          <w:p w:rsidR="00526D8F" w:rsidRDefault="00280CD3">
            <w:pPr>
              <w:jc w:val="center"/>
              <w:rPr>
                <w:rFonts w:ascii="新宋体" w:eastAsia="新宋体" w:hAnsi="新宋体"/>
                <w:b/>
                <w:szCs w:val="21"/>
              </w:rPr>
            </w:pPr>
            <w:r>
              <w:rPr>
                <w:rFonts w:ascii="新宋体" w:eastAsia="新宋体" w:hAnsi="新宋体"/>
                <w:b/>
                <w:szCs w:val="21"/>
              </w:rPr>
              <w:t>2</w:t>
            </w:r>
          </w:p>
        </w:tc>
        <w:tc>
          <w:tcPr>
            <w:tcW w:w="2835" w:type="dxa"/>
            <w:gridSpan w:val="3"/>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技术部分</w:t>
            </w:r>
          </w:p>
        </w:tc>
        <w:tc>
          <w:tcPr>
            <w:tcW w:w="6237" w:type="dxa"/>
            <w:vAlign w:val="center"/>
          </w:tcPr>
          <w:p w:rsidR="00526D8F" w:rsidRDefault="00764E93">
            <w:pPr>
              <w:jc w:val="center"/>
              <w:rPr>
                <w:rFonts w:ascii="新宋体" w:eastAsia="新宋体" w:hAnsi="新宋体"/>
                <w:b/>
                <w:szCs w:val="21"/>
              </w:rPr>
            </w:pPr>
            <w:r>
              <w:rPr>
                <w:rFonts w:ascii="新宋体" w:eastAsia="新宋体" w:hAnsi="新宋体" w:hint="eastAsia"/>
                <w:b/>
                <w:szCs w:val="21"/>
              </w:rPr>
              <w:t>42</w:t>
            </w:r>
          </w:p>
        </w:tc>
      </w:tr>
      <w:tr w:rsidR="00AB1E25" w:rsidTr="004C52DD">
        <w:trPr>
          <w:trHeight w:val="20"/>
        </w:trPr>
        <w:tc>
          <w:tcPr>
            <w:tcW w:w="675" w:type="dxa"/>
            <w:vMerge w:val="restart"/>
            <w:vAlign w:val="center"/>
          </w:tcPr>
          <w:p w:rsidR="00AB1E25" w:rsidRDefault="00AB1E25">
            <w:pPr>
              <w:rPr>
                <w:rFonts w:ascii="新宋体" w:eastAsia="新宋体" w:hAnsi="新宋体"/>
                <w:szCs w:val="21"/>
              </w:rPr>
            </w:pPr>
          </w:p>
        </w:tc>
        <w:tc>
          <w:tcPr>
            <w:tcW w:w="709" w:type="dxa"/>
            <w:vAlign w:val="center"/>
          </w:tcPr>
          <w:p w:rsidR="00AB1E25" w:rsidRDefault="00AB1E25">
            <w:pPr>
              <w:rPr>
                <w:rFonts w:ascii="新宋体" w:eastAsia="新宋体" w:hAnsi="新宋体"/>
                <w:szCs w:val="21"/>
              </w:rPr>
            </w:pPr>
            <w:r>
              <w:rPr>
                <w:rFonts w:ascii="新宋体" w:eastAsia="新宋体" w:hAnsi="新宋体" w:hint="eastAsia"/>
                <w:szCs w:val="21"/>
              </w:rPr>
              <w:t>序号</w:t>
            </w:r>
          </w:p>
        </w:tc>
        <w:tc>
          <w:tcPr>
            <w:tcW w:w="1276" w:type="dxa"/>
            <w:vAlign w:val="center"/>
          </w:tcPr>
          <w:p w:rsidR="00AB1E25" w:rsidRDefault="00AB1E25">
            <w:pPr>
              <w:rPr>
                <w:rFonts w:ascii="新宋体" w:eastAsia="新宋体" w:hAnsi="新宋体"/>
                <w:szCs w:val="21"/>
              </w:rPr>
            </w:pPr>
            <w:r>
              <w:rPr>
                <w:rFonts w:ascii="新宋体" w:eastAsia="新宋体" w:hAnsi="新宋体" w:hint="eastAsia"/>
                <w:szCs w:val="21"/>
              </w:rPr>
              <w:t>评分因素</w:t>
            </w:r>
          </w:p>
        </w:tc>
        <w:tc>
          <w:tcPr>
            <w:tcW w:w="850" w:type="dxa"/>
            <w:vAlign w:val="center"/>
          </w:tcPr>
          <w:p w:rsidR="00AB1E25" w:rsidRDefault="00AB1E25">
            <w:pPr>
              <w:rPr>
                <w:rFonts w:ascii="新宋体" w:eastAsia="新宋体" w:hAnsi="新宋体"/>
                <w:szCs w:val="21"/>
              </w:rPr>
            </w:pPr>
            <w:r>
              <w:rPr>
                <w:rFonts w:ascii="新宋体" w:eastAsia="新宋体" w:hAnsi="新宋体" w:hint="eastAsia"/>
                <w:szCs w:val="21"/>
              </w:rPr>
              <w:t>权重</w:t>
            </w:r>
          </w:p>
        </w:tc>
        <w:tc>
          <w:tcPr>
            <w:tcW w:w="6237" w:type="dxa"/>
            <w:vAlign w:val="center"/>
          </w:tcPr>
          <w:p w:rsidR="00AB1E25" w:rsidRDefault="00AB1E25">
            <w:pPr>
              <w:rPr>
                <w:rFonts w:ascii="新宋体" w:eastAsia="新宋体" w:hAnsi="新宋体"/>
                <w:szCs w:val="21"/>
              </w:rPr>
            </w:pPr>
            <w:r>
              <w:rPr>
                <w:rFonts w:ascii="新宋体" w:eastAsia="新宋体" w:hAnsi="新宋体" w:hint="eastAsia"/>
                <w:szCs w:val="21"/>
              </w:rPr>
              <w:t>评分准则</w:t>
            </w:r>
          </w:p>
        </w:tc>
      </w:tr>
      <w:tr w:rsidR="00AB1E25" w:rsidTr="004C52DD">
        <w:trPr>
          <w:trHeight w:val="20"/>
        </w:trPr>
        <w:tc>
          <w:tcPr>
            <w:tcW w:w="675" w:type="dxa"/>
            <w:vMerge/>
            <w:vAlign w:val="center"/>
          </w:tcPr>
          <w:p w:rsidR="00AB1E25" w:rsidRDefault="00AB1E25">
            <w:pPr>
              <w:rPr>
                <w:rFonts w:ascii="新宋体" w:eastAsia="新宋体" w:hAnsi="新宋体"/>
                <w:szCs w:val="21"/>
              </w:rPr>
            </w:pPr>
          </w:p>
        </w:tc>
        <w:tc>
          <w:tcPr>
            <w:tcW w:w="709" w:type="dxa"/>
            <w:vAlign w:val="center"/>
          </w:tcPr>
          <w:p w:rsidR="00AB1E25" w:rsidRDefault="00AB1E25">
            <w:pPr>
              <w:rPr>
                <w:rFonts w:ascii="新宋体" w:eastAsia="新宋体" w:hAnsi="新宋体"/>
                <w:szCs w:val="21"/>
              </w:rPr>
            </w:pPr>
            <w:r>
              <w:rPr>
                <w:rFonts w:ascii="新宋体" w:eastAsia="新宋体" w:hAnsi="新宋体"/>
                <w:szCs w:val="21"/>
              </w:rPr>
              <w:t>1</w:t>
            </w:r>
          </w:p>
        </w:tc>
        <w:tc>
          <w:tcPr>
            <w:tcW w:w="1276" w:type="dxa"/>
            <w:vAlign w:val="center"/>
          </w:tcPr>
          <w:p w:rsidR="00AB1E25" w:rsidRDefault="00AB1E25">
            <w:pPr>
              <w:rPr>
                <w:rFonts w:ascii="新宋体" w:eastAsia="新宋体" w:hAnsi="新宋体"/>
                <w:b/>
                <w:color w:val="FF0000"/>
                <w:szCs w:val="21"/>
              </w:rPr>
            </w:pPr>
            <w:r w:rsidRPr="00AB1E25">
              <w:rPr>
                <w:rFonts w:ascii="新宋体" w:eastAsia="新宋体" w:hAnsi="新宋体" w:hint="eastAsia"/>
                <w:szCs w:val="21"/>
              </w:rPr>
              <w:t>技术响应程度</w:t>
            </w:r>
          </w:p>
        </w:tc>
        <w:tc>
          <w:tcPr>
            <w:tcW w:w="850" w:type="dxa"/>
            <w:vAlign w:val="center"/>
          </w:tcPr>
          <w:p w:rsidR="00AB1E25" w:rsidRDefault="00764E93">
            <w:pPr>
              <w:rPr>
                <w:rFonts w:ascii="新宋体" w:eastAsia="新宋体" w:hAnsi="新宋体"/>
                <w:szCs w:val="21"/>
              </w:rPr>
            </w:pPr>
            <w:r>
              <w:rPr>
                <w:rFonts w:ascii="新宋体" w:eastAsia="新宋体" w:hAnsi="新宋体" w:hint="eastAsia"/>
                <w:szCs w:val="21"/>
              </w:rPr>
              <w:t>20</w:t>
            </w:r>
          </w:p>
        </w:tc>
        <w:tc>
          <w:tcPr>
            <w:tcW w:w="6237" w:type="dxa"/>
            <w:vAlign w:val="center"/>
          </w:tcPr>
          <w:p w:rsidR="00AB1E25" w:rsidRPr="00AB1E25" w:rsidRDefault="00764E93">
            <w:pPr>
              <w:rPr>
                <w:rFonts w:ascii="新宋体" w:eastAsia="新宋体" w:hAnsi="新宋体" w:cs="宋体"/>
                <w:szCs w:val="21"/>
              </w:rPr>
            </w:pPr>
            <w:r w:rsidRPr="00764E93">
              <w:rPr>
                <w:rFonts w:ascii="新宋体" w:eastAsia="新宋体" w:hAnsi="新宋体" w:cs="宋体" w:hint="eastAsia"/>
                <w:szCs w:val="21"/>
              </w:rPr>
              <w:t>评审标准：投标人如实填写《技术要求偏离表》，评审委员会根据技术需求参数响应情况进行打分，各项技术参数指标及要求全部满足得20分，带▲</w:t>
            </w:r>
            <w:proofErr w:type="gramStart"/>
            <w:r w:rsidRPr="00764E93">
              <w:rPr>
                <w:rFonts w:ascii="新宋体" w:eastAsia="新宋体" w:hAnsi="新宋体" w:cs="宋体" w:hint="eastAsia"/>
                <w:szCs w:val="21"/>
              </w:rPr>
              <w:t>参数每负偏离</w:t>
            </w:r>
            <w:proofErr w:type="gramEnd"/>
            <w:r w:rsidRPr="00764E93">
              <w:rPr>
                <w:rFonts w:ascii="新宋体" w:eastAsia="新宋体" w:hAnsi="新宋体" w:cs="宋体" w:hint="eastAsia"/>
                <w:szCs w:val="21"/>
              </w:rPr>
              <w:t>一项扣2分（同时需要提供2020年1月1日以来具有CNAS和CMA标识的检验中心出具的检测报告作为佐证文件，不提供视为负偏离），一般</w:t>
            </w:r>
            <w:proofErr w:type="gramStart"/>
            <w:r w:rsidRPr="00764E93">
              <w:rPr>
                <w:rFonts w:ascii="新宋体" w:eastAsia="新宋体" w:hAnsi="新宋体" w:cs="宋体" w:hint="eastAsia"/>
                <w:szCs w:val="21"/>
              </w:rPr>
              <w:t>参数每负偏离</w:t>
            </w:r>
            <w:proofErr w:type="gramEnd"/>
            <w:r w:rsidRPr="00764E93">
              <w:rPr>
                <w:rFonts w:ascii="新宋体" w:eastAsia="新宋体" w:hAnsi="新宋体" w:cs="宋体" w:hint="eastAsia"/>
                <w:szCs w:val="21"/>
              </w:rPr>
              <w:t>一项扣1分，扣完为止。</w:t>
            </w:r>
          </w:p>
        </w:tc>
      </w:tr>
      <w:tr w:rsidR="00AB1E25" w:rsidTr="004C52DD">
        <w:trPr>
          <w:trHeight w:val="20"/>
        </w:trPr>
        <w:tc>
          <w:tcPr>
            <w:tcW w:w="675" w:type="dxa"/>
            <w:vMerge/>
            <w:vAlign w:val="center"/>
          </w:tcPr>
          <w:p w:rsidR="00AB1E25" w:rsidRDefault="00AB1E25">
            <w:pPr>
              <w:rPr>
                <w:rFonts w:ascii="新宋体" w:eastAsia="新宋体" w:hAnsi="新宋体"/>
                <w:szCs w:val="21"/>
              </w:rPr>
            </w:pPr>
          </w:p>
        </w:tc>
        <w:tc>
          <w:tcPr>
            <w:tcW w:w="709" w:type="dxa"/>
            <w:vAlign w:val="center"/>
          </w:tcPr>
          <w:p w:rsidR="00AB1E25" w:rsidRDefault="00AB1E25">
            <w:pPr>
              <w:rPr>
                <w:rFonts w:ascii="新宋体" w:eastAsia="新宋体" w:hAnsi="新宋体"/>
                <w:szCs w:val="21"/>
              </w:rPr>
            </w:pPr>
            <w:r>
              <w:rPr>
                <w:rFonts w:ascii="新宋体" w:eastAsia="新宋体" w:hAnsi="新宋体"/>
                <w:szCs w:val="21"/>
              </w:rPr>
              <w:t>2</w:t>
            </w:r>
          </w:p>
        </w:tc>
        <w:tc>
          <w:tcPr>
            <w:tcW w:w="1276" w:type="dxa"/>
            <w:vAlign w:val="center"/>
          </w:tcPr>
          <w:p w:rsidR="00AB1E25" w:rsidRDefault="00AB1E25">
            <w:pPr>
              <w:rPr>
                <w:rFonts w:ascii="新宋体" w:eastAsia="新宋体" w:hAnsi="新宋体"/>
                <w:szCs w:val="21"/>
              </w:rPr>
            </w:pPr>
            <w:r w:rsidRPr="00AB1E25">
              <w:rPr>
                <w:rFonts w:ascii="新宋体" w:eastAsia="新宋体" w:hAnsi="新宋体" w:cs="宋体" w:hint="eastAsia"/>
                <w:kern w:val="0"/>
                <w:szCs w:val="21"/>
              </w:rPr>
              <w:t>成品检测报告</w:t>
            </w:r>
          </w:p>
        </w:tc>
        <w:tc>
          <w:tcPr>
            <w:tcW w:w="850" w:type="dxa"/>
            <w:vAlign w:val="center"/>
          </w:tcPr>
          <w:p w:rsidR="00AB1E25" w:rsidRDefault="00764E93">
            <w:pPr>
              <w:rPr>
                <w:rFonts w:ascii="新宋体" w:eastAsia="新宋体" w:hAnsi="新宋体"/>
                <w:szCs w:val="21"/>
              </w:rPr>
            </w:pPr>
            <w:r>
              <w:rPr>
                <w:rFonts w:ascii="新宋体" w:eastAsia="新宋体" w:hAnsi="新宋体" w:cs="宋体" w:hint="eastAsia"/>
                <w:szCs w:val="21"/>
              </w:rPr>
              <w:t>12</w:t>
            </w:r>
          </w:p>
        </w:tc>
        <w:tc>
          <w:tcPr>
            <w:tcW w:w="6237" w:type="dxa"/>
            <w:vAlign w:val="center"/>
          </w:tcPr>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投标人提供以下合格的产品检验（测）报告，全部提供得满分12分，每缺一项扣2分。扣完为止。包括：胶板办公桌、钢木办公桌、办公椅、屏风卡位、胶板茶水柜、胶板茶几、沙发、胶板文件柜、衣柜、折叠培训条桌、排椅、床、床垫。</w:t>
            </w:r>
          </w:p>
          <w:p w:rsidR="00AB1E25" w:rsidRDefault="00764E93" w:rsidP="00764E93">
            <w:pPr>
              <w:rPr>
                <w:rFonts w:ascii="新宋体" w:eastAsia="新宋体" w:hAnsi="新宋体" w:cs="宋体"/>
                <w:szCs w:val="21"/>
              </w:rPr>
            </w:pPr>
            <w:r w:rsidRPr="00764E93">
              <w:rPr>
                <w:rFonts w:ascii="新宋体" w:eastAsia="新宋体" w:hAnsi="新宋体" w:cs="宋体" w:hint="eastAsia"/>
                <w:szCs w:val="21"/>
              </w:rPr>
              <w:t>注：提供的检验（测）报告须是2020年1月1日以来通过CNAS和CMA标识的第三方检测机构出具的为准。</w:t>
            </w:r>
          </w:p>
        </w:tc>
      </w:tr>
      <w:tr w:rsidR="00AB1E25" w:rsidTr="004C52DD">
        <w:trPr>
          <w:trHeight w:val="2160"/>
        </w:trPr>
        <w:tc>
          <w:tcPr>
            <w:tcW w:w="675" w:type="dxa"/>
            <w:vMerge/>
            <w:vAlign w:val="center"/>
          </w:tcPr>
          <w:p w:rsidR="00AB1E25" w:rsidRDefault="00AB1E25">
            <w:pPr>
              <w:rPr>
                <w:rFonts w:ascii="新宋体" w:eastAsia="新宋体" w:hAnsi="新宋体"/>
                <w:szCs w:val="21"/>
              </w:rPr>
            </w:pPr>
          </w:p>
        </w:tc>
        <w:tc>
          <w:tcPr>
            <w:tcW w:w="709" w:type="dxa"/>
            <w:vAlign w:val="center"/>
          </w:tcPr>
          <w:p w:rsidR="00AB1E25" w:rsidRDefault="00764E93">
            <w:pPr>
              <w:rPr>
                <w:rFonts w:ascii="新宋体" w:eastAsia="新宋体" w:hAnsi="新宋体"/>
                <w:szCs w:val="21"/>
              </w:rPr>
            </w:pPr>
            <w:r>
              <w:rPr>
                <w:rFonts w:ascii="新宋体" w:eastAsia="新宋体" w:hAnsi="新宋体" w:hint="eastAsia"/>
                <w:szCs w:val="21"/>
              </w:rPr>
              <w:t>3</w:t>
            </w:r>
          </w:p>
        </w:tc>
        <w:tc>
          <w:tcPr>
            <w:tcW w:w="1276" w:type="dxa"/>
            <w:vAlign w:val="center"/>
          </w:tcPr>
          <w:p w:rsidR="00AB1E25" w:rsidRDefault="00AB1E25">
            <w:pPr>
              <w:rPr>
                <w:rFonts w:ascii="新宋体" w:eastAsia="新宋体" w:hAnsi="新宋体"/>
                <w:color w:val="FF0000"/>
                <w:szCs w:val="21"/>
              </w:rPr>
            </w:pPr>
            <w:r w:rsidRPr="00AB1E25">
              <w:rPr>
                <w:rFonts w:ascii="新宋体" w:eastAsia="新宋体" w:hAnsi="新宋体" w:cs="宋体" w:hint="eastAsia"/>
                <w:szCs w:val="21"/>
              </w:rPr>
              <w:t>售后服务</w:t>
            </w:r>
          </w:p>
        </w:tc>
        <w:tc>
          <w:tcPr>
            <w:tcW w:w="850" w:type="dxa"/>
            <w:vAlign w:val="center"/>
          </w:tcPr>
          <w:p w:rsidR="00AB1E25" w:rsidRDefault="00764E93">
            <w:pPr>
              <w:rPr>
                <w:rFonts w:ascii="新宋体" w:eastAsia="新宋体" w:hAnsi="新宋体"/>
                <w:szCs w:val="21"/>
              </w:rPr>
            </w:pPr>
            <w:r>
              <w:rPr>
                <w:rFonts w:ascii="新宋体" w:eastAsia="新宋体" w:hAnsi="新宋体" w:cs="宋体" w:hint="eastAsia"/>
                <w:szCs w:val="21"/>
              </w:rPr>
              <w:t>5</w:t>
            </w:r>
          </w:p>
        </w:tc>
        <w:tc>
          <w:tcPr>
            <w:tcW w:w="6237" w:type="dxa"/>
            <w:vAlign w:val="center"/>
          </w:tcPr>
          <w:p w:rsidR="00A173F5" w:rsidRPr="00A173F5" w:rsidRDefault="00A173F5" w:rsidP="00A173F5">
            <w:pPr>
              <w:rPr>
                <w:rFonts w:ascii="新宋体" w:eastAsia="新宋体" w:hAnsi="新宋体" w:cs="宋体"/>
                <w:szCs w:val="21"/>
              </w:rPr>
            </w:pPr>
            <w:r>
              <w:rPr>
                <w:rFonts w:ascii="新宋体" w:eastAsia="新宋体" w:hAnsi="新宋体" w:cs="宋体" w:hint="eastAsia"/>
                <w:szCs w:val="21"/>
              </w:rPr>
              <w:t>（一）评分内容：</w:t>
            </w:r>
          </w:p>
          <w:p w:rsidR="00A173F5" w:rsidRDefault="00A173F5" w:rsidP="00A173F5">
            <w:pPr>
              <w:rPr>
                <w:rFonts w:ascii="新宋体" w:eastAsia="新宋体" w:hAnsi="新宋体" w:cs="宋体"/>
                <w:szCs w:val="21"/>
              </w:rPr>
            </w:pPr>
            <w:r w:rsidRPr="00A173F5">
              <w:rPr>
                <w:rFonts w:ascii="新宋体" w:eastAsia="新宋体" w:hAnsi="新宋体" w:cs="宋体" w:hint="eastAsia"/>
                <w:szCs w:val="21"/>
              </w:rPr>
              <w:t>投标人须提供售后服务方案，包含售后服务</w:t>
            </w:r>
            <w:proofErr w:type="gramStart"/>
            <w:r w:rsidRPr="00A173F5">
              <w:rPr>
                <w:rFonts w:ascii="新宋体" w:eastAsia="新宋体" w:hAnsi="新宋体" w:cs="宋体" w:hint="eastAsia"/>
                <w:szCs w:val="21"/>
              </w:rPr>
              <w:t>及维保体系</w:t>
            </w:r>
            <w:proofErr w:type="gramEnd"/>
            <w:r w:rsidRPr="00A173F5">
              <w:rPr>
                <w:rFonts w:ascii="新宋体" w:eastAsia="新宋体" w:hAnsi="新宋体" w:cs="宋体" w:hint="eastAsia"/>
                <w:szCs w:val="21"/>
              </w:rPr>
              <w:t>、售后服务的及时性、售后技术人员的力量、售后技术服务承诺、优惠条件及备品配件等内容</w:t>
            </w:r>
            <w:r w:rsidR="00764E93">
              <w:rPr>
                <w:rFonts w:ascii="新宋体" w:eastAsia="新宋体" w:hAnsi="新宋体" w:cs="宋体" w:hint="eastAsia"/>
                <w:szCs w:val="21"/>
              </w:rPr>
              <w:t>。</w:t>
            </w:r>
            <w:r w:rsidR="00B31AAB" w:rsidRPr="00A173F5" w:rsidDel="00B31AAB">
              <w:rPr>
                <w:rFonts w:ascii="新宋体" w:eastAsia="新宋体" w:hAnsi="新宋体" w:cs="宋体" w:hint="eastAsia"/>
                <w:szCs w:val="21"/>
              </w:rPr>
              <w:t xml:space="preserve"> </w:t>
            </w:r>
          </w:p>
          <w:p w:rsidR="00A173F5" w:rsidRPr="00A173F5" w:rsidRDefault="00A173F5" w:rsidP="00A173F5">
            <w:pPr>
              <w:rPr>
                <w:rFonts w:ascii="新宋体" w:eastAsia="新宋体" w:hAnsi="新宋体" w:cs="宋体"/>
                <w:szCs w:val="21"/>
              </w:rPr>
            </w:pPr>
            <w:r>
              <w:rPr>
                <w:rFonts w:ascii="新宋体" w:eastAsia="新宋体" w:hAnsi="新宋体" w:cs="宋体" w:hint="eastAsia"/>
                <w:szCs w:val="21"/>
              </w:rPr>
              <w:t>（二）评分标准：</w:t>
            </w:r>
          </w:p>
          <w:p w:rsidR="00A173F5" w:rsidRPr="00A173F5" w:rsidRDefault="00A173F5" w:rsidP="00A173F5">
            <w:pPr>
              <w:rPr>
                <w:rFonts w:ascii="新宋体" w:eastAsia="新宋体" w:hAnsi="新宋体" w:cs="宋体"/>
                <w:szCs w:val="21"/>
              </w:rPr>
            </w:pPr>
            <w:r w:rsidRPr="00A173F5">
              <w:rPr>
                <w:rFonts w:ascii="新宋体" w:eastAsia="新宋体" w:hAnsi="新宋体" w:cs="宋体" w:hint="eastAsia"/>
                <w:szCs w:val="21"/>
              </w:rPr>
              <w:t>（1）售后服务方案内容</w:t>
            </w:r>
            <w:r>
              <w:rPr>
                <w:rFonts w:ascii="新宋体" w:eastAsia="新宋体" w:hAnsi="新宋体" w:cs="宋体" w:hint="eastAsia"/>
                <w:szCs w:val="21"/>
              </w:rPr>
              <w:t>全面</w:t>
            </w:r>
            <w:r w:rsidRPr="00A173F5">
              <w:rPr>
                <w:rFonts w:ascii="新宋体" w:eastAsia="新宋体" w:hAnsi="新宋体" w:cs="宋体" w:hint="eastAsia"/>
                <w:szCs w:val="21"/>
              </w:rPr>
              <w:t>；</w:t>
            </w:r>
          </w:p>
          <w:p w:rsidR="00A173F5" w:rsidRPr="00A173F5" w:rsidRDefault="00A173F5" w:rsidP="00A173F5">
            <w:pPr>
              <w:rPr>
                <w:rFonts w:ascii="新宋体" w:eastAsia="新宋体" w:hAnsi="新宋体" w:cs="宋体"/>
                <w:szCs w:val="21"/>
              </w:rPr>
            </w:pPr>
            <w:r w:rsidRPr="00A173F5">
              <w:rPr>
                <w:rFonts w:ascii="新宋体" w:eastAsia="新宋体" w:hAnsi="新宋体" w:cs="宋体" w:hint="eastAsia"/>
                <w:szCs w:val="21"/>
              </w:rPr>
              <w:t>（2）售后服务方案内容</w:t>
            </w:r>
            <w:r>
              <w:rPr>
                <w:rFonts w:ascii="新宋体" w:eastAsia="新宋体" w:hAnsi="新宋体" w:cs="宋体" w:hint="eastAsia"/>
                <w:szCs w:val="21"/>
              </w:rPr>
              <w:t>具体详实</w:t>
            </w:r>
            <w:r w:rsidRPr="00A173F5">
              <w:rPr>
                <w:rFonts w:ascii="新宋体" w:eastAsia="新宋体" w:hAnsi="新宋体" w:cs="宋体" w:hint="eastAsia"/>
                <w:szCs w:val="21"/>
              </w:rPr>
              <w:t>；</w:t>
            </w:r>
          </w:p>
          <w:p w:rsidR="00A173F5" w:rsidRPr="00A173F5" w:rsidRDefault="00A173F5" w:rsidP="00A173F5">
            <w:pPr>
              <w:rPr>
                <w:rFonts w:ascii="新宋体" w:eastAsia="新宋体" w:hAnsi="新宋体" w:cs="宋体"/>
                <w:szCs w:val="21"/>
              </w:rPr>
            </w:pPr>
            <w:r w:rsidRPr="00A173F5">
              <w:rPr>
                <w:rFonts w:ascii="新宋体" w:eastAsia="新宋体" w:hAnsi="新宋体" w:cs="宋体" w:hint="eastAsia"/>
                <w:szCs w:val="21"/>
              </w:rPr>
              <w:t>（3）售后服务方案内容</w:t>
            </w:r>
            <w:r>
              <w:rPr>
                <w:rFonts w:ascii="新宋体" w:eastAsia="新宋体" w:hAnsi="新宋体" w:cs="宋体" w:hint="eastAsia"/>
                <w:szCs w:val="21"/>
              </w:rPr>
              <w:t>可行性强</w:t>
            </w:r>
            <w:r w:rsidRPr="00A173F5">
              <w:rPr>
                <w:rFonts w:ascii="新宋体" w:eastAsia="新宋体" w:hAnsi="新宋体" w:cs="宋体" w:hint="eastAsia"/>
                <w:szCs w:val="21"/>
              </w:rPr>
              <w:t>；</w:t>
            </w:r>
          </w:p>
          <w:p w:rsidR="00A173F5" w:rsidRDefault="00A173F5" w:rsidP="00A173F5">
            <w:pPr>
              <w:rPr>
                <w:rFonts w:ascii="新宋体" w:eastAsia="新宋体" w:hAnsi="新宋体" w:cs="宋体"/>
                <w:szCs w:val="21"/>
              </w:rPr>
            </w:pPr>
            <w:r w:rsidRPr="00A173F5">
              <w:rPr>
                <w:rFonts w:ascii="新宋体" w:eastAsia="新宋体" w:hAnsi="新宋体" w:cs="宋体" w:hint="eastAsia"/>
                <w:szCs w:val="21"/>
              </w:rPr>
              <w:t>（4）售后服务方案内容</w:t>
            </w:r>
            <w:r>
              <w:rPr>
                <w:rFonts w:ascii="新宋体" w:eastAsia="新宋体" w:hAnsi="新宋体" w:cs="宋体" w:hint="eastAsia"/>
                <w:szCs w:val="21"/>
              </w:rPr>
              <w:t>科学合理</w:t>
            </w:r>
          </w:p>
          <w:p w:rsidR="00AB1E25" w:rsidRPr="00AB1E25" w:rsidRDefault="00A173F5" w:rsidP="00764E93">
            <w:pPr>
              <w:rPr>
                <w:rFonts w:ascii="新宋体" w:eastAsia="新宋体" w:hAnsi="新宋体" w:cs="宋体"/>
                <w:szCs w:val="21"/>
              </w:rPr>
            </w:pPr>
            <w:r>
              <w:rPr>
                <w:rFonts w:ascii="新宋体" w:eastAsia="新宋体" w:hAnsi="新宋体" w:cs="宋体" w:hint="eastAsia"/>
                <w:szCs w:val="21"/>
              </w:rPr>
              <w:t>满足以上四项得</w:t>
            </w:r>
            <w:r w:rsidR="00764E93">
              <w:rPr>
                <w:rFonts w:ascii="新宋体" w:eastAsia="新宋体" w:hAnsi="新宋体" w:cs="宋体" w:hint="eastAsia"/>
                <w:szCs w:val="21"/>
              </w:rPr>
              <w:t>5</w:t>
            </w:r>
            <w:r>
              <w:rPr>
                <w:rFonts w:ascii="新宋体" w:eastAsia="新宋体" w:hAnsi="新宋体" w:cs="宋体" w:hint="eastAsia"/>
                <w:szCs w:val="21"/>
              </w:rPr>
              <w:t>分，满足以上三项得3分，满足以上二项得2分，其他情况不得分。</w:t>
            </w:r>
          </w:p>
        </w:tc>
      </w:tr>
      <w:tr w:rsidR="00AB1E25" w:rsidTr="004C52DD">
        <w:trPr>
          <w:trHeight w:val="20"/>
        </w:trPr>
        <w:tc>
          <w:tcPr>
            <w:tcW w:w="675" w:type="dxa"/>
            <w:vMerge/>
            <w:vAlign w:val="center"/>
          </w:tcPr>
          <w:p w:rsidR="00AB1E25" w:rsidRDefault="00AB1E25">
            <w:pPr>
              <w:rPr>
                <w:rFonts w:ascii="新宋体" w:eastAsia="新宋体" w:hAnsi="新宋体"/>
                <w:szCs w:val="21"/>
              </w:rPr>
            </w:pPr>
          </w:p>
        </w:tc>
        <w:tc>
          <w:tcPr>
            <w:tcW w:w="709" w:type="dxa"/>
            <w:vAlign w:val="center"/>
          </w:tcPr>
          <w:p w:rsidR="00AB1E25" w:rsidRDefault="00764E93">
            <w:pPr>
              <w:rPr>
                <w:rFonts w:ascii="新宋体" w:eastAsia="新宋体" w:hAnsi="新宋体"/>
                <w:szCs w:val="21"/>
              </w:rPr>
            </w:pPr>
            <w:r>
              <w:rPr>
                <w:rFonts w:ascii="新宋体" w:eastAsia="新宋体" w:hAnsi="新宋体" w:hint="eastAsia"/>
                <w:szCs w:val="21"/>
              </w:rPr>
              <w:t>4</w:t>
            </w:r>
          </w:p>
        </w:tc>
        <w:tc>
          <w:tcPr>
            <w:tcW w:w="1276" w:type="dxa"/>
            <w:vAlign w:val="center"/>
          </w:tcPr>
          <w:p w:rsidR="00AB1E25" w:rsidRDefault="00A173F5">
            <w:pPr>
              <w:rPr>
                <w:rFonts w:ascii="新宋体" w:eastAsia="新宋体" w:hAnsi="新宋体"/>
                <w:color w:val="FF0000"/>
                <w:szCs w:val="21"/>
              </w:rPr>
            </w:pPr>
            <w:r w:rsidRPr="00A173F5">
              <w:rPr>
                <w:rFonts w:ascii="新宋体" w:eastAsia="新宋体" w:hAnsi="新宋体" w:cs="宋体" w:hint="eastAsia"/>
                <w:szCs w:val="21"/>
              </w:rPr>
              <w:t>总体实施方案</w:t>
            </w:r>
          </w:p>
        </w:tc>
        <w:tc>
          <w:tcPr>
            <w:tcW w:w="850" w:type="dxa"/>
            <w:vAlign w:val="center"/>
          </w:tcPr>
          <w:p w:rsidR="00AB1E25" w:rsidRDefault="00764E93">
            <w:pPr>
              <w:rPr>
                <w:rFonts w:ascii="新宋体" w:eastAsia="新宋体" w:hAnsi="新宋体"/>
                <w:szCs w:val="21"/>
              </w:rPr>
            </w:pPr>
            <w:r>
              <w:rPr>
                <w:rFonts w:ascii="新宋体" w:eastAsia="新宋体" w:hAnsi="新宋体" w:cs="宋体" w:hint="eastAsia"/>
                <w:szCs w:val="21"/>
              </w:rPr>
              <w:t>5</w:t>
            </w:r>
          </w:p>
        </w:tc>
        <w:tc>
          <w:tcPr>
            <w:tcW w:w="6237" w:type="dxa"/>
            <w:vAlign w:val="center"/>
          </w:tcPr>
          <w:p w:rsidR="00A173F5" w:rsidRDefault="00A173F5" w:rsidP="00A173F5">
            <w:pPr>
              <w:rPr>
                <w:rFonts w:ascii="新宋体" w:eastAsia="新宋体" w:hAnsi="新宋体" w:cs="宋体"/>
                <w:szCs w:val="21"/>
              </w:rPr>
            </w:pPr>
            <w:r>
              <w:rPr>
                <w:rFonts w:ascii="新宋体" w:eastAsia="新宋体" w:hAnsi="新宋体" w:cs="宋体" w:hint="eastAsia"/>
                <w:szCs w:val="21"/>
              </w:rPr>
              <w:t>（一）评分内容：</w:t>
            </w:r>
            <w:r w:rsidRPr="00A173F5">
              <w:rPr>
                <w:rFonts w:ascii="新宋体" w:eastAsia="新宋体" w:hAnsi="新宋体" w:cs="宋体" w:hint="eastAsia"/>
                <w:szCs w:val="21"/>
              </w:rPr>
              <w:t>根据投标人的项目工期进度安排及保证措施、安全生产及文明施工保证措施、品质管理管控方案、项目货物运输安装计划安排、验收方案等方面进行综合评分。</w:t>
            </w:r>
          </w:p>
          <w:p w:rsidR="00A173F5" w:rsidRPr="00A173F5" w:rsidRDefault="00A173F5" w:rsidP="00A173F5">
            <w:pPr>
              <w:rPr>
                <w:rFonts w:ascii="新宋体" w:eastAsia="新宋体" w:hAnsi="新宋体" w:cs="宋体"/>
                <w:szCs w:val="21"/>
              </w:rPr>
            </w:pPr>
            <w:r>
              <w:rPr>
                <w:rFonts w:ascii="新宋体" w:eastAsia="新宋体" w:hAnsi="新宋体" w:cs="宋体" w:hint="eastAsia"/>
                <w:szCs w:val="21"/>
              </w:rPr>
              <w:t>（二）评分标准：</w:t>
            </w:r>
          </w:p>
          <w:p w:rsidR="00A173F5" w:rsidRPr="00A173F5" w:rsidRDefault="00A173F5" w:rsidP="00A173F5">
            <w:pPr>
              <w:rPr>
                <w:rFonts w:ascii="新宋体" w:eastAsia="新宋体" w:hAnsi="新宋体" w:cs="宋体"/>
                <w:szCs w:val="21"/>
              </w:rPr>
            </w:pPr>
            <w:r w:rsidRPr="00A173F5">
              <w:rPr>
                <w:rFonts w:ascii="新宋体" w:eastAsia="新宋体" w:hAnsi="新宋体" w:cs="宋体" w:hint="eastAsia"/>
                <w:szCs w:val="21"/>
              </w:rPr>
              <w:t>（1）实施方案制定详细；</w:t>
            </w:r>
          </w:p>
          <w:p w:rsidR="00A173F5" w:rsidRPr="00A173F5" w:rsidRDefault="00A173F5" w:rsidP="00A173F5">
            <w:pPr>
              <w:rPr>
                <w:rFonts w:ascii="新宋体" w:eastAsia="新宋体" w:hAnsi="新宋体" w:cs="宋体"/>
                <w:szCs w:val="21"/>
              </w:rPr>
            </w:pPr>
            <w:r w:rsidRPr="00A173F5">
              <w:rPr>
                <w:rFonts w:ascii="新宋体" w:eastAsia="新宋体" w:hAnsi="新宋体" w:cs="宋体" w:hint="eastAsia"/>
                <w:szCs w:val="21"/>
              </w:rPr>
              <w:t>（2）实施方案</w:t>
            </w:r>
            <w:r w:rsidR="001F46B4" w:rsidRPr="00A173F5">
              <w:rPr>
                <w:rFonts w:ascii="新宋体" w:eastAsia="新宋体" w:hAnsi="新宋体" w:cs="宋体" w:hint="eastAsia"/>
                <w:szCs w:val="21"/>
              </w:rPr>
              <w:t>针对性强</w:t>
            </w:r>
            <w:r w:rsidRPr="00A173F5">
              <w:rPr>
                <w:rFonts w:ascii="新宋体" w:eastAsia="新宋体" w:hAnsi="新宋体" w:cs="宋体" w:hint="eastAsia"/>
                <w:szCs w:val="21"/>
              </w:rPr>
              <w:t>；</w:t>
            </w:r>
          </w:p>
          <w:p w:rsidR="00A173F5" w:rsidRPr="00A173F5" w:rsidRDefault="00A173F5" w:rsidP="00A173F5">
            <w:pPr>
              <w:rPr>
                <w:rFonts w:ascii="新宋体" w:eastAsia="新宋体" w:hAnsi="新宋体" w:cs="宋体"/>
                <w:szCs w:val="21"/>
              </w:rPr>
            </w:pPr>
            <w:r w:rsidRPr="00A173F5">
              <w:rPr>
                <w:rFonts w:ascii="新宋体" w:eastAsia="新宋体" w:hAnsi="新宋体" w:cs="宋体" w:hint="eastAsia"/>
                <w:szCs w:val="21"/>
              </w:rPr>
              <w:t>（3）实施方案</w:t>
            </w:r>
            <w:r w:rsidR="001F46B4" w:rsidRPr="00A173F5">
              <w:rPr>
                <w:rFonts w:ascii="新宋体" w:eastAsia="新宋体" w:hAnsi="新宋体" w:cs="宋体" w:hint="eastAsia"/>
                <w:szCs w:val="21"/>
              </w:rPr>
              <w:t>科学合理</w:t>
            </w:r>
            <w:r w:rsidRPr="00A173F5">
              <w:rPr>
                <w:rFonts w:ascii="新宋体" w:eastAsia="新宋体" w:hAnsi="新宋体" w:cs="宋体" w:hint="eastAsia"/>
                <w:szCs w:val="21"/>
              </w:rPr>
              <w:t>；</w:t>
            </w:r>
          </w:p>
          <w:p w:rsidR="001F46B4" w:rsidRDefault="00A173F5" w:rsidP="00A173F5">
            <w:pPr>
              <w:rPr>
                <w:rFonts w:ascii="新宋体" w:eastAsia="新宋体" w:hAnsi="新宋体" w:cs="宋体"/>
                <w:szCs w:val="21"/>
              </w:rPr>
            </w:pPr>
            <w:r w:rsidRPr="00A173F5">
              <w:rPr>
                <w:rFonts w:ascii="新宋体" w:eastAsia="新宋体" w:hAnsi="新宋体" w:cs="宋体" w:hint="eastAsia"/>
                <w:szCs w:val="21"/>
              </w:rPr>
              <w:t>（4）</w:t>
            </w:r>
            <w:r w:rsidR="001F46B4" w:rsidRPr="00A173F5">
              <w:rPr>
                <w:rFonts w:ascii="新宋体" w:eastAsia="新宋体" w:hAnsi="新宋体" w:cs="宋体" w:hint="eastAsia"/>
                <w:szCs w:val="21"/>
              </w:rPr>
              <w:t>实施方案</w:t>
            </w:r>
            <w:r w:rsidR="001F46B4">
              <w:rPr>
                <w:rFonts w:ascii="新宋体" w:eastAsia="新宋体" w:hAnsi="新宋体" w:cs="宋体" w:hint="eastAsia"/>
                <w:szCs w:val="21"/>
              </w:rPr>
              <w:t>可</w:t>
            </w:r>
            <w:r w:rsidR="001F46B4" w:rsidRPr="00A173F5">
              <w:rPr>
                <w:rFonts w:ascii="新宋体" w:eastAsia="新宋体" w:hAnsi="新宋体" w:cs="宋体" w:hint="eastAsia"/>
                <w:szCs w:val="21"/>
              </w:rPr>
              <w:t>操作性强</w:t>
            </w:r>
            <w:r w:rsidR="001F46B4">
              <w:rPr>
                <w:rFonts w:ascii="新宋体" w:eastAsia="新宋体" w:hAnsi="新宋体" w:cs="宋体" w:hint="eastAsia"/>
                <w:szCs w:val="21"/>
              </w:rPr>
              <w:t>；</w:t>
            </w:r>
          </w:p>
          <w:p w:rsidR="00AB1E25" w:rsidRDefault="001F46B4" w:rsidP="00764E93">
            <w:pPr>
              <w:rPr>
                <w:rFonts w:ascii="新宋体" w:eastAsia="新宋体" w:hAnsi="新宋体" w:cs="宋体"/>
                <w:szCs w:val="21"/>
              </w:rPr>
            </w:pPr>
            <w:r>
              <w:rPr>
                <w:rFonts w:ascii="新宋体" w:eastAsia="新宋体" w:hAnsi="新宋体" w:cs="宋体" w:hint="eastAsia"/>
                <w:szCs w:val="21"/>
              </w:rPr>
              <w:t>满足以上四项得</w:t>
            </w:r>
            <w:r w:rsidR="00764E93">
              <w:rPr>
                <w:rFonts w:ascii="新宋体" w:eastAsia="新宋体" w:hAnsi="新宋体" w:cs="宋体" w:hint="eastAsia"/>
                <w:szCs w:val="21"/>
              </w:rPr>
              <w:t>5</w:t>
            </w:r>
            <w:r>
              <w:rPr>
                <w:rFonts w:ascii="新宋体" w:eastAsia="新宋体" w:hAnsi="新宋体" w:cs="宋体" w:hint="eastAsia"/>
                <w:szCs w:val="21"/>
              </w:rPr>
              <w:t>分，满足以上三项得3分，满足以上二项得2分，其他情况不得分。</w:t>
            </w:r>
          </w:p>
        </w:tc>
      </w:tr>
      <w:tr w:rsidR="00526D8F" w:rsidTr="00764E93">
        <w:trPr>
          <w:trHeight w:val="20"/>
        </w:trPr>
        <w:tc>
          <w:tcPr>
            <w:tcW w:w="675" w:type="dxa"/>
            <w:vAlign w:val="center"/>
          </w:tcPr>
          <w:p w:rsidR="00526D8F" w:rsidRDefault="00280CD3">
            <w:pPr>
              <w:jc w:val="center"/>
              <w:rPr>
                <w:rFonts w:ascii="新宋体" w:eastAsia="新宋体" w:hAnsi="新宋体"/>
                <w:b/>
                <w:szCs w:val="21"/>
              </w:rPr>
            </w:pPr>
            <w:r>
              <w:rPr>
                <w:rFonts w:ascii="新宋体" w:eastAsia="新宋体" w:hAnsi="新宋体"/>
                <w:b/>
                <w:szCs w:val="21"/>
              </w:rPr>
              <w:t>3</w:t>
            </w:r>
          </w:p>
        </w:tc>
        <w:tc>
          <w:tcPr>
            <w:tcW w:w="2835" w:type="dxa"/>
            <w:gridSpan w:val="3"/>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商务需求</w:t>
            </w:r>
          </w:p>
        </w:tc>
        <w:tc>
          <w:tcPr>
            <w:tcW w:w="6237" w:type="dxa"/>
            <w:vAlign w:val="center"/>
          </w:tcPr>
          <w:p w:rsidR="00526D8F" w:rsidRDefault="00764E93">
            <w:pPr>
              <w:jc w:val="center"/>
              <w:rPr>
                <w:rFonts w:ascii="新宋体" w:eastAsia="新宋体" w:hAnsi="新宋体"/>
                <w:b/>
                <w:szCs w:val="21"/>
              </w:rPr>
            </w:pPr>
            <w:r>
              <w:rPr>
                <w:rFonts w:ascii="新宋体" w:eastAsia="新宋体" w:hAnsi="新宋体" w:hint="eastAsia"/>
                <w:b/>
                <w:szCs w:val="21"/>
              </w:rPr>
              <w:t>25</w:t>
            </w:r>
          </w:p>
        </w:tc>
      </w:tr>
      <w:tr w:rsidR="00B31AAB" w:rsidTr="004C52DD">
        <w:trPr>
          <w:trHeight w:val="20"/>
        </w:trPr>
        <w:tc>
          <w:tcPr>
            <w:tcW w:w="675" w:type="dxa"/>
            <w:vMerge w:val="restart"/>
            <w:vAlign w:val="center"/>
          </w:tcPr>
          <w:p w:rsidR="00B31AAB" w:rsidRDefault="00B31AAB">
            <w:pPr>
              <w:rPr>
                <w:rFonts w:ascii="新宋体" w:eastAsia="新宋体" w:hAnsi="新宋体"/>
                <w:szCs w:val="21"/>
              </w:rPr>
            </w:pPr>
          </w:p>
        </w:tc>
        <w:tc>
          <w:tcPr>
            <w:tcW w:w="709" w:type="dxa"/>
            <w:vAlign w:val="center"/>
          </w:tcPr>
          <w:p w:rsidR="00B31AAB" w:rsidRDefault="00B31AAB">
            <w:pPr>
              <w:rPr>
                <w:rFonts w:ascii="新宋体" w:eastAsia="新宋体" w:hAnsi="新宋体"/>
                <w:szCs w:val="21"/>
              </w:rPr>
            </w:pPr>
            <w:r>
              <w:rPr>
                <w:rFonts w:ascii="新宋体" w:eastAsia="新宋体" w:hAnsi="新宋体" w:hint="eastAsia"/>
                <w:szCs w:val="21"/>
              </w:rPr>
              <w:t>序号</w:t>
            </w:r>
          </w:p>
        </w:tc>
        <w:tc>
          <w:tcPr>
            <w:tcW w:w="1276" w:type="dxa"/>
            <w:vAlign w:val="center"/>
          </w:tcPr>
          <w:p w:rsidR="00B31AAB" w:rsidRDefault="00B31AAB">
            <w:pPr>
              <w:rPr>
                <w:rFonts w:ascii="新宋体" w:eastAsia="新宋体" w:hAnsi="新宋体"/>
                <w:szCs w:val="21"/>
              </w:rPr>
            </w:pPr>
            <w:r>
              <w:rPr>
                <w:rFonts w:ascii="新宋体" w:eastAsia="新宋体" w:hAnsi="新宋体" w:hint="eastAsia"/>
                <w:szCs w:val="21"/>
              </w:rPr>
              <w:t>评分因素</w:t>
            </w:r>
          </w:p>
        </w:tc>
        <w:tc>
          <w:tcPr>
            <w:tcW w:w="850" w:type="dxa"/>
            <w:vAlign w:val="center"/>
          </w:tcPr>
          <w:p w:rsidR="00B31AAB" w:rsidRDefault="00B31AAB">
            <w:pPr>
              <w:rPr>
                <w:rFonts w:ascii="新宋体" w:eastAsia="新宋体" w:hAnsi="新宋体"/>
                <w:szCs w:val="21"/>
              </w:rPr>
            </w:pPr>
            <w:r>
              <w:rPr>
                <w:rFonts w:ascii="新宋体" w:eastAsia="新宋体" w:hAnsi="新宋体" w:hint="eastAsia"/>
                <w:szCs w:val="21"/>
              </w:rPr>
              <w:t>权重</w:t>
            </w:r>
          </w:p>
        </w:tc>
        <w:tc>
          <w:tcPr>
            <w:tcW w:w="6237" w:type="dxa"/>
            <w:vAlign w:val="center"/>
          </w:tcPr>
          <w:p w:rsidR="00B31AAB" w:rsidRDefault="00B31AAB">
            <w:pPr>
              <w:rPr>
                <w:rFonts w:ascii="新宋体" w:eastAsia="新宋体" w:hAnsi="新宋体"/>
                <w:szCs w:val="21"/>
              </w:rPr>
            </w:pPr>
            <w:r>
              <w:rPr>
                <w:rFonts w:ascii="新宋体" w:eastAsia="新宋体" w:hAnsi="新宋体" w:hint="eastAsia"/>
                <w:szCs w:val="21"/>
              </w:rPr>
              <w:t>评分准则</w:t>
            </w:r>
          </w:p>
        </w:tc>
      </w:tr>
      <w:tr w:rsidR="00B31AAB" w:rsidTr="004C52DD">
        <w:trPr>
          <w:trHeight w:val="20"/>
        </w:trPr>
        <w:tc>
          <w:tcPr>
            <w:tcW w:w="675" w:type="dxa"/>
            <w:vMerge/>
            <w:vAlign w:val="center"/>
          </w:tcPr>
          <w:p w:rsidR="00B31AAB" w:rsidRDefault="00B31AAB">
            <w:pPr>
              <w:rPr>
                <w:rFonts w:ascii="新宋体" w:eastAsia="新宋体" w:hAnsi="新宋体"/>
                <w:szCs w:val="21"/>
              </w:rPr>
            </w:pPr>
          </w:p>
        </w:tc>
        <w:tc>
          <w:tcPr>
            <w:tcW w:w="709" w:type="dxa"/>
            <w:vAlign w:val="center"/>
          </w:tcPr>
          <w:p w:rsidR="00B31AAB" w:rsidRDefault="00B31AAB">
            <w:pPr>
              <w:rPr>
                <w:rFonts w:ascii="新宋体" w:eastAsia="新宋体" w:hAnsi="新宋体"/>
                <w:szCs w:val="21"/>
              </w:rPr>
            </w:pPr>
            <w:r>
              <w:rPr>
                <w:rFonts w:ascii="新宋体" w:eastAsia="新宋体" w:hAnsi="新宋体"/>
                <w:szCs w:val="21"/>
              </w:rPr>
              <w:t>1</w:t>
            </w:r>
          </w:p>
        </w:tc>
        <w:tc>
          <w:tcPr>
            <w:tcW w:w="1276" w:type="dxa"/>
            <w:vAlign w:val="center"/>
          </w:tcPr>
          <w:p w:rsidR="00B31AAB" w:rsidRDefault="00B31AAB">
            <w:pPr>
              <w:rPr>
                <w:rFonts w:ascii="新宋体" w:eastAsia="新宋体" w:hAnsi="新宋体"/>
                <w:szCs w:val="21"/>
              </w:rPr>
            </w:pPr>
            <w:r>
              <w:rPr>
                <w:rFonts w:ascii="新宋体" w:eastAsia="新宋体" w:hAnsi="新宋体" w:hint="eastAsia"/>
                <w:szCs w:val="21"/>
              </w:rPr>
              <w:t>投标人通过相关认证情况</w:t>
            </w:r>
          </w:p>
        </w:tc>
        <w:tc>
          <w:tcPr>
            <w:tcW w:w="850" w:type="dxa"/>
            <w:vAlign w:val="center"/>
          </w:tcPr>
          <w:p w:rsidR="00B31AAB" w:rsidRDefault="004C52DD">
            <w:pPr>
              <w:rPr>
                <w:rFonts w:ascii="新宋体" w:eastAsia="新宋体" w:hAnsi="新宋体"/>
                <w:szCs w:val="21"/>
              </w:rPr>
            </w:pPr>
            <w:r>
              <w:rPr>
                <w:rFonts w:ascii="新宋体" w:eastAsia="新宋体" w:hAnsi="新宋体" w:cs="宋体" w:hint="eastAsia"/>
                <w:szCs w:val="21"/>
              </w:rPr>
              <w:t>7</w:t>
            </w:r>
          </w:p>
        </w:tc>
        <w:tc>
          <w:tcPr>
            <w:tcW w:w="6237" w:type="dxa"/>
            <w:vAlign w:val="center"/>
          </w:tcPr>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（一）评分内容：</w:t>
            </w:r>
          </w:p>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1.投标人具有有效期内符合的“诚信管理体系认证证书”，且认证范围须包含家具的设计、生产、销售及售后服务所涉及的诚信管理活动，得3分，未提供或认证范围不符合要求不得分。此证书须在“全国认证认可信息公共服务平台”上可查，并提供网页截图。</w:t>
            </w:r>
          </w:p>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2.投标人具有有效期内符合标准的“企业信用评价认证证书”，且认证范围须包含家具的设计、生产、销售及售后服务所涉及的企业信用管理活动，得3分，未提供或认证范围不符合要求不得分。此证书须在“全国认证认可信息公共服务平台”上可查，并提供网页截图。</w:t>
            </w:r>
          </w:p>
          <w:p w:rsidR="00B31AAB" w:rsidRPr="00B31AAB" w:rsidRDefault="00764E93" w:rsidP="00764E93">
            <w:pPr>
              <w:rPr>
                <w:rFonts w:ascii="新宋体" w:eastAsia="新宋体" w:hAnsi="新宋体" w:cs="宋体"/>
                <w:szCs w:val="21"/>
              </w:rPr>
            </w:pPr>
            <w:r w:rsidRPr="00764E93">
              <w:rPr>
                <w:rFonts w:ascii="新宋体" w:eastAsia="新宋体" w:hAnsi="新宋体" w:cs="宋体" w:hint="eastAsia"/>
                <w:szCs w:val="21"/>
              </w:rPr>
              <w:t>3.投标人提供“NECAS全国商品售后服务达标认证证书”，五星级的得1分。此证书须在“全国认证认可信息公共服务平台”上可查，并提供网页截图。</w:t>
            </w:r>
          </w:p>
        </w:tc>
      </w:tr>
      <w:tr w:rsidR="00B31AAB" w:rsidTr="004C52DD">
        <w:trPr>
          <w:trHeight w:val="20"/>
        </w:trPr>
        <w:tc>
          <w:tcPr>
            <w:tcW w:w="675" w:type="dxa"/>
            <w:vMerge/>
            <w:vAlign w:val="center"/>
          </w:tcPr>
          <w:p w:rsidR="00B31AAB" w:rsidRDefault="00B31AAB">
            <w:pPr>
              <w:rPr>
                <w:rFonts w:ascii="新宋体" w:eastAsia="新宋体" w:hAnsi="新宋体"/>
                <w:szCs w:val="21"/>
              </w:rPr>
            </w:pPr>
          </w:p>
        </w:tc>
        <w:tc>
          <w:tcPr>
            <w:tcW w:w="709" w:type="dxa"/>
            <w:vAlign w:val="center"/>
          </w:tcPr>
          <w:p w:rsidR="00B31AAB" w:rsidRDefault="00B31AAB">
            <w:pPr>
              <w:rPr>
                <w:rFonts w:ascii="新宋体" w:eastAsia="新宋体" w:hAnsi="新宋体"/>
                <w:szCs w:val="21"/>
              </w:rPr>
            </w:pPr>
            <w:r>
              <w:rPr>
                <w:rFonts w:ascii="新宋体" w:eastAsia="新宋体" w:hAnsi="新宋体"/>
                <w:szCs w:val="21"/>
              </w:rPr>
              <w:t>2</w:t>
            </w:r>
          </w:p>
        </w:tc>
        <w:tc>
          <w:tcPr>
            <w:tcW w:w="1276" w:type="dxa"/>
            <w:vAlign w:val="center"/>
          </w:tcPr>
          <w:p w:rsidR="00B31AAB" w:rsidRDefault="004C52DD">
            <w:pPr>
              <w:rPr>
                <w:rFonts w:ascii="新宋体" w:eastAsia="新宋体" w:hAnsi="新宋体"/>
                <w:color w:val="FF0000"/>
                <w:szCs w:val="21"/>
              </w:rPr>
            </w:pPr>
            <w:r w:rsidRPr="004C52DD">
              <w:rPr>
                <w:rFonts w:ascii="新宋体" w:eastAsia="新宋体" w:hAnsi="新宋体" w:cs="宋体" w:hint="eastAsia"/>
                <w:szCs w:val="21"/>
              </w:rPr>
              <w:t>环保证书</w:t>
            </w:r>
          </w:p>
        </w:tc>
        <w:tc>
          <w:tcPr>
            <w:tcW w:w="850" w:type="dxa"/>
            <w:vAlign w:val="center"/>
          </w:tcPr>
          <w:p w:rsidR="00B31AAB" w:rsidRDefault="00764E93">
            <w:pPr>
              <w:rPr>
                <w:rFonts w:ascii="新宋体" w:eastAsia="新宋体" w:hAnsi="新宋体"/>
                <w:szCs w:val="21"/>
              </w:rPr>
            </w:pPr>
            <w:r>
              <w:rPr>
                <w:rFonts w:ascii="新宋体" w:eastAsia="新宋体" w:hAnsi="新宋体" w:cs="宋体" w:hint="eastAsia"/>
                <w:szCs w:val="21"/>
              </w:rPr>
              <w:t>18</w:t>
            </w:r>
          </w:p>
        </w:tc>
        <w:tc>
          <w:tcPr>
            <w:tcW w:w="6237" w:type="dxa"/>
            <w:vAlign w:val="center"/>
          </w:tcPr>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（一）评分内容：</w:t>
            </w:r>
          </w:p>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1.投标人具有有效期内的“中国环境标志产品认证证书”，且产品认证单元须包含：人造板类家具、金属家具、钢木家具、软体家具，全部满足得3分，缺项或不提供不得分；此证书须在“全国认证认可信息公共服务平台”上可查，并提供网页截图。</w:t>
            </w:r>
          </w:p>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2.投标人具有有效期内的“家具产品有害物质限量认证证书”，包含但不限于：木家具-桌类、木家具-柜类、木家具-屏风类、软体家具-椅类、软体家具-沙发类、金属家具-桌类，全部满足得3分，缺项或不提供不得分。此证书须在“全国认证认可信息公共服务平台”上可查，并提供网页截图。</w:t>
            </w:r>
          </w:p>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3.投标人具有有效期内的“低VOCs家具产品认证证书”，包含但不限于：木家具、软体家具、金属家具，全部满足得3分，缺项或不提供不得分。此证书须在“全国认证认可信息公共服务平台”上可查，并提供网页截图。</w:t>
            </w:r>
          </w:p>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4.投标人具有有效期内的“产品健康认证证书”，且认证产品须包含：木家具、钢木家具、软体家具（椅类）、软体（沙发），全部满足得3分，缺项或不提供不得分。此证书须在“全国认证认可信息公共服务平台”上可查，并提供网页截图。</w:t>
            </w:r>
          </w:p>
          <w:p w:rsidR="00764E93" w:rsidRPr="00764E93" w:rsidRDefault="00764E93" w:rsidP="00764E93">
            <w:pPr>
              <w:rPr>
                <w:rFonts w:ascii="新宋体" w:eastAsia="新宋体" w:hAnsi="新宋体" w:cs="宋体"/>
                <w:szCs w:val="21"/>
              </w:rPr>
            </w:pPr>
            <w:r w:rsidRPr="00764E93">
              <w:rPr>
                <w:rFonts w:ascii="新宋体" w:eastAsia="新宋体" w:hAnsi="新宋体" w:cs="宋体" w:hint="eastAsia"/>
                <w:szCs w:val="21"/>
              </w:rPr>
              <w:t>5.投标人具有有效期内的“家具产品环保卫士认证证书”，且认证产品须包含：木家具、金属家具、软体家具，全部满足得3分，缺项或不提供不得分。此证书须在“全国认证认可信息公共服务平台”上可查，并提供网页截图。</w:t>
            </w:r>
          </w:p>
          <w:p w:rsidR="00B31AAB" w:rsidRDefault="00764E93" w:rsidP="00764E93">
            <w:pPr>
              <w:rPr>
                <w:rFonts w:ascii="新宋体" w:eastAsia="新宋体" w:hAnsi="新宋体" w:cs="宋体"/>
                <w:szCs w:val="21"/>
              </w:rPr>
            </w:pPr>
            <w:r w:rsidRPr="00764E93">
              <w:rPr>
                <w:rFonts w:ascii="新宋体" w:eastAsia="新宋体" w:hAnsi="新宋体" w:cs="宋体" w:hint="eastAsia"/>
                <w:szCs w:val="21"/>
              </w:rPr>
              <w:t>6.投标人具有有效期内的“中国绿色产品认证证书”，且认证产品须包含：木家具（人造板家具）、软体家具（椅类），全部满足得3分，缺项或不提供不得分。此证书须在“全国认证认可信息公共服务平台”上可查，并提供网页截图。</w:t>
            </w:r>
          </w:p>
        </w:tc>
      </w:tr>
      <w:tr w:rsidR="00526D8F" w:rsidTr="00CA05FA">
        <w:trPr>
          <w:trHeight w:val="396"/>
        </w:trPr>
        <w:tc>
          <w:tcPr>
            <w:tcW w:w="675" w:type="dxa"/>
            <w:vAlign w:val="center"/>
          </w:tcPr>
          <w:p w:rsidR="00526D8F" w:rsidRDefault="00CA05FA">
            <w:pPr>
              <w:jc w:val="center"/>
              <w:rPr>
                <w:rFonts w:ascii="新宋体" w:eastAsia="新宋体" w:hAnsi="新宋体"/>
                <w:b/>
                <w:szCs w:val="21"/>
              </w:rPr>
            </w:pPr>
            <w:r>
              <w:rPr>
                <w:rFonts w:ascii="新宋体" w:eastAsia="新宋体" w:hAnsi="新宋体" w:hint="eastAsia"/>
                <w:b/>
                <w:szCs w:val="21"/>
              </w:rPr>
              <w:lastRenderedPageBreak/>
              <w:t>4</w:t>
            </w:r>
          </w:p>
        </w:tc>
        <w:tc>
          <w:tcPr>
            <w:tcW w:w="2835" w:type="dxa"/>
            <w:gridSpan w:val="3"/>
            <w:vAlign w:val="center"/>
          </w:tcPr>
          <w:p w:rsidR="00526D8F" w:rsidRDefault="00280CD3" w:rsidP="00CA05FA">
            <w:pPr>
              <w:jc w:val="center"/>
              <w:rPr>
                <w:rFonts w:ascii="新宋体" w:eastAsia="新宋体" w:hAnsi="新宋体"/>
                <w:b/>
                <w:szCs w:val="21"/>
              </w:rPr>
            </w:pPr>
            <w:r>
              <w:rPr>
                <w:rFonts w:ascii="新宋体" w:eastAsia="新宋体" w:hAnsi="新宋体" w:hint="eastAsia"/>
                <w:b/>
                <w:szCs w:val="21"/>
              </w:rPr>
              <w:t>综合实力</w:t>
            </w:r>
          </w:p>
        </w:tc>
        <w:tc>
          <w:tcPr>
            <w:tcW w:w="6237"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3</w:t>
            </w:r>
          </w:p>
        </w:tc>
      </w:tr>
      <w:tr w:rsidR="00CA05FA" w:rsidTr="00CA05FA">
        <w:trPr>
          <w:trHeight w:val="70"/>
        </w:trPr>
        <w:tc>
          <w:tcPr>
            <w:tcW w:w="675" w:type="dxa"/>
            <w:vAlign w:val="center"/>
          </w:tcPr>
          <w:p w:rsidR="00CA05FA" w:rsidRDefault="00CA05FA">
            <w:pPr>
              <w:rPr>
                <w:rFonts w:ascii="新宋体" w:eastAsia="新宋体" w:hAnsi="新宋体"/>
                <w:szCs w:val="21"/>
              </w:rPr>
            </w:pPr>
          </w:p>
        </w:tc>
        <w:tc>
          <w:tcPr>
            <w:tcW w:w="709" w:type="dxa"/>
            <w:vAlign w:val="center"/>
          </w:tcPr>
          <w:p w:rsidR="00CA05FA" w:rsidRDefault="00CA05FA">
            <w:pPr>
              <w:rPr>
                <w:rFonts w:ascii="新宋体" w:eastAsia="新宋体" w:hAnsi="新宋体"/>
                <w:szCs w:val="21"/>
              </w:rPr>
            </w:pPr>
            <w:r>
              <w:rPr>
                <w:rFonts w:ascii="新宋体" w:eastAsia="新宋体" w:hAnsi="新宋体" w:hint="eastAsia"/>
                <w:szCs w:val="21"/>
              </w:rPr>
              <w:t>1</w:t>
            </w:r>
          </w:p>
        </w:tc>
        <w:tc>
          <w:tcPr>
            <w:tcW w:w="1276" w:type="dxa"/>
            <w:vAlign w:val="center"/>
          </w:tcPr>
          <w:p w:rsidR="00CA05FA" w:rsidRDefault="00CA05FA">
            <w:pPr>
              <w:rPr>
                <w:rFonts w:ascii="新宋体" w:eastAsia="新宋体" w:hAnsi="新宋体"/>
                <w:color w:val="FF0000"/>
                <w:szCs w:val="21"/>
              </w:rPr>
            </w:pPr>
            <w:r>
              <w:rPr>
                <w:rFonts w:ascii="新宋体" w:eastAsia="新宋体" w:hAnsi="新宋体" w:cs="宋体" w:hint="eastAsia"/>
                <w:szCs w:val="21"/>
              </w:rPr>
              <w:t>同类业绩</w:t>
            </w:r>
          </w:p>
        </w:tc>
        <w:tc>
          <w:tcPr>
            <w:tcW w:w="850" w:type="dxa"/>
            <w:vAlign w:val="center"/>
          </w:tcPr>
          <w:p w:rsidR="00CA05FA" w:rsidRDefault="00CA05FA">
            <w:pPr>
              <w:rPr>
                <w:rFonts w:ascii="新宋体" w:eastAsia="新宋体" w:hAnsi="新宋体"/>
                <w:szCs w:val="21"/>
              </w:rPr>
            </w:pPr>
            <w:r>
              <w:rPr>
                <w:rFonts w:ascii="新宋体" w:eastAsia="新宋体" w:hAnsi="新宋体" w:hint="eastAsia"/>
                <w:szCs w:val="21"/>
              </w:rPr>
              <w:t>3</w:t>
            </w:r>
          </w:p>
        </w:tc>
        <w:tc>
          <w:tcPr>
            <w:tcW w:w="6237" w:type="dxa"/>
            <w:vAlign w:val="center"/>
          </w:tcPr>
          <w:p w:rsidR="00CA05FA" w:rsidRDefault="00641CC8">
            <w:pPr>
              <w:rPr>
                <w:rFonts w:ascii="新宋体" w:eastAsia="新宋体" w:hAnsi="新宋体"/>
                <w:szCs w:val="21"/>
              </w:rPr>
            </w:pPr>
            <w:r w:rsidRPr="00641CC8">
              <w:rPr>
                <w:rFonts w:ascii="新宋体" w:eastAsia="新宋体" w:hAnsi="新宋体" w:cs="宋体" w:hint="eastAsia"/>
                <w:szCs w:val="21"/>
              </w:rPr>
              <w:t>投标人或产品制造商具有2020年1月1日至今（以合同签订时间为准）类似项目家具采购项目业绩合同，每提供1个得1分，最多3分。需同时提供合同复印件、货物详细清单及验收报告，不提供不得分。</w:t>
            </w:r>
          </w:p>
        </w:tc>
      </w:tr>
    </w:tbl>
    <w:p w:rsidR="00526D8F" w:rsidRDefault="00526D8F"/>
    <w:p w:rsidR="00526D8F" w:rsidRDefault="00280CD3">
      <w:pPr>
        <w:pStyle w:val="10"/>
        <w:rPr>
          <w:rFonts w:ascii="新宋体" w:eastAsia="新宋体" w:hAnsi="新宋体"/>
          <w:sz w:val="30"/>
          <w:szCs w:val="30"/>
        </w:rPr>
      </w:pPr>
      <w:r>
        <w:rPr>
          <w:rFonts w:ascii="新宋体" w:eastAsia="新宋体" w:hAnsi="新宋体" w:hint="eastAsia"/>
          <w:sz w:val="30"/>
          <w:szCs w:val="30"/>
        </w:rPr>
        <w:t>其它关键信息</w:t>
      </w:r>
    </w:p>
    <w:p w:rsidR="00526D8F" w:rsidRDefault="00280CD3">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526D8F" w:rsidRDefault="00280CD3">
      <w:pPr>
        <w:spacing w:line="360" w:lineRule="auto"/>
        <w:jc w:val="center"/>
        <w:rPr>
          <w:rFonts w:ascii="新宋体" w:eastAsia="新宋体" w:hAnsi="新宋体"/>
        </w:rPr>
      </w:pPr>
      <w:r>
        <w:rPr>
          <w:rFonts w:ascii="新宋体" w:eastAsia="新宋体" w:hAnsi="新宋体" w:hint="eastAsia"/>
        </w:rPr>
        <w:t>（一）评定分离项目</w:t>
      </w:r>
    </w:p>
    <w:tbl>
      <w:tblPr>
        <w:tblStyle w:val="af7"/>
        <w:tblW w:w="0" w:type="auto"/>
        <w:tblLayout w:type="fixed"/>
        <w:tblLook w:val="04A0" w:firstRow="1" w:lastRow="0" w:firstColumn="1" w:lastColumn="0" w:noHBand="0" w:noVBand="1"/>
      </w:tblPr>
      <w:tblGrid>
        <w:gridCol w:w="4264"/>
        <w:gridCol w:w="4265"/>
      </w:tblGrid>
      <w:tr w:rsidR="00526D8F">
        <w:tc>
          <w:tcPr>
            <w:tcW w:w="4264" w:type="dxa"/>
          </w:tcPr>
          <w:p w:rsidR="00526D8F" w:rsidRDefault="00280CD3">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526D8F" w:rsidRDefault="00D36B5B">
            <w:pPr>
              <w:spacing w:line="360" w:lineRule="auto"/>
              <w:jc w:val="center"/>
              <w:rPr>
                <w:rFonts w:ascii="新宋体" w:eastAsia="新宋体" w:hAnsi="新宋体"/>
              </w:rPr>
            </w:pPr>
            <w:r w:rsidRPr="00D36B5B">
              <w:rPr>
                <w:rFonts w:ascii="新宋体" w:eastAsia="新宋体" w:hAnsi="新宋体" w:hint="eastAsia"/>
              </w:rPr>
              <w:t>综合评分法</w:t>
            </w:r>
          </w:p>
        </w:tc>
      </w:tr>
      <w:tr w:rsidR="00526D8F">
        <w:tc>
          <w:tcPr>
            <w:tcW w:w="4264" w:type="dxa"/>
          </w:tcPr>
          <w:p w:rsidR="00526D8F" w:rsidRDefault="00280CD3">
            <w:pPr>
              <w:spacing w:line="360" w:lineRule="auto"/>
              <w:jc w:val="center"/>
              <w:rPr>
                <w:rFonts w:ascii="新宋体" w:eastAsia="新宋体" w:hAnsi="新宋体"/>
              </w:rPr>
            </w:pPr>
            <w:r>
              <w:rPr>
                <w:rFonts w:ascii="新宋体" w:eastAsia="新宋体" w:hAnsi="新宋体" w:hint="eastAsia"/>
              </w:rPr>
              <w:t>定标方法</w:t>
            </w:r>
          </w:p>
        </w:tc>
        <w:tc>
          <w:tcPr>
            <w:tcW w:w="4265" w:type="dxa"/>
          </w:tcPr>
          <w:p w:rsidR="00526D8F" w:rsidRDefault="00D36B5B">
            <w:pPr>
              <w:spacing w:line="360" w:lineRule="auto"/>
              <w:jc w:val="center"/>
              <w:rPr>
                <w:rFonts w:ascii="新宋体" w:eastAsia="新宋体" w:hAnsi="新宋体"/>
              </w:rPr>
            </w:pPr>
            <w:r>
              <w:rPr>
                <w:rFonts w:ascii="新宋体" w:eastAsia="新宋体" w:hAnsi="新宋体"/>
              </w:rPr>
              <w:t>自定法</w:t>
            </w:r>
          </w:p>
        </w:tc>
      </w:tr>
      <w:tr w:rsidR="00526D8F">
        <w:tc>
          <w:tcPr>
            <w:tcW w:w="4264" w:type="dxa"/>
          </w:tcPr>
          <w:p w:rsidR="00526D8F" w:rsidRDefault="00280CD3">
            <w:pPr>
              <w:spacing w:line="360" w:lineRule="auto"/>
              <w:jc w:val="center"/>
              <w:rPr>
                <w:rFonts w:ascii="新宋体" w:eastAsia="新宋体" w:hAnsi="新宋体"/>
              </w:rPr>
            </w:pPr>
            <w:r>
              <w:rPr>
                <w:rFonts w:ascii="新宋体" w:eastAsia="新宋体" w:hAnsi="新宋体" w:hint="eastAsia"/>
              </w:rPr>
              <w:t>推荐候选中标供应</w:t>
            </w:r>
            <w:proofErr w:type="gramStart"/>
            <w:r>
              <w:rPr>
                <w:rFonts w:ascii="新宋体" w:eastAsia="新宋体" w:hAnsi="新宋体" w:hint="eastAsia"/>
              </w:rPr>
              <w:t>商家数</w:t>
            </w:r>
            <w:proofErr w:type="gramEnd"/>
          </w:p>
        </w:tc>
        <w:tc>
          <w:tcPr>
            <w:tcW w:w="4265" w:type="dxa"/>
          </w:tcPr>
          <w:p w:rsidR="00526D8F" w:rsidRDefault="00D36B5B">
            <w:pPr>
              <w:spacing w:line="360" w:lineRule="auto"/>
              <w:jc w:val="center"/>
              <w:rPr>
                <w:rFonts w:ascii="新宋体" w:eastAsia="新宋体" w:hAnsi="新宋体"/>
              </w:rPr>
            </w:pPr>
            <w:r>
              <w:rPr>
                <w:rFonts w:ascii="新宋体" w:eastAsia="新宋体" w:hAnsi="新宋体" w:hint="eastAsia"/>
              </w:rPr>
              <w:t>3</w:t>
            </w:r>
          </w:p>
        </w:tc>
      </w:tr>
      <w:tr w:rsidR="00526D8F">
        <w:tc>
          <w:tcPr>
            <w:tcW w:w="4264" w:type="dxa"/>
          </w:tcPr>
          <w:p w:rsidR="00526D8F" w:rsidRDefault="00280CD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526D8F" w:rsidRDefault="00D36B5B">
            <w:pPr>
              <w:spacing w:line="360" w:lineRule="auto"/>
              <w:jc w:val="center"/>
              <w:rPr>
                <w:rFonts w:ascii="新宋体" w:eastAsia="新宋体" w:hAnsi="新宋体"/>
              </w:rPr>
            </w:pPr>
            <w:r>
              <w:rPr>
                <w:rFonts w:ascii="新宋体" w:eastAsia="新宋体" w:hAnsi="新宋体" w:hint="eastAsia"/>
              </w:rPr>
              <w:t>1</w:t>
            </w:r>
          </w:p>
        </w:tc>
      </w:tr>
    </w:tbl>
    <w:p w:rsidR="00526D8F" w:rsidRDefault="00526D8F">
      <w:pPr>
        <w:spacing w:line="360" w:lineRule="auto"/>
        <w:jc w:val="center"/>
        <w:rPr>
          <w:rFonts w:ascii="新宋体" w:eastAsia="新宋体" w:hAnsi="新宋体"/>
        </w:rPr>
      </w:pPr>
    </w:p>
    <w:p w:rsidR="00526D8F" w:rsidRDefault="00280CD3">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526D8F" w:rsidRDefault="00280CD3">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526D8F" w:rsidRDefault="00280CD3">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526D8F" w:rsidRDefault="00526D8F">
      <w:pPr>
        <w:spacing w:line="360" w:lineRule="auto"/>
        <w:rPr>
          <w:rFonts w:ascii="新宋体" w:eastAsia="新宋体" w:hAnsi="新宋体"/>
        </w:rPr>
      </w:pPr>
    </w:p>
    <w:p w:rsidR="00526D8F" w:rsidRDefault="00280CD3">
      <w:pPr>
        <w:spacing w:line="360" w:lineRule="auto"/>
        <w:rPr>
          <w:rFonts w:ascii="新宋体" w:eastAsia="新宋体" w:hAnsi="新宋体"/>
          <w:b/>
        </w:rPr>
      </w:pPr>
      <w:r>
        <w:rPr>
          <w:rFonts w:ascii="新宋体" w:eastAsia="新宋体" w:hAnsi="新宋体" w:hint="eastAsia"/>
          <w:b/>
        </w:rPr>
        <w:t>三、关于失信供应商的价格上浮</w:t>
      </w:r>
    </w:p>
    <w:p w:rsidR="00526D8F" w:rsidRDefault="00280CD3">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526D8F" w:rsidRDefault="00526D8F">
      <w:pPr>
        <w:spacing w:line="360" w:lineRule="auto"/>
        <w:rPr>
          <w:rFonts w:ascii="新宋体" w:eastAsia="新宋体" w:hAnsi="新宋体"/>
        </w:rPr>
      </w:pPr>
    </w:p>
    <w:p w:rsidR="00526D8F" w:rsidRDefault="00280CD3">
      <w:pPr>
        <w:spacing w:line="360" w:lineRule="auto"/>
        <w:rPr>
          <w:rFonts w:ascii="新宋体" w:eastAsia="新宋体" w:hAnsi="新宋体"/>
          <w:b/>
        </w:rPr>
      </w:pPr>
      <w:r>
        <w:rPr>
          <w:rFonts w:ascii="新宋体" w:eastAsia="新宋体" w:hAnsi="新宋体" w:hint="eastAsia"/>
          <w:b/>
        </w:rPr>
        <w:t>四、其他说明</w:t>
      </w:r>
    </w:p>
    <w:p w:rsidR="00526D8F" w:rsidRDefault="00280CD3">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w:t>
      </w:r>
      <w:r>
        <w:rPr>
          <w:rFonts w:ascii="新宋体" w:eastAsia="新宋体" w:hAnsi="新宋体" w:hint="eastAsia"/>
        </w:rPr>
        <w:lastRenderedPageBreak/>
        <w:t>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0B2799" w:rsidRDefault="000B2799"/>
    <w:p w:rsidR="000B2799" w:rsidRDefault="000B2799"/>
    <w:p w:rsidR="000B2799" w:rsidRDefault="000B2799"/>
    <w:p w:rsidR="000B2799" w:rsidRDefault="000B2799"/>
    <w:p w:rsidR="000B2799" w:rsidRDefault="000B2799"/>
    <w:p w:rsidR="000B2799" w:rsidRDefault="000B2799"/>
    <w:p w:rsidR="000B2799" w:rsidRDefault="000B2799"/>
    <w:p w:rsidR="000B2799" w:rsidRDefault="000B2799"/>
    <w:p w:rsidR="000B2799" w:rsidRDefault="000B2799"/>
    <w:p w:rsidR="000B2799" w:rsidRDefault="000B2799"/>
    <w:p w:rsidR="000B2799" w:rsidRDefault="000B2799"/>
    <w:p w:rsidR="000B2799" w:rsidRDefault="000B2799"/>
    <w:p w:rsidR="000B2799" w:rsidRDefault="000B2799"/>
    <w:p w:rsidR="000B2799" w:rsidRDefault="000B2799"/>
    <w:p w:rsidR="000B2799" w:rsidRDefault="000B2799"/>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280CD3">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t>目  录</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lastRenderedPageBreak/>
        <w:t>第一册  专用条款</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526D8F" w:rsidRDefault="00280CD3">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采购</w:t>
      </w:r>
      <w:r w:rsidR="00AB1E25">
        <w:rPr>
          <w:rFonts w:ascii="新宋体" w:eastAsia="新宋体" w:hAnsi="新宋体" w:hint="eastAsia"/>
          <w:kern w:val="44"/>
          <w:sz w:val="30"/>
          <w:szCs w:val="30"/>
        </w:rPr>
        <w:t>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26D8F">
        <w:trPr>
          <w:trHeight w:val="6096"/>
          <w:tblCellSpacing w:w="0" w:type="dxa"/>
          <w:jc w:val="center"/>
        </w:trPr>
        <w:tc>
          <w:tcPr>
            <w:tcW w:w="0" w:type="auto"/>
            <w:vAlign w:val="center"/>
          </w:tcPr>
          <w:p w:rsidR="00526D8F" w:rsidRDefault="00280CD3">
            <w:pPr>
              <w:spacing w:line="360" w:lineRule="auto"/>
              <w:rPr>
                <w:rFonts w:ascii="新宋体" w:eastAsia="新宋体" w:hAnsi="新宋体"/>
                <w:szCs w:val="21"/>
              </w:rPr>
            </w:pPr>
            <w:r>
              <w:rPr>
                <w:rFonts w:ascii="新宋体" w:eastAsia="新宋体" w:hAnsi="新宋体" w:hint="eastAsia"/>
                <w:szCs w:val="21"/>
              </w:rPr>
              <w:t>项目概况：</w:t>
            </w:r>
            <w:r w:rsidR="00E20DB3">
              <w:rPr>
                <w:rFonts w:ascii="新宋体" w:eastAsia="新宋体" w:hAnsi="新宋体" w:hint="eastAsia"/>
                <w:szCs w:val="21"/>
                <w:u w:val="single"/>
              </w:rPr>
              <w:t>荣超办公点办公家具购置项目</w:t>
            </w:r>
            <w:r w:rsidRPr="00D36B5B">
              <w:rPr>
                <w:rFonts w:ascii="新宋体" w:eastAsia="新宋体" w:hAnsi="新宋体" w:hint="eastAsia"/>
                <w:szCs w:val="21"/>
              </w:rPr>
              <w:t>采购项目的潜在投标人应在</w:t>
            </w:r>
            <w:r w:rsidRPr="00D36B5B">
              <w:rPr>
                <w:rFonts w:ascii="新宋体" w:eastAsia="新宋体" w:hAnsi="新宋体" w:hint="eastAsia"/>
                <w:szCs w:val="21"/>
                <w:u w:val="single"/>
              </w:rPr>
              <w:t>深圳市福田区天安数码</w:t>
            </w:r>
            <w:proofErr w:type="gramStart"/>
            <w:r w:rsidRPr="00D36B5B">
              <w:rPr>
                <w:rFonts w:ascii="新宋体" w:eastAsia="新宋体" w:hAnsi="新宋体" w:hint="eastAsia"/>
                <w:szCs w:val="21"/>
                <w:u w:val="single"/>
              </w:rPr>
              <w:t>城创新</w:t>
            </w:r>
            <w:proofErr w:type="gramEnd"/>
            <w:r w:rsidRPr="00D36B5B">
              <w:rPr>
                <w:rFonts w:ascii="新宋体" w:eastAsia="新宋体" w:hAnsi="新宋体" w:hint="eastAsia"/>
                <w:szCs w:val="21"/>
                <w:u w:val="single"/>
              </w:rPr>
              <w:t>科技广场一期B座1210</w:t>
            </w:r>
            <w:r w:rsidRPr="00D36B5B">
              <w:rPr>
                <w:rFonts w:ascii="新宋体" w:eastAsia="新宋体" w:hAnsi="新宋体" w:hint="eastAsia"/>
                <w:szCs w:val="21"/>
              </w:rPr>
              <w:t>获取</w:t>
            </w:r>
            <w:r>
              <w:rPr>
                <w:rFonts w:ascii="新宋体" w:eastAsia="新宋体" w:hAnsi="新宋体" w:hint="eastAsia"/>
                <w:szCs w:val="21"/>
              </w:rPr>
              <w:t>招标文件，并</w:t>
            </w:r>
            <w:r w:rsidRPr="00DA1FD1">
              <w:rPr>
                <w:rFonts w:ascii="新宋体" w:eastAsia="新宋体" w:hAnsi="新宋体" w:hint="eastAsia"/>
                <w:szCs w:val="21"/>
              </w:rPr>
              <w:t>于</w:t>
            </w:r>
            <w:r w:rsidRPr="00DA1FD1">
              <w:rPr>
                <w:rFonts w:ascii="新宋体" w:eastAsia="新宋体" w:hAnsi="新宋体" w:hint="eastAsia"/>
                <w:szCs w:val="21"/>
                <w:u w:val="single"/>
              </w:rPr>
              <w:t>2022</w:t>
            </w:r>
            <w:r w:rsidRPr="00DA1FD1">
              <w:rPr>
                <w:rFonts w:ascii="新宋体" w:eastAsia="新宋体" w:hAnsi="新宋体" w:hint="eastAsia"/>
                <w:bCs/>
                <w:szCs w:val="21"/>
                <w:u w:val="single"/>
              </w:rPr>
              <w:t>年</w:t>
            </w:r>
            <w:r w:rsidR="00DA1FD1" w:rsidRPr="00DA1FD1">
              <w:rPr>
                <w:rFonts w:ascii="新宋体" w:eastAsia="新宋体" w:hAnsi="新宋体" w:hint="eastAsia"/>
                <w:bCs/>
                <w:szCs w:val="21"/>
                <w:u w:val="single"/>
              </w:rPr>
              <w:t>11</w:t>
            </w:r>
            <w:r w:rsidRPr="00DA1FD1">
              <w:rPr>
                <w:rFonts w:ascii="新宋体" w:eastAsia="新宋体" w:hAnsi="新宋体" w:hint="eastAsia"/>
                <w:bCs/>
                <w:szCs w:val="21"/>
                <w:u w:val="single"/>
              </w:rPr>
              <w:t>月</w:t>
            </w:r>
            <w:r w:rsidR="00DA1FD1" w:rsidRPr="00DA1FD1">
              <w:rPr>
                <w:rFonts w:ascii="新宋体" w:eastAsia="新宋体" w:hAnsi="新宋体" w:hint="eastAsia"/>
                <w:bCs/>
                <w:szCs w:val="21"/>
                <w:u w:val="single"/>
              </w:rPr>
              <w:t>21</w:t>
            </w:r>
            <w:r w:rsidRPr="00DA1FD1">
              <w:rPr>
                <w:rFonts w:ascii="新宋体" w:eastAsia="新宋体" w:hAnsi="新宋体" w:hint="eastAsia"/>
                <w:bCs/>
                <w:szCs w:val="21"/>
                <w:u w:val="single"/>
              </w:rPr>
              <w:t>日</w:t>
            </w:r>
            <w:r w:rsidR="00DA1FD1" w:rsidRPr="00DA1FD1">
              <w:rPr>
                <w:rFonts w:ascii="新宋体" w:eastAsia="新宋体" w:hAnsi="新宋体" w:hint="eastAsia"/>
                <w:bCs/>
                <w:szCs w:val="21"/>
                <w:u w:val="single"/>
              </w:rPr>
              <w:t>14:30</w:t>
            </w:r>
            <w:r w:rsidRPr="00DA1FD1">
              <w:rPr>
                <w:rFonts w:ascii="新宋体" w:eastAsia="新宋体" w:hAnsi="新宋体" w:hint="eastAsia"/>
                <w:bCs/>
                <w:szCs w:val="21"/>
                <w:u w:val="single"/>
              </w:rPr>
              <w:t>（</w:t>
            </w:r>
            <w:r w:rsidRPr="00DA1FD1">
              <w:rPr>
                <w:rFonts w:ascii="新宋体" w:eastAsia="新宋体" w:hAnsi="新宋体" w:hint="eastAsia"/>
                <w:bCs/>
                <w:szCs w:val="21"/>
              </w:rPr>
              <w:t>北京时间</w:t>
            </w:r>
            <w:r>
              <w:rPr>
                <w:rFonts w:ascii="新宋体" w:eastAsia="新宋体" w:hAnsi="新宋体" w:hint="eastAsia"/>
                <w:bCs/>
                <w:szCs w:val="21"/>
              </w:rPr>
              <w:t>）前提交响应文件</w:t>
            </w:r>
            <w:r>
              <w:rPr>
                <w:rFonts w:ascii="新宋体" w:eastAsia="新宋体" w:hAnsi="新宋体" w:hint="eastAsia"/>
                <w:szCs w:val="21"/>
              </w:rPr>
              <w:t>。</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1.项目编号：</w:t>
            </w:r>
            <w:r w:rsidR="00D36B5B" w:rsidRPr="00D36B5B">
              <w:rPr>
                <w:rFonts w:ascii="新宋体" w:eastAsia="新宋体" w:hAnsi="新宋体"/>
                <w:szCs w:val="21"/>
              </w:rPr>
              <w:t>RNX2022303ZC-SZSF</w:t>
            </w:r>
          </w:p>
          <w:p w:rsidR="00526D8F" w:rsidRDefault="00280CD3">
            <w:pPr>
              <w:spacing w:line="360" w:lineRule="auto"/>
              <w:rPr>
                <w:rFonts w:ascii="新宋体" w:eastAsia="新宋体" w:hAnsi="新宋体"/>
                <w:szCs w:val="21"/>
              </w:rPr>
            </w:pPr>
            <w:r>
              <w:rPr>
                <w:rFonts w:ascii="新宋体" w:eastAsia="新宋体" w:hAnsi="新宋体" w:hint="eastAsia"/>
                <w:szCs w:val="21"/>
              </w:rPr>
              <w:t>2.项目名称：</w:t>
            </w:r>
            <w:r w:rsidR="00E20DB3">
              <w:rPr>
                <w:rFonts w:ascii="新宋体" w:eastAsia="新宋体" w:hAnsi="新宋体" w:hint="eastAsia"/>
                <w:szCs w:val="21"/>
              </w:rPr>
              <w:t>荣超办公点办公家具购置项目</w:t>
            </w:r>
          </w:p>
          <w:p w:rsidR="00526D8F" w:rsidRDefault="00280CD3">
            <w:pPr>
              <w:spacing w:line="360" w:lineRule="auto"/>
              <w:rPr>
                <w:rFonts w:ascii="新宋体" w:eastAsia="新宋体" w:hAnsi="新宋体"/>
                <w:szCs w:val="21"/>
              </w:rPr>
            </w:pPr>
            <w:r>
              <w:rPr>
                <w:rFonts w:ascii="新宋体" w:eastAsia="新宋体" w:hAnsi="新宋体" w:hint="eastAsia"/>
                <w:szCs w:val="21"/>
              </w:rPr>
              <w:t>3.预算金额：</w:t>
            </w:r>
            <w:r w:rsidR="00D36B5B">
              <w:rPr>
                <w:rFonts w:ascii="新宋体" w:eastAsia="新宋体" w:hAnsi="新宋体" w:hint="eastAsia"/>
                <w:szCs w:val="21"/>
              </w:rPr>
              <w:t>人民币叁拾捌万柒仟伍佰伍拾元（387,550.00）</w:t>
            </w:r>
          </w:p>
          <w:p w:rsidR="00526D8F" w:rsidRDefault="00280CD3">
            <w:pPr>
              <w:spacing w:line="360" w:lineRule="auto"/>
              <w:rPr>
                <w:rFonts w:ascii="新宋体" w:eastAsia="新宋体" w:hAnsi="新宋体"/>
                <w:szCs w:val="21"/>
              </w:rPr>
            </w:pPr>
            <w:r>
              <w:rPr>
                <w:rFonts w:ascii="新宋体" w:eastAsia="新宋体" w:hAnsi="新宋体" w:hint="eastAsia"/>
                <w:szCs w:val="21"/>
              </w:rPr>
              <w:t>4.最高限价：</w:t>
            </w:r>
            <w:r w:rsidR="00D36B5B">
              <w:rPr>
                <w:rFonts w:ascii="新宋体" w:eastAsia="新宋体" w:hAnsi="新宋体" w:hint="eastAsia"/>
                <w:szCs w:val="21"/>
              </w:rPr>
              <w:t>人民币叁拾捌万柒仟伍佰伍拾元（387,550.00）</w:t>
            </w:r>
          </w:p>
          <w:p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5.采购需求：</w:t>
            </w:r>
            <w:r w:rsidR="00D36B5B">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992"/>
              <w:gridCol w:w="3346"/>
              <w:gridCol w:w="1092"/>
            </w:tblGrid>
            <w:tr w:rsidR="00526D8F" w:rsidTr="00D36B5B">
              <w:trPr>
                <w:jc w:val="center"/>
              </w:trPr>
              <w:tc>
                <w:tcPr>
                  <w:tcW w:w="3448"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备注</w:t>
                  </w:r>
                </w:p>
              </w:tc>
            </w:tr>
            <w:tr w:rsidR="008155B6" w:rsidRPr="008155B6" w:rsidTr="00D36B5B">
              <w:trPr>
                <w:jc w:val="center"/>
              </w:trPr>
              <w:tc>
                <w:tcPr>
                  <w:tcW w:w="3448" w:type="dxa"/>
                  <w:shd w:val="clear" w:color="auto" w:fill="auto"/>
                  <w:vAlign w:val="center"/>
                </w:tcPr>
                <w:p w:rsidR="00526D8F" w:rsidRPr="008155B6" w:rsidRDefault="00E20DB3">
                  <w:pPr>
                    <w:spacing w:line="360" w:lineRule="auto"/>
                    <w:jc w:val="center"/>
                    <w:rPr>
                      <w:rFonts w:ascii="新宋体" w:eastAsia="新宋体" w:hAnsi="新宋体"/>
                      <w:szCs w:val="21"/>
                      <w:u w:val="single"/>
                    </w:rPr>
                  </w:pPr>
                  <w:r w:rsidRPr="008155B6">
                    <w:rPr>
                      <w:rFonts w:ascii="新宋体" w:eastAsia="新宋体" w:hAnsi="新宋体" w:hint="eastAsia"/>
                      <w:szCs w:val="21"/>
                      <w:u w:val="single"/>
                    </w:rPr>
                    <w:t>荣超办公点办公家具购置项目</w:t>
                  </w:r>
                </w:p>
              </w:tc>
              <w:tc>
                <w:tcPr>
                  <w:tcW w:w="992" w:type="dxa"/>
                  <w:shd w:val="clear" w:color="auto" w:fill="auto"/>
                  <w:vAlign w:val="center"/>
                </w:tcPr>
                <w:p w:rsidR="00526D8F" w:rsidRPr="008155B6" w:rsidRDefault="00D36B5B">
                  <w:pPr>
                    <w:spacing w:line="360" w:lineRule="auto"/>
                    <w:jc w:val="center"/>
                    <w:rPr>
                      <w:rFonts w:ascii="新宋体" w:eastAsia="新宋体" w:hAnsi="新宋体"/>
                      <w:szCs w:val="21"/>
                      <w:u w:val="single"/>
                    </w:rPr>
                  </w:pPr>
                  <w:r w:rsidRPr="008155B6">
                    <w:rPr>
                      <w:rFonts w:ascii="新宋体" w:eastAsia="新宋体" w:hAnsi="新宋体"/>
                      <w:szCs w:val="21"/>
                      <w:u w:val="single"/>
                    </w:rPr>
                    <w:t>一批</w:t>
                  </w:r>
                </w:p>
              </w:tc>
              <w:tc>
                <w:tcPr>
                  <w:tcW w:w="3346" w:type="dxa"/>
                  <w:shd w:val="clear" w:color="auto" w:fill="auto"/>
                  <w:vAlign w:val="center"/>
                </w:tcPr>
                <w:p w:rsidR="00526D8F" w:rsidRPr="008155B6" w:rsidRDefault="00280CD3">
                  <w:pPr>
                    <w:spacing w:line="360" w:lineRule="auto"/>
                    <w:jc w:val="center"/>
                    <w:rPr>
                      <w:rFonts w:ascii="新宋体" w:eastAsia="新宋体" w:hAnsi="新宋体"/>
                      <w:szCs w:val="21"/>
                      <w:u w:val="single"/>
                    </w:rPr>
                  </w:pPr>
                  <w:r w:rsidRPr="008155B6">
                    <w:rPr>
                      <w:rFonts w:ascii="新宋体" w:eastAsia="新宋体" w:hAnsi="新宋体" w:hint="eastAsia"/>
                      <w:szCs w:val="21"/>
                      <w:u w:val="single"/>
                    </w:rPr>
                    <w:t>详见附件内容</w:t>
                  </w:r>
                </w:p>
              </w:tc>
              <w:tc>
                <w:tcPr>
                  <w:tcW w:w="1092" w:type="dxa"/>
                  <w:shd w:val="clear" w:color="auto" w:fill="auto"/>
                  <w:vAlign w:val="center"/>
                </w:tcPr>
                <w:p w:rsidR="00526D8F" w:rsidRPr="008155B6" w:rsidRDefault="00526D8F">
                  <w:pPr>
                    <w:spacing w:line="360" w:lineRule="auto"/>
                    <w:jc w:val="center"/>
                    <w:rPr>
                      <w:rFonts w:ascii="新宋体" w:eastAsia="新宋体" w:hAnsi="新宋体"/>
                      <w:szCs w:val="21"/>
                      <w:u w:val="single"/>
                    </w:rPr>
                  </w:pPr>
                </w:p>
              </w:tc>
            </w:tr>
          </w:tbl>
          <w:p w:rsidR="00526D8F" w:rsidRPr="008155B6" w:rsidRDefault="00280CD3">
            <w:pPr>
              <w:spacing w:line="360" w:lineRule="auto"/>
              <w:rPr>
                <w:rFonts w:ascii="新宋体" w:eastAsia="新宋体" w:hAnsi="新宋体"/>
                <w:szCs w:val="21"/>
                <w:u w:val="single"/>
              </w:rPr>
            </w:pPr>
            <w:r w:rsidRPr="008155B6">
              <w:rPr>
                <w:rFonts w:ascii="新宋体" w:eastAsia="新宋体" w:hAnsi="新宋体" w:hint="eastAsia"/>
                <w:szCs w:val="21"/>
              </w:rPr>
              <w:t>6.合同履行期限：</w:t>
            </w:r>
            <w:r w:rsidR="008155B6" w:rsidRPr="008155B6">
              <w:rPr>
                <w:rFonts w:ascii="新宋体" w:eastAsia="新宋体" w:hAnsi="新宋体" w:hint="eastAsia"/>
                <w:szCs w:val="21"/>
              </w:rPr>
              <w:t>签订合同后30天（日历日）内交货</w:t>
            </w:r>
          </w:p>
          <w:p w:rsidR="00526D8F" w:rsidRPr="008155B6" w:rsidRDefault="00280CD3">
            <w:pPr>
              <w:spacing w:line="360" w:lineRule="auto"/>
              <w:rPr>
                <w:rFonts w:ascii="新宋体" w:eastAsia="新宋体" w:hAnsi="新宋体"/>
                <w:szCs w:val="21"/>
              </w:rPr>
            </w:pPr>
            <w:r w:rsidRPr="008155B6">
              <w:rPr>
                <w:rFonts w:ascii="新宋体" w:eastAsia="新宋体" w:hAnsi="新宋体" w:hint="eastAsia"/>
                <w:szCs w:val="21"/>
              </w:rPr>
              <w:t>7.本项目</w:t>
            </w:r>
            <w:r w:rsidR="008155B6" w:rsidRPr="008155B6">
              <w:rPr>
                <w:rFonts w:ascii="新宋体" w:eastAsia="新宋体" w:hAnsi="新宋体" w:hint="eastAsia"/>
                <w:szCs w:val="21"/>
              </w:rPr>
              <w:t>不</w:t>
            </w:r>
            <w:r w:rsidRPr="008155B6">
              <w:rPr>
                <w:rFonts w:ascii="新宋体" w:eastAsia="新宋体" w:hAnsi="新宋体" w:hint="eastAsia"/>
                <w:szCs w:val="21"/>
              </w:rPr>
              <w:t>接受联合体投标</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526D8F" w:rsidRDefault="00280CD3">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526D8F" w:rsidRDefault="00280CD3">
            <w:pPr>
              <w:spacing w:line="360" w:lineRule="auto"/>
              <w:rPr>
                <w:rFonts w:ascii="新宋体" w:eastAsia="新宋体" w:hAnsi="新宋体"/>
              </w:rPr>
            </w:pPr>
            <w:r>
              <w:rPr>
                <w:rFonts w:ascii="新宋体" w:eastAsia="新宋体" w:hAnsi="新宋体" w:hint="eastAsia"/>
              </w:rPr>
              <w:t>（2）落实政府采购政策需满足的资格要求：</w:t>
            </w:r>
            <w:r w:rsidR="008155B6">
              <w:rPr>
                <w:rFonts w:ascii="新宋体" w:eastAsia="新宋体" w:hAnsi="新宋体" w:hint="eastAsia"/>
                <w:u w:val="single"/>
              </w:rPr>
              <w:t>非专门面向中小企业</w:t>
            </w:r>
          </w:p>
          <w:p w:rsidR="00526D8F" w:rsidRDefault="00280CD3">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8155B6">
              <w:rPr>
                <w:rFonts w:ascii="新宋体" w:eastAsia="新宋体" w:hAnsi="新宋体" w:cs="宋体" w:hint="eastAsia"/>
                <w:kern w:val="0"/>
                <w:u w:val="single"/>
              </w:rPr>
              <w:t>无</w:t>
            </w:r>
          </w:p>
          <w:p w:rsidR="00526D8F" w:rsidRDefault="00280CD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26D8F" w:rsidRDefault="00280CD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526D8F" w:rsidRDefault="00280CD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26D8F" w:rsidRDefault="00280CD3">
            <w:pPr>
              <w:spacing w:line="360" w:lineRule="auto"/>
              <w:rPr>
                <w:rFonts w:ascii="新宋体" w:eastAsia="新宋体" w:hAnsi="新宋体"/>
              </w:rPr>
            </w:pPr>
            <w:r>
              <w:rPr>
                <w:rFonts w:ascii="新宋体" w:eastAsia="新宋体" w:hAnsi="新宋体" w:hint="eastAsia"/>
              </w:rPr>
              <w:t>（7）不接受投标人选用进口产品参与投标。</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526D8F" w:rsidRDefault="00280CD3">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DA1FD1">
              <w:rPr>
                <w:rFonts w:ascii="新宋体" w:eastAsia="新宋体" w:hAnsi="新宋体" w:cs="宋体" w:hint="eastAsia"/>
                <w:szCs w:val="21"/>
              </w:rPr>
              <w:t>间：2022</w:t>
            </w:r>
            <w:r w:rsidRPr="00DA1FD1">
              <w:rPr>
                <w:rFonts w:ascii="新宋体" w:eastAsia="新宋体" w:hAnsi="新宋体"/>
                <w:szCs w:val="21"/>
              </w:rPr>
              <w:t>年</w:t>
            </w:r>
            <w:r w:rsidR="00DA1FD1" w:rsidRPr="00DA1FD1">
              <w:rPr>
                <w:rFonts w:ascii="新宋体" w:eastAsia="新宋体" w:hAnsi="新宋体" w:hint="eastAsia"/>
                <w:szCs w:val="21"/>
              </w:rPr>
              <w:t>11</w:t>
            </w:r>
            <w:r w:rsidRPr="00DA1FD1">
              <w:rPr>
                <w:rFonts w:ascii="新宋体" w:eastAsia="新宋体" w:hAnsi="新宋体"/>
                <w:szCs w:val="21"/>
              </w:rPr>
              <w:t>月</w:t>
            </w:r>
            <w:r w:rsidR="00DA1FD1" w:rsidRPr="00DA1FD1">
              <w:rPr>
                <w:rFonts w:ascii="新宋体" w:eastAsia="新宋体" w:hAnsi="新宋体" w:hint="eastAsia"/>
                <w:szCs w:val="21"/>
              </w:rPr>
              <w:t>09</w:t>
            </w:r>
            <w:r w:rsidRPr="00DA1FD1">
              <w:rPr>
                <w:rFonts w:ascii="新宋体" w:eastAsia="新宋体" w:hAnsi="新宋体"/>
                <w:szCs w:val="21"/>
              </w:rPr>
              <w:t>日</w:t>
            </w:r>
            <w:r w:rsidRPr="00DA1FD1">
              <w:rPr>
                <w:rFonts w:ascii="新宋体" w:eastAsia="新宋体" w:hAnsi="新宋体" w:cs="宋体" w:hint="eastAsia"/>
                <w:szCs w:val="21"/>
              </w:rPr>
              <w:t>起至2022</w:t>
            </w:r>
            <w:r w:rsidRPr="00DA1FD1">
              <w:rPr>
                <w:rFonts w:ascii="新宋体" w:eastAsia="新宋体" w:hAnsi="新宋体"/>
                <w:szCs w:val="21"/>
              </w:rPr>
              <w:t>年</w:t>
            </w:r>
            <w:r w:rsidR="00DA1FD1" w:rsidRPr="00DA1FD1">
              <w:rPr>
                <w:rFonts w:ascii="新宋体" w:eastAsia="新宋体" w:hAnsi="新宋体" w:hint="eastAsia"/>
                <w:szCs w:val="21"/>
              </w:rPr>
              <w:t>11</w:t>
            </w:r>
            <w:r w:rsidRPr="00DA1FD1">
              <w:rPr>
                <w:rFonts w:ascii="新宋体" w:eastAsia="新宋体" w:hAnsi="新宋体"/>
                <w:szCs w:val="21"/>
              </w:rPr>
              <w:t>月</w:t>
            </w:r>
            <w:r w:rsidR="00DA1FD1" w:rsidRPr="00DA1FD1">
              <w:rPr>
                <w:rFonts w:ascii="新宋体" w:eastAsia="新宋体" w:hAnsi="新宋体" w:hint="eastAsia"/>
                <w:szCs w:val="21"/>
              </w:rPr>
              <w:t>15</w:t>
            </w:r>
            <w:r w:rsidRPr="00DA1FD1">
              <w:rPr>
                <w:rFonts w:ascii="新宋体" w:eastAsia="新宋体" w:hAnsi="新宋体"/>
                <w:szCs w:val="21"/>
              </w:rPr>
              <w:t>日</w:t>
            </w:r>
            <w:r w:rsidRPr="00DA1FD1">
              <w:rPr>
                <w:rFonts w:ascii="新宋体" w:eastAsia="新宋体" w:hAnsi="新宋体" w:cs="宋体" w:hint="eastAsia"/>
                <w:szCs w:val="21"/>
              </w:rPr>
              <w:t>，每天09:00至12:00，14:00至17：30（北京时间</w:t>
            </w:r>
            <w:r>
              <w:rPr>
                <w:rFonts w:ascii="新宋体" w:eastAsia="新宋体" w:hAnsi="新宋体" w:cs="宋体" w:hint="eastAsia"/>
                <w:szCs w:val="21"/>
              </w:rPr>
              <w:t>，</w:t>
            </w:r>
            <w:r>
              <w:rPr>
                <w:rFonts w:ascii="新宋体" w:eastAsia="新宋体" w:hAnsi="新宋体" w:cs="宋体"/>
                <w:szCs w:val="21"/>
              </w:rPr>
              <w:t>法定节假日</w:t>
            </w:r>
            <w:r>
              <w:rPr>
                <w:rFonts w:ascii="新宋体" w:eastAsia="新宋体" w:hAnsi="新宋体" w:cs="宋体" w:hint="eastAsia"/>
                <w:szCs w:val="21"/>
              </w:rPr>
              <w:t>除外）。</w:t>
            </w:r>
          </w:p>
          <w:p w:rsidR="00526D8F" w:rsidRDefault="00280CD3">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526D8F" w:rsidRDefault="00280CD3">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526D8F" w:rsidRPr="00DA1FD1" w:rsidRDefault="00280CD3">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w:t>
            </w:r>
            <w:r w:rsidRPr="00DA1FD1">
              <w:rPr>
                <w:rFonts w:ascii="新宋体" w:eastAsia="新宋体" w:hAnsi="新宋体" w:cs="宋体" w:hint="eastAsia"/>
                <w:szCs w:val="21"/>
              </w:rPr>
              <w:t>表人授权书；</w:t>
            </w:r>
            <w:r w:rsidRPr="00DA1FD1">
              <w:rPr>
                <w:rFonts w:ascii="新宋体" w:eastAsia="新宋体" w:hAnsi="新宋体" w:cs="宋体"/>
                <w:szCs w:val="21"/>
              </w:rPr>
              <w:t>现场购买或邮购；</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526D8F" w:rsidRDefault="00280CD3">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526D8F" w:rsidRPr="00ED01F8"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ED01F8">
              <w:rPr>
                <w:rFonts w:ascii="新宋体" w:eastAsia="新宋体" w:hAnsi="新宋体" w:cs="宋体" w:hint="eastAsia"/>
                <w:szCs w:val="21"/>
              </w:rPr>
              <w:t>：每套售价6</w:t>
            </w:r>
            <w:r w:rsidRPr="00ED01F8">
              <w:rPr>
                <w:rFonts w:ascii="新宋体" w:eastAsia="新宋体" w:hAnsi="新宋体" w:cs="宋体"/>
                <w:szCs w:val="21"/>
              </w:rPr>
              <w:t>00元</w:t>
            </w:r>
            <w:r w:rsidR="00ED01F8" w:rsidRPr="00ED01F8">
              <w:rPr>
                <w:rFonts w:ascii="新宋体" w:eastAsia="新宋体" w:hAnsi="新宋体" w:cs="宋体" w:hint="eastAsia"/>
                <w:szCs w:val="21"/>
              </w:rPr>
              <w:t>（售后不退）</w:t>
            </w:r>
            <w:r w:rsidRPr="00ED01F8">
              <w:rPr>
                <w:rFonts w:ascii="新宋体" w:eastAsia="新宋体" w:hAnsi="新宋体" w:cs="宋体"/>
                <w:szCs w:val="21"/>
              </w:rPr>
              <w:t>。</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526D8F" w:rsidRPr="00DA1FD1" w:rsidRDefault="00280CD3">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DA1FD1">
              <w:rPr>
                <w:rFonts w:ascii="新宋体" w:eastAsia="新宋体" w:hAnsi="新宋体" w:cs="宋体"/>
                <w:kern w:val="0"/>
                <w:szCs w:val="21"/>
              </w:rPr>
              <w:t>时间</w:t>
            </w:r>
            <w:r w:rsidRPr="00DA1FD1">
              <w:rPr>
                <w:rFonts w:ascii="新宋体" w:eastAsia="新宋体" w:hAnsi="新宋体" w:cs="宋体" w:hint="eastAsia"/>
                <w:kern w:val="0"/>
                <w:szCs w:val="21"/>
              </w:rPr>
              <w:t>：2022</w:t>
            </w:r>
            <w:r w:rsidRPr="00DA1FD1">
              <w:rPr>
                <w:rFonts w:ascii="新宋体" w:eastAsia="新宋体" w:hAnsi="新宋体"/>
                <w:szCs w:val="21"/>
              </w:rPr>
              <w:t>年</w:t>
            </w:r>
            <w:r w:rsidR="00DA1FD1" w:rsidRPr="00DA1FD1">
              <w:rPr>
                <w:rFonts w:ascii="新宋体" w:eastAsia="新宋体" w:hAnsi="新宋体" w:hint="eastAsia"/>
                <w:szCs w:val="21"/>
              </w:rPr>
              <w:t>11</w:t>
            </w:r>
            <w:r w:rsidRPr="00DA1FD1">
              <w:rPr>
                <w:rFonts w:ascii="新宋体" w:eastAsia="新宋体" w:hAnsi="新宋体"/>
                <w:szCs w:val="21"/>
              </w:rPr>
              <w:t>月</w:t>
            </w:r>
            <w:r w:rsidR="00DA1FD1" w:rsidRPr="00DA1FD1">
              <w:rPr>
                <w:rFonts w:ascii="新宋体" w:eastAsia="新宋体" w:hAnsi="新宋体" w:hint="eastAsia"/>
                <w:szCs w:val="21"/>
              </w:rPr>
              <w:t>21</w:t>
            </w:r>
            <w:r w:rsidRPr="00DA1FD1">
              <w:rPr>
                <w:rFonts w:ascii="新宋体" w:eastAsia="新宋体" w:hAnsi="新宋体"/>
                <w:szCs w:val="21"/>
              </w:rPr>
              <w:t>日</w:t>
            </w:r>
            <w:r w:rsidR="00DA1FD1" w:rsidRPr="00DA1FD1">
              <w:rPr>
                <w:rFonts w:ascii="新宋体" w:eastAsia="新宋体" w:hAnsi="新宋体" w:hint="eastAsia"/>
                <w:szCs w:val="21"/>
              </w:rPr>
              <w:t>14</w:t>
            </w:r>
            <w:r w:rsidRPr="00DA1FD1">
              <w:rPr>
                <w:rFonts w:ascii="新宋体" w:eastAsia="新宋体" w:hAnsi="新宋体"/>
                <w:szCs w:val="21"/>
              </w:rPr>
              <w:t>:</w:t>
            </w:r>
            <w:r w:rsidR="00DA1FD1" w:rsidRPr="00DA1FD1">
              <w:rPr>
                <w:rFonts w:ascii="新宋体" w:eastAsia="新宋体" w:hAnsi="新宋体" w:hint="eastAsia"/>
                <w:szCs w:val="21"/>
              </w:rPr>
              <w:t>30</w:t>
            </w:r>
            <w:r w:rsidRPr="00DA1FD1">
              <w:rPr>
                <w:rFonts w:ascii="新宋体" w:eastAsia="新宋体" w:hAnsi="新宋体" w:cs="宋体" w:hint="eastAsia"/>
                <w:szCs w:val="21"/>
                <w:u w:val="single"/>
              </w:rPr>
              <w:t>（北京时间）</w:t>
            </w:r>
            <w:r w:rsidRPr="00DA1FD1">
              <w:rPr>
                <w:rFonts w:ascii="新宋体" w:eastAsia="新宋体" w:hAnsi="新宋体" w:cs="宋体"/>
                <w:kern w:val="0"/>
                <w:szCs w:val="21"/>
              </w:rPr>
              <w:t xml:space="preserve">时。 </w:t>
            </w:r>
          </w:p>
          <w:p w:rsidR="00526D8F" w:rsidRDefault="00280CD3">
            <w:pPr>
              <w:spacing w:line="360" w:lineRule="auto"/>
              <w:rPr>
                <w:rFonts w:ascii="新宋体" w:eastAsia="新宋体" w:hAnsi="新宋体" w:cs="宋体"/>
                <w:kern w:val="0"/>
                <w:szCs w:val="21"/>
              </w:rPr>
            </w:pPr>
            <w:r w:rsidRPr="00DA1FD1">
              <w:rPr>
                <w:rFonts w:ascii="新宋体" w:eastAsia="新宋体" w:hAnsi="新宋体" w:cs="宋体" w:hint="eastAsia"/>
                <w:kern w:val="0"/>
                <w:szCs w:val="21"/>
              </w:rPr>
              <w:t>2.</w:t>
            </w:r>
            <w:r w:rsidRPr="00DA1FD1">
              <w:rPr>
                <w:rFonts w:ascii="新宋体" w:eastAsia="新宋体" w:hAnsi="新宋体" w:cs="宋体"/>
                <w:kern w:val="0"/>
                <w:szCs w:val="21"/>
              </w:rPr>
              <w:t>开标时间和地点</w:t>
            </w:r>
            <w:r w:rsidRPr="00DA1FD1">
              <w:rPr>
                <w:rFonts w:ascii="新宋体" w:eastAsia="新宋体" w:hAnsi="新宋体" w:cs="宋体" w:hint="eastAsia"/>
                <w:kern w:val="0"/>
                <w:szCs w:val="21"/>
              </w:rPr>
              <w:t>：</w:t>
            </w:r>
            <w:r w:rsidRPr="00DA1FD1">
              <w:rPr>
                <w:rFonts w:ascii="新宋体" w:eastAsia="新宋体" w:hAnsi="新宋体" w:cs="宋体"/>
                <w:kern w:val="0"/>
                <w:szCs w:val="21"/>
              </w:rPr>
              <w:t>定于</w:t>
            </w:r>
            <w:r w:rsidRPr="00DA1FD1">
              <w:rPr>
                <w:rFonts w:ascii="新宋体" w:eastAsia="新宋体" w:hAnsi="新宋体" w:cs="宋体" w:hint="eastAsia"/>
                <w:kern w:val="0"/>
                <w:szCs w:val="21"/>
              </w:rPr>
              <w:t>2022</w:t>
            </w:r>
            <w:r w:rsidRPr="00DA1FD1">
              <w:rPr>
                <w:rFonts w:ascii="新宋体" w:eastAsia="新宋体" w:hAnsi="新宋体"/>
                <w:szCs w:val="21"/>
              </w:rPr>
              <w:t>年</w:t>
            </w:r>
            <w:r w:rsidR="00DA1FD1" w:rsidRPr="00DA1FD1">
              <w:rPr>
                <w:rFonts w:ascii="新宋体" w:eastAsia="新宋体" w:hAnsi="新宋体" w:hint="eastAsia"/>
                <w:szCs w:val="21"/>
              </w:rPr>
              <w:t>11</w:t>
            </w:r>
            <w:r w:rsidRPr="00DA1FD1">
              <w:rPr>
                <w:rFonts w:ascii="新宋体" w:eastAsia="新宋体" w:hAnsi="新宋体"/>
                <w:szCs w:val="21"/>
              </w:rPr>
              <w:t>月</w:t>
            </w:r>
            <w:r w:rsidR="00DA1FD1" w:rsidRPr="00DA1FD1">
              <w:rPr>
                <w:rFonts w:ascii="新宋体" w:eastAsia="新宋体" w:hAnsi="新宋体" w:hint="eastAsia"/>
                <w:szCs w:val="21"/>
              </w:rPr>
              <w:t>21</w:t>
            </w:r>
            <w:r w:rsidRPr="00DA1FD1">
              <w:rPr>
                <w:rFonts w:ascii="新宋体" w:eastAsia="新宋体" w:hAnsi="新宋体"/>
                <w:szCs w:val="21"/>
              </w:rPr>
              <w:t>日</w:t>
            </w:r>
            <w:r w:rsidR="00DA1FD1" w:rsidRPr="00DA1FD1">
              <w:rPr>
                <w:rFonts w:ascii="新宋体" w:eastAsia="新宋体" w:hAnsi="新宋体" w:hint="eastAsia"/>
                <w:szCs w:val="21"/>
              </w:rPr>
              <w:t>14</w:t>
            </w:r>
            <w:r w:rsidRPr="00DA1FD1">
              <w:rPr>
                <w:rFonts w:ascii="新宋体" w:eastAsia="新宋体" w:hAnsi="新宋体"/>
                <w:szCs w:val="21"/>
              </w:rPr>
              <w:t>:</w:t>
            </w:r>
            <w:r w:rsidR="00DA1FD1" w:rsidRPr="00DA1FD1">
              <w:rPr>
                <w:rFonts w:ascii="新宋体" w:eastAsia="新宋体" w:hAnsi="新宋体" w:hint="eastAsia"/>
                <w:szCs w:val="21"/>
              </w:rPr>
              <w:t>30</w:t>
            </w:r>
            <w:r w:rsidRPr="00DA1FD1">
              <w:rPr>
                <w:rFonts w:ascii="新宋体" w:eastAsia="新宋体" w:hAnsi="新宋体" w:cs="宋体" w:hint="eastAsia"/>
                <w:szCs w:val="21"/>
                <w:u w:val="single"/>
              </w:rPr>
              <w:t>（北京时间）</w:t>
            </w:r>
            <w:r w:rsidRPr="00DA1FD1">
              <w:rPr>
                <w:rFonts w:ascii="新宋体" w:eastAsia="新宋体" w:hAnsi="新宋体" w:cs="宋体"/>
                <w:kern w:val="0"/>
                <w:szCs w:val="21"/>
              </w:rPr>
              <w:t>时，在</w:t>
            </w:r>
            <w:r w:rsidRPr="00DA1FD1">
              <w:rPr>
                <w:rFonts w:ascii="新宋体" w:eastAsia="新宋体" w:hAnsi="新宋体" w:cs="宋体" w:hint="eastAsia"/>
                <w:kern w:val="0"/>
                <w:szCs w:val="21"/>
              </w:rPr>
              <w:t>深圳市福田区天安数码</w:t>
            </w:r>
            <w:proofErr w:type="gramStart"/>
            <w:r w:rsidRPr="00DA1FD1">
              <w:rPr>
                <w:rFonts w:ascii="新宋体" w:eastAsia="新宋体" w:hAnsi="新宋体" w:cs="宋体" w:hint="eastAsia"/>
                <w:kern w:val="0"/>
                <w:szCs w:val="21"/>
              </w:rPr>
              <w:t>城创新</w:t>
            </w:r>
            <w:proofErr w:type="gramEnd"/>
            <w:r w:rsidRPr="00DA1FD1">
              <w:rPr>
                <w:rFonts w:ascii="新宋体" w:eastAsia="新宋体" w:hAnsi="新宋体" w:cs="宋体" w:hint="eastAsia"/>
                <w:kern w:val="0"/>
                <w:szCs w:val="21"/>
              </w:rPr>
              <w:t>科技广场一期B座1210</w:t>
            </w:r>
            <w:proofErr w:type="gramStart"/>
            <w:r w:rsidRPr="00DA1FD1">
              <w:rPr>
                <w:rFonts w:ascii="新宋体" w:eastAsia="新宋体" w:hAnsi="新宋体" w:cs="宋体" w:hint="eastAsia"/>
                <w:kern w:val="0"/>
                <w:szCs w:val="21"/>
              </w:rPr>
              <w:t>室</w:t>
            </w:r>
            <w:r w:rsidRPr="00DA1FD1">
              <w:rPr>
                <w:rFonts w:ascii="新宋体" w:eastAsia="新宋体" w:hAnsi="新宋体" w:cs="宋体"/>
                <w:kern w:val="0"/>
                <w:szCs w:val="21"/>
              </w:rPr>
              <w:t>公开</w:t>
            </w:r>
            <w:proofErr w:type="gramEnd"/>
            <w:r w:rsidRPr="00DA1FD1">
              <w:rPr>
                <w:rFonts w:ascii="新宋体" w:eastAsia="新宋体" w:hAnsi="新宋体" w:cs="宋体"/>
                <w:kern w:val="0"/>
                <w:szCs w:val="21"/>
              </w:rPr>
              <w:t>开标</w:t>
            </w:r>
            <w:r w:rsidRPr="00DA1FD1">
              <w:rPr>
                <w:rFonts w:ascii="新宋体" w:eastAsia="新宋体" w:hAnsi="新宋体" w:cs="宋体" w:hint="eastAsia"/>
                <w:kern w:val="0"/>
                <w:szCs w:val="21"/>
              </w:rPr>
              <w:t>；响应文件不接受邮寄，需法定代表（负责人）或其授权代表委托人送达开标现场，逾期送达</w:t>
            </w:r>
            <w:r>
              <w:rPr>
                <w:rFonts w:ascii="新宋体" w:eastAsia="新宋体" w:hAnsi="新宋体" w:cs="宋体" w:hint="eastAsia"/>
                <w:color w:val="000000"/>
                <w:kern w:val="0"/>
                <w:szCs w:val="21"/>
              </w:rPr>
              <w:t>的、未送达指定地点的或者不按照招标文件要求密封的投标文件，采购人将予以拒收。</w:t>
            </w:r>
          </w:p>
          <w:p w:rsidR="00526D8F" w:rsidRDefault="00280CD3">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DA1FD1">
              <w:rPr>
                <w:rFonts w:ascii="新宋体" w:eastAsia="新宋体" w:hAnsi="新宋体" w:cs="宋体" w:hint="eastAsia"/>
                <w:szCs w:val="21"/>
              </w:rPr>
              <w:t>：2022</w:t>
            </w:r>
            <w:r w:rsidRPr="00DA1FD1">
              <w:rPr>
                <w:rFonts w:ascii="新宋体" w:eastAsia="新宋体" w:hAnsi="新宋体"/>
                <w:szCs w:val="21"/>
              </w:rPr>
              <w:t>年</w:t>
            </w:r>
            <w:r w:rsidR="00DA1FD1" w:rsidRPr="00DA1FD1">
              <w:rPr>
                <w:rFonts w:ascii="新宋体" w:eastAsia="新宋体" w:hAnsi="新宋体" w:hint="eastAsia"/>
                <w:szCs w:val="21"/>
              </w:rPr>
              <w:t>11</w:t>
            </w:r>
            <w:r w:rsidRPr="00DA1FD1">
              <w:rPr>
                <w:rFonts w:ascii="新宋体" w:eastAsia="新宋体" w:hAnsi="新宋体"/>
                <w:szCs w:val="21"/>
              </w:rPr>
              <w:t>月</w:t>
            </w:r>
            <w:r w:rsidR="00DA1FD1" w:rsidRPr="00DA1FD1">
              <w:rPr>
                <w:rFonts w:ascii="新宋体" w:eastAsia="新宋体" w:hAnsi="新宋体" w:hint="eastAsia"/>
                <w:szCs w:val="21"/>
              </w:rPr>
              <w:t>15</w:t>
            </w:r>
            <w:r w:rsidRPr="00DA1FD1">
              <w:rPr>
                <w:rFonts w:ascii="新宋体" w:eastAsia="新宋体" w:hAnsi="新宋体"/>
                <w:szCs w:val="21"/>
              </w:rPr>
              <w:t>日</w:t>
            </w:r>
            <w:r w:rsidR="00DA1FD1" w:rsidRPr="00DA1FD1">
              <w:rPr>
                <w:rFonts w:ascii="新宋体" w:eastAsia="新宋体" w:hAnsi="新宋体" w:hint="eastAsia"/>
                <w:szCs w:val="21"/>
              </w:rPr>
              <w:t>17</w:t>
            </w:r>
            <w:r w:rsidRPr="00DA1FD1">
              <w:rPr>
                <w:rFonts w:ascii="新宋体" w:eastAsia="新宋体" w:hAnsi="新宋体"/>
                <w:szCs w:val="21"/>
              </w:rPr>
              <w:t>:</w:t>
            </w:r>
            <w:r w:rsidR="00DA1FD1" w:rsidRPr="00DA1FD1">
              <w:rPr>
                <w:rFonts w:ascii="新宋体" w:eastAsia="新宋体" w:hAnsi="新宋体" w:hint="eastAsia"/>
                <w:szCs w:val="21"/>
              </w:rPr>
              <w:t>30</w:t>
            </w:r>
            <w:r w:rsidRPr="00DA1FD1">
              <w:rPr>
                <w:rFonts w:ascii="新宋体" w:eastAsia="新宋体" w:hAnsi="新宋体" w:cs="宋体" w:hint="eastAsia"/>
                <w:szCs w:val="21"/>
                <w:u w:val="single"/>
              </w:rPr>
              <w:t>（北京时间）</w:t>
            </w:r>
            <w:r w:rsidRPr="00DA1FD1">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w:t>
            </w:r>
            <w:r w:rsidRPr="00DA1FD1">
              <w:rPr>
                <w:rFonts w:ascii="新宋体" w:eastAsia="新宋体" w:hAnsi="新宋体" w:cs="宋体" w:hint="eastAsia"/>
                <w:szCs w:val="21"/>
              </w:rPr>
              <w:t>，应在采购文件公布之日起七个工作日内网下向采购代理机构递交书面质疑函。质疑材料可以采用现场或邮寄方式提交，采用邮寄方式提交的，交</w:t>
            </w:r>
            <w:proofErr w:type="gramStart"/>
            <w:r w:rsidRPr="00DA1FD1">
              <w:rPr>
                <w:rFonts w:ascii="新宋体" w:eastAsia="新宋体" w:hAnsi="新宋体" w:cs="宋体" w:hint="eastAsia"/>
                <w:szCs w:val="21"/>
              </w:rPr>
              <w:t>邮时间</w:t>
            </w:r>
            <w:proofErr w:type="gramEnd"/>
            <w:r w:rsidRPr="00DA1FD1">
              <w:rPr>
                <w:rFonts w:ascii="新宋体" w:eastAsia="新宋体" w:hAnsi="新宋体" w:cs="宋体" w:hint="eastAsia"/>
                <w:szCs w:val="21"/>
              </w:rPr>
              <w:t>应在本公告发布之日起七个工作日内。现场提交、邮寄地址：深圳市福田区天安数码</w:t>
            </w:r>
            <w:proofErr w:type="gramStart"/>
            <w:r w:rsidRPr="00DA1FD1">
              <w:rPr>
                <w:rFonts w:ascii="新宋体" w:eastAsia="新宋体" w:hAnsi="新宋体" w:cs="宋体" w:hint="eastAsia"/>
                <w:szCs w:val="21"/>
              </w:rPr>
              <w:t>城创新</w:t>
            </w:r>
            <w:proofErr w:type="gramEnd"/>
            <w:r w:rsidRPr="00DA1FD1">
              <w:rPr>
                <w:rFonts w:ascii="新宋体" w:eastAsia="新宋体" w:hAnsi="新宋体" w:cs="宋体" w:hint="eastAsia"/>
                <w:szCs w:val="21"/>
              </w:rPr>
              <w:t>科技广场一期B座1210室。质疑咨询电话：</w:t>
            </w:r>
            <w:r w:rsidRPr="00DA1FD1">
              <w:rPr>
                <w:rFonts w:ascii="新宋体" w:eastAsia="新宋体" w:hAnsi="新宋体" w:cs="宋体"/>
                <w:szCs w:val="21"/>
              </w:rPr>
              <w:t>0755-88602731</w:t>
            </w:r>
            <w:r w:rsidRPr="00DA1FD1">
              <w:rPr>
                <w:rFonts w:ascii="新宋体" w:eastAsia="新宋体" w:hAnsi="新宋体" w:cs="宋体" w:hint="eastAsia"/>
                <w:szCs w:val="21"/>
              </w:rPr>
              <w:t>。根据《深圳经济特区政府采购条例》第四十二条“供应商投诉的事项应当是经过质疑</w:t>
            </w:r>
            <w:r>
              <w:rPr>
                <w:rFonts w:ascii="新宋体" w:eastAsia="新宋体" w:hAnsi="新宋体" w:cs="宋体" w:hint="eastAsia"/>
                <w:szCs w:val="21"/>
              </w:rPr>
              <w:t>的事项”的规定，未经正式质疑的，将影响供应商行使向财政部门提起投诉的权利）</w:t>
            </w:r>
            <w:r>
              <w:rPr>
                <w:rFonts w:ascii="新宋体" w:eastAsia="新宋体" w:hAnsi="新宋体" w:cs="宋体"/>
                <w:szCs w:val="21"/>
              </w:rPr>
              <w:t xml:space="preserve">。 </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526D8F" w:rsidRPr="008155B6" w:rsidRDefault="00280CD3">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sidRPr="008155B6">
              <w:rPr>
                <w:rFonts w:ascii="新宋体" w:eastAsia="新宋体" w:hAnsi="新宋体" w:cs="宋体" w:hint="eastAsia"/>
                <w:bCs/>
                <w:kern w:val="0"/>
                <w:szCs w:val="21"/>
              </w:rPr>
              <w:t>二十二条规定条件的供应商，将取消其参与本次投标的资格。</w:t>
            </w:r>
          </w:p>
          <w:p w:rsidR="00526D8F" w:rsidRPr="008155B6" w:rsidRDefault="00280CD3">
            <w:pPr>
              <w:spacing w:line="360" w:lineRule="auto"/>
              <w:rPr>
                <w:rFonts w:ascii="新宋体" w:eastAsia="新宋体" w:hAnsi="新宋体" w:cs="宋体"/>
                <w:bCs/>
                <w:kern w:val="0"/>
                <w:szCs w:val="21"/>
              </w:rPr>
            </w:pPr>
            <w:r w:rsidRPr="008155B6">
              <w:rPr>
                <w:rFonts w:ascii="新宋体" w:eastAsia="新宋体" w:hAnsi="新宋体" w:cs="宋体" w:hint="eastAsia"/>
                <w:szCs w:val="21"/>
              </w:rPr>
              <w:t>6.</w:t>
            </w:r>
            <w:r w:rsidRPr="008155B6">
              <w:rPr>
                <w:rFonts w:ascii="新宋体" w:eastAsia="新宋体" w:hAnsi="新宋体" w:cs="宋体" w:hint="eastAsia"/>
                <w:bCs/>
                <w:kern w:val="0"/>
                <w:szCs w:val="21"/>
              </w:rPr>
              <w:t>评标方法：综合评分法</w:t>
            </w:r>
          </w:p>
          <w:p w:rsidR="00526D8F" w:rsidRPr="008155B6" w:rsidRDefault="00280CD3">
            <w:pPr>
              <w:spacing w:line="360" w:lineRule="auto"/>
              <w:rPr>
                <w:rFonts w:ascii="新宋体" w:eastAsia="新宋体" w:hAnsi="新宋体" w:cs="宋体"/>
                <w:b/>
                <w:szCs w:val="21"/>
              </w:rPr>
            </w:pPr>
            <w:r w:rsidRPr="008155B6">
              <w:rPr>
                <w:rFonts w:ascii="新宋体" w:eastAsia="新宋体" w:hAnsi="新宋体" w:cs="宋体" w:hint="eastAsia"/>
                <w:b/>
                <w:szCs w:val="21"/>
              </w:rPr>
              <w:t>七、对本次采购提出询问，请按</w:t>
            </w:r>
            <w:r w:rsidRPr="008155B6">
              <w:rPr>
                <w:rFonts w:ascii="新宋体" w:eastAsia="新宋体" w:hAnsi="新宋体" w:cs="宋体"/>
                <w:b/>
                <w:szCs w:val="21"/>
              </w:rPr>
              <w:t>以下方式</w:t>
            </w:r>
            <w:r w:rsidRPr="008155B6">
              <w:rPr>
                <w:rFonts w:ascii="新宋体" w:eastAsia="新宋体" w:hAnsi="新宋体" w:cs="宋体" w:hint="eastAsia"/>
                <w:b/>
                <w:szCs w:val="21"/>
              </w:rPr>
              <w:t>联系。</w:t>
            </w:r>
          </w:p>
          <w:p w:rsidR="00526D8F" w:rsidRPr="008155B6" w:rsidRDefault="00280CD3">
            <w:pPr>
              <w:spacing w:line="360" w:lineRule="auto"/>
              <w:rPr>
                <w:rFonts w:ascii="新宋体" w:eastAsia="新宋体" w:hAnsi="新宋体"/>
                <w:szCs w:val="21"/>
              </w:rPr>
            </w:pPr>
            <w:r w:rsidRPr="008155B6">
              <w:rPr>
                <w:rFonts w:ascii="新宋体" w:eastAsia="新宋体" w:hAnsi="新宋体" w:cs="宋体" w:hint="eastAsia"/>
                <w:szCs w:val="21"/>
              </w:rPr>
              <w:t>1.采购人信息</w:t>
            </w:r>
          </w:p>
          <w:p w:rsidR="00526D8F" w:rsidRPr="008155B6" w:rsidRDefault="00280CD3">
            <w:pPr>
              <w:spacing w:line="360" w:lineRule="auto"/>
              <w:rPr>
                <w:rFonts w:ascii="新宋体" w:eastAsia="新宋体" w:hAnsi="新宋体"/>
                <w:szCs w:val="21"/>
              </w:rPr>
            </w:pPr>
            <w:r w:rsidRPr="008155B6">
              <w:rPr>
                <w:rFonts w:ascii="新宋体" w:eastAsia="新宋体" w:hAnsi="新宋体" w:hint="eastAsia"/>
                <w:szCs w:val="21"/>
              </w:rPr>
              <w:t>名 称：</w:t>
            </w:r>
            <w:r w:rsidR="008155B6" w:rsidRPr="008155B6">
              <w:rPr>
                <w:rFonts w:ascii="新宋体" w:eastAsia="新宋体" w:hAnsi="新宋体" w:hint="eastAsia"/>
                <w:szCs w:val="21"/>
                <w:u w:val="single"/>
              </w:rPr>
              <w:t>深圳市司法局</w:t>
            </w:r>
          </w:p>
          <w:p w:rsidR="00526D8F" w:rsidRPr="008155B6" w:rsidRDefault="00280CD3">
            <w:pPr>
              <w:spacing w:line="360" w:lineRule="auto"/>
              <w:rPr>
                <w:rFonts w:ascii="新宋体" w:eastAsia="新宋体" w:hAnsi="新宋体"/>
                <w:szCs w:val="21"/>
              </w:rPr>
            </w:pPr>
            <w:r w:rsidRPr="008155B6">
              <w:rPr>
                <w:rFonts w:ascii="新宋体" w:eastAsia="新宋体" w:hAnsi="新宋体" w:hint="eastAsia"/>
                <w:szCs w:val="21"/>
              </w:rPr>
              <w:t>地址：</w:t>
            </w:r>
            <w:r w:rsidR="008155B6" w:rsidRPr="008155B6">
              <w:rPr>
                <w:rFonts w:ascii="新宋体" w:eastAsia="新宋体" w:hAnsi="新宋体" w:hint="eastAsia"/>
                <w:szCs w:val="21"/>
                <w:u w:val="single"/>
              </w:rPr>
              <w:t>深圳市福田区景田路72号天平大厦</w:t>
            </w:r>
          </w:p>
          <w:p w:rsidR="00526D8F" w:rsidRPr="008155B6" w:rsidRDefault="00280CD3">
            <w:pPr>
              <w:spacing w:line="360" w:lineRule="auto"/>
              <w:rPr>
                <w:rFonts w:ascii="新宋体" w:eastAsia="新宋体" w:hAnsi="新宋体"/>
                <w:szCs w:val="21"/>
                <w:u w:val="single"/>
              </w:rPr>
            </w:pPr>
            <w:r w:rsidRPr="008155B6">
              <w:rPr>
                <w:rFonts w:ascii="新宋体" w:eastAsia="新宋体" w:hAnsi="新宋体" w:hint="eastAsia"/>
                <w:szCs w:val="21"/>
              </w:rPr>
              <w:t>联系方式：</w:t>
            </w:r>
            <w:r w:rsidR="008155B6" w:rsidRPr="008155B6">
              <w:rPr>
                <w:rFonts w:ascii="新宋体" w:eastAsia="新宋体" w:hAnsi="新宋体" w:hint="eastAsia"/>
                <w:szCs w:val="21"/>
                <w:u w:val="single"/>
              </w:rPr>
              <w:t>林工83057168</w:t>
            </w:r>
          </w:p>
          <w:p w:rsidR="00526D8F" w:rsidRDefault="00280CD3">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526D8F" w:rsidRDefault="00280CD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526D8F" w:rsidRDefault="00280CD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526D8F" w:rsidRDefault="00280CD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526D8F" w:rsidRDefault="00280CD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526D8F" w:rsidRDefault="00280CD3">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526D8F" w:rsidRDefault="00280CD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526D8F" w:rsidRDefault="00280CD3">
            <w:pPr>
              <w:spacing w:line="360" w:lineRule="auto"/>
              <w:rPr>
                <w:rFonts w:ascii="新宋体" w:eastAsia="新宋体" w:hAnsi="新宋体"/>
                <w:szCs w:val="21"/>
              </w:rPr>
            </w:pPr>
            <w:r>
              <w:rPr>
                <w:rFonts w:ascii="新宋体" w:eastAsia="新宋体" w:hAnsi="新宋体" w:hint="eastAsia"/>
                <w:szCs w:val="21"/>
              </w:rPr>
              <w:t>附件1.采购需求.doc</w:t>
            </w:r>
          </w:p>
          <w:p w:rsidR="00526D8F" w:rsidRDefault="00526D8F">
            <w:pPr>
              <w:spacing w:line="360" w:lineRule="auto"/>
              <w:rPr>
                <w:rFonts w:ascii="新宋体" w:eastAsia="新宋体" w:hAnsi="新宋体"/>
                <w:szCs w:val="21"/>
              </w:rPr>
            </w:pPr>
          </w:p>
          <w:p w:rsidR="00526D8F" w:rsidRDefault="00280CD3">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526D8F" w:rsidRPr="00DA1FD1" w:rsidRDefault="00280CD3">
            <w:pPr>
              <w:spacing w:line="360" w:lineRule="auto"/>
              <w:jc w:val="right"/>
              <w:rPr>
                <w:rFonts w:ascii="新宋体" w:eastAsia="新宋体" w:hAnsi="新宋体"/>
                <w:bCs/>
                <w:szCs w:val="21"/>
              </w:rPr>
            </w:pPr>
            <w:r w:rsidRPr="00DA1FD1">
              <w:rPr>
                <w:rFonts w:ascii="新宋体" w:eastAsia="新宋体" w:hAnsi="新宋体" w:hint="eastAsia"/>
                <w:bCs/>
                <w:szCs w:val="21"/>
              </w:rPr>
              <w:t>2022年</w:t>
            </w:r>
            <w:r w:rsidR="00DA1FD1" w:rsidRPr="00DA1FD1">
              <w:rPr>
                <w:rFonts w:ascii="新宋体" w:eastAsia="新宋体" w:hAnsi="新宋体" w:hint="eastAsia"/>
                <w:bCs/>
                <w:szCs w:val="21"/>
              </w:rPr>
              <w:t>11</w:t>
            </w:r>
            <w:r w:rsidRPr="00DA1FD1">
              <w:rPr>
                <w:rFonts w:ascii="新宋体" w:eastAsia="新宋体" w:hAnsi="新宋体" w:hint="eastAsia"/>
                <w:bCs/>
                <w:szCs w:val="21"/>
              </w:rPr>
              <w:t>月</w:t>
            </w:r>
            <w:r w:rsidR="00DA1FD1" w:rsidRPr="00DA1FD1">
              <w:rPr>
                <w:rFonts w:ascii="新宋体" w:eastAsia="新宋体" w:hAnsi="新宋体" w:hint="eastAsia"/>
                <w:bCs/>
                <w:szCs w:val="21"/>
              </w:rPr>
              <w:t>08</w:t>
            </w:r>
            <w:r w:rsidRPr="00DA1FD1">
              <w:rPr>
                <w:rFonts w:ascii="新宋体" w:eastAsia="新宋体" w:hAnsi="新宋体" w:hint="eastAsia"/>
                <w:bCs/>
                <w:szCs w:val="21"/>
              </w:rPr>
              <w:t>日</w:t>
            </w:r>
          </w:p>
          <w:p w:rsidR="00526D8F" w:rsidRDefault="00526D8F">
            <w:pPr>
              <w:rPr>
                <w:rFonts w:ascii="宋体" w:hAnsi="宋体" w:cs="宋体"/>
                <w:sz w:val="24"/>
              </w:rPr>
            </w:pPr>
          </w:p>
        </w:tc>
      </w:tr>
    </w:tbl>
    <w:p w:rsidR="00526D8F" w:rsidRDefault="00526D8F"/>
    <w:p w:rsidR="00526D8F" w:rsidRDefault="00526D8F"/>
    <w:p w:rsidR="00526D8F" w:rsidRDefault="00526D8F"/>
    <w:p w:rsidR="00526D8F" w:rsidRDefault="00526D8F"/>
    <w:p w:rsidR="00526D8F" w:rsidRDefault="00526D8F"/>
    <w:p w:rsidR="00526D8F" w:rsidRDefault="00526D8F"/>
    <w:p w:rsidR="00DA1FD1" w:rsidRDefault="00DA1FD1"/>
    <w:p w:rsidR="00DA1FD1" w:rsidRDefault="00DA1FD1"/>
    <w:p w:rsidR="00DA1FD1" w:rsidRDefault="00DA1FD1"/>
    <w:p w:rsidR="00DA1FD1" w:rsidRDefault="00DA1FD1"/>
    <w:p w:rsidR="00DA1FD1" w:rsidRDefault="00DA1FD1"/>
    <w:p w:rsidR="00DA1FD1" w:rsidRDefault="00DA1FD1"/>
    <w:p w:rsidR="00526D8F" w:rsidRDefault="00526D8F"/>
    <w:p w:rsidR="00526D8F" w:rsidRDefault="00526D8F"/>
    <w:p w:rsidR="00526D8F" w:rsidRDefault="00526D8F"/>
    <w:p w:rsidR="00526D8F" w:rsidRDefault="00526D8F"/>
    <w:p w:rsidR="00526D8F" w:rsidRDefault="00526D8F"/>
    <w:p w:rsidR="00526D8F" w:rsidRDefault="00280CD3">
      <w:pPr>
        <w:pStyle w:val="2"/>
        <w:rPr>
          <w:rFonts w:ascii="新宋体" w:eastAsia="新宋体" w:hAnsi="新宋体"/>
          <w:kern w:val="44"/>
          <w:sz w:val="30"/>
          <w:szCs w:val="30"/>
        </w:rPr>
      </w:pPr>
      <w:bookmarkStart w:id="1" w:name="bt商务标投标文件格式"/>
      <w:bookmarkStart w:id="2" w:name="bt项目管理班子配备情况"/>
      <w:bookmarkStart w:id="3" w:name="合同格式"/>
      <w:bookmarkStart w:id="4" w:name="bt开标一览表"/>
      <w:bookmarkStart w:id="5" w:name="bt合同条款及格式"/>
      <w:bookmarkStart w:id="6" w:name="bt投标函"/>
      <w:bookmarkStart w:id="7" w:name="bt合同格式"/>
      <w:bookmarkStart w:id="8" w:name="bt其他资料2"/>
      <w:bookmarkStart w:id="9" w:name="bt本工程承诺书"/>
      <w:bookmarkStart w:id="10" w:name="bt合同条款"/>
      <w:bookmarkStart w:id="11" w:name="bt其他资料由投标人自定"/>
      <w:bookmarkStart w:id="12" w:name="bt技术标投标文件格式"/>
      <w:bookmarkStart w:id="13" w:name="bt投标人须知"/>
      <w:bookmarkStart w:id="14" w:name="bt投标文件签署授权委托书"/>
      <w:bookmarkStart w:id="15" w:name="bt说明"/>
      <w:bookmarkStart w:id="16" w:name="bt投标人情况介绍"/>
      <w:bookmarkStart w:id="17" w:name="bt投标报价汇总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新宋体" w:eastAsia="新宋体" w:hAnsi="新宋体" w:hint="eastAsia"/>
          <w:kern w:val="44"/>
          <w:sz w:val="30"/>
          <w:szCs w:val="30"/>
        </w:rPr>
        <w:lastRenderedPageBreak/>
        <w:t>第二章  招标项目需求</w:t>
      </w:r>
    </w:p>
    <w:p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26D8F" w:rsidRDefault="00280CD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26D8F" w:rsidRDefault="00280CD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26D8F" w:rsidRDefault="00280CD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26D8F" w:rsidRDefault="00280CD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26D8F" w:rsidRDefault="00280CD3">
            <w:pPr>
              <w:spacing w:line="276" w:lineRule="auto"/>
              <w:rPr>
                <w:rFonts w:ascii="新宋体" w:eastAsia="新宋体" w:hAnsi="新宋体"/>
              </w:rPr>
            </w:pPr>
            <w:r>
              <w:rPr>
                <w:rFonts w:ascii="新宋体" w:eastAsia="新宋体" w:hAnsi="新宋体" w:hint="eastAsia"/>
              </w:rPr>
              <w:t>不允许</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26D8F" w:rsidRDefault="00280CD3">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w:t>
            </w:r>
            <w:r w:rsidRPr="008155B6">
              <w:rPr>
                <w:rFonts w:ascii="新宋体" w:eastAsia="新宋体" w:hAnsi="新宋体" w:hint="eastAsia"/>
                <w:snapToGrid w:val="0"/>
                <w:szCs w:val="21"/>
                <w:lang w:val="zh-CN"/>
              </w:rPr>
              <w:t>投标文件的要求提交纸质文件正本1份，副本4份，电子文件1份（WORD和PDF格式电子文档各1份）电子文档要求U盘，PDF格式有签字盖章，不留密码，无病毒，不压缩，密封提交），所有应答文件</w:t>
            </w:r>
            <w:r>
              <w:rPr>
                <w:rFonts w:ascii="新宋体" w:eastAsia="新宋体" w:hAnsi="新宋体" w:hint="eastAsia"/>
                <w:snapToGrid w:val="0"/>
                <w:szCs w:val="21"/>
                <w:lang w:val="zh-CN"/>
              </w:rPr>
              <w:t>应于递交截止时间之前送达谈判文件规定的地址</w:t>
            </w:r>
            <w:r>
              <w:rPr>
                <w:rFonts w:ascii="新宋体" w:eastAsia="新宋体" w:hAnsi="新宋体"/>
                <w:snapToGrid w:val="0"/>
                <w:szCs w:val="21"/>
                <w:lang w:val="zh-CN"/>
              </w:rPr>
              <w:t>。</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26D8F" w:rsidRDefault="00280CD3" w:rsidP="00ED01F8">
            <w:pPr>
              <w:spacing w:line="276" w:lineRule="auto"/>
              <w:rPr>
                <w:rFonts w:ascii="新宋体" w:eastAsia="新宋体" w:hAnsi="新宋体"/>
              </w:rPr>
            </w:pPr>
            <w:r>
              <w:rPr>
                <w:rFonts w:ascii="新宋体" w:eastAsia="新宋体" w:hAnsi="新宋体" w:hint="eastAsia"/>
              </w:rPr>
              <w:t>_____万元或合同金额的__</w:t>
            </w:r>
            <w:r w:rsidR="00ED01F8" w:rsidRPr="00ED01F8">
              <w:rPr>
                <w:rFonts w:ascii="新宋体" w:eastAsia="新宋体" w:hAnsi="新宋体" w:hint="eastAsia"/>
                <w:u w:val="single"/>
              </w:rPr>
              <w:t>10</w:t>
            </w:r>
            <w:r w:rsidRPr="00ED01F8">
              <w:rPr>
                <w:rFonts w:ascii="新宋体" w:eastAsia="新宋体" w:hAnsi="新宋体" w:hint="eastAsia"/>
                <w:u w:val="single"/>
              </w:rPr>
              <w:t>_</w:t>
            </w:r>
            <w:r>
              <w:rPr>
                <w:rFonts w:ascii="新宋体" w:eastAsia="新宋体" w:hAnsi="新宋体" w:hint="eastAsia"/>
              </w:rPr>
              <w:t>__%，缴纳方式：</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26D8F" w:rsidRDefault="00280CD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w:t>
            </w:r>
            <w:r w:rsidRPr="008155B6">
              <w:rPr>
                <w:rFonts w:ascii="新宋体" w:eastAsia="新宋体" w:hAnsi="新宋体" w:hint="eastAsia"/>
                <w:szCs w:val="21"/>
              </w:rPr>
              <w:t>号)”的规定执行。招标代理服务收费以中标/成交通知书公布的中标金额为计算基准,按差额定率累进法计算,作为招标代理服务费。</w:t>
            </w:r>
            <w:bookmarkStart w:id="18" w:name="_Hlk74670769"/>
            <w:r w:rsidRPr="008155B6">
              <w:rPr>
                <w:rFonts w:ascii="新宋体" w:eastAsia="新宋体" w:hAnsi="新宋体" w:hint="eastAsia"/>
                <w:szCs w:val="21"/>
              </w:rPr>
              <w:t>不足陆仟元的按陆仟元收取</w:t>
            </w:r>
            <w:bookmarkEnd w:id="18"/>
            <w:r w:rsidRPr="008155B6">
              <w:rPr>
                <w:rFonts w:ascii="新宋体" w:eastAsia="新宋体" w:hAnsi="新宋体" w:hint="eastAsia"/>
                <w:szCs w:val="21"/>
              </w:rPr>
              <w:t>。</w:t>
            </w:r>
          </w:p>
        </w:tc>
      </w:tr>
    </w:tbl>
    <w:p w:rsidR="00526D8F" w:rsidRDefault="00280CD3">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526D8F" w:rsidRDefault="00526D8F"/>
    <w:p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526D8F" w:rsidRPr="008155B6" w:rsidRDefault="00280CD3">
      <w:pPr>
        <w:rPr>
          <w:rFonts w:ascii="宋体" w:hAnsi="宋体"/>
          <w:b/>
          <w:szCs w:val="21"/>
        </w:rPr>
      </w:pPr>
      <w:r w:rsidRPr="008155B6">
        <w:rPr>
          <w:rFonts w:ascii="宋体" w:hAnsi="宋体" w:hint="eastAsia"/>
          <w:b/>
          <w:szCs w:val="21"/>
        </w:rPr>
        <w:t>（一）货物总清单</w:t>
      </w:r>
      <w:r w:rsidR="00CE6F0E">
        <w:rPr>
          <w:rFonts w:ascii="宋体" w:hAnsi="宋体" w:hint="eastAsia"/>
          <w:b/>
          <w:szCs w:val="21"/>
        </w:rPr>
        <w:t>：</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067"/>
        <w:gridCol w:w="1893"/>
        <w:gridCol w:w="728"/>
        <w:gridCol w:w="728"/>
        <w:gridCol w:w="1165"/>
        <w:gridCol w:w="2914"/>
      </w:tblGrid>
      <w:tr w:rsidR="00526D8F" w:rsidTr="00862629">
        <w:trPr>
          <w:trHeight w:val="170"/>
        </w:trPr>
        <w:tc>
          <w:tcPr>
            <w:tcW w:w="426" w:type="pct"/>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序号</w:t>
            </w:r>
          </w:p>
        </w:tc>
        <w:tc>
          <w:tcPr>
            <w:tcW w:w="574" w:type="pct"/>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采购计划编号</w:t>
            </w:r>
          </w:p>
        </w:tc>
        <w:tc>
          <w:tcPr>
            <w:tcW w:w="1019" w:type="pct"/>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货物名称</w:t>
            </w:r>
          </w:p>
        </w:tc>
        <w:tc>
          <w:tcPr>
            <w:tcW w:w="392" w:type="pct"/>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数量</w:t>
            </w:r>
          </w:p>
        </w:tc>
        <w:tc>
          <w:tcPr>
            <w:tcW w:w="392" w:type="pct"/>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单位</w:t>
            </w:r>
          </w:p>
        </w:tc>
        <w:tc>
          <w:tcPr>
            <w:tcW w:w="627" w:type="pct"/>
            <w:vAlign w:val="center"/>
          </w:tcPr>
          <w:p w:rsidR="00526D8F" w:rsidRPr="008155B6" w:rsidRDefault="00280CD3">
            <w:pPr>
              <w:spacing w:line="276" w:lineRule="auto"/>
              <w:jc w:val="center"/>
              <w:rPr>
                <w:rFonts w:ascii="新宋体" w:eastAsia="新宋体" w:hAnsi="新宋体"/>
                <w:b/>
              </w:rPr>
            </w:pPr>
            <w:r w:rsidRPr="008155B6">
              <w:rPr>
                <w:rFonts w:ascii="新宋体" w:eastAsia="新宋体" w:hAnsi="新宋体" w:hint="eastAsia"/>
                <w:b/>
              </w:rPr>
              <w:t>备注</w:t>
            </w:r>
          </w:p>
        </w:tc>
        <w:tc>
          <w:tcPr>
            <w:tcW w:w="1568" w:type="pct"/>
            <w:vAlign w:val="center"/>
          </w:tcPr>
          <w:p w:rsidR="00526D8F" w:rsidRPr="008155B6" w:rsidRDefault="00280CD3">
            <w:pPr>
              <w:spacing w:line="276" w:lineRule="auto"/>
              <w:jc w:val="center"/>
              <w:rPr>
                <w:rFonts w:ascii="新宋体" w:eastAsia="新宋体" w:hAnsi="新宋体"/>
              </w:rPr>
            </w:pPr>
            <w:r w:rsidRPr="008155B6">
              <w:rPr>
                <w:rFonts w:ascii="新宋体" w:eastAsia="新宋体" w:hAnsi="新宋体" w:hint="eastAsia"/>
              </w:rPr>
              <w:t>财政预算限额（元）</w:t>
            </w:r>
          </w:p>
        </w:tc>
      </w:tr>
      <w:tr w:rsidR="00526D8F" w:rsidTr="00862629">
        <w:trPr>
          <w:trHeight w:val="290"/>
        </w:trPr>
        <w:tc>
          <w:tcPr>
            <w:tcW w:w="426" w:type="pct"/>
          </w:tcPr>
          <w:p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574" w:type="pct"/>
          </w:tcPr>
          <w:p w:rsidR="00526D8F" w:rsidRDefault="00526D8F">
            <w:pPr>
              <w:spacing w:line="276" w:lineRule="auto"/>
              <w:rPr>
                <w:rFonts w:ascii="新宋体" w:eastAsia="新宋体" w:hAnsi="新宋体"/>
              </w:rPr>
            </w:pPr>
          </w:p>
        </w:tc>
        <w:tc>
          <w:tcPr>
            <w:tcW w:w="1019" w:type="pct"/>
          </w:tcPr>
          <w:p w:rsidR="00526D8F" w:rsidRDefault="008155B6">
            <w:pPr>
              <w:spacing w:line="276" w:lineRule="auto"/>
              <w:rPr>
                <w:rFonts w:ascii="新宋体" w:eastAsia="新宋体" w:hAnsi="新宋体"/>
              </w:rPr>
            </w:pPr>
            <w:r w:rsidRPr="008155B6">
              <w:rPr>
                <w:rFonts w:ascii="新宋体" w:eastAsia="新宋体" w:hAnsi="新宋体" w:hint="eastAsia"/>
              </w:rPr>
              <w:t>荣超办公点办公家具购置项目</w:t>
            </w:r>
          </w:p>
        </w:tc>
        <w:tc>
          <w:tcPr>
            <w:tcW w:w="392" w:type="pct"/>
          </w:tcPr>
          <w:p w:rsidR="00526D8F" w:rsidRDefault="008155B6" w:rsidP="008155B6">
            <w:pPr>
              <w:spacing w:line="276" w:lineRule="auto"/>
              <w:jc w:val="center"/>
              <w:rPr>
                <w:rFonts w:ascii="新宋体" w:eastAsia="新宋体" w:hAnsi="新宋体"/>
              </w:rPr>
            </w:pPr>
            <w:proofErr w:type="gramStart"/>
            <w:r>
              <w:rPr>
                <w:rFonts w:ascii="新宋体" w:eastAsia="新宋体" w:hAnsi="新宋体"/>
              </w:rPr>
              <w:t>一</w:t>
            </w:r>
            <w:proofErr w:type="gramEnd"/>
          </w:p>
        </w:tc>
        <w:tc>
          <w:tcPr>
            <w:tcW w:w="392" w:type="pct"/>
          </w:tcPr>
          <w:p w:rsidR="00526D8F" w:rsidRDefault="008155B6" w:rsidP="008155B6">
            <w:pPr>
              <w:spacing w:line="276" w:lineRule="auto"/>
              <w:jc w:val="center"/>
              <w:rPr>
                <w:rFonts w:ascii="新宋体" w:eastAsia="新宋体" w:hAnsi="新宋体"/>
              </w:rPr>
            </w:pPr>
            <w:r>
              <w:rPr>
                <w:rFonts w:ascii="新宋体" w:eastAsia="新宋体" w:hAnsi="新宋体"/>
              </w:rPr>
              <w:t>批</w:t>
            </w:r>
          </w:p>
        </w:tc>
        <w:tc>
          <w:tcPr>
            <w:tcW w:w="627" w:type="pct"/>
          </w:tcPr>
          <w:p w:rsidR="00526D8F" w:rsidRPr="008155B6" w:rsidRDefault="008155B6">
            <w:pPr>
              <w:spacing w:line="276" w:lineRule="auto"/>
              <w:rPr>
                <w:rFonts w:ascii="新宋体" w:eastAsia="新宋体" w:hAnsi="新宋体"/>
                <w:b/>
              </w:rPr>
            </w:pPr>
            <w:r w:rsidRPr="008155B6">
              <w:rPr>
                <w:rFonts w:ascii="新宋体" w:eastAsia="新宋体" w:hAnsi="新宋体"/>
                <w:b/>
              </w:rPr>
              <w:t>拒绝进口</w:t>
            </w:r>
          </w:p>
        </w:tc>
        <w:tc>
          <w:tcPr>
            <w:tcW w:w="1568" w:type="pct"/>
          </w:tcPr>
          <w:p w:rsidR="00526D8F" w:rsidRPr="008155B6" w:rsidRDefault="008155B6" w:rsidP="002B5E38">
            <w:pPr>
              <w:spacing w:line="276" w:lineRule="auto"/>
              <w:jc w:val="center"/>
              <w:rPr>
                <w:rFonts w:ascii="新宋体" w:eastAsia="新宋体" w:hAnsi="新宋体"/>
              </w:rPr>
            </w:pPr>
            <w:r w:rsidRPr="008155B6">
              <w:rPr>
                <w:rFonts w:ascii="新宋体" w:eastAsia="新宋体" w:hAnsi="新宋体"/>
              </w:rPr>
              <w:t>387,550.00</w:t>
            </w:r>
          </w:p>
        </w:tc>
      </w:tr>
    </w:tbl>
    <w:p w:rsidR="00526D8F" w:rsidRDefault="00526D8F">
      <w:pPr>
        <w:rPr>
          <w:rFonts w:ascii="宋体" w:hAnsi="宋体"/>
          <w:b/>
          <w:color w:val="FF0000"/>
          <w:szCs w:val="21"/>
        </w:rPr>
      </w:pPr>
    </w:p>
    <w:p w:rsidR="00CE6F0E" w:rsidRDefault="00CE6F0E">
      <w:pPr>
        <w:rPr>
          <w:rFonts w:ascii="宋体" w:hAnsi="宋体"/>
          <w:b/>
          <w:color w:val="FF0000"/>
          <w:szCs w:val="21"/>
        </w:rPr>
      </w:pPr>
      <w:r>
        <w:rPr>
          <w:rFonts w:ascii="宋体" w:hAnsi="宋体" w:hint="eastAsia"/>
          <w:b/>
          <w:szCs w:val="21"/>
        </w:rPr>
        <w:t>（二）</w:t>
      </w:r>
      <w:r w:rsidRPr="008155B6">
        <w:rPr>
          <w:rFonts w:ascii="宋体" w:hAnsi="宋体" w:hint="eastAsia"/>
          <w:b/>
          <w:szCs w:val="21"/>
        </w:rPr>
        <w:t>货物</w:t>
      </w:r>
      <w:r>
        <w:rPr>
          <w:rFonts w:ascii="宋体" w:hAnsi="宋体" w:hint="eastAsia"/>
          <w:b/>
          <w:szCs w:val="21"/>
        </w:rPr>
        <w:t>详细</w:t>
      </w:r>
      <w:r w:rsidRPr="008155B6">
        <w:rPr>
          <w:rFonts w:ascii="宋体" w:hAnsi="宋体" w:hint="eastAsia"/>
          <w:b/>
          <w:szCs w:val="21"/>
        </w:rPr>
        <w:t>清单</w:t>
      </w:r>
      <w:r>
        <w:rPr>
          <w:rFonts w:ascii="宋体" w:hAnsi="宋体" w:hint="eastAsia"/>
          <w:b/>
          <w:szCs w:val="21"/>
        </w:rPr>
        <w:t>：</w:t>
      </w:r>
    </w:p>
    <w:p w:rsidR="00A95171" w:rsidRDefault="00A95171">
      <w:pPr>
        <w:rPr>
          <w:rFonts w:ascii="宋体" w:hAnsi="宋体" w:hint="eastAsia"/>
          <w:b/>
          <w:color w:val="FF0000"/>
          <w:szCs w:val="21"/>
        </w:rPr>
      </w:pPr>
    </w:p>
    <w:tbl>
      <w:tblPr>
        <w:tblW w:w="9204" w:type="dxa"/>
        <w:tblInd w:w="83" w:type="dxa"/>
        <w:tblLook w:val="04A0" w:firstRow="1" w:lastRow="0" w:firstColumn="1" w:lastColumn="0" w:noHBand="0" w:noVBand="1"/>
      </w:tblPr>
      <w:tblGrid>
        <w:gridCol w:w="1441"/>
        <w:gridCol w:w="1419"/>
        <w:gridCol w:w="2123"/>
        <w:gridCol w:w="287"/>
        <w:gridCol w:w="1060"/>
        <w:gridCol w:w="1407"/>
        <w:gridCol w:w="1467"/>
      </w:tblGrid>
      <w:tr w:rsidR="00EE1351" w:rsidRPr="00EE1351" w:rsidTr="00EE1351">
        <w:trPr>
          <w:trHeight w:val="390"/>
        </w:trPr>
        <w:tc>
          <w:tcPr>
            <w:tcW w:w="14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使用地点</w:t>
            </w:r>
          </w:p>
        </w:tc>
        <w:tc>
          <w:tcPr>
            <w:tcW w:w="14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项目</w:t>
            </w:r>
          </w:p>
        </w:tc>
        <w:tc>
          <w:tcPr>
            <w:tcW w:w="2410" w:type="dxa"/>
            <w:gridSpan w:val="2"/>
            <w:tcBorders>
              <w:top w:val="single" w:sz="8" w:space="0" w:color="000000"/>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参考规格（长*宽*高,单位米）</w:t>
            </w:r>
          </w:p>
        </w:tc>
        <w:tc>
          <w:tcPr>
            <w:tcW w:w="10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数量</w:t>
            </w:r>
          </w:p>
        </w:tc>
        <w:tc>
          <w:tcPr>
            <w:tcW w:w="14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单价</w:t>
            </w:r>
          </w:p>
        </w:tc>
        <w:tc>
          <w:tcPr>
            <w:tcW w:w="14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小计</w:t>
            </w:r>
          </w:p>
        </w:tc>
      </w:tr>
      <w:tr w:rsidR="00EE1351" w:rsidRPr="00EE1351" w:rsidTr="00EE1351">
        <w:trPr>
          <w:trHeight w:val="390"/>
        </w:trPr>
        <w:tc>
          <w:tcPr>
            <w:tcW w:w="1441" w:type="dxa"/>
            <w:vMerge w:val="restart"/>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署长办公室</w:t>
            </w: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办公桌</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主台：2</w:t>
            </w:r>
            <w:r w:rsidRPr="00EE1351">
              <w:rPr>
                <w:rFonts w:ascii="新宋体" w:eastAsia="新宋体" w:hAnsi="新宋体" w:cs="仿宋"/>
                <w:color w:val="000000"/>
                <w:kern w:val="0"/>
                <w:szCs w:val="21"/>
                <w:lang w:bidi="ar"/>
              </w:rPr>
              <w:t>.2</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1</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0.76</w:t>
            </w:r>
            <w:r w:rsidRPr="00EE1351">
              <w:rPr>
                <w:rFonts w:ascii="新宋体" w:eastAsia="新宋体" w:hAnsi="新宋体" w:cs="仿宋" w:hint="eastAsia"/>
                <w:color w:val="000000"/>
                <w:kern w:val="0"/>
                <w:szCs w:val="21"/>
                <w:lang w:bidi="ar"/>
              </w:rPr>
              <w:t>；副台：1*</w:t>
            </w:r>
            <w:r w:rsidRPr="00EE1351">
              <w:rPr>
                <w:rFonts w:ascii="新宋体" w:eastAsia="新宋体" w:hAnsi="新宋体" w:cs="仿宋"/>
                <w:color w:val="000000"/>
                <w:kern w:val="0"/>
                <w:szCs w:val="21"/>
                <w:lang w:bidi="ar"/>
              </w:rPr>
              <w:t>0.55</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0.76</w:t>
            </w:r>
            <w:r w:rsidRPr="00EE1351">
              <w:rPr>
                <w:rFonts w:ascii="新宋体" w:eastAsia="新宋体" w:hAnsi="新宋体" w:cs="仿宋" w:hint="eastAsia"/>
                <w:color w:val="000000"/>
                <w:kern w:val="0"/>
                <w:szCs w:val="21"/>
                <w:lang w:bidi="ar"/>
              </w:rPr>
              <w:t>；副柜：0</w:t>
            </w:r>
            <w:r w:rsidRPr="00EE1351">
              <w:rPr>
                <w:rFonts w:ascii="新宋体" w:eastAsia="新宋体" w:hAnsi="新宋体" w:cs="仿宋"/>
                <w:color w:val="000000"/>
                <w:kern w:val="0"/>
                <w:szCs w:val="21"/>
                <w:lang w:bidi="ar"/>
              </w:rPr>
              <w:t>.48</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0.4</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0.62</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6000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6000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办公椅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桌前椅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2000</w:t>
            </w:r>
          </w:p>
        </w:tc>
      </w:tr>
      <w:tr w:rsidR="00EE1351" w:rsidRPr="00EE1351" w:rsidTr="00383609">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6296" w:type="dxa"/>
            <w:gridSpan w:val="5"/>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小计</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10000</w:t>
            </w:r>
          </w:p>
        </w:tc>
      </w:tr>
      <w:tr w:rsidR="00EE1351" w:rsidRPr="00EE1351" w:rsidTr="00EE1351">
        <w:trPr>
          <w:trHeight w:val="390"/>
        </w:trPr>
        <w:tc>
          <w:tcPr>
            <w:tcW w:w="1441" w:type="dxa"/>
            <w:vMerge w:val="restart"/>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副署长/部长办公室</w:t>
            </w: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办公桌</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主台：1</w:t>
            </w:r>
            <w:r w:rsidRPr="00EE1351">
              <w:rPr>
                <w:rFonts w:ascii="新宋体" w:eastAsia="新宋体" w:hAnsi="新宋体" w:cs="仿宋"/>
                <w:color w:val="000000"/>
                <w:kern w:val="0"/>
                <w:szCs w:val="21"/>
                <w:lang w:bidi="ar"/>
              </w:rPr>
              <w:t>.8</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0.9</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0.76</w:t>
            </w:r>
            <w:r w:rsidRPr="00EE1351">
              <w:rPr>
                <w:rFonts w:ascii="新宋体" w:eastAsia="新宋体" w:hAnsi="新宋体" w:cs="仿宋" w:hint="eastAsia"/>
                <w:color w:val="000000"/>
                <w:kern w:val="0"/>
                <w:szCs w:val="21"/>
                <w:lang w:bidi="ar"/>
              </w:rPr>
              <w:t>；副台：0</w:t>
            </w:r>
            <w:r w:rsidRPr="00EE1351">
              <w:rPr>
                <w:rFonts w:ascii="新宋体" w:eastAsia="新宋体" w:hAnsi="新宋体" w:cs="仿宋"/>
                <w:color w:val="000000"/>
                <w:kern w:val="0"/>
                <w:szCs w:val="21"/>
                <w:lang w:bidi="ar"/>
              </w:rPr>
              <w:t>.9</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0.55</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0.76</w:t>
            </w:r>
            <w:r w:rsidRPr="00EE1351">
              <w:rPr>
                <w:rFonts w:ascii="新宋体" w:eastAsia="新宋体" w:hAnsi="新宋体" w:cs="仿宋" w:hint="eastAsia"/>
                <w:color w:val="000000"/>
                <w:kern w:val="0"/>
                <w:szCs w:val="21"/>
                <w:lang w:bidi="ar"/>
              </w:rPr>
              <w:t>；副柜：0</w:t>
            </w:r>
            <w:r w:rsidRPr="00EE1351">
              <w:rPr>
                <w:rFonts w:ascii="新宋体" w:eastAsia="新宋体" w:hAnsi="新宋体" w:cs="仿宋"/>
                <w:color w:val="000000"/>
                <w:kern w:val="0"/>
                <w:szCs w:val="21"/>
                <w:lang w:bidi="ar"/>
              </w:rPr>
              <w:t>.48</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0.4</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0.62</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5</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4000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20000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办公椅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5</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1750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8750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桌前椅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800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8000</w:t>
            </w:r>
          </w:p>
        </w:tc>
      </w:tr>
      <w:tr w:rsidR="00EE1351" w:rsidRPr="00EE1351" w:rsidTr="00D55476">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6296" w:type="dxa"/>
            <w:gridSpan w:val="5"/>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小计</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36750</w:t>
            </w:r>
          </w:p>
        </w:tc>
      </w:tr>
      <w:tr w:rsidR="00EE1351" w:rsidRPr="00EE1351" w:rsidTr="00EE1351">
        <w:trPr>
          <w:trHeight w:val="765"/>
        </w:trPr>
        <w:tc>
          <w:tcPr>
            <w:tcW w:w="1441" w:type="dxa"/>
            <w:vMerge w:val="restart"/>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公共办公室</w:t>
            </w: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卡座（含副柜）</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卡座：1</w:t>
            </w:r>
            <w:r w:rsidRPr="00EE1351">
              <w:rPr>
                <w:rFonts w:ascii="新宋体" w:eastAsia="新宋体" w:hAnsi="新宋体" w:cs="仿宋"/>
                <w:color w:val="000000"/>
                <w:kern w:val="0"/>
                <w:szCs w:val="21"/>
                <w:lang w:bidi="ar"/>
              </w:rPr>
              <w:t>.6</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1.6</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1.2</w:t>
            </w:r>
            <w:r w:rsidRPr="00EE1351">
              <w:rPr>
                <w:rFonts w:ascii="新宋体" w:eastAsia="新宋体" w:hAnsi="新宋体" w:cs="仿宋" w:hint="eastAsia"/>
                <w:color w:val="000000"/>
                <w:kern w:val="0"/>
                <w:szCs w:val="21"/>
                <w:lang w:bidi="ar"/>
              </w:rPr>
              <w:t>；副柜：0</w:t>
            </w:r>
            <w:r w:rsidRPr="00EE1351">
              <w:rPr>
                <w:rFonts w:ascii="新宋体" w:eastAsia="新宋体" w:hAnsi="新宋体" w:cs="仿宋"/>
                <w:color w:val="000000"/>
                <w:kern w:val="0"/>
                <w:szCs w:val="21"/>
                <w:lang w:bidi="ar"/>
              </w:rPr>
              <w:t>.48</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0.4</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0.62</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8</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4000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32000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办公椅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8</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1320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10560</w:t>
            </w:r>
          </w:p>
        </w:tc>
      </w:tr>
      <w:tr w:rsidR="00EE1351" w:rsidRPr="00EE1351" w:rsidTr="00532B6B">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6296" w:type="dxa"/>
            <w:gridSpan w:val="5"/>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小计</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4</w:t>
            </w:r>
            <w:r w:rsidRPr="00EE1351">
              <w:rPr>
                <w:rFonts w:ascii="新宋体" w:eastAsia="新宋体" w:hAnsi="新宋体" w:cs="仿宋"/>
                <w:color w:val="000000"/>
                <w:kern w:val="0"/>
                <w:szCs w:val="21"/>
                <w:lang w:bidi="ar"/>
              </w:rPr>
              <w:t>2560</w:t>
            </w:r>
          </w:p>
        </w:tc>
      </w:tr>
      <w:tr w:rsidR="00EE1351" w:rsidRPr="00EE1351" w:rsidTr="00EE1351">
        <w:trPr>
          <w:trHeight w:val="460"/>
        </w:trPr>
        <w:tc>
          <w:tcPr>
            <w:tcW w:w="1441" w:type="dxa"/>
            <w:vMerge w:val="restart"/>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茶水间等公共区域</w:t>
            </w: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茶水柜</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w:t>
            </w:r>
            <w:r w:rsidRPr="00EE1351">
              <w:rPr>
                <w:rFonts w:ascii="新宋体" w:eastAsia="新宋体" w:hAnsi="新宋体" w:cs="仿宋" w:hint="eastAsia"/>
                <w:color w:val="000000"/>
                <w:kern w:val="0"/>
                <w:szCs w:val="21"/>
                <w:lang w:bidi="ar"/>
              </w:rPr>
              <w:t>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茶几</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r>
      <w:tr w:rsidR="00EE1351" w:rsidRPr="00EE1351" w:rsidTr="00EE1351">
        <w:trPr>
          <w:trHeight w:val="765"/>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组合沙发（1+1+3）</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6000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6000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折叠椅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20</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4000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书柜</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20</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3000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60000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文件柜</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w:t>
            </w:r>
            <w:r w:rsidRPr="00EE1351">
              <w:rPr>
                <w:rFonts w:ascii="新宋体" w:eastAsia="新宋体" w:hAnsi="新宋体" w:cs="仿宋"/>
                <w:color w:val="000000"/>
                <w:kern w:val="0"/>
                <w:szCs w:val="21"/>
                <w:lang w:bidi="ar"/>
              </w:rPr>
              <w:t>5</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3000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75000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保险柜</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14</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1800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25200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衣柜/衣架</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14</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14000</w:t>
            </w:r>
          </w:p>
        </w:tc>
      </w:tr>
      <w:tr w:rsidR="00EE1351" w:rsidRPr="00EE1351" w:rsidTr="00EE1351">
        <w:trPr>
          <w:trHeight w:val="765"/>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值班备勤床</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1.2米</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床垫</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1.2米</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900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900</w:t>
            </w:r>
          </w:p>
        </w:tc>
      </w:tr>
      <w:tr w:rsidR="00EE1351" w:rsidRPr="00EE1351" w:rsidTr="003D4D6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6296" w:type="dxa"/>
            <w:gridSpan w:val="5"/>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小计</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189100</w:t>
            </w:r>
          </w:p>
        </w:tc>
      </w:tr>
      <w:tr w:rsidR="00EE1351" w:rsidRPr="00EE1351" w:rsidTr="00EE1351">
        <w:trPr>
          <w:trHeight w:val="840"/>
        </w:trPr>
        <w:tc>
          <w:tcPr>
            <w:tcW w:w="1441" w:type="dxa"/>
            <w:vMerge w:val="restart"/>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大数据</w:t>
            </w:r>
            <w:proofErr w:type="gramStart"/>
            <w:r w:rsidRPr="00EE1351">
              <w:rPr>
                <w:rFonts w:ascii="新宋体" w:eastAsia="新宋体" w:hAnsi="新宋体" w:cs="仿宋" w:hint="eastAsia"/>
                <w:color w:val="000000"/>
                <w:kern w:val="0"/>
                <w:szCs w:val="21"/>
                <w:lang w:bidi="ar"/>
              </w:rPr>
              <w:t>研</w:t>
            </w:r>
            <w:proofErr w:type="gramEnd"/>
            <w:r w:rsidRPr="00EE1351">
              <w:rPr>
                <w:rFonts w:ascii="新宋体" w:eastAsia="新宋体" w:hAnsi="新宋体" w:cs="仿宋" w:hint="eastAsia"/>
                <w:color w:val="000000"/>
                <w:kern w:val="0"/>
                <w:szCs w:val="21"/>
                <w:lang w:bidi="ar"/>
              </w:rPr>
              <w:t>判室（大会议室）</w:t>
            </w: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条形桌</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1</w:t>
            </w:r>
            <w:r w:rsidRPr="00EE1351">
              <w:rPr>
                <w:rFonts w:ascii="新宋体" w:eastAsia="新宋体" w:hAnsi="新宋体" w:cs="仿宋"/>
                <w:color w:val="000000"/>
                <w:kern w:val="0"/>
                <w:szCs w:val="21"/>
                <w:lang w:bidi="ar"/>
              </w:rPr>
              <w:t>.8</w:t>
            </w:r>
            <w:r w:rsidRPr="00EE1351">
              <w:rPr>
                <w:rFonts w:ascii="新宋体" w:eastAsia="新宋体" w:hAnsi="新宋体" w:cs="仿宋" w:hint="eastAsia"/>
                <w:color w:val="000000"/>
                <w:kern w:val="0"/>
                <w:szCs w:val="21"/>
                <w:lang w:bidi="ar"/>
              </w:rPr>
              <w:t>*</w:t>
            </w:r>
            <w:r w:rsidRPr="00EE1351">
              <w:rPr>
                <w:rFonts w:ascii="新宋体" w:eastAsia="新宋体" w:hAnsi="新宋体" w:cs="仿宋"/>
                <w:color w:val="000000"/>
                <w:kern w:val="0"/>
                <w:szCs w:val="21"/>
                <w:lang w:bidi="ar"/>
              </w:rPr>
              <w:t>0.4</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20</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1200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24000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茶水柜</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会议椅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20</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1100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22000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proofErr w:type="gramStart"/>
            <w:r w:rsidRPr="00EE1351">
              <w:rPr>
                <w:rFonts w:ascii="新宋体" w:eastAsia="新宋体" w:hAnsi="新宋体" w:cs="仿宋" w:hint="eastAsia"/>
                <w:color w:val="000000"/>
                <w:kern w:val="0"/>
                <w:szCs w:val="21"/>
                <w:lang w:bidi="ar"/>
              </w:rPr>
              <w:t>简易会议椅</w:t>
            </w:r>
            <w:proofErr w:type="gramEnd"/>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20</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500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10000</w:t>
            </w:r>
          </w:p>
        </w:tc>
      </w:tr>
      <w:tr w:rsidR="00EE1351" w:rsidRPr="00EE1351" w:rsidTr="0051222B">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6296" w:type="dxa"/>
            <w:gridSpan w:val="5"/>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小计</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57000</w:t>
            </w:r>
          </w:p>
        </w:tc>
      </w:tr>
      <w:tr w:rsidR="00EE1351" w:rsidRPr="00EE1351" w:rsidTr="00EE1351">
        <w:trPr>
          <w:trHeight w:val="765"/>
        </w:trPr>
        <w:tc>
          <w:tcPr>
            <w:tcW w:w="1441" w:type="dxa"/>
            <w:vMerge w:val="restart"/>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和解室（小会议室）</w:t>
            </w: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条形桌</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1.2*0.4</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14</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900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12600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茶水柜</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会议椅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14</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1100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15400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折叠椅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2000</w:t>
            </w:r>
          </w:p>
        </w:tc>
      </w:tr>
      <w:tr w:rsidR="00EE1351" w:rsidRPr="00EE1351" w:rsidTr="00A4333F">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6296" w:type="dxa"/>
            <w:gridSpan w:val="5"/>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小计</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31000</w:t>
            </w:r>
          </w:p>
        </w:tc>
      </w:tr>
      <w:tr w:rsidR="00EE1351" w:rsidRPr="00EE1351" w:rsidTr="00EE1351">
        <w:trPr>
          <w:trHeight w:val="390"/>
        </w:trPr>
        <w:tc>
          <w:tcPr>
            <w:tcW w:w="1441" w:type="dxa"/>
            <w:vMerge w:val="restart"/>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门厅及前台</w:t>
            </w: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连排椅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3联</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3000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3000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吧台椅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bookmarkStart w:id="19" w:name="_GoBack"/>
            <w:bookmarkEnd w:id="19"/>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500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办公椅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1320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2640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茶水柜</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办公桌椅</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3500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3500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单人沙发</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2</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1500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3000</w:t>
            </w:r>
          </w:p>
        </w:tc>
      </w:tr>
      <w:tr w:rsidR="00EE1351" w:rsidRPr="00EE1351" w:rsidTr="00EE1351">
        <w:trPr>
          <w:trHeight w:val="765"/>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组合沙发（1+1+3）</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6000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6000</w:t>
            </w:r>
          </w:p>
        </w:tc>
      </w:tr>
      <w:tr w:rsidR="00EE1351" w:rsidRPr="00EE1351" w:rsidTr="00EE1351">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1419"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茶几</w:t>
            </w:r>
          </w:p>
        </w:tc>
        <w:tc>
          <w:tcPr>
            <w:tcW w:w="2410" w:type="dxa"/>
            <w:gridSpan w:val="2"/>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kern w:val="0"/>
                <w:szCs w:val="21"/>
                <w:lang w:bidi="ar"/>
              </w:rPr>
            </w:pPr>
            <w:r w:rsidRPr="00EE1351">
              <w:rPr>
                <w:rFonts w:ascii="新宋体" w:eastAsia="新宋体" w:hAnsi="新宋体" w:cs="仿宋" w:hint="eastAsia"/>
                <w:color w:val="000000"/>
                <w:kern w:val="0"/>
                <w:szCs w:val="21"/>
                <w:lang w:bidi="ar"/>
              </w:rPr>
              <w:t>标准</w:t>
            </w:r>
          </w:p>
        </w:tc>
        <w:tc>
          <w:tcPr>
            <w:tcW w:w="1060"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w:t>
            </w:r>
          </w:p>
        </w:tc>
        <w:tc>
          <w:tcPr>
            <w:tcW w:w="140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1000</w:t>
            </w:r>
          </w:p>
        </w:tc>
      </w:tr>
      <w:tr w:rsidR="00EE1351" w:rsidRPr="00EE1351" w:rsidTr="0056675B">
        <w:trPr>
          <w:trHeight w:val="390"/>
        </w:trPr>
        <w:tc>
          <w:tcPr>
            <w:tcW w:w="1441" w:type="dxa"/>
            <w:vMerge/>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jc w:val="center"/>
              <w:rPr>
                <w:rFonts w:ascii="新宋体" w:eastAsia="新宋体" w:hAnsi="新宋体" w:cs="仿宋"/>
                <w:color w:val="000000"/>
                <w:szCs w:val="21"/>
              </w:rPr>
            </w:pPr>
          </w:p>
        </w:tc>
        <w:tc>
          <w:tcPr>
            <w:tcW w:w="6296" w:type="dxa"/>
            <w:gridSpan w:val="5"/>
            <w:tcBorders>
              <w:top w:val="nil"/>
              <w:left w:val="single" w:sz="8" w:space="0" w:color="000000"/>
              <w:bottom w:val="single" w:sz="8" w:space="0" w:color="000000"/>
              <w:right w:val="single" w:sz="8" w:space="0" w:color="000000"/>
            </w:tcBorders>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hint="eastAsia"/>
                <w:color w:val="000000"/>
                <w:kern w:val="0"/>
                <w:szCs w:val="21"/>
                <w:lang w:bidi="ar"/>
              </w:rPr>
              <w:t>小计</w:t>
            </w:r>
          </w:p>
        </w:tc>
        <w:tc>
          <w:tcPr>
            <w:tcW w:w="1467" w:type="dxa"/>
            <w:tcBorders>
              <w:top w:val="nil"/>
              <w:left w:val="single" w:sz="8" w:space="0" w:color="000000"/>
              <w:bottom w:val="single" w:sz="8" w:space="0" w:color="000000"/>
              <w:right w:val="single" w:sz="8" w:space="0" w:color="000000"/>
            </w:tcBorders>
            <w:shd w:val="clear" w:color="auto" w:fill="auto"/>
            <w:vAlign w:val="center"/>
          </w:tcPr>
          <w:p w:rsidR="00EE1351" w:rsidRPr="00EE1351" w:rsidRDefault="00EE1351" w:rsidP="00EE1351">
            <w:pPr>
              <w:widowControl/>
              <w:jc w:val="center"/>
              <w:textAlignment w:val="center"/>
              <w:rPr>
                <w:rFonts w:ascii="新宋体" w:eastAsia="新宋体" w:hAnsi="新宋体" w:cs="仿宋"/>
                <w:color w:val="000000"/>
                <w:szCs w:val="21"/>
              </w:rPr>
            </w:pPr>
            <w:r w:rsidRPr="00EE1351">
              <w:rPr>
                <w:rFonts w:ascii="新宋体" w:eastAsia="新宋体" w:hAnsi="新宋体" w:cs="仿宋"/>
                <w:color w:val="000000"/>
                <w:kern w:val="0"/>
                <w:szCs w:val="21"/>
                <w:lang w:bidi="ar"/>
              </w:rPr>
              <w:t>21140</w:t>
            </w:r>
          </w:p>
        </w:tc>
      </w:tr>
      <w:tr w:rsidR="00EE1351" w:rsidRPr="00EE1351" w:rsidTr="00EE1351">
        <w:trPr>
          <w:trHeight w:val="285"/>
        </w:trPr>
        <w:tc>
          <w:tcPr>
            <w:tcW w:w="0" w:type="auto"/>
            <w:tcBorders>
              <w:top w:val="nil"/>
              <w:left w:val="nil"/>
              <w:bottom w:val="nil"/>
              <w:right w:val="nil"/>
            </w:tcBorders>
            <w:shd w:val="clear" w:color="auto" w:fill="auto"/>
            <w:noWrap/>
            <w:vAlign w:val="bottom"/>
          </w:tcPr>
          <w:p w:rsidR="00EE1351" w:rsidRPr="00EE1351" w:rsidRDefault="00EE1351" w:rsidP="00EE1351">
            <w:pPr>
              <w:rPr>
                <w:rFonts w:ascii="新宋体" w:eastAsia="新宋体" w:hAnsi="新宋体" w:cs="宋体"/>
                <w:color w:val="000000"/>
                <w:szCs w:val="21"/>
              </w:rPr>
            </w:pPr>
          </w:p>
        </w:tc>
        <w:tc>
          <w:tcPr>
            <w:tcW w:w="1419" w:type="dxa"/>
            <w:tcBorders>
              <w:top w:val="nil"/>
              <w:left w:val="nil"/>
              <w:bottom w:val="nil"/>
              <w:right w:val="nil"/>
            </w:tcBorders>
            <w:shd w:val="clear" w:color="auto" w:fill="auto"/>
            <w:noWrap/>
            <w:vAlign w:val="bottom"/>
          </w:tcPr>
          <w:p w:rsidR="00EE1351" w:rsidRPr="00EE1351" w:rsidRDefault="00EE1351" w:rsidP="00EE1351">
            <w:pPr>
              <w:rPr>
                <w:rFonts w:ascii="新宋体" w:eastAsia="新宋体" w:hAnsi="新宋体" w:cs="宋体"/>
                <w:color w:val="000000"/>
                <w:szCs w:val="21"/>
              </w:rPr>
            </w:pPr>
          </w:p>
        </w:tc>
        <w:tc>
          <w:tcPr>
            <w:tcW w:w="2123" w:type="dxa"/>
            <w:tcBorders>
              <w:top w:val="nil"/>
              <w:left w:val="nil"/>
              <w:bottom w:val="nil"/>
              <w:right w:val="nil"/>
            </w:tcBorders>
          </w:tcPr>
          <w:p w:rsidR="00EE1351" w:rsidRPr="00EE1351" w:rsidRDefault="00EE1351" w:rsidP="00EE1351">
            <w:pPr>
              <w:rPr>
                <w:rFonts w:ascii="新宋体" w:eastAsia="新宋体" w:hAnsi="新宋体" w:cs="宋体"/>
                <w:color w:val="000000"/>
                <w:szCs w:val="21"/>
              </w:rPr>
            </w:pPr>
          </w:p>
        </w:tc>
        <w:tc>
          <w:tcPr>
            <w:tcW w:w="0" w:type="auto"/>
            <w:gridSpan w:val="2"/>
            <w:tcBorders>
              <w:top w:val="nil"/>
              <w:left w:val="nil"/>
              <w:bottom w:val="nil"/>
              <w:right w:val="nil"/>
            </w:tcBorders>
            <w:shd w:val="clear" w:color="auto" w:fill="auto"/>
            <w:noWrap/>
            <w:vAlign w:val="bottom"/>
          </w:tcPr>
          <w:p w:rsidR="00EE1351" w:rsidRPr="00EE1351" w:rsidRDefault="00EE1351" w:rsidP="00EE1351">
            <w:pPr>
              <w:rPr>
                <w:rFonts w:ascii="新宋体" w:eastAsia="新宋体" w:hAnsi="新宋体" w:cs="宋体"/>
                <w:color w:val="000000"/>
                <w:szCs w:val="21"/>
              </w:rPr>
            </w:pPr>
          </w:p>
        </w:tc>
        <w:tc>
          <w:tcPr>
            <w:tcW w:w="0" w:type="auto"/>
            <w:tcBorders>
              <w:top w:val="nil"/>
              <w:left w:val="nil"/>
              <w:bottom w:val="nil"/>
              <w:right w:val="nil"/>
            </w:tcBorders>
            <w:shd w:val="clear" w:color="auto" w:fill="auto"/>
            <w:noWrap/>
            <w:vAlign w:val="bottom"/>
          </w:tcPr>
          <w:p w:rsidR="00EE1351" w:rsidRPr="00EE1351" w:rsidRDefault="00EE1351" w:rsidP="00EE1351">
            <w:pPr>
              <w:rPr>
                <w:rFonts w:ascii="新宋体" w:eastAsia="新宋体" w:hAnsi="新宋体" w:cs="宋体"/>
                <w:color w:val="000000"/>
                <w:szCs w:val="21"/>
              </w:rPr>
            </w:pPr>
          </w:p>
        </w:tc>
        <w:tc>
          <w:tcPr>
            <w:tcW w:w="0" w:type="auto"/>
            <w:tcBorders>
              <w:top w:val="nil"/>
              <w:left w:val="nil"/>
              <w:bottom w:val="nil"/>
              <w:right w:val="nil"/>
            </w:tcBorders>
            <w:shd w:val="clear" w:color="auto" w:fill="auto"/>
            <w:noWrap/>
            <w:vAlign w:val="bottom"/>
          </w:tcPr>
          <w:p w:rsidR="00EE1351" w:rsidRPr="00EE1351" w:rsidRDefault="00EE1351" w:rsidP="00EE1351">
            <w:pPr>
              <w:rPr>
                <w:rFonts w:ascii="新宋体" w:eastAsia="新宋体" w:hAnsi="新宋体" w:cs="宋体"/>
                <w:color w:val="000000"/>
                <w:szCs w:val="21"/>
              </w:rPr>
            </w:pPr>
          </w:p>
        </w:tc>
      </w:tr>
    </w:tbl>
    <w:p w:rsidR="00EE1351" w:rsidRDefault="00EE1351">
      <w:pPr>
        <w:rPr>
          <w:rFonts w:ascii="宋体" w:hAnsi="宋体" w:hint="eastAsia"/>
          <w:b/>
          <w:color w:val="FF0000"/>
          <w:szCs w:val="21"/>
        </w:rPr>
      </w:pPr>
    </w:p>
    <w:p w:rsidR="00EE1351" w:rsidRDefault="00EE1351">
      <w:pPr>
        <w:rPr>
          <w:rFonts w:ascii="宋体" w:hAnsi="宋体"/>
          <w:b/>
          <w:color w:val="FF0000"/>
          <w:szCs w:val="21"/>
        </w:rPr>
      </w:pPr>
    </w:p>
    <w:p w:rsidR="00526D8F" w:rsidRPr="008155B6" w:rsidRDefault="00280CD3">
      <w:pPr>
        <w:spacing w:line="276" w:lineRule="auto"/>
        <w:rPr>
          <w:rFonts w:ascii="新宋体" w:eastAsia="新宋体" w:hAnsi="新宋体"/>
          <w:b/>
          <w:szCs w:val="21"/>
        </w:rPr>
      </w:pPr>
      <w:r w:rsidRPr="008155B6">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526D8F" w:rsidRPr="008155B6" w:rsidRDefault="00280CD3">
      <w:pPr>
        <w:spacing w:line="276" w:lineRule="auto"/>
        <w:rPr>
          <w:rFonts w:ascii="新宋体" w:eastAsia="新宋体" w:hAnsi="新宋体"/>
          <w:b/>
          <w:szCs w:val="21"/>
        </w:rPr>
      </w:pPr>
      <w:r w:rsidRPr="008155B6">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526D8F" w:rsidRPr="008155B6" w:rsidRDefault="00280CD3">
      <w:pPr>
        <w:spacing w:line="276" w:lineRule="auto"/>
        <w:rPr>
          <w:rFonts w:ascii="新宋体" w:eastAsia="新宋体" w:hAnsi="新宋体"/>
          <w:b/>
          <w:szCs w:val="21"/>
        </w:rPr>
      </w:pPr>
      <w:r w:rsidRPr="008155B6">
        <w:rPr>
          <w:rFonts w:ascii="新宋体" w:eastAsia="新宋体" w:hAnsi="新宋体" w:hint="eastAsia"/>
          <w:b/>
          <w:szCs w:val="21"/>
        </w:rPr>
        <w:t>3、本项目核心产品为：</w:t>
      </w:r>
      <w:r w:rsidR="008155B6">
        <w:rPr>
          <w:rFonts w:ascii="新宋体" w:eastAsia="新宋体" w:hAnsi="新宋体" w:hint="eastAsia"/>
          <w:b/>
          <w:szCs w:val="21"/>
        </w:rPr>
        <w:t>/</w:t>
      </w:r>
    </w:p>
    <w:p w:rsidR="00526D8F" w:rsidRDefault="00526D8F">
      <w:pPr>
        <w:rPr>
          <w:rFonts w:ascii="宋体" w:hAnsi="宋体"/>
          <w:b/>
          <w:color w:val="FF0000"/>
          <w:szCs w:val="21"/>
        </w:rPr>
      </w:pPr>
    </w:p>
    <w:p w:rsidR="00526D8F" w:rsidRDefault="00280CD3">
      <w:pPr>
        <w:pStyle w:val="30"/>
        <w:jc w:val="left"/>
        <w:rPr>
          <w:rFonts w:ascii="新宋体" w:eastAsia="新宋体" w:hAnsi="新宋体"/>
          <w:kern w:val="44"/>
          <w:sz w:val="30"/>
          <w:szCs w:val="30"/>
        </w:rPr>
      </w:pPr>
      <w:bookmarkStart w:id="20"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具体内容</w:t>
            </w:r>
          </w:p>
        </w:tc>
      </w:tr>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w:t>
            </w:r>
          </w:p>
        </w:tc>
      </w:tr>
    </w:tbl>
    <w:p w:rsidR="00526D8F" w:rsidRPr="000F4DDB" w:rsidRDefault="00280CD3">
      <w:pPr>
        <w:spacing w:line="276" w:lineRule="auto"/>
        <w:rPr>
          <w:rFonts w:ascii="新宋体" w:eastAsia="新宋体" w:hAnsi="新宋体"/>
          <w:b/>
          <w:szCs w:val="21"/>
        </w:rPr>
      </w:pPr>
      <w:r w:rsidRPr="000F4DDB">
        <w:rPr>
          <w:rFonts w:ascii="新宋体" w:eastAsia="新宋体" w:hAnsi="新宋体" w:hint="eastAsia"/>
          <w:b/>
          <w:szCs w:val="21"/>
        </w:rPr>
        <w:t>注：上表所列内容为不可负偏离条款</w:t>
      </w:r>
      <w:bookmarkEnd w:id="20"/>
    </w:p>
    <w:p w:rsidR="00526D8F" w:rsidRDefault="00526D8F">
      <w:pPr>
        <w:rPr>
          <w:b/>
          <w:szCs w:val="21"/>
        </w:rPr>
      </w:pPr>
    </w:p>
    <w:p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526D8F" w:rsidRDefault="00280CD3">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526D8F" w:rsidRDefault="00280CD3">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526D8F" w:rsidRDefault="00280CD3">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526D8F" w:rsidRDefault="00526D8F">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58"/>
        <w:gridCol w:w="6911"/>
      </w:tblGrid>
      <w:tr w:rsidR="00E34043" w:rsidTr="00E34043">
        <w:trPr>
          <w:trHeight w:val="444"/>
        </w:trPr>
        <w:tc>
          <w:tcPr>
            <w:tcW w:w="440" w:type="pct"/>
            <w:shd w:val="clear" w:color="auto" w:fill="auto"/>
            <w:noWrap/>
            <w:vAlign w:val="center"/>
          </w:tcPr>
          <w:p w:rsidR="00E34043" w:rsidRDefault="00E34043" w:rsidP="000126AA">
            <w:pPr>
              <w:jc w:val="center"/>
              <w:rPr>
                <w:rFonts w:ascii="新宋体" w:eastAsia="新宋体" w:hAnsi="新宋体"/>
                <w:szCs w:val="21"/>
              </w:rPr>
            </w:pPr>
            <w:r>
              <w:rPr>
                <w:rFonts w:ascii="新宋体" w:eastAsia="新宋体" w:hAnsi="新宋体" w:hint="eastAsia"/>
                <w:szCs w:val="21"/>
              </w:rPr>
              <w:t>项目</w:t>
            </w:r>
          </w:p>
        </w:tc>
        <w:tc>
          <w:tcPr>
            <w:tcW w:w="839" w:type="pct"/>
            <w:shd w:val="clear" w:color="auto" w:fill="auto"/>
            <w:noWrap/>
            <w:vAlign w:val="center"/>
          </w:tcPr>
          <w:p w:rsidR="00E34043" w:rsidRDefault="00E34043" w:rsidP="000126AA">
            <w:pPr>
              <w:jc w:val="center"/>
              <w:rPr>
                <w:rFonts w:ascii="新宋体" w:eastAsia="新宋体" w:hAnsi="新宋体"/>
                <w:szCs w:val="21"/>
              </w:rPr>
            </w:pPr>
            <w:r>
              <w:rPr>
                <w:rFonts w:ascii="新宋体" w:eastAsia="新宋体" w:hAnsi="新宋体" w:hint="eastAsia"/>
                <w:szCs w:val="21"/>
              </w:rPr>
              <w:t>备注（规格）</w:t>
            </w:r>
          </w:p>
        </w:tc>
        <w:tc>
          <w:tcPr>
            <w:tcW w:w="3721" w:type="pct"/>
            <w:shd w:val="clear" w:color="auto" w:fill="auto"/>
            <w:noWrap/>
            <w:vAlign w:val="center"/>
          </w:tcPr>
          <w:p w:rsidR="00E34043" w:rsidRDefault="00E34043" w:rsidP="000126AA">
            <w:pPr>
              <w:jc w:val="center"/>
              <w:rPr>
                <w:rFonts w:ascii="新宋体" w:eastAsia="新宋体" w:hAnsi="新宋体"/>
                <w:szCs w:val="21"/>
              </w:rPr>
            </w:pPr>
            <w:r>
              <w:rPr>
                <w:rFonts w:ascii="新宋体" w:eastAsia="新宋体" w:hAnsi="新宋体" w:hint="eastAsia"/>
                <w:szCs w:val="21"/>
              </w:rPr>
              <w:t>材质描述</w:t>
            </w:r>
          </w:p>
        </w:tc>
      </w:tr>
      <w:tr w:rsidR="00E34043" w:rsidTr="00E34043">
        <w:trPr>
          <w:trHeight w:val="2580"/>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lastRenderedPageBreak/>
              <w:t>办</w:t>
            </w:r>
          </w:p>
          <w:p w:rsidR="00E34043" w:rsidRDefault="00E34043" w:rsidP="000126AA">
            <w:pPr>
              <w:rPr>
                <w:rFonts w:ascii="新宋体" w:eastAsia="新宋体" w:hAnsi="新宋体"/>
                <w:szCs w:val="21"/>
              </w:rPr>
            </w:pPr>
            <w:r>
              <w:rPr>
                <w:rFonts w:ascii="新宋体" w:eastAsia="新宋体" w:hAnsi="新宋体" w:hint="eastAsia"/>
                <w:szCs w:val="21"/>
              </w:rPr>
              <w:t>公</w:t>
            </w:r>
          </w:p>
          <w:p w:rsidR="00E34043" w:rsidRDefault="00E34043" w:rsidP="000126AA">
            <w:pPr>
              <w:rPr>
                <w:rFonts w:ascii="新宋体" w:eastAsia="新宋体" w:hAnsi="新宋体"/>
                <w:szCs w:val="21"/>
              </w:rPr>
            </w:pPr>
            <w:r>
              <w:rPr>
                <w:rFonts w:ascii="新宋体" w:eastAsia="新宋体" w:hAnsi="新宋体" w:hint="eastAsia"/>
                <w:szCs w:val="21"/>
              </w:rPr>
              <w:t>桌</w:t>
            </w:r>
          </w:p>
        </w:tc>
        <w:tc>
          <w:tcPr>
            <w:tcW w:w="839" w:type="pct"/>
            <w:vMerge w:val="restar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办公桌含副台和副柜，主台 和参考规格：长</w:t>
            </w:r>
            <w:r>
              <w:rPr>
                <w:rFonts w:ascii="新宋体" w:eastAsia="新宋体" w:hAnsi="新宋体"/>
                <w:szCs w:val="21"/>
              </w:rPr>
              <w:t>2.2m,</w:t>
            </w:r>
            <w:r>
              <w:rPr>
                <w:rFonts w:ascii="新宋体" w:eastAsia="新宋体" w:hAnsi="新宋体" w:hint="eastAsia"/>
                <w:szCs w:val="21"/>
              </w:rPr>
              <w:t>宽</w:t>
            </w:r>
            <w:r>
              <w:rPr>
                <w:rFonts w:ascii="新宋体" w:eastAsia="新宋体" w:hAnsi="新宋体"/>
                <w:szCs w:val="21"/>
              </w:rPr>
              <w:t xml:space="preserve">lm, </w:t>
            </w:r>
            <w:r>
              <w:rPr>
                <w:rFonts w:ascii="新宋体" w:eastAsia="新宋体" w:hAnsi="新宋体" w:hint="eastAsia"/>
                <w:szCs w:val="21"/>
              </w:rPr>
              <w:t>高</w:t>
            </w:r>
            <w:r>
              <w:rPr>
                <w:rFonts w:ascii="新宋体" w:eastAsia="新宋体" w:hAnsi="新宋体"/>
                <w:szCs w:val="21"/>
              </w:rPr>
              <w:t>0.76m;</w:t>
            </w:r>
            <w:r>
              <w:rPr>
                <w:rFonts w:ascii="新宋体" w:eastAsia="新宋体" w:hAnsi="新宋体" w:hint="eastAsia"/>
                <w:szCs w:val="21"/>
              </w:rPr>
              <w:t xml:space="preserve">副台参考规格：长 </w:t>
            </w:r>
            <w:r>
              <w:rPr>
                <w:rFonts w:ascii="新宋体" w:eastAsia="新宋体" w:hAnsi="新宋体"/>
                <w:szCs w:val="21"/>
              </w:rPr>
              <w:t>Im,</w:t>
            </w:r>
            <w:r>
              <w:rPr>
                <w:rFonts w:ascii="新宋体" w:eastAsia="新宋体" w:hAnsi="新宋体" w:hint="eastAsia"/>
                <w:szCs w:val="21"/>
              </w:rPr>
              <w:t xml:space="preserve">宽 </w:t>
            </w:r>
            <w:r>
              <w:rPr>
                <w:rFonts w:ascii="新宋体" w:eastAsia="新宋体" w:hAnsi="新宋体"/>
                <w:szCs w:val="21"/>
              </w:rPr>
              <w:t>0. 55m,</w:t>
            </w:r>
            <w:r>
              <w:rPr>
                <w:rFonts w:ascii="新宋体" w:eastAsia="新宋体" w:hAnsi="新宋体" w:hint="eastAsia"/>
                <w:szCs w:val="21"/>
              </w:rPr>
              <w:t xml:space="preserve">高 </w:t>
            </w:r>
            <w:r>
              <w:rPr>
                <w:rFonts w:ascii="新宋体" w:eastAsia="新宋体" w:hAnsi="新宋体"/>
                <w:szCs w:val="21"/>
              </w:rPr>
              <w:t>0. 76m:</w:t>
            </w:r>
            <w:r>
              <w:rPr>
                <w:rFonts w:ascii="新宋体" w:eastAsia="新宋体" w:hAnsi="新宋体" w:hint="eastAsia"/>
                <w:szCs w:val="21"/>
              </w:rPr>
              <w:t>副 柜参考规格：长</w:t>
            </w:r>
            <w:r>
              <w:rPr>
                <w:rFonts w:ascii="新宋体" w:eastAsia="新宋体" w:hAnsi="新宋体"/>
                <w:szCs w:val="21"/>
              </w:rPr>
              <w:t>0.48m,</w:t>
            </w:r>
            <w:r>
              <w:rPr>
                <w:rFonts w:ascii="新宋体" w:eastAsia="新宋体" w:hAnsi="新宋体" w:hint="eastAsia"/>
                <w:szCs w:val="21"/>
              </w:rPr>
              <w:t xml:space="preserve">宽 </w:t>
            </w:r>
            <w:r>
              <w:rPr>
                <w:rFonts w:ascii="新宋体" w:eastAsia="新宋体" w:hAnsi="新宋体"/>
                <w:szCs w:val="21"/>
              </w:rPr>
              <w:t>0. 4m,</w:t>
            </w:r>
            <w:r>
              <w:rPr>
                <w:rFonts w:ascii="新宋体" w:eastAsia="新宋体" w:hAnsi="新宋体" w:hint="eastAsia"/>
                <w:szCs w:val="21"/>
              </w:rPr>
              <w:t xml:space="preserve">高 </w:t>
            </w:r>
            <w:r>
              <w:rPr>
                <w:rFonts w:ascii="新宋体" w:eastAsia="新宋体" w:hAnsi="新宋体"/>
                <w:szCs w:val="21"/>
              </w:rPr>
              <w:t>0. 62m</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5、缓冲导轨：采用优质▲缓冲导轨，符合QB/T 2454-2013标准，拉力（耐久试验性后）当M＜40Kg时拉力≤25N，推力（耐久试验性后）当M＜40Kg时推力≤25N，下沉量≤2%，耐腐蚀（180h乙酸盐雾试验）≥10级，垂直向下静载荷、水平侧向静载荷均符合要求。</w:t>
            </w:r>
            <w:r>
              <w:rPr>
                <w:rFonts w:ascii="新宋体" w:eastAsia="新宋体" w:hAnsi="新宋体" w:hint="eastAsia"/>
                <w:szCs w:val="21"/>
              </w:rPr>
              <w:br/>
              <w:t>6、缓冲铰链：采用优质▲缓冲铰链，符合QB/T 2189-2013标准，下沉量≤0.5mm，耐腐蚀（180h乙酸盐雾试验）≥10级，操作力、垂直静载荷、耐久性均符合要求。</w:t>
            </w:r>
            <w:r>
              <w:rPr>
                <w:rFonts w:ascii="新宋体" w:eastAsia="新宋体" w:hAnsi="新宋体" w:hint="eastAsia"/>
                <w:szCs w:val="21"/>
              </w:rPr>
              <w:br/>
              <w:t>7、锁具：采用优质▲锁具，钥匙插拔、旋转灵活，</w:t>
            </w:r>
            <w:proofErr w:type="gramStart"/>
            <w:r>
              <w:rPr>
                <w:rFonts w:ascii="新宋体" w:eastAsia="新宋体" w:hAnsi="新宋体" w:hint="eastAsia"/>
                <w:szCs w:val="21"/>
              </w:rPr>
              <w:t>无卡滞现象</w:t>
            </w:r>
            <w:proofErr w:type="gramEnd"/>
            <w:r>
              <w:rPr>
                <w:rFonts w:ascii="新宋体" w:eastAsia="新宋体" w:hAnsi="新宋体" w:hint="eastAsia"/>
                <w:szCs w:val="21"/>
              </w:rPr>
              <w:t>；钥匙插入锁芯旋转灵活，锁开、关无卡</w:t>
            </w:r>
            <w:proofErr w:type="gramStart"/>
            <w:r>
              <w:rPr>
                <w:rFonts w:ascii="新宋体" w:eastAsia="新宋体" w:hAnsi="新宋体" w:hint="eastAsia"/>
                <w:szCs w:val="21"/>
              </w:rPr>
              <w:t>阻</w:t>
            </w:r>
            <w:proofErr w:type="gramEnd"/>
            <w:r>
              <w:rPr>
                <w:rFonts w:ascii="新宋体" w:eastAsia="新宋体" w:hAnsi="新宋体" w:hint="eastAsia"/>
                <w:szCs w:val="21"/>
              </w:rPr>
              <w:t>现象，电镀件无起泡、起层、露底等明显瑕疵，符合QB/T 1621-2015《家具锁》标准，耐腐蚀（180h乙酸盐雾试验）≥10级。</w:t>
            </w:r>
          </w:p>
        </w:tc>
      </w:tr>
      <w:tr w:rsidR="00E34043" w:rsidTr="00E34043">
        <w:trPr>
          <w:trHeight w:val="312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办</w:t>
            </w:r>
          </w:p>
          <w:p w:rsidR="00E34043" w:rsidRDefault="00E34043" w:rsidP="000126AA">
            <w:pPr>
              <w:rPr>
                <w:rFonts w:ascii="新宋体" w:eastAsia="新宋体" w:hAnsi="新宋体"/>
                <w:szCs w:val="21"/>
              </w:rPr>
            </w:pPr>
            <w:r>
              <w:rPr>
                <w:rFonts w:ascii="新宋体" w:eastAsia="新宋体" w:hAnsi="新宋体" w:hint="eastAsia"/>
                <w:szCs w:val="21"/>
              </w:rPr>
              <w:t>公</w:t>
            </w:r>
          </w:p>
          <w:p w:rsidR="00E34043" w:rsidRDefault="00E34043" w:rsidP="000126AA">
            <w:pPr>
              <w:rPr>
                <w:rFonts w:ascii="新宋体" w:eastAsia="新宋体" w:hAnsi="新宋体"/>
                <w:szCs w:val="21"/>
              </w:rPr>
            </w:pPr>
            <w:r>
              <w:rPr>
                <w:rFonts w:ascii="新宋体" w:eastAsia="新宋体" w:hAnsi="新宋体" w:hint="eastAsia"/>
                <w:szCs w:val="21"/>
              </w:rPr>
              <w:t>椅</w:t>
            </w:r>
          </w:p>
        </w:tc>
        <w:tc>
          <w:tcPr>
            <w:tcW w:w="839" w:type="pct"/>
            <w:vMerge/>
            <w:shd w:val="clear" w:color="auto" w:fill="auto"/>
            <w:vAlign w:val="center"/>
          </w:tcPr>
          <w:p w:rsidR="00E34043" w:rsidRDefault="00E34043" w:rsidP="000126AA">
            <w:pPr>
              <w:rPr>
                <w:rFonts w:ascii="新宋体" w:eastAsia="新宋体" w:hAnsi="新宋体"/>
                <w:szCs w:val="21"/>
              </w:rPr>
            </w:pP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1、面料：椅背采用优质透气▲阻燃网布，具有防潮、防污、易清洁等优点，符合GB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染料为未检出，无异味。椅面采用优质▲除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3、扶手：采用玻纤增强PP材料，具有较强的承重力，耐磨不掉皮、不变色，</w:t>
            </w:r>
            <w:proofErr w:type="gramStart"/>
            <w:r>
              <w:rPr>
                <w:rFonts w:ascii="新宋体" w:eastAsia="新宋体" w:hAnsi="新宋体" w:hint="eastAsia"/>
                <w:szCs w:val="21"/>
              </w:rPr>
              <w:t>握感平滑</w:t>
            </w:r>
            <w:proofErr w:type="gramEnd"/>
            <w:r>
              <w:rPr>
                <w:rFonts w:ascii="新宋体" w:eastAsia="新宋体" w:hAnsi="新宋体" w:hint="eastAsia"/>
                <w:szCs w:val="21"/>
              </w:rPr>
              <w:t>，稳固耐用。</w:t>
            </w:r>
            <w:r>
              <w:rPr>
                <w:rFonts w:ascii="新宋体" w:eastAsia="新宋体" w:hAnsi="新宋体" w:hint="eastAsia"/>
                <w:szCs w:val="21"/>
              </w:rPr>
              <w:br/>
              <w:t>4、气压棒：采用优质气压棒，气动升降平稳、无漏气、无燥音。</w:t>
            </w:r>
            <w:r>
              <w:rPr>
                <w:rFonts w:ascii="新宋体" w:eastAsia="新宋体" w:hAnsi="新宋体" w:hint="eastAsia"/>
                <w:szCs w:val="21"/>
              </w:rPr>
              <w:br/>
              <w:t>5、脚架：采用优质五星脚架。</w:t>
            </w:r>
            <w:r>
              <w:rPr>
                <w:rFonts w:ascii="新宋体" w:eastAsia="新宋体" w:hAnsi="新宋体" w:hint="eastAsia"/>
                <w:szCs w:val="21"/>
              </w:rPr>
              <w:br/>
              <w:t>6、脚轮：采用优质尼龙脚轮，移动流畅、杂音小，耐磨性好。</w:t>
            </w:r>
          </w:p>
        </w:tc>
      </w:tr>
      <w:tr w:rsidR="00E34043" w:rsidTr="00E34043">
        <w:trPr>
          <w:trHeight w:val="276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lastRenderedPageBreak/>
              <w:t>桌</w:t>
            </w:r>
          </w:p>
          <w:p w:rsidR="00E34043" w:rsidRDefault="00E34043" w:rsidP="000126AA">
            <w:pPr>
              <w:rPr>
                <w:rFonts w:ascii="新宋体" w:eastAsia="新宋体" w:hAnsi="新宋体"/>
                <w:szCs w:val="21"/>
              </w:rPr>
            </w:pPr>
            <w:r>
              <w:rPr>
                <w:rFonts w:ascii="新宋体" w:eastAsia="新宋体" w:hAnsi="新宋体" w:hint="eastAsia"/>
                <w:szCs w:val="21"/>
              </w:rPr>
              <w:t>前</w:t>
            </w:r>
          </w:p>
          <w:p w:rsidR="00E34043" w:rsidRDefault="00E34043" w:rsidP="000126AA">
            <w:pPr>
              <w:rPr>
                <w:rFonts w:ascii="新宋体" w:eastAsia="新宋体" w:hAnsi="新宋体"/>
                <w:szCs w:val="21"/>
              </w:rPr>
            </w:pPr>
            <w:r>
              <w:rPr>
                <w:rFonts w:ascii="新宋体" w:eastAsia="新宋体" w:hAnsi="新宋体" w:hint="eastAsia"/>
                <w:szCs w:val="21"/>
              </w:rPr>
              <w:t>椅</w:t>
            </w:r>
          </w:p>
        </w:tc>
        <w:tc>
          <w:tcPr>
            <w:tcW w:w="839" w:type="pct"/>
            <w:vMerge/>
            <w:shd w:val="clear" w:color="auto" w:fill="auto"/>
            <w:vAlign w:val="center"/>
          </w:tcPr>
          <w:p w:rsidR="00E34043" w:rsidRDefault="00E34043" w:rsidP="000126AA">
            <w:pPr>
              <w:rPr>
                <w:rFonts w:ascii="新宋体" w:eastAsia="新宋体" w:hAnsi="新宋体"/>
                <w:szCs w:val="21"/>
              </w:rPr>
            </w:pP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1、面料：椅背采用优质阻燃网布，具有防潮、防污、易清洁等优点，符合GB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染料为未检出，无异味。椅面采用优质除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3、扶手：采用玻纤增强PP材料，具有较强的承重力，耐磨不掉皮、不变色，</w:t>
            </w:r>
            <w:proofErr w:type="gramStart"/>
            <w:r>
              <w:rPr>
                <w:rFonts w:ascii="新宋体" w:eastAsia="新宋体" w:hAnsi="新宋体" w:hint="eastAsia"/>
                <w:szCs w:val="21"/>
              </w:rPr>
              <w:t>握感平滑</w:t>
            </w:r>
            <w:proofErr w:type="gramEnd"/>
            <w:r>
              <w:rPr>
                <w:rFonts w:ascii="新宋体" w:eastAsia="新宋体" w:hAnsi="新宋体" w:hint="eastAsia"/>
                <w:szCs w:val="21"/>
              </w:rPr>
              <w:t>，稳固耐用。</w:t>
            </w:r>
            <w:r>
              <w:rPr>
                <w:rFonts w:ascii="新宋体" w:eastAsia="新宋体" w:hAnsi="新宋体" w:hint="eastAsia"/>
                <w:szCs w:val="21"/>
              </w:rPr>
              <w:br/>
              <w:t>4、弓形脚：一体成型电镀弓形脚,管壁足2.0</w:t>
            </w:r>
            <w:proofErr w:type="gramStart"/>
            <w:r>
              <w:rPr>
                <w:rFonts w:ascii="新宋体" w:eastAsia="新宋体" w:hAnsi="新宋体" w:hint="eastAsia"/>
                <w:szCs w:val="21"/>
              </w:rPr>
              <w:t>厚弯位加</w:t>
            </w:r>
            <w:proofErr w:type="gramEnd"/>
            <w:r>
              <w:rPr>
                <w:rFonts w:ascii="新宋体" w:eastAsia="新宋体" w:hAnsi="新宋体" w:hint="eastAsia"/>
                <w:szCs w:val="21"/>
              </w:rPr>
              <w:t>套管，承重能力强、安全、稳固，符合GB/T 3325-2017标准，</w:t>
            </w:r>
            <w:proofErr w:type="gramStart"/>
            <w:r>
              <w:rPr>
                <w:rFonts w:ascii="新宋体" w:eastAsia="新宋体" w:hAnsi="新宋体" w:hint="eastAsia"/>
                <w:szCs w:val="21"/>
              </w:rPr>
              <w:t>金属件电镀层</w:t>
            </w:r>
            <w:proofErr w:type="gramEnd"/>
            <w:r>
              <w:rPr>
                <w:rFonts w:ascii="新宋体" w:eastAsia="新宋体" w:hAnsi="新宋体" w:hint="eastAsia"/>
                <w:szCs w:val="21"/>
              </w:rPr>
              <w:t>外观性能符合要求，电镀层表面无剥落、返锈、毛刺，无烧焦、气泡、针孔、裂纹、花斑和划痕缺陷，180h乙酸盐雾试验耐腐蚀等级≥10级。</w:t>
            </w:r>
          </w:p>
        </w:tc>
      </w:tr>
      <w:tr w:rsidR="00E34043" w:rsidTr="00E34043">
        <w:trPr>
          <w:trHeight w:val="2700"/>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t>办</w:t>
            </w:r>
          </w:p>
          <w:p w:rsidR="00E34043" w:rsidRDefault="00E34043" w:rsidP="000126AA">
            <w:pPr>
              <w:rPr>
                <w:rFonts w:ascii="新宋体" w:eastAsia="新宋体" w:hAnsi="新宋体"/>
                <w:szCs w:val="21"/>
              </w:rPr>
            </w:pPr>
            <w:r>
              <w:rPr>
                <w:rFonts w:ascii="新宋体" w:eastAsia="新宋体" w:hAnsi="新宋体" w:hint="eastAsia"/>
                <w:szCs w:val="21"/>
              </w:rPr>
              <w:t>公</w:t>
            </w:r>
          </w:p>
          <w:p w:rsidR="00E34043" w:rsidRDefault="00E34043" w:rsidP="000126AA">
            <w:pPr>
              <w:rPr>
                <w:rFonts w:ascii="新宋体" w:eastAsia="新宋体" w:hAnsi="新宋体"/>
                <w:szCs w:val="21"/>
              </w:rPr>
            </w:pPr>
            <w:r>
              <w:rPr>
                <w:rFonts w:ascii="新宋体" w:eastAsia="新宋体" w:hAnsi="新宋体" w:hint="eastAsia"/>
                <w:szCs w:val="21"/>
              </w:rPr>
              <w:t>桌</w:t>
            </w:r>
          </w:p>
        </w:tc>
        <w:tc>
          <w:tcPr>
            <w:tcW w:w="839" w:type="pct"/>
            <w:vMerge w:val="restar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 xml:space="preserve">办公桌含副台和副柜，主台 </w:t>
            </w:r>
            <w:proofErr w:type="gramStart"/>
            <w:r>
              <w:rPr>
                <w:rFonts w:ascii="新宋体" w:eastAsia="新宋体" w:hAnsi="新宋体" w:hint="eastAsia"/>
                <w:szCs w:val="21"/>
              </w:rPr>
              <w:t>甄</w:t>
            </w:r>
            <w:proofErr w:type="gramEnd"/>
            <w:r>
              <w:rPr>
                <w:rFonts w:ascii="新宋体" w:eastAsia="新宋体" w:hAnsi="新宋体" w:hint="eastAsia"/>
                <w:szCs w:val="21"/>
              </w:rPr>
              <w:t xml:space="preserve"> 和参考规格-长</w:t>
            </w:r>
            <w:r>
              <w:rPr>
                <w:rFonts w:ascii="新宋体" w:eastAsia="新宋体" w:hAnsi="新宋体"/>
                <w:szCs w:val="21"/>
              </w:rPr>
              <w:t>l</w:t>
            </w:r>
            <w:r>
              <w:rPr>
                <w:rFonts w:ascii="新宋体" w:eastAsia="新宋体" w:hAnsi="新宋体" w:hint="eastAsia"/>
                <w:szCs w:val="21"/>
              </w:rPr>
              <w:t>：</w:t>
            </w:r>
            <w:r>
              <w:rPr>
                <w:rFonts w:ascii="新宋体" w:eastAsia="新宋体" w:hAnsi="新宋体"/>
                <w:szCs w:val="21"/>
              </w:rPr>
              <w:t>8m,</w:t>
            </w:r>
            <w:r>
              <w:rPr>
                <w:rFonts w:ascii="新宋体" w:eastAsia="新宋体" w:hAnsi="新宋体" w:hint="eastAsia"/>
                <w:szCs w:val="21"/>
              </w:rPr>
              <w:t xml:space="preserve">宽' </w:t>
            </w:r>
            <w:r>
              <w:rPr>
                <w:rFonts w:ascii="新宋体" w:eastAsia="新宋体" w:hAnsi="新宋体"/>
                <w:szCs w:val="21"/>
              </w:rPr>
              <w:t>0. 9m,</w:t>
            </w:r>
            <w:r>
              <w:rPr>
                <w:rFonts w:ascii="新宋体" w:eastAsia="新宋体" w:hAnsi="新宋体" w:hint="eastAsia"/>
                <w:szCs w:val="21"/>
              </w:rPr>
              <w:t>高</w:t>
            </w:r>
            <w:r>
              <w:rPr>
                <w:rFonts w:ascii="新宋体" w:eastAsia="新宋体" w:hAnsi="新宋体"/>
                <w:szCs w:val="21"/>
              </w:rPr>
              <w:t>0. 76m;</w:t>
            </w:r>
            <w:r>
              <w:rPr>
                <w:rFonts w:ascii="新宋体" w:eastAsia="新宋体" w:hAnsi="新宋体" w:hint="eastAsia"/>
                <w:szCs w:val="21"/>
              </w:rPr>
              <w:t>副台参考</w:t>
            </w:r>
            <w:proofErr w:type="gramStart"/>
            <w:r>
              <w:rPr>
                <w:rFonts w:ascii="新宋体" w:eastAsia="新宋体" w:hAnsi="新宋体" w:hint="eastAsia"/>
                <w:szCs w:val="21"/>
              </w:rPr>
              <w:t>规</w:t>
            </w:r>
            <w:proofErr w:type="gramEnd"/>
            <w:r>
              <w:rPr>
                <w:rFonts w:ascii="新宋体" w:eastAsia="新宋体" w:hAnsi="新宋体" w:hint="eastAsia"/>
                <w:szCs w:val="21"/>
              </w:rPr>
              <w:t xml:space="preserve"> 格：长</w:t>
            </w:r>
            <w:r>
              <w:rPr>
                <w:rFonts w:ascii="新宋体" w:eastAsia="新宋体" w:hAnsi="新宋体"/>
                <w:szCs w:val="21"/>
              </w:rPr>
              <w:t>0.9m,</w:t>
            </w:r>
            <w:r>
              <w:rPr>
                <w:rFonts w:ascii="新宋体" w:eastAsia="新宋体" w:hAnsi="新宋体" w:hint="eastAsia"/>
                <w:szCs w:val="21"/>
              </w:rPr>
              <w:t>宽</w:t>
            </w:r>
            <w:r>
              <w:rPr>
                <w:rFonts w:ascii="新宋体" w:eastAsia="新宋体" w:hAnsi="新宋体"/>
                <w:szCs w:val="21"/>
              </w:rPr>
              <w:t>0. 55m,</w:t>
            </w:r>
            <w:r>
              <w:rPr>
                <w:rFonts w:ascii="新宋体" w:eastAsia="新宋体" w:hAnsi="新宋体" w:hint="eastAsia"/>
                <w:szCs w:val="21"/>
              </w:rPr>
              <w:t xml:space="preserve">高 </w:t>
            </w:r>
            <w:r>
              <w:rPr>
                <w:rFonts w:ascii="新宋体" w:eastAsia="新宋体" w:hAnsi="新宋体"/>
                <w:szCs w:val="21"/>
              </w:rPr>
              <w:t>0.76m;</w:t>
            </w:r>
            <w:proofErr w:type="gramStart"/>
            <w:r>
              <w:rPr>
                <w:rFonts w:ascii="新宋体" w:eastAsia="新宋体" w:hAnsi="新宋体" w:hint="eastAsia"/>
                <w:szCs w:val="21"/>
              </w:rPr>
              <w:t>副柜参考</w:t>
            </w:r>
            <w:proofErr w:type="gramEnd"/>
            <w:r>
              <w:rPr>
                <w:rFonts w:ascii="新宋体" w:eastAsia="新宋体" w:hAnsi="新宋体" w:hint="eastAsia"/>
                <w:szCs w:val="21"/>
              </w:rPr>
              <w:t xml:space="preserve">规格：长 </w:t>
            </w:r>
            <w:r>
              <w:rPr>
                <w:rFonts w:ascii="新宋体" w:eastAsia="新宋体" w:hAnsi="新宋体"/>
                <w:szCs w:val="21"/>
              </w:rPr>
              <w:t>0. 48m,</w:t>
            </w:r>
            <w:r>
              <w:rPr>
                <w:rFonts w:ascii="新宋体" w:eastAsia="新宋体" w:hAnsi="新宋体" w:hint="eastAsia"/>
                <w:szCs w:val="21"/>
              </w:rPr>
              <w:t xml:space="preserve">宽 </w:t>
            </w:r>
            <w:r>
              <w:rPr>
                <w:rFonts w:ascii="新宋体" w:eastAsia="新宋体" w:hAnsi="新宋体"/>
                <w:szCs w:val="21"/>
              </w:rPr>
              <w:t>0. 4m,</w:t>
            </w:r>
            <w:r>
              <w:rPr>
                <w:rFonts w:ascii="新宋体" w:eastAsia="新宋体" w:hAnsi="新宋体" w:hint="eastAsia"/>
                <w:szCs w:val="21"/>
              </w:rPr>
              <w:t xml:space="preserve">高 </w:t>
            </w:r>
            <w:r>
              <w:rPr>
                <w:rFonts w:ascii="新宋体" w:eastAsia="新宋体" w:hAnsi="新宋体"/>
                <w:szCs w:val="21"/>
              </w:rPr>
              <w:t>0. 62m</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5、脚架：采用优质喷涂金属脚架，经酸洗磷化等处理，表面电镀工艺。</w:t>
            </w:r>
            <w:r>
              <w:rPr>
                <w:rFonts w:ascii="新宋体" w:eastAsia="新宋体" w:hAnsi="新宋体" w:hint="eastAsia"/>
                <w:szCs w:val="21"/>
              </w:rPr>
              <w:br/>
              <w:t>6、缓冲导轨：采用优质缓冲导轨，符合QB/T 2454-2013标准，拉力（耐久试验性后）当M＜40Kg时拉力≤25N，推力（耐久试验性后）当M＜40Kg时推力≤25N，下沉量≤2%，耐腐蚀（180h乙酸盐雾试验）≥10级，垂直向下静载荷、水平侧向静载荷均符合要求。</w:t>
            </w:r>
            <w:r>
              <w:rPr>
                <w:rFonts w:ascii="新宋体" w:eastAsia="新宋体" w:hAnsi="新宋体" w:hint="eastAsia"/>
                <w:szCs w:val="21"/>
              </w:rPr>
              <w:br/>
              <w:t>7、缓冲铰链：采用优质缓冲铰链，符合QB/T 2189-2013标准，下沉量≤0.5mm，耐腐蚀（180h乙酸盐雾试验）≥10级，操作力、垂直静载荷、耐久性均符合要求。</w:t>
            </w:r>
            <w:r>
              <w:rPr>
                <w:rFonts w:ascii="新宋体" w:eastAsia="新宋体" w:hAnsi="新宋体" w:hint="eastAsia"/>
                <w:szCs w:val="21"/>
              </w:rPr>
              <w:br/>
              <w:t>8、锁具：采用优质锁具，钥匙插拔、旋转灵活，</w:t>
            </w:r>
            <w:proofErr w:type="gramStart"/>
            <w:r>
              <w:rPr>
                <w:rFonts w:ascii="新宋体" w:eastAsia="新宋体" w:hAnsi="新宋体" w:hint="eastAsia"/>
                <w:szCs w:val="21"/>
              </w:rPr>
              <w:t>无卡滞现象</w:t>
            </w:r>
            <w:proofErr w:type="gramEnd"/>
            <w:r>
              <w:rPr>
                <w:rFonts w:ascii="新宋体" w:eastAsia="新宋体" w:hAnsi="新宋体" w:hint="eastAsia"/>
                <w:szCs w:val="21"/>
              </w:rPr>
              <w:t>；钥匙插入锁芯旋转灵活，锁开、关无卡</w:t>
            </w:r>
            <w:proofErr w:type="gramStart"/>
            <w:r>
              <w:rPr>
                <w:rFonts w:ascii="新宋体" w:eastAsia="新宋体" w:hAnsi="新宋体" w:hint="eastAsia"/>
                <w:szCs w:val="21"/>
              </w:rPr>
              <w:t>阻</w:t>
            </w:r>
            <w:proofErr w:type="gramEnd"/>
            <w:r>
              <w:rPr>
                <w:rFonts w:ascii="新宋体" w:eastAsia="新宋体" w:hAnsi="新宋体" w:hint="eastAsia"/>
                <w:szCs w:val="21"/>
              </w:rPr>
              <w:t>现象，电镀件无起泡、起层、露底等明显瑕疵，符合QB/T 1621-2015《家具锁》标准，耐腐蚀（180h乙酸盐雾试验）≥10级。</w:t>
            </w:r>
          </w:p>
        </w:tc>
      </w:tr>
      <w:tr w:rsidR="00E34043" w:rsidTr="00E34043">
        <w:trPr>
          <w:trHeight w:val="282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lastRenderedPageBreak/>
              <w:t>办</w:t>
            </w:r>
          </w:p>
          <w:p w:rsidR="00E34043" w:rsidRDefault="00E34043" w:rsidP="000126AA">
            <w:pPr>
              <w:rPr>
                <w:rFonts w:ascii="新宋体" w:eastAsia="新宋体" w:hAnsi="新宋体"/>
                <w:szCs w:val="21"/>
              </w:rPr>
            </w:pPr>
            <w:r>
              <w:rPr>
                <w:rFonts w:ascii="新宋体" w:eastAsia="新宋体" w:hAnsi="新宋体" w:hint="eastAsia"/>
                <w:szCs w:val="21"/>
              </w:rPr>
              <w:t>公</w:t>
            </w:r>
          </w:p>
          <w:p w:rsidR="00E34043" w:rsidRDefault="00E34043" w:rsidP="000126AA">
            <w:pPr>
              <w:rPr>
                <w:rFonts w:ascii="新宋体" w:eastAsia="新宋体" w:hAnsi="新宋体"/>
                <w:szCs w:val="21"/>
              </w:rPr>
            </w:pPr>
            <w:r>
              <w:rPr>
                <w:rFonts w:ascii="新宋体" w:eastAsia="新宋体" w:hAnsi="新宋体" w:hint="eastAsia"/>
                <w:szCs w:val="21"/>
              </w:rPr>
              <w:t>椅</w:t>
            </w:r>
          </w:p>
        </w:tc>
        <w:tc>
          <w:tcPr>
            <w:tcW w:w="839" w:type="pct"/>
            <w:vMerge/>
            <w:shd w:val="clear" w:color="auto" w:fill="auto"/>
            <w:vAlign w:val="center"/>
          </w:tcPr>
          <w:p w:rsidR="00E34043" w:rsidRDefault="00E34043" w:rsidP="000126AA">
            <w:pPr>
              <w:rPr>
                <w:rFonts w:ascii="新宋体" w:eastAsia="新宋体" w:hAnsi="新宋体"/>
                <w:szCs w:val="21"/>
              </w:rPr>
            </w:pP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1、面料：椅背采用优质透气阻燃网布，具有防潮、防污、易清洁等优点，符合GB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染料为未检出，无异味。椅面采用优质除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ype="page"/>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ype="page"/>
              <w:t>3、扶手：采用玻纤增强PP材料，具有较强的承重力，耐磨不掉皮、不变色，</w:t>
            </w:r>
            <w:proofErr w:type="gramStart"/>
            <w:r>
              <w:rPr>
                <w:rFonts w:ascii="新宋体" w:eastAsia="新宋体" w:hAnsi="新宋体" w:hint="eastAsia"/>
                <w:szCs w:val="21"/>
              </w:rPr>
              <w:t>握感平滑</w:t>
            </w:r>
            <w:proofErr w:type="gramEnd"/>
            <w:r>
              <w:rPr>
                <w:rFonts w:ascii="新宋体" w:eastAsia="新宋体" w:hAnsi="新宋体" w:hint="eastAsia"/>
                <w:szCs w:val="21"/>
              </w:rPr>
              <w:t>，稳固耐用。</w:t>
            </w:r>
            <w:r>
              <w:rPr>
                <w:rFonts w:ascii="新宋体" w:eastAsia="新宋体" w:hAnsi="新宋体" w:hint="eastAsia"/>
                <w:szCs w:val="21"/>
              </w:rPr>
              <w:br w:type="page"/>
              <w:t>4、气压棒：采用优质气压棒，气动升降平稳、无漏气、无燥音。</w:t>
            </w:r>
            <w:r>
              <w:rPr>
                <w:rFonts w:ascii="新宋体" w:eastAsia="新宋体" w:hAnsi="新宋体" w:hint="eastAsia"/>
                <w:szCs w:val="21"/>
              </w:rPr>
              <w:br w:type="page"/>
              <w:t>5、脚架：采用优质五星脚架。</w:t>
            </w:r>
            <w:r>
              <w:rPr>
                <w:rFonts w:ascii="新宋体" w:eastAsia="新宋体" w:hAnsi="新宋体" w:hint="eastAsia"/>
                <w:szCs w:val="21"/>
              </w:rPr>
              <w:br w:type="page"/>
              <w:t>6、脚轮：采用优质尼龙脚轮，移动流畅、杂音小，耐磨性好。</w:t>
            </w:r>
          </w:p>
        </w:tc>
      </w:tr>
      <w:tr w:rsidR="00E34043" w:rsidTr="00E34043">
        <w:trPr>
          <w:trHeight w:val="264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桌前椅</w:t>
            </w:r>
          </w:p>
        </w:tc>
        <w:tc>
          <w:tcPr>
            <w:tcW w:w="839" w:type="pct"/>
            <w:vMerge/>
            <w:shd w:val="clear" w:color="auto" w:fill="auto"/>
            <w:vAlign w:val="center"/>
          </w:tcPr>
          <w:p w:rsidR="00E34043" w:rsidRDefault="00E34043" w:rsidP="000126AA">
            <w:pPr>
              <w:rPr>
                <w:rFonts w:ascii="新宋体" w:eastAsia="新宋体" w:hAnsi="新宋体"/>
                <w:szCs w:val="21"/>
              </w:rPr>
            </w:pP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1、面料：椅背采用优质阻燃网布，具有防潮、防污、易清洁等优点，符合GB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染料为未检出，无异味。椅面采用优质除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3、扶手：采用玻纤增强PP材料，具有较强的承重力，耐磨不掉皮、不变色，</w:t>
            </w:r>
            <w:proofErr w:type="gramStart"/>
            <w:r>
              <w:rPr>
                <w:rFonts w:ascii="新宋体" w:eastAsia="新宋体" w:hAnsi="新宋体" w:hint="eastAsia"/>
                <w:szCs w:val="21"/>
              </w:rPr>
              <w:t>握感平滑</w:t>
            </w:r>
            <w:proofErr w:type="gramEnd"/>
            <w:r>
              <w:rPr>
                <w:rFonts w:ascii="新宋体" w:eastAsia="新宋体" w:hAnsi="新宋体" w:hint="eastAsia"/>
                <w:szCs w:val="21"/>
              </w:rPr>
              <w:t>，稳固耐用。</w:t>
            </w:r>
            <w:r>
              <w:rPr>
                <w:rFonts w:ascii="新宋体" w:eastAsia="新宋体" w:hAnsi="新宋体" w:hint="eastAsia"/>
                <w:szCs w:val="21"/>
              </w:rPr>
              <w:br/>
              <w:t>4、弓形脚：一体成型电镀弓形脚,管壁足2.0</w:t>
            </w:r>
            <w:proofErr w:type="gramStart"/>
            <w:r>
              <w:rPr>
                <w:rFonts w:ascii="新宋体" w:eastAsia="新宋体" w:hAnsi="新宋体" w:hint="eastAsia"/>
                <w:szCs w:val="21"/>
              </w:rPr>
              <w:t>厚弯位加</w:t>
            </w:r>
            <w:proofErr w:type="gramEnd"/>
            <w:r>
              <w:rPr>
                <w:rFonts w:ascii="新宋体" w:eastAsia="新宋体" w:hAnsi="新宋体" w:hint="eastAsia"/>
                <w:szCs w:val="21"/>
              </w:rPr>
              <w:t>套管，承重能力强、安全、稳固，符合GB/T 3325-2017标准，</w:t>
            </w:r>
            <w:proofErr w:type="gramStart"/>
            <w:r>
              <w:rPr>
                <w:rFonts w:ascii="新宋体" w:eastAsia="新宋体" w:hAnsi="新宋体" w:hint="eastAsia"/>
                <w:szCs w:val="21"/>
              </w:rPr>
              <w:t>金属件电镀层</w:t>
            </w:r>
            <w:proofErr w:type="gramEnd"/>
            <w:r>
              <w:rPr>
                <w:rFonts w:ascii="新宋体" w:eastAsia="新宋体" w:hAnsi="新宋体" w:hint="eastAsia"/>
                <w:szCs w:val="21"/>
              </w:rPr>
              <w:t>外观性能符合要求，电镀层表面无剥落、返锈、毛刺，无烧焦、气泡、针孔、裂纹、花斑和划痕缺陷，180h乙酸盐雾试验耐腐蚀等级≥10级。</w:t>
            </w:r>
          </w:p>
        </w:tc>
      </w:tr>
      <w:tr w:rsidR="00E34043" w:rsidTr="00E34043">
        <w:trPr>
          <w:trHeight w:val="3561"/>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屏</w:t>
            </w:r>
          </w:p>
          <w:p w:rsidR="00E34043" w:rsidRDefault="00E34043" w:rsidP="000126AA">
            <w:pPr>
              <w:rPr>
                <w:rFonts w:ascii="新宋体" w:eastAsia="新宋体" w:hAnsi="新宋体"/>
                <w:szCs w:val="21"/>
              </w:rPr>
            </w:pPr>
            <w:r>
              <w:rPr>
                <w:rFonts w:ascii="新宋体" w:eastAsia="新宋体" w:hAnsi="新宋体" w:hint="eastAsia"/>
                <w:szCs w:val="21"/>
              </w:rPr>
              <w:t>风</w:t>
            </w:r>
          </w:p>
          <w:p w:rsidR="00E34043" w:rsidRDefault="00E34043" w:rsidP="000126AA">
            <w:pPr>
              <w:rPr>
                <w:rFonts w:ascii="新宋体" w:eastAsia="新宋体" w:hAnsi="新宋体"/>
                <w:szCs w:val="21"/>
              </w:rPr>
            </w:pPr>
            <w:r>
              <w:rPr>
                <w:rFonts w:ascii="新宋体" w:eastAsia="新宋体" w:hAnsi="新宋体" w:hint="eastAsia"/>
                <w:szCs w:val="21"/>
              </w:rPr>
              <w:t>卡</w:t>
            </w:r>
          </w:p>
          <w:p w:rsidR="00E34043" w:rsidRDefault="00E34043" w:rsidP="000126AA">
            <w:pPr>
              <w:rPr>
                <w:rFonts w:ascii="新宋体" w:eastAsia="新宋体" w:hAnsi="新宋体"/>
                <w:szCs w:val="21"/>
              </w:rPr>
            </w:pPr>
            <w:r>
              <w:rPr>
                <w:rFonts w:ascii="新宋体" w:eastAsia="新宋体" w:hAnsi="新宋体" w:hint="eastAsia"/>
                <w:szCs w:val="21"/>
              </w:rPr>
              <w:t>位</w:t>
            </w:r>
          </w:p>
          <w:p w:rsidR="00E34043" w:rsidRDefault="00E34043" w:rsidP="000126AA">
            <w:pPr>
              <w:rPr>
                <w:rFonts w:ascii="新宋体" w:eastAsia="新宋体" w:hAnsi="新宋体"/>
                <w:szCs w:val="21"/>
              </w:rPr>
            </w:pPr>
            <w:r>
              <w:rPr>
                <w:rFonts w:ascii="新宋体" w:eastAsia="新宋体" w:hAnsi="新宋体" w:hint="eastAsia"/>
                <w:szCs w:val="21"/>
              </w:rPr>
              <w:t>（含</w:t>
            </w:r>
          </w:p>
          <w:p w:rsidR="00E34043" w:rsidRDefault="00E34043" w:rsidP="000126AA">
            <w:pPr>
              <w:rPr>
                <w:rFonts w:ascii="新宋体" w:eastAsia="新宋体" w:hAnsi="新宋体"/>
                <w:szCs w:val="21"/>
              </w:rPr>
            </w:pPr>
            <w:r>
              <w:rPr>
                <w:rFonts w:ascii="新宋体" w:eastAsia="新宋体" w:hAnsi="新宋体" w:hint="eastAsia"/>
                <w:szCs w:val="21"/>
              </w:rPr>
              <w:t>副</w:t>
            </w:r>
          </w:p>
          <w:p w:rsidR="00E34043" w:rsidRDefault="00E34043" w:rsidP="000126AA">
            <w:pPr>
              <w:rPr>
                <w:rFonts w:ascii="新宋体" w:eastAsia="新宋体" w:hAnsi="新宋体"/>
                <w:szCs w:val="21"/>
              </w:rPr>
            </w:pPr>
            <w:r>
              <w:rPr>
                <w:rFonts w:ascii="新宋体" w:eastAsia="新宋体" w:hAnsi="新宋体" w:hint="eastAsia"/>
                <w:szCs w:val="21"/>
              </w:rPr>
              <w:t>柜）</w:t>
            </w:r>
          </w:p>
        </w:tc>
        <w:tc>
          <w:tcPr>
            <w:tcW w:w="839"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卡座</w:t>
            </w:r>
            <w:proofErr w:type="gramStart"/>
            <w:r>
              <w:rPr>
                <w:rFonts w:ascii="新宋体" w:eastAsia="新宋体" w:hAnsi="新宋体" w:hint="eastAsia"/>
                <w:szCs w:val="21"/>
              </w:rPr>
              <w:t>含副柜参考</w:t>
            </w:r>
            <w:proofErr w:type="gramEnd"/>
            <w:r>
              <w:rPr>
                <w:rFonts w:ascii="新宋体" w:eastAsia="新宋体" w:hAnsi="新宋体" w:hint="eastAsia"/>
                <w:szCs w:val="21"/>
              </w:rPr>
              <w:t xml:space="preserve"> 规格，  长</w:t>
            </w:r>
            <w:r>
              <w:rPr>
                <w:rFonts w:ascii="新宋体" w:eastAsia="新宋体" w:hAnsi="新宋体"/>
                <w:szCs w:val="21"/>
              </w:rPr>
              <w:t xml:space="preserve">l.6m, </w:t>
            </w:r>
            <w:r>
              <w:rPr>
                <w:rFonts w:ascii="新宋体" w:eastAsia="新宋体" w:hAnsi="新宋体" w:hint="eastAsia"/>
                <w:szCs w:val="21"/>
              </w:rPr>
              <w:t xml:space="preserve">宽 </w:t>
            </w:r>
            <w:r>
              <w:rPr>
                <w:rFonts w:ascii="新宋体" w:eastAsia="新宋体" w:hAnsi="新宋体"/>
                <w:szCs w:val="21"/>
              </w:rPr>
              <w:t xml:space="preserve">1.6m, </w:t>
            </w:r>
            <w:r>
              <w:rPr>
                <w:rFonts w:ascii="新宋体" w:eastAsia="新宋体" w:hAnsi="新宋体" w:hint="eastAsia"/>
                <w:szCs w:val="21"/>
              </w:rPr>
              <w:t xml:space="preserve">高 </w:t>
            </w:r>
            <w:r>
              <w:rPr>
                <w:rFonts w:ascii="新宋体" w:eastAsia="新宋体" w:hAnsi="新宋体"/>
                <w:szCs w:val="21"/>
              </w:rPr>
              <w:t>1.2m</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4、框架：采用铝合金原色边框，上部透明部分为钢化玻璃，高度200mm。</w:t>
            </w:r>
            <w:r>
              <w:rPr>
                <w:rFonts w:ascii="新宋体" w:eastAsia="新宋体" w:hAnsi="新宋体" w:hint="eastAsia"/>
                <w:szCs w:val="21"/>
              </w:rPr>
              <w:br/>
              <w:t>5、热熔胶：采用优质环保热熔胶，粘性强，粘接时间快，屏蔽性卓越，有效防止有害物质溢出，符合GB 18583-200标准，总挥发性有机物≤3g/L。</w:t>
            </w:r>
            <w:r>
              <w:rPr>
                <w:rFonts w:ascii="新宋体" w:eastAsia="新宋体" w:hAnsi="新宋体" w:hint="eastAsia"/>
                <w:szCs w:val="21"/>
              </w:rPr>
              <w:br/>
              <w:t>6、缓冲导轨：采用优质缓冲导轨，符合QB/T 2454-2013标准，拉力（耐</w:t>
            </w:r>
            <w:r>
              <w:rPr>
                <w:rFonts w:ascii="新宋体" w:eastAsia="新宋体" w:hAnsi="新宋体" w:hint="eastAsia"/>
                <w:szCs w:val="21"/>
              </w:rPr>
              <w:lastRenderedPageBreak/>
              <w:t>久试验性后）当M＜40Kg时拉力≤25N，推力（耐久试验性后）当M＜40Kg时推力≤25N，下沉量≤2%，耐腐蚀（180h乙酸盐雾试验）≥10级，垂直向下静载荷、水平侧向静载荷均符合要求。</w:t>
            </w:r>
            <w:r>
              <w:rPr>
                <w:rFonts w:ascii="新宋体" w:eastAsia="新宋体" w:hAnsi="新宋体" w:hint="eastAsia"/>
                <w:szCs w:val="21"/>
              </w:rPr>
              <w:br/>
              <w:t>7、缓冲铰链：采用优质缓冲铰链，符合QB/T 2189-2013标准，下沉量≤0.5mm，耐腐蚀（180h乙酸盐雾试验）≥10级，操作力、垂直静载荷、耐久性均符合要求。</w:t>
            </w:r>
            <w:r>
              <w:rPr>
                <w:rFonts w:ascii="新宋体" w:eastAsia="新宋体" w:hAnsi="新宋体" w:hint="eastAsia"/>
                <w:szCs w:val="21"/>
              </w:rPr>
              <w:br/>
              <w:t>8、锁具：采用优质锁具，钥匙插拔、旋转灵活，</w:t>
            </w:r>
            <w:proofErr w:type="gramStart"/>
            <w:r>
              <w:rPr>
                <w:rFonts w:ascii="新宋体" w:eastAsia="新宋体" w:hAnsi="新宋体" w:hint="eastAsia"/>
                <w:szCs w:val="21"/>
              </w:rPr>
              <w:t>无卡滞现象</w:t>
            </w:r>
            <w:proofErr w:type="gramEnd"/>
            <w:r>
              <w:rPr>
                <w:rFonts w:ascii="新宋体" w:eastAsia="新宋体" w:hAnsi="新宋体" w:hint="eastAsia"/>
                <w:szCs w:val="21"/>
              </w:rPr>
              <w:t>；钥匙插入锁芯旋转灵活，锁开、关无卡</w:t>
            </w:r>
            <w:proofErr w:type="gramStart"/>
            <w:r>
              <w:rPr>
                <w:rFonts w:ascii="新宋体" w:eastAsia="新宋体" w:hAnsi="新宋体" w:hint="eastAsia"/>
                <w:szCs w:val="21"/>
              </w:rPr>
              <w:t>阻</w:t>
            </w:r>
            <w:proofErr w:type="gramEnd"/>
            <w:r>
              <w:rPr>
                <w:rFonts w:ascii="新宋体" w:eastAsia="新宋体" w:hAnsi="新宋体" w:hint="eastAsia"/>
                <w:szCs w:val="21"/>
              </w:rPr>
              <w:t>现象，电镀件无起泡、起层、露底等明显瑕疵，符合QB/T 1621-2015《家具锁》标准，耐腐蚀（180h乙酸盐雾试验）≥10级。</w:t>
            </w:r>
          </w:p>
        </w:tc>
      </w:tr>
      <w:tr w:rsidR="00E34043" w:rsidTr="00E34043">
        <w:trPr>
          <w:trHeight w:val="258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lastRenderedPageBreak/>
              <w:t>办</w:t>
            </w:r>
          </w:p>
          <w:p w:rsidR="00E34043" w:rsidRDefault="00E34043" w:rsidP="000126AA">
            <w:pPr>
              <w:rPr>
                <w:rFonts w:ascii="新宋体" w:eastAsia="新宋体" w:hAnsi="新宋体"/>
                <w:szCs w:val="21"/>
              </w:rPr>
            </w:pPr>
            <w:r>
              <w:rPr>
                <w:rFonts w:ascii="新宋体" w:eastAsia="新宋体" w:hAnsi="新宋体" w:hint="eastAsia"/>
                <w:szCs w:val="21"/>
              </w:rPr>
              <w:t>公</w:t>
            </w:r>
          </w:p>
          <w:p w:rsidR="00E34043" w:rsidRDefault="00E34043" w:rsidP="000126AA">
            <w:pPr>
              <w:rPr>
                <w:rFonts w:ascii="新宋体" w:eastAsia="新宋体" w:hAnsi="新宋体"/>
                <w:szCs w:val="21"/>
              </w:rPr>
            </w:pPr>
            <w:r>
              <w:rPr>
                <w:rFonts w:ascii="新宋体" w:eastAsia="新宋体" w:hAnsi="新宋体" w:hint="eastAsia"/>
                <w:szCs w:val="21"/>
              </w:rPr>
              <w:t>椅</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1、面料：椅背采用优质透气阻燃网布，具有防潮、防污、易清洁等优点，符合GB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染料为未检出，无异味。椅面采用优质除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3、扶手：采用玻纤增强PP材料，具有较强的承重力，耐磨不掉皮、不变色，</w:t>
            </w:r>
            <w:proofErr w:type="gramStart"/>
            <w:r>
              <w:rPr>
                <w:rFonts w:ascii="新宋体" w:eastAsia="新宋体" w:hAnsi="新宋体" w:hint="eastAsia"/>
                <w:szCs w:val="21"/>
              </w:rPr>
              <w:t>握感平滑</w:t>
            </w:r>
            <w:proofErr w:type="gramEnd"/>
            <w:r>
              <w:rPr>
                <w:rFonts w:ascii="新宋体" w:eastAsia="新宋体" w:hAnsi="新宋体" w:hint="eastAsia"/>
                <w:szCs w:val="21"/>
              </w:rPr>
              <w:t>，稳固耐用。</w:t>
            </w:r>
            <w:r>
              <w:rPr>
                <w:rFonts w:ascii="新宋体" w:eastAsia="新宋体" w:hAnsi="新宋体" w:hint="eastAsia"/>
                <w:szCs w:val="21"/>
              </w:rPr>
              <w:br/>
              <w:t>4、气压棒：采用优质气压棒，气动升降平稳、无漏气、无燥音。</w:t>
            </w:r>
            <w:r>
              <w:rPr>
                <w:rFonts w:ascii="新宋体" w:eastAsia="新宋体" w:hAnsi="新宋体" w:hint="eastAsia"/>
                <w:szCs w:val="21"/>
              </w:rPr>
              <w:br/>
              <w:t>5、脚架：采用优质五星脚架。</w:t>
            </w:r>
            <w:r>
              <w:rPr>
                <w:rFonts w:ascii="新宋体" w:eastAsia="新宋体" w:hAnsi="新宋体" w:hint="eastAsia"/>
                <w:szCs w:val="21"/>
              </w:rPr>
              <w:br/>
              <w:t>6、脚轮：采用优质尼龙脚轮，移动流畅、杂音小，耐磨性好。</w:t>
            </w:r>
          </w:p>
        </w:tc>
      </w:tr>
      <w:tr w:rsidR="00E34043" w:rsidTr="00E34043">
        <w:trPr>
          <w:trHeight w:val="2160"/>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t>茶</w:t>
            </w:r>
          </w:p>
          <w:p w:rsidR="00E34043" w:rsidRDefault="00E34043" w:rsidP="000126AA">
            <w:pPr>
              <w:rPr>
                <w:rFonts w:ascii="新宋体" w:eastAsia="新宋体" w:hAnsi="新宋体"/>
                <w:szCs w:val="21"/>
              </w:rPr>
            </w:pPr>
            <w:r>
              <w:rPr>
                <w:rFonts w:ascii="新宋体" w:eastAsia="新宋体" w:hAnsi="新宋体" w:hint="eastAsia"/>
                <w:szCs w:val="21"/>
              </w:rPr>
              <w:t>水</w:t>
            </w:r>
          </w:p>
          <w:p w:rsidR="00E34043" w:rsidRDefault="00E34043" w:rsidP="000126AA">
            <w:pPr>
              <w:rPr>
                <w:rFonts w:ascii="新宋体" w:eastAsia="新宋体" w:hAnsi="新宋体"/>
                <w:szCs w:val="21"/>
              </w:rPr>
            </w:pPr>
            <w:r>
              <w:rPr>
                <w:rFonts w:ascii="新宋体" w:eastAsia="新宋体" w:hAnsi="新宋体" w:hint="eastAsia"/>
                <w:szCs w:val="21"/>
              </w:rPr>
              <w:t>柜</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5、缓冲铰链：采用优质缓冲铰链，符合QB/T 2189-2013标准，下沉量≤0.5mm，耐腐蚀（180h乙酸盐雾试验）≥10级，操作力、垂直静载荷、耐久性均符合要求。</w:t>
            </w:r>
            <w:r>
              <w:rPr>
                <w:rFonts w:ascii="新宋体" w:eastAsia="新宋体" w:hAnsi="新宋体" w:hint="eastAsia"/>
                <w:szCs w:val="21"/>
              </w:rPr>
              <w:br/>
              <w:t>6、三合一连接件：采用优质三合一连接件，符合GB/T 3325-2017标准，</w:t>
            </w:r>
            <w:r>
              <w:rPr>
                <w:rFonts w:ascii="新宋体" w:eastAsia="新宋体" w:hAnsi="新宋体" w:hint="eastAsia"/>
                <w:szCs w:val="21"/>
              </w:rPr>
              <w:lastRenderedPageBreak/>
              <w:t>电镀层表面无剥落、返锈、毛刺，无烧焦、起泡、针孔、裂纹、花斑和划痕等缺陷，耐腐蚀（180h乙酸盐雾试验）≥10级。</w:t>
            </w:r>
          </w:p>
        </w:tc>
      </w:tr>
      <w:tr w:rsidR="00E34043" w:rsidTr="00E34043">
        <w:trPr>
          <w:trHeight w:val="1860"/>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lastRenderedPageBreak/>
              <w:t>茶</w:t>
            </w:r>
          </w:p>
          <w:p w:rsidR="00E34043" w:rsidRDefault="00E34043" w:rsidP="000126AA">
            <w:pPr>
              <w:rPr>
                <w:rFonts w:ascii="新宋体" w:eastAsia="新宋体" w:hAnsi="新宋体"/>
                <w:szCs w:val="21"/>
              </w:rPr>
            </w:pPr>
            <w:r>
              <w:rPr>
                <w:rFonts w:ascii="新宋体" w:eastAsia="新宋体" w:hAnsi="新宋体" w:hint="eastAsia"/>
                <w:szCs w:val="21"/>
              </w:rPr>
              <w:t>几</w:t>
            </w:r>
          </w:p>
        </w:tc>
        <w:tc>
          <w:tcPr>
            <w:tcW w:w="839" w:type="pct"/>
            <w:shd w:val="clear" w:color="auto" w:fill="auto"/>
            <w:noWrap/>
            <w:vAlign w:val="bottom"/>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ype="page"/>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ype="page"/>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ype="page"/>
              <w:t>4、热熔胶：采用优质环保热熔胶，粘性强，粘接时间快，屏蔽性卓越，有效防止有害物质溢出，符合GB 18583-200标准，总挥发性有机物≤3g/L。</w:t>
            </w:r>
            <w:r>
              <w:rPr>
                <w:rFonts w:ascii="新宋体" w:eastAsia="新宋体" w:hAnsi="新宋体" w:hint="eastAsia"/>
                <w:szCs w:val="21"/>
              </w:rPr>
              <w:br w:type="page"/>
              <w:t>5、三合一连接件：采用优质三合一连接件，符合GB/T 3325-2017标准，电镀层表面无剥落、返锈、毛刺，无烧焦、起泡、针孔、裂纹、花斑和划痕等缺陷，耐腐蚀（180h乙酸盐雾试验）≥10级。</w:t>
            </w:r>
          </w:p>
        </w:tc>
      </w:tr>
      <w:tr w:rsidR="00E34043" w:rsidTr="00E34043">
        <w:trPr>
          <w:trHeight w:val="2301"/>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组合沙发 (1+1+3)</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1、面料：选用优质▲西皮，经</w:t>
            </w:r>
            <w:proofErr w:type="gramStart"/>
            <w:r>
              <w:rPr>
                <w:rFonts w:ascii="新宋体" w:eastAsia="新宋体" w:hAnsi="新宋体" w:hint="eastAsia"/>
                <w:szCs w:val="21"/>
              </w:rPr>
              <w:t>液态浸色及</w:t>
            </w:r>
            <w:proofErr w:type="gramEnd"/>
            <w:r>
              <w:rPr>
                <w:rFonts w:ascii="新宋体" w:eastAsia="新宋体" w:hAnsi="新宋体" w:hint="eastAsia"/>
                <w:szCs w:val="21"/>
              </w:rPr>
              <w:t xml:space="preserve">防潮、防污等工艺处理，皮面柔软舒适，光泽持久，无明显损伤、剥落质量，符合QB/T 4045-2010标准，甲醛未检出，可萃取的重金属铅含量≤0.2mg/kg、镉含量未检出，色牢度（沾色）耐水：4-5级、耐干摩擦：4-5级，无异常异味。 </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 xml:space="preserve">人体工程学原理设计，坐感舒适，符合GB/T 10802-2006标准，75%压缩永久变形≤4%，回弹率≥40%，拉伸强度≥150kPa，伸长率≥120%，撕裂强度≥3.0N/cm，干热老化后拉伸强度≥145kPa。 </w:t>
            </w:r>
            <w:r>
              <w:rPr>
                <w:rFonts w:ascii="新宋体" w:eastAsia="新宋体" w:hAnsi="新宋体" w:hint="eastAsia"/>
                <w:szCs w:val="21"/>
              </w:rPr>
              <w:br/>
              <w:t>3、脚架：采用优质喷涂金属脚架，经酸洗磷化等处理，表面电镀工艺，符合人体工程学。</w:t>
            </w:r>
            <w:r>
              <w:rPr>
                <w:rFonts w:ascii="新宋体" w:eastAsia="新宋体" w:hAnsi="新宋体" w:hint="eastAsia"/>
                <w:szCs w:val="21"/>
              </w:rPr>
              <w:br/>
              <w:t>4、五金件：采用优质▲弹簧平衡条，符合Q/T 3826-1999、QB/T 3832-1999标准，通过中性盐雾试验（NSS）连续喷雾24小时，耐腐蚀等级≥10级。</w:t>
            </w:r>
          </w:p>
        </w:tc>
      </w:tr>
      <w:tr w:rsidR="00E34043" w:rsidTr="00E34043">
        <w:trPr>
          <w:trHeight w:val="2259"/>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折叠椅</w:t>
            </w:r>
          </w:p>
        </w:tc>
        <w:tc>
          <w:tcPr>
            <w:tcW w:w="839" w:type="pct"/>
            <w:shd w:val="clear" w:color="auto" w:fill="auto"/>
            <w:noWrap/>
            <w:vAlign w:val="center"/>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1、面料：靠背采用优质阻燃网布，具有防潮、防污、易清洁等优点，符合GB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染料为未检出，无异味。座面采用优质除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w:t>
            </w:r>
            <w:r>
              <w:rPr>
                <w:rFonts w:ascii="新宋体" w:eastAsia="新宋体" w:hAnsi="新宋体" w:hint="eastAsia"/>
                <w:szCs w:val="21"/>
              </w:rPr>
              <w:lastRenderedPageBreak/>
              <w:t>3.0N/cm，干热老化后拉伸强度≥145kPa。</w:t>
            </w:r>
            <w:r>
              <w:rPr>
                <w:rFonts w:ascii="新宋体" w:eastAsia="新宋体" w:hAnsi="新宋体" w:hint="eastAsia"/>
                <w:szCs w:val="21"/>
              </w:rPr>
              <w:br/>
              <w:t>3、框架：采用优质不锈钢脚架，厚度3mm，金属件无脱层、裂缝。喷涂层：涂层无漏喷、锈蚀和脱色、掉色现象，涂层光滑均匀、色泽一致，无流挂、疙瘩、皱皮、飞漆等缺陷。</w:t>
            </w:r>
          </w:p>
        </w:tc>
      </w:tr>
      <w:tr w:rsidR="00E34043" w:rsidTr="00E34043">
        <w:trPr>
          <w:trHeight w:val="2559"/>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lastRenderedPageBreak/>
              <w:t>书柜</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5、缓冲铰链：采用优质缓冲铰链，符合QB/T 2189-2013标准，下沉量≤0.5mm，耐腐蚀（180h乙酸盐雾试验）≥10级，操作力、垂直静载荷、耐久性均符合要求。</w:t>
            </w:r>
            <w:r>
              <w:rPr>
                <w:rFonts w:ascii="新宋体" w:eastAsia="新宋体" w:hAnsi="新宋体" w:hint="eastAsia"/>
                <w:szCs w:val="21"/>
              </w:rPr>
              <w:br/>
              <w:t>6、三合一连接件：采用优质三合一连接件，符合GB/T 3325-2017标准，电镀层表面无剥落、返锈、毛刺，无烧焦、起泡、针孔、裂纹、花斑和划痕等缺陷，耐腐蚀（180h乙酸盐雾试验）≥10级。</w:t>
            </w:r>
          </w:p>
        </w:tc>
      </w:tr>
      <w:tr w:rsidR="00E34043" w:rsidTr="00E34043">
        <w:trPr>
          <w:trHeight w:val="2580"/>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t>文件柜</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r>
            <w:r>
              <w:rPr>
                <w:rFonts w:ascii="新宋体" w:eastAsia="新宋体" w:hAnsi="新宋体" w:hint="eastAsia"/>
                <w:szCs w:val="21"/>
              </w:rPr>
              <w:lastRenderedPageBreak/>
              <w:t>5、缓冲铰链：采用优质缓冲铰链，符合QB/T 2189-2013标准，下沉量≤0.5mm，耐腐蚀（180h乙酸盐雾试验）≥10级，操作力、垂直静载荷、耐久性均符合要求。</w:t>
            </w:r>
            <w:r>
              <w:rPr>
                <w:rFonts w:ascii="新宋体" w:eastAsia="新宋体" w:hAnsi="新宋体" w:hint="eastAsia"/>
                <w:szCs w:val="21"/>
              </w:rPr>
              <w:br/>
              <w:t>6、三合一连接件：采用优质三合一连接件，符合GB/T 3325-2017标准，电镀层表面无剥落、返锈、毛刺，无烧焦、起泡、针孔、裂纹、花斑和划痕等缺陷，耐腐蚀（180h乙酸盐雾试验）≥10级。</w:t>
            </w:r>
          </w:p>
        </w:tc>
      </w:tr>
      <w:tr w:rsidR="00E34043" w:rsidTr="00E34043">
        <w:trPr>
          <w:trHeight w:val="209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lastRenderedPageBreak/>
              <w:t>保险柜</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1、基材：采用厚度6mm以上优质冷轧钢板冲压成型，采用“水泥发泡”工艺内腔，并镶嵌3毫米厚防钻钢板，具有高效的隔热夹层，同时具备抵御普通</w:t>
            </w:r>
            <w:proofErr w:type="gramStart"/>
            <w:r>
              <w:rPr>
                <w:rFonts w:ascii="新宋体" w:eastAsia="新宋体" w:hAnsi="新宋体" w:hint="eastAsia"/>
                <w:szCs w:val="21"/>
              </w:rPr>
              <w:t>钻割工具</w:t>
            </w:r>
            <w:proofErr w:type="gramEnd"/>
            <w:r>
              <w:rPr>
                <w:rFonts w:ascii="新宋体" w:eastAsia="新宋体" w:hAnsi="新宋体" w:hint="eastAsia"/>
                <w:szCs w:val="21"/>
              </w:rPr>
              <w:t>破坏的性能。</w:t>
            </w:r>
            <w:r>
              <w:rPr>
                <w:rFonts w:ascii="新宋体" w:eastAsia="新宋体" w:hAnsi="新宋体" w:hint="eastAsia"/>
                <w:szCs w:val="21"/>
              </w:rPr>
              <w:br/>
              <w:t>2、涂料：采用优质抗菌喷涂粉末（塑粉），喷塑表面平整、光滑，无流挂、起料、皱皮、露底脱落、伤痕等影响质量的缺陷，符合HG/T 2006-2006标准，可溶性重金属铅Pb、镉Cd、铬Cr、汞Hg检测结果均为未检出。</w:t>
            </w:r>
            <w:r>
              <w:rPr>
                <w:rFonts w:ascii="新宋体" w:eastAsia="新宋体" w:hAnsi="新宋体" w:hint="eastAsia"/>
                <w:szCs w:val="21"/>
              </w:rPr>
              <w:br/>
              <w:t>3、密码锁：采用电子密码锁。</w:t>
            </w:r>
          </w:p>
        </w:tc>
      </w:tr>
      <w:tr w:rsidR="00E34043" w:rsidTr="00E34043">
        <w:trPr>
          <w:trHeight w:val="551"/>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衣柜/衣架</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ype="page"/>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ype="page"/>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ype="page"/>
              <w:t>4、热熔胶：采用优质环保热熔胶，粘性强，粘接时间快，屏蔽性卓越，有效防止有害物质溢出，符合GB 18583-200标准，总挥发性有机物≤3g/L。</w:t>
            </w:r>
            <w:r>
              <w:rPr>
                <w:rFonts w:ascii="新宋体" w:eastAsia="新宋体" w:hAnsi="新宋体" w:hint="eastAsia"/>
                <w:szCs w:val="21"/>
              </w:rPr>
              <w:br w:type="page"/>
              <w:t>5、缓冲铰链：采用优质缓冲铰链，符合QB/T 2189-2013标准，下沉量≤0.5mm，耐腐蚀（180h乙酸盐雾试验）≥10级，操作力、垂直静载荷、耐久性均符合要求。</w:t>
            </w:r>
            <w:r>
              <w:rPr>
                <w:rFonts w:ascii="新宋体" w:eastAsia="新宋体" w:hAnsi="新宋体" w:hint="eastAsia"/>
                <w:szCs w:val="21"/>
              </w:rPr>
              <w:br w:type="page"/>
              <w:t>6、三合一连接件：采用优质三合一连接件，符合GB/T 3325-2017标准，电镀层表面无剥落、返锈、毛刺，无烧焦、起泡、针孔、裂纹、花斑和划痕等缺陷，耐腐蚀（180h乙酸盐雾试验）≥10级。</w:t>
            </w:r>
          </w:p>
        </w:tc>
      </w:tr>
      <w:tr w:rsidR="00E34043" w:rsidTr="00E34043">
        <w:trPr>
          <w:trHeight w:val="240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1.2米值班备勤床</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r>
            <w:r>
              <w:rPr>
                <w:rFonts w:ascii="新宋体" w:eastAsia="新宋体" w:hAnsi="新宋体" w:hint="eastAsia"/>
                <w:szCs w:val="21"/>
              </w:rPr>
              <w:lastRenderedPageBreak/>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5、采用优质五金配件，无锈蚀，具有足够的承载能力、耐腐蚀能力。</w:t>
            </w:r>
          </w:p>
        </w:tc>
      </w:tr>
      <w:tr w:rsidR="00E34043" w:rsidTr="00E34043">
        <w:trPr>
          <w:trHeight w:val="1185"/>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lastRenderedPageBreak/>
              <w:t>1.2米床垫</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1.山羊绒针织面料，静</w:t>
            </w:r>
            <w:proofErr w:type="gramStart"/>
            <w:r>
              <w:rPr>
                <w:rFonts w:ascii="新宋体" w:eastAsia="新宋体" w:hAnsi="新宋体" w:hint="eastAsia"/>
                <w:szCs w:val="21"/>
              </w:rPr>
              <w:t>音独立</w:t>
            </w:r>
            <w:proofErr w:type="gramEnd"/>
            <w:r>
              <w:rPr>
                <w:rFonts w:ascii="新宋体" w:eastAsia="新宋体" w:hAnsi="新宋体" w:hint="eastAsia"/>
                <w:szCs w:val="21"/>
              </w:rPr>
              <w:t>弹簧，每个弹簧之间互相独立，互不干扰，分别承托身体各个部位的质量，保持身体自然曲线，</w:t>
            </w:r>
            <w:proofErr w:type="gramStart"/>
            <w:r>
              <w:rPr>
                <w:rFonts w:ascii="新宋体" w:eastAsia="新宋体" w:hAnsi="新宋体" w:hint="eastAsia"/>
                <w:szCs w:val="21"/>
              </w:rPr>
              <w:t>睡感舒适</w:t>
            </w:r>
            <w:proofErr w:type="gramEnd"/>
            <w:r>
              <w:rPr>
                <w:rFonts w:ascii="新宋体" w:eastAsia="新宋体" w:hAnsi="新宋体" w:hint="eastAsia"/>
                <w:szCs w:val="21"/>
              </w:rPr>
              <w:t>。</w:t>
            </w:r>
            <w:r>
              <w:rPr>
                <w:rFonts w:ascii="新宋体" w:eastAsia="新宋体" w:hAnsi="新宋体" w:hint="eastAsia"/>
                <w:szCs w:val="21"/>
              </w:rPr>
              <w:br/>
              <w:t>2.复合面料海面密度不低于15kg/m³，弹簧覆盖率不低于55%，海绵回弹性不低于35%，甲醛释放量低，无刺激性气味。</w:t>
            </w:r>
          </w:p>
        </w:tc>
      </w:tr>
      <w:tr w:rsidR="00E34043" w:rsidTr="00E34043">
        <w:trPr>
          <w:trHeight w:val="276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条桌</w:t>
            </w:r>
          </w:p>
        </w:tc>
        <w:tc>
          <w:tcPr>
            <w:tcW w:w="839"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长：1.8m,宽 0.4m</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5、脚架：采用</w:t>
            </w:r>
            <w:proofErr w:type="gramStart"/>
            <w:r>
              <w:rPr>
                <w:rFonts w:ascii="新宋体" w:eastAsia="新宋体" w:hAnsi="新宋体" w:hint="eastAsia"/>
                <w:szCs w:val="21"/>
              </w:rPr>
              <w:t>优质钢质脚架</w:t>
            </w:r>
            <w:proofErr w:type="gramEnd"/>
            <w:r>
              <w:rPr>
                <w:rFonts w:ascii="新宋体" w:eastAsia="新宋体" w:hAnsi="新宋体" w:hint="eastAsia"/>
                <w:szCs w:val="21"/>
              </w:rPr>
              <w:t>，厚度2mm，经防腐防锈处理。</w:t>
            </w:r>
            <w:r>
              <w:rPr>
                <w:rFonts w:ascii="新宋体" w:eastAsia="新宋体" w:hAnsi="新宋体" w:hint="eastAsia"/>
                <w:szCs w:val="21"/>
              </w:rPr>
              <w:br/>
              <w:t>6、脚轮：采用优质尼龙脚轮，移动流畅、杂音小，耐磨性好。</w:t>
            </w:r>
            <w:r>
              <w:rPr>
                <w:rFonts w:ascii="新宋体" w:eastAsia="新宋体" w:hAnsi="新宋体" w:hint="eastAsia"/>
                <w:szCs w:val="21"/>
              </w:rPr>
              <w:br/>
              <w:t>7、五金配件：采用优质五金配件，经防锈处理，耐腐蚀能力强。</w:t>
            </w:r>
          </w:p>
        </w:tc>
      </w:tr>
      <w:tr w:rsidR="00E34043" w:rsidTr="00E34043">
        <w:trPr>
          <w:trHeight w:val="2319"/>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茶水柜</w:t>
            </w:r>
          </w:p>
        </w:tc>
        <w:tc>
          <w:tcPr>
            <w:tcW w:w="839" w:type="pct"/>
            <w:shd w:val="clear" w:color="auto" w:fill="auto"/>
            <w:noWrap/>
            <w:vAlign w:val="bottom"/>
          </w:tcPr>
          <w:p w:rsidR="00E34043" w:rsidRDefault="00E34043" w:rsidP="000126AA">
            <w:pPr>
              <w:rPr>
                <w:rFonts w:ascii="新宋体" w:eastAsia="新宋体" w:hAnsi="新宋体"/>
                <w:szCs w:val="21"/>
              </w:rPr>
            </w:pPr>
            <w:r>
              <w:rPr>
                <w:rFonts w:ascii="新宋体" w:eastAsia="新宋体" w:hAnsi="新宋体" w:hint="eastAsia"/>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w:t>
            </w:r>
            <w:r>
              <w:rPr>
                <w:rFonts w:ascii="新宋体" w:eastAsia="新宋体" w:hAnsi="新宋体" w:hint="eastAsia"/>
                <w:szCs w:val="21"/>
              </w:rPr>
              <w:lastRenderedPageBreak/>
              <w:t>有效防止有害物质溢出，符合GB 18583-200标准，总挥发性有机物≤3g/L。</w:t>
            </w:r>
            <w:r>
              <w:rPr>
                <w:rFonts w:ascii="新宋体" w:eastAsia="新宋体" w:hAnsi="新宋体" w:hint="eastAsia"/>
                <w:szCs w:val="21"/>
              </w:rPr>
              <w:br/>
              <w:t>5、缓冲铰链：采用优质缓冲铰链，符合QB/T 2189-2013标准，下沉量≤0.5mm，耐腐蚀（180h乙酸盐雾试验）≥10级，操作力、垂直静载荷、耐久性均符合要求。</w:t>
            </w:r>
            <w:r>
              <w:rPr>
                <w:rFonts w:ascii="新宋体" w:eastAsia="新宋体" w:hAnsi="新宋体" w:hint="eastAsia"/>
                <w:szCs w:val="21"/>
              </w:rPr>
              <w:br/>
              <w:t>6、三合一连接件：采用优质▲三合一连接件，符合GB/T 3325-2017标准，电镀层表面无剥落、返锈、毛刺，无烧焦、起泡、针孔、裂纹、花斑和划痕等缺陷，耐腐蚀（180h乙酸盐雾试验）≥10级。</w:t>
            </w:r>
          </w:p>
        </w:tc>
      </w:tr>
      <w:tr w:rsidR="00E34043" w:rsidTr="00E34043">
        <w:trPr>
          <w:trHeight w:val="1659"/>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lastRenderedPageBreak/>
              <w:t>会议椅</w:t>
            </w:r>
          </w:p>
        </w:tc>
        <w:tc>
          <w:tcPr>
            <w:tcW w:w="839"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1、面料：椅背采用优质透气阻燃网布，具有防潮、防污、易清洁等优点，符合GB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染料为未检出，无异味。椅面采用优质除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3、扶手：采用玻纤增强PP材料，具有较强的承重力，耐磨不掉皮、不变色，</w:t>
            </w:r>
            <w:proofErr w:type="gramStart"/>
            <w:r>
              <w:rPr>
                <w:rFonts w:ascii="新宋体" w:eastAsia="新宋体" w:hAnsi="新宋体" w:hint="eastAsia"/>
                <w:szCs w:val="21"/>
              </w:rPr>
              <w:t>握感平滑</w:t>
            </w:r>
            <w:proofErr w:type="gramEnd"/>
            <w:r>
              <w:rPr>
                <w:rFonts w:ascii="新宋体" w:eastAsia="新宋体" w:hAnsi="新宋体" w:hint="eastAsia"/>
                <w:szCs w:val="21"/>
              </w:rPr>
              <w:t>，稳固耐用。</w:t>
            </w:r>
            <w:r>
              <w:rPr>
                <w:rFonts w:ascii="新宋体" w:eastAsia="新宋体" w:hAnsi="新宋体" w:hint="eastAsia"/>
                <w:szCs w:val="21"/>
              </w:rPr>
              <w:br/>
              <w:t>4、气压棒：采用优质气压棒，气动升降平稳、无漏气、无燥音。</w:t>
            </w:r>
            <w:r>
              <w:rPr>
                <w:rFonts w:ascii="新宋体" w:eastAsia="新宋体" w:hAnsi="新宋体" w:hint="eastAsia"/>
                <w:szCs w:val="21"/>
              </w:rPr>
              <w:br/>
              <w:t>5、脚架：采用优质五星脚架。</w:t>
            </w:r>
            <w:r>
              <w:rPr>
                <w:rFonts w:ascii="新宋体" w:eastAsia="新宋体" w:hAnsi="新宋体" w:hint="eastAsia"/>
                <w:szCs w:val="21"/>
              </w:rPr>
              <w:br/>
              <w:t>6、脚轮：采用优质尼龙脚轮，移动流畅、杂音小，耐磨性好。</w:t>
            </w:r>
          </w:p>
        </w:tc>
      </w:tr>
      <w:tr w:rsidR="00E34043" w:rsidTr="00E34043">
        <w:trPr>
          <w:trHeight w:val="693"/>
        </w:trPr>
        <w:tc>
          <w:tcPr>
            <w:tcW w:w="440" w:type="pct"/>
            <w:shd w:val="clear" w:color="auto" w:fill="auto"/>
            <w:noWrap/>
          </w:tcPr>
          <w:p w:rsidR="00E34043" w:rsidRDefault="00E34043" w:rsidP="000126AA">
            <w:pPr>
              <w:rPr>
                <w:rFonts w:ascii="新宋体" w:eastAsia="新宋体" w:hAnsi="新宋体"/>
                <w:szCs w:val="21"/>
              </w:rPr>
            </w:pPr>
            <w:proofErr w:type="gramStart"/>
            <w:r>
              <w:rPr>
                <w:rFonts w:ascii="新宋体" w:eastAsia="新宋体" w:hAnsi="新宋体" w:hint="eastAsia"/>
                <w:szCs w:val="21"/>
              </w:rPr>
              <w:t>简易会议椅</w:t>
            </w:r>
            <w:proofErr w:type="gramEnd"/>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1、面料：靠背采用优质阻燃网布，具有防潮、防污、易清洁等优点，符合GB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染料为未检出，无异味。座面采用优质除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ype="page"/>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ype="page"/>
              <w:t>3、框架：采用优质不锈钢脚架，厚度3mm，金属件无脱层、裂缝。喷涂层：涂层无漏喷、锈蚀和脱色、掉色现象，涂层光滑均匀、色泽一致，无流挂、疙瘩、皱皮、飞漆等缺陷。</w:t>
            </w:r>
          </w:p>
        </w:tc>
      </w:tr>
      <w:tr w:rsidR="00E34043" w:rsidTr="00E34043">
        <w:trPr>
          <w:trHeight w:val="3459"/>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条桌</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 xml:space="preserve">3、封边条：采用优质同色PVC封边条，封边平滑，严密平整，线条均匀，转角过渡自然，颜色与板材一致，经过刨光干燥防虫防腐等处理，符合QB/T </w:t>
            </w:r>
            <w:r>
              <w:rPr>
                <w:rFonts w:ascii="新宋体" w:eastAsia="新宋体" w:hAnsi="新宋体" w:hint="eastAsia"/>
                <w:szCs w:val="21"/>
              </w:rPr>
              <w:lastRenderedPageBreak/>
              <w:t>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5、脚架：采用</w:t>
            </w:r>
            <w:proofErr w:type="gramStart"/>
            <w:r>
              <w:rPr>
                <w:rFonts w:ascii="新宋体" w:eastAsia="新宋体" w:hAnsi="新宋体" w:hint="eastAsia"/>
                <w:szCs w:val="21"/>
              </w:rPr>
              <w:t>优质钢质脚架</w:t>
            </w:r>
            <w:proofErr w:type="gramEnd"/>
            <w:r>
              <w:rPr>
                <w:rFonts w:ascii="新宋体" w:eastAsia="新宋体" w:hAnsi="新宋体" w:hint="eastAsia"/>
                <w:szCs w:val="21"/>
              </w:rPr>
              <w:t>，厚度2mm，经防腐防锈处理。</w:t>
            </w:r>
            <w:r>
              <w:rPr>
                <w:rFonts w:ascii="新宋体" w:eastAsia="新宋体" w:hAnsi="新宋体" w:hint="eastAsia"/>
                <w:szCs w:val="21"/>
              </w:rPr>
              <w:br/>
              <w:t>6、脚轮：采用优质尼龙脚轮，移动流畅、杂音小，耐磨性好。</w:t>
            </w:r>
            <w:r>
              <w:rPr>
                <w:rFonts w:ascii="新宋体" w:eastAsia="新宋体" w:hAnsi="新宋体" w:hint="eastAsia"/>
                <w:szCs w:val="21"/>
              </w:rPr>
              <w:br/>
              <w:t>7、五金配件：采用优质五金配件，经防锈处理，耐腐蚀能力强。</w:t>
            </w:r>
          </w:p>
        </w:tc>
      </w:tr>
      <w:tr w:rsidR="00E34043" w:rsidTr="00E34043">
        <w:trPr>
          <w:trHeight w:val="2139"/>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lastRenderedPageBreak/>
              <w:t>茶水柜</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5、缓冲铰链：采用优质缓冲铰链，符合QB/T 2189-2013标准，下沉量≤0.5mm，耐腐蚀（180h乙酸盐雾试验）≥10级，操作力、垂直静载荷、耐久性均符合要求。</w:t>
            </w:r>
            <w:r>
              <w:rPr>
                <w:rFonts w:ascii="新宋体" w:eastAsia="新宋体" w:hAnsi="新宋体" w:hint="eastAsia"/>
                <w:szCs w:val="21"/>
              </w:rPr>
              <w:br/>
              <w:t>6、三合一连接件：采用优质三合一连接件，符合GB/T 3325-2017标准，电镀层表面无剥落、返锈、毛刺，无烧焦、起泡、针孔、裂纹、花斑和划痕等缺陷，耐腐蚀（180h乙酸盐雾试验）≥10级。</w:t>
            </w:r>
          </w:p>
        </w:tc>
      </w:tr>
      <w:tr w:rsidR="00E34043" w:rsidTr="00E34043">
        <w:trPr>
          <w:trHeight w:val="276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会议椅</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1、面料：椅背采用优质透气阻燃网布，具有防潮、防污、易清洁等优点，符合GB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染料为未检出，无异味。椅面采用优质除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3、扶手：采用玻纤增强PP材料，具有较强的承重力，耐磨不掉皮、不变色，</w:t>
            </w:r>
            <w:proofErr w:type="gramStart"/>
            <w:r>
              <w:rPr>
                <w:rFonts w:ascii="新宋体" w:eastAsia="新宋体" w:hAnsi="新宋体" w:hint="eastAsia"/>
                <w:szCs w:val="21"/>
              </w:rPr>
              <w:t>握感平滑</w:t>
            </w:r>
            <w:proofErr w:type="gramEnd"/>
            <w:r>
              <w:rPr>
                <w:rFonts w:ascii="新宋体" w:eastAsia="新宋体" w:hAnsi="新宋体" w:hint="eastAsia"/>
                <w:szCs w:val="21"/>
              </w:rPr>
              <w:t>，稳固耐用。</w:t>
            </w:r>
            <w:r>
              <w:rPr>
                <w:rFonts w:ascii="新宋体" w:eastAsia="新宋体" w:hAnsi="新宋体" w:hint="eastAsia"/>
                <w:szCs w:val="21"/>
              </w:rPr>
              <w:br/>
              <w:t>4、气压棒：采用优质气压棒，气动升降平稳、无漏气、无燥音。</w:t>
            </w:r>
            <w:r>
              <w:rPr>
                <w:rFonts w:ascii="新宋体" w:eastAsia="新宋体" w:hAnsi="新宋体" w:hint="eastAsia"/>
                <w:szCs w:val="21"/>
              </w:rPr>
              <w:br/>
            </w:r>
            <w:r>
              <w:rPr>
                <w:rFonts w:ascii="新宋体" w:eastAsia="新宋体" w:hAnsi="新宋体" w:hint="eastAsia"/>
                <w:szCs w:val="21"/>
              </w:rPr>
              <w:lastRenderedPageBreak/>
              <w:t>5、脚架：采用优质五星脚架。</w:t>
            </w:r>
            <w:r>
              <w:rPr>
                <w:rFonts w:ascii="新宋体" w:eastAsia="新宋体" w:hAnsi="新宋体" w:hint="eastAsia"/>
                <w:szCs w:val="21"/>
              </w:rPr>
              <w:br/>
              <w:t>6、脚轮：采用优质尼龙脚轮，移动流畅、杂音小，耐磨性好。</w:t>
            </w:r>
          </w:p>
        </w:tc>
      </w:tr>
      <w:tr w:rsidR="00E34043" w:rsidTr="00E34043">
        <w:trPr>
          <w:trHeight w:val="216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lastRenderedPageBreak/>
              <w:t>折叠椅</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1、面料：靠背采用优质阻燃网布，具有防潮、防污、易清洁等优点，符合GB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染料为未检出，无异味。座面采用优质除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3、框架：采用优质不锈钢脚架，厚度3mm，金属件无脱层、裂缝。喷涂层：涂层无漏喷、锈蚀和脱色、掉色现象，涂层光滑均匀、色泽一致，无流挂、疙瘩、皱皮、飞漆等缺陷。</w:t>
            </w:r>
          </w:p>
        </w:tc>
      </w:tr>
      <w:tr w:rsidR="00E34043" w:rsidTr="00E34043">
        <w:trPr>
          <w:trHeight w:val="2481"/>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排椅</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1、基材：采用厚度0.8mm以上优质电解钢板冲压而成，产品表面经除油、清洗、去锈、磷化清洗、预处理、清洗、钝化等九道工序处理，具有极强的抗酸性、防腐性、防锈性、防蚀性。▲电解钢板符合GB/T 3325-2017标准，</w:t>
            </w:r>
            <w:proofErr w:type="gramStart"/>
            <w:r>
              <w:rPr>
                <w:rFonts w:ascii="新宋体" w:eastAsia="新宋体" w:hAnsi="新宋体" w:hint="eastAsia"/>
                <w:szCs w:val="21"/>
              </w:rPr>
              <w:t>金属电</w:t>
            </w:r>
            <w:proofErr w:type="gramEnd"/>
            <w:r>
              <w:rPr>
                <w:rFonts w:ascii="新宋体" w:eastAsia="新宋体" w:hAnsi="新宋体" w:hint="eastAsia"/>
                <w:szCs w:val="21"/>
              </w:rPr>
              <w:t>镀层表面无剥落、返锈、毛刺，无烧焦、起泡、针孔、裂纹、花斑和划痕等缺陷，抗拉强度370~500MPa，规定塑性延伸强度≥390MPa，断后伸长率≥35%，化学成分（碳、硅、锰、硫、磷）含量均符合要求，耐腐蚀（180h乙酸盐雾试验）≥10级。</w:t>
            </w:r>
            <w:r>
              <w:rPr>
                <w:rFonts w:ascii="新宋体" w:eastAsia="新宋体" w:hAnsi="新宋体" w:hint="eastAsia"/>
                <w:szCs w:val="21"/>
              </w:rPr>
              <w:br w:type="page"/>
              <w:t>2、面料：选用优质西皮，经</w:t>
            </w:r>
            <w:proofErr w:type="gramStart"/>
            <w:r>
              <w:rPr>
                <w:rFonts w:ascii="新宋体" w:eastAsia="新宋体" w:hAnsi="新宋体" w:hint="eastAsia"/>
                <w:szCs w:val="21"/>
              </w:rPr>
              <w:t>液态浸色及</w:t>
            </w:r>
            <w:proofErr w:type="gramEnd"/>
            <w:r>
              <w:rPr>
                <w:rFonts w:ascii="新宋体" w:eastAsia="新宋体" w:hAnsi="新宋体" w:hint="eastAsia"/>
                <w:szCs w:val="21"/>
              </w:rPr>
              <w:t xml:space="preserve">防潮、防污等工艺处理，皮面柔软舒适，光泽持久，无明显损伤、剥落质量，符合QB/T 4045-2010标准，甲醛未检出，可萃取的重金属铅含量≤0.2mg/kg、镉含量未检出，色牢度（沾色）耐水：4-5级、耐干摩擦：4-5级，无异常异味。 </w:t>
            </w:r>
            <w:r>
              <w:rPr>
                <w:rFonts w:ascii="新宋体" w:eastAsia="新宋体" w:hAnsi="新宋体" w:hint="eastAsia"/>
                <w:szCs w:val="21"/>
              </w:rPr>
              <w:br w:type="page"/>
              <w:t>3、海绵：采用优质高密度阻燃定型海绵，表面有防腐化和防变型保护膜，防破碎、抗氧化，软硬适中，回弹性能好，抗变形能力强，根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ype="page"/>
              <w:t>4、涂料：采用优质▲抗菌喷涂粉末（塑粉），喷塑表面平整、光滑，无流挂、起料、皱皮、露底脱落、伤痕等影响质量的缺陷，符合HG/T 2006-2006标准，可溶性重金属铅Pb、镉Cd、铬Cr、汞Hg检测结果均为未检出。</w:t>
            </w:r>
          </w:p>
        </w:tc>
      </w:tr>
      <w:tr w:rsidR="00E34043" w:rsidTr="00E34043">
        <w:trPr>
          <w:trHeight w:val="3219"/>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lastRenderedPageBreak/>
              <w:t>吧台椅</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1、面料：选用优质西皮，经</w:t>
            </w:r>
            <w:proofErr w:type="gramStart"/>
            <w:r>
              <w:rPr>
                <w:rFonts w:ascii="新宋体" w:eastAsia="新宋体" w:hAnsi="新宋体" w:hint="eastAsia"/>
                <w:szCs w:val="21"/>
              </w:rPr>
              <w:t>液态浸色及</w:t>
            </w:r>
            <w:proofErr w:type="gramEnd"/>
            <w:r>
              <w:rPr>
                <w:rFonts w:ascii="新宋体" w:eastAsia="新宋体" w:hAnsi="新宋体" w:hint="eastAsia"/>
                <w:szCs w:val="21"/>
              </w:rPr>
              <w:t>防潮、防污等工艺处理，皮面柔软舒适，光泽持久，无明显损伤、剥落质量，符合QB/T 4045-2010标准，甲醛未检出，可萃取的重金属铅含量≤0.2mg/kg、镉含量未检出，色牢度（沾色）耐水：4-5级、耐干摩擦：4-5级，无异常异味。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3、椅架：电镀金属椅架，采用2.0mm厚优质冷轧钢板，表面经精密度抛光处理。</w:t>
            </w:r>
            <w:r>
              <w:rPr>
                <w:rFonts w:ascii="新宋体" w:eastAsia="新宋体" w:hAnsi="新宋体" w:hint="eastAsia"/>
                <w:szCs w:val="21"/>
              </w:rPr>
              <w:br/>
              <w:t>4、气压棒：采用优质气压棒，气动升降平稳、无漏气、无燥音。</w:t>
            </w:r>
          </w:p>
        </w:tc>
      </w:tr>
      <w:tr w:rsidR="00E34043" w:rsidTr="00E34043">
        <w:trPr>
          <w:trHeight w:val="3021"/>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办公椅</w:t>
            </w:r>
          </w:p>
        </w:tc>
        <w:tc>
          <w:tcPr>
            <w:tcW w:w="839"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1、面料：椅背采用优质透气阻燃网布，具有防潮、防污、易清洁等优点，符合GB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染料为未检出，无异味。椅面采用优质除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3、扶手：采用玻纤增强PP材料，具有较强的承重力，耐磨不掉皮、不变色，</w:t>
            </w:r>
            <w:proofErr w:type="gramStart"/>
            <w:r>
              <w:rPr>
                <w:rFonts w:ascii="新宋体" w:eastAsia="新宋体" w:hAnsi="新宋体" w:hint="eastAsia"/>
                <w:szCs w:val="21"/>
              </w:rPr>
              <w:t>握感平滑</w:t>
            </w:r>
            <w:proofErr w:type="gramEnd"/>
            <w:r>
              <w:rPr>
                <w:rFonts w:ascii="新宋体" w:eastAsia="新宋体" w:hAnsi="新宋体" w:hint="eastAsia"/>
                <w:szCs w:val="21"/>
              </w:rPr>
              <w:t>，稳固耐用。</w:t>
            </w:r>
            <w:r>
              <w:rPr>
                <w:rFonts w:ascii="新宋体" w:eastAsia="新宋体" w:hAnsi="新宋体" w:hint="eastAsia"/>
                <w:szCs w:val="21"/>
              </w:rPr>
              <w:br/>
              <w:t>4、气压棒：采用优质气压棒，气动升降平稳、无漏气、无燥音。</w:t>
            </w:r>
            <w:r>
              <w:rPr>
                <w:rFonts w:ascii="新宋体" w:eastAsia="新宋体" w:hAnsi="新宋体" w:hint="eastAsia"/>
                <w:szCs w:val="21"/>
              </w:rPr>
              <w:br/>
              <w:t>5、脚架：采用优质五星脚架。</w:t>
            </w:r>
            <w:r>
              <w:rPr>
                <w:rFonts w:ascii="新宋体" w:eastAsia="新宋体" w:hAnsi="新宋体" w:hint="eastAsia"/>
                <w:szCs w:val="21"/>
              </w:rPr>
              <w:br/>
              <w:t>6、脚轮：采用优质尼龙脚轮，移动流畅、杂音小，耐磨性好。</w:t>
            </w:r>
          </w:p>
        </w:tc>
      </w:tr>
      <w:tr w:rsidR="00E34043" w:rsidTr="00E34043">
        <w:trPr>
          <w:trHeight w:val="552"/>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t>茶水柜</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5、缓冲铰链：采用优质缓冲铰链，符合QB/T 2189-2013标准，下沉量≤0.5mm，耐腐蚀（180h乙酸盐雾试验）≥10级，操作力、垂直静载荷、耐久性均符合要求。</w:t>
            </w:r>
            <w:r>
              <w:rPr>
                <w:rFonts w:ascii="新宋体" w:eastAsia="新宋体" w:hAnsi="新宋体" w:hint="eastAsia"/>
                <w:szCs w:val="21"/>
              </w:rPr>
              <w:br/>
              <w:t>6、三合一连接件：采用优质三合一连接件，符合GB/T 3325-2017标准，电镀层表面无剥落、返锈、毛刺，无烧焦、起泡、针孔、裂纹、花斑和划</w:t>
            </w:r>
            <w:r>
              <w:rPr>
                <w:rFonts w:ascii="新宋体" w:eastAsia="新宋体" w:hAnsi="新宋体" w:hint="eastAsia"/>
                <w:szCs w:val="21"/>
              </w:rPr>
              <w:lastRenderedPageBreak/>
              <w:t>痕等缺陷，耐腐蚀（180h乙酸盐雾试验）≥10级。</w:t>
            </w:r>
          </w:p>
        </w:tc>
      </w:tr>
      <w:tr w:rsidR="00E34043" w:rsidTr="00E34043">
        <w:trPr>
          <w:trHeight w:val="270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lastRenderedPageBreak/>
              <w:t>办公桌椅</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（一）办公桌：</w:t>
            </w:r>
            <w:r>
              <w:rPr>
                <w:rFonts w:ascii="新宋体" w:eastAsia="新宋体" w:hAnsi="新宋体" w:hint="eastAsia"/>
                <w:szCs w:val="21"/>
              </w:rPr>
              <w:b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5、缓冲导轨：采用优质缓冲导轨，符合QB/T 2454-2013标准，拉力（耐久试验性后）当M＜40Kg时拉力≤25N，推力（耐久试验性后）当M＜40Kg时推力≤25N，下沉量≤2%，耐腐蚀（180h乙酸盐雾试验）≥10级，垂直向下静载荷、水平侧向静载荷均符合要求。</w:t>
            </w:r>
            <w:r>
              <w:rPr>
                <w:rFonts w:ascii="新宋体" w:eastAsia="新宋体" w:hAnsi="新宋体" w:hint="eastAsia"/>
                <w:szCs w:val="21"/>
              </w:rPr>
              <w:br/>
              <w:t>6、缓冲铰链：采用优质缓冲铰链，符合QB/T 2189-2013标准，下沉量≤0.5mm，耐腐蚀（180h乙酸盐雾试验）≥10级，操作力、垂直静载荷、耐久性均符合要求。</w:t>
            </w:r>
            <w:r>
              <w:rPr>
                <w:rFonts w:ascii="新宋体" w:eastAsia="新宋体" w:hAnsi="新宋体" w:hint="eastAsia"/>
                <w:szCs w:val="21"/>
              </w:rPr>
              <w:br/>
              <w:t>7、锁具：采用优质锁具，钥匙插拔、旋转灵活，</w:t>
            </w:r>
            <w:proofErr w:type="gramStart"/>
            <w:r>
              <w:rPr>
                <w:rFonts w:ascii="新宋体" w:eastAsia="新宋体" w:hAnsi="新宋体" w:hint="eastAsia"/>
                <w:szCs w:val="21"/>
              </w:rPr>
              <w:t>无卡滞现象</w:t>
            </w:r>
            <w:proofErr w:type="gramEnd"/>
            <w:r>
              <w:rPr>
                <w:rFonts w:ascii="新宋体" w:eastAsia="新宋体" w:hAnsi="新宋体" w:hint="eastAsia"/>
                <w:szCs w:val="21"/>
              </w:rPr>
              <w:t>；钥匙插入锁芯旋转灵活，锁开、关无卡</w:t>
            </w:r>
            <w:proofErr w:type="gramStart"/>
            <w:r>
              <w:rPr>
                <w:rFonts w:ascii="新宋体" w:eastAsia="新宋体" w:hAnsi="新宋体" w:hint="eastAsia"/>
                <w:szCs w:val="21"/>
              </w:rPr>
              <w:t>阻</w:t>
            </w:r>
            <w:proofErr w:type="gramEnd"/>
            <w:r>
              <w:rPr>
                <w:rFonts w:ascii="新宋体" w:eastAsia="新宋体" w:hAnsi="新宋体" w:hint="eastAsia"/>
                <w:szCs w:val="21"/>
              </w:rPr>
              <w:t>现象，电镀件无起泡、起层、露底等明显瑕疵，符合QB/T 1621-2015《家具锁》标准，耐腐蚀（180h乙酸盐雾试验）≥10级。</w:t>
            </w:r>
            <w:r>
              <w:rPr>
                <w:rFonts w:ascii="新宋体" w:eastAsia="新宋体" w:hAnsi="新宋体" w:hint="eastAsia"/>
                <w:szCs w:val="21"/>
              </w:rPr>
              <w:br/>
              <w:t>（二）办公椅：</w:t>
            </w:r>
            <w:r>
              <w:rPr>
                <w:rFonts w:ascii="新宋体" w:eastAsia="新宋体" w:hAnsi="新宋体" w:hint="eastAsia"/>
                <w:szCs w:val="21"/>
              </w:rPr>
              <w:br/>
              <w:t>1、面料：椅背采用优质透气阻燃网布，具有防潮、防污、易清洁等优点，符合GB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染料为未检出，无异味。椅面采用优质除</w:t>
            </w:r>
            <w:proofErr w:type="gramStart"/>
            <w:r>
              <w:rPr>
                <w:rFonts w:ascii="新宋体" w:eastAsia="新宋体" w:hAnsi="新宋体" w:hint="eastAsia"/>
                <w:szCs w:val="21"/>
              </w:rPr>
              <w:t>螨</w:t>
            </w:r>
            <w:proofErr w:type="gramEnd"/>
            <w:r>
              <w:rPr>
                <w:rFonts w:ascii="新宋体" w:eastAsia="新宋体" w:hAnsi="新宋体" w:hint="eastAsia"/>
                <w:szCs w:val="21"/>
              </w:rPr>
              <w:t>阻燃绒布布料，具有防潮、防污、易清洁、耐磨性强等优点，符合GB 18401-2010标准，甲醛未检出，染色牢度耐干摩擦4-5级，可分解致癌芳香</w:t>
            </w:r>
            <w:proofErr w:type="gramStart"/>
            <w:r>
              <w:rPr>
                <w:rFonts w:ascii="新宋体" w:eastAsia="新宋体" w:hAnsi="新宋体" w:hint="eastAsia"/>
                <w:szCs w:val="21"/>
              </w:rPr>
              <w:t>胺</w:t>
            </w:r>
            <w:proofErr w:type="gramEnd"/>
            <w:r>
              <w:rPr>
                <w:rFonts w:ascii="新宋体" w:eastAsia="新宋体" w:hAnsi="新宋体" w:hint="eastAsia"/>
                <w:szCs w:val="21"/>
              </w:rPr>
              <w:t>染料为未检出，无异味。</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人体工程学原理设计，坐感舒适，符合GB/T 10802-2006标准，75%压缩永久变形≤4%，回弹率≥40%，拉伸强度≥150kPa，伸长率≥120%，撕裂强度≥3.0N/cm，干热老化后拉伸强度≥145kPa。</w:t>
            </w:r>
            <w:r>
              <w:rPr>
                <w:rFonts w:ascii="新宋体" w:eastAsia="新宋体" w:hAnsi="新宋体" w:hint="eastAsia"/>
                <w:szCs w:val="21"/>
              </w:rPr>
              <w:br/>
              <w:t>3、扶手：采用玻纤增强PP材料，具有较强的承重力，耐磨不掉皮、不变色，</w:t>
            </w:r>
            <w:proofErr w:type="gramStart"/>
            <w:r>
              <w:rPr>
                <w:rFonts w:ascii="新宋体" w:eastAsia="新宋体" w:hAnsi="新宋体" w:hint="eastAsia"/>
                <w:szCs w:val="21"/>
              </w:rPr>
              <w:t>握感平滑</w:t>
            </w:r>
            <w:proofErr w:type="gramEnd"/>
            <w:r>
              <w:rPr>
                <w:rFonts w:ascii="新宋体" w:eastAsia="新宋体" w:hAnsi="新宋体" w:hint="eastAsia"/>
                <w:szCs w:val="21"/>
              </w:rPr>
              <w:t>，稳固耐用。</w:t>
            </w:r>
            <w:r>
              <w:rPr>
                <w:rFonts w:ascii="新宋体" w:eastAsia="新宋体" w:hAnsi="新宋体" w:hint="eastAsia"/>
                <w:szCs w:val="21"/>
              </w:rPr>
              <w:br/>
              <w:t>4、气压棒：采用优质气压棒，气动升降平稳、无漏气、无燥音。</w:t>
            </w:r>
            <w:r>
              <w:rPr>
                <w:rFonts w:ascii="新宋体" w:eastAsia="新宋体" w:hAnsi="新宋体" w:hint="eastAsia"/>
                <w:szCs w:val="21"/>
              </w:rPr>
              <w:br/>
              <w:t>5、脚架：采用优质五星脚架。</w:t>
            </w:r>
            <w:r>
              <w:rPr>
                <w:rFonts w:ascii="新宋体" w:eastAsia="新宋体" w:hAnsi="新宋体" w:hint="eastAsia"/>
                <w:szCs w:val="21"/>
              </w:rPr>
              <w:br/>
              <w:t>6、脚轮：采用优质尼龙脚轮，移动流畅、杂音小，耐磨性好。</w:t>
            </w:r>
          </w:p>
        </w:tc>
      </w:tr>
      <w:tr w:rsidR="00E34043" w:rsidTr="00E34043">
        <w:trPr>
          <w:trHeight w:val="2361"/>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lastRenderedPageBreak/>
              <w:t>单人沙发</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1、面料：选用优质西皮，经</w:t>
            </w:r>
            <w:proofErr w:type="gramStart"/>
            <w:r>
              <w:rPr>
                <w:rFonts w:ascii="新宋体" w:eastAsia="新宋体" w:hAnsi="新宋体" w:hint="eastAsia"/>
                <w:szCs w:val="21"/>
              </w:rPr>
              <w:t>液态浸色及</w:t>
            </w:r>
            <w:proofErr w:type="gramEnd"/>
            <w:r>
              <w:rPr>
                <w:rFonts w:ascii="新宋体" w:eastAsia="新宋体" w:hAnsi="新宋体" w:hint="eastAsia"/>
                <w:szCs w:val="21"/>
              </w:rPr>
              <w:t xml:space="preserve">防潮、防污等工艺处理，皮面柔软舒适，光泽持久，无明显损伤、剥落质量，符合QB/T 4045-2010标准，甲醛未检出，可萃取的重金属铅含量≤0.2mg/kg、镉含量未检出，色牢度（沾色）耐水：4-5级、耐干摩擦：4-5级，无异常异味。 </w:t>
            </w:r>
            <w:r>
              <w:rPr>
                <w:rFonts w:ascii="新宋体" w:eastAsia="新宋体" w:hAnsi="新宋体" w:hint="eastAsia"/>
                <w:szCs w:val="21"/>
              </w:rPr>
              <w:br w:type="page"/>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 xml:space="preserve">人体工程学原理设计，坐感舒适，符合GB/T 10802-2006标准，75%压缩永久变形≤4%，回弹率≥40%，拉伸强度≥150kPa，伸长率≥120%，撕裂强度≥3.0N/cm，干热老化后拉伸强度≥145kPa。 </w:t>
            </w:r>
            <w:r>
              <w:rPr>
                <w:rFonts w:ascii="新宋体" w:eastAsia="新宋体" w:hAnsi="新宋体" w:hint="eastAsia"/>
                <w:szCs w:val="21"/>
              </w:rPr>
              <w:br w:type="page"/>
              <w:t>3、脚架：采用优质喷涂金属脚架，经酸洗磷化等处理，表面电镀工艺，符合人体工程学。</w:t>
            </w:r>
            <w:r>
              <w:rPr>
                <w:rFonts w:ascii="新宋体" w:eastAsia="新宋体" w:hAnsi="新宋体" w:hint="eastAsia"/>
                <w:szCs w:val="21"/>
              </w:rPr>
              <w:br w:type="page"/>
              <w:t>4、五金件：采用优质弹簧平衡条，符合Q/T 3826-1999、QB/T 3832-1999标准，通过中性盐雾试验（NSS）连续喷雾24小时，耐腐蚀等级≥10级。</w:t>
            </w:r>
          </w:p>
        </w:tc>
      </w:tr>
      <w:tr w:rsidR="00E34043" w:rsidTr="00E34043">
        <w:trPr>
          <w:trHeight w:val="2640"/>
        </w:trPr>
        <w:tc>
          <w:tcPr>
            <w:tcW w:w="440" w:type="pct"/>
            <w:shd w:val="clear" w:color="auto" w:fill="auto"/>
          </w:tcPr>
          <w:p w:rsidR="00E34043" w:rsidRDefault="00E34043" w:rsidP="000126AA">
            <w:pPr>
              <w:rPr>
                <w:rFonts w:ascii="新宋体" w:eastAsia="新宋体" w:hAnsi="新宋体"/>
                <w:szCs w:val="21"/>
              </w:rPr>
            </w:pPr>
            <w:r>
              <w:rPr>
                <w:rFonts w:ascii="新宋体" w:eastAsia="新宋体" w:hAnsi="新宋体" w:hint="eastAsia"/>
                <w:szCs w:val="21"/>
              </w:rPr>
              <w:t>组合沙发 (1+1+3)</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1、面料：选用优质西皮，经</w:t>
            </w:r>
            <w:proofErr w:type="gramStart"/>
            <w:r>
              <w:rPr>
                <w:rFonts w:ascii="新宋体" w:eastAsia="新宋体" w:hAnsi="新宋体" w:hint="eastAsia"/>
                <w:szCs w:val="21"/>
              </w:rPr>
              <w:t>液态浸色及</w:t>
            </w:r>
            <w:proofErr w:type="gramEnd"/>
            <w:r>
              <w:rPr>
                <w:rFonts w:ascii="新宋体" w:eastAsia="新宋体" w:hAnsi="新宋体" w:hint="eastAsia"/>
                <w:szCs w:val="21"/>
              </w:rPr>
              <w:t xml:space="preserve">防潮、防污等工艺处理，皮面柔软舒适，光泽持久，无明显损伤、剥落质量，符合QB/T 4045-2010标准，甲醛未检出，可萃取的重金属铅含量≤0.2mg/kg、镉含量未检出，色牢度（沾色）耐水：4-5级、耐干摩擦：4-5级，无异常异味。 </w:t>
            </w:r>
            <w:r>
              <w:rPr>
                <w:rFonts w:ascii="新宋体" w:eastAsia="新宋体" w:hAnsi="新宋体" w:hint="eastAsia"/>
                <w:szCs w:val="21"/>
              </w:rPr>
              <w:br/>
              <w:t>2、海绵：采用优质高密度阻燃定型海绵，表面有防腐化和防变型保护膜，防破碎、抗氧化，软硬适中，回弹性能好，抗变形能力强，根</w:t>
            </w:r>
            <w:proofErr w:type="gramStart"/>
            <w:r>
              <w:rPr>
                <w:rFonts w:ascii="新宋体" w:eastAsia="新宋体" w:hAnsi="新宋体" w:hint="eastAsia"/>
                <w:szCs w:val="21"/>
              </w:rPr>
              <w:t>椐</w:t>
            </w:r>
            <w:proofErr w:type="gramEnd"/>
            <w:r>
              <w:rPr>
                <w:rFonts w:ascii="新宋体" w:eastAsia="新宋体" w:hAnsi="新宋体" w:hint="eastAsia"/>
                <w:szCs w:val="21"/>
              </w:rPr>
              <w:t xml:space="preserve">人体工程学原理设计，坐感舒适，符合GB/T 10802-2006标准，75%压缩永久变形≤4%，回弹率≥40%，拉伸强度≥150kPa，伸长率≥120%，撕裂强度≥3.0N/cm，干热老化后拉伸强度≥145kPa。 </w:t>
            </w:r>
            <w:r>
              <w:rPr>
                <w:rFonts w:ascii="新宋体" w:eastAsia="新宋体" w:hAnsi="新宋体" w:hint="eastAsia"/>
                <w:szCs w:val="21"/>
              </w:rPr>
              <w:br/>
              <w:t>3、脚架：采用优质喷涂金属脚架，经酸洗磷化等处理，表面电镀工艺，符合人体工程学。</w:t>
            </w:r>
            <w:r>
              <w:rPr>
                <w:rFonts w:ascii="新宋体" w:eastAsia="新宋体" w:hAnsi="新宋体" w:hint="eastAsia"/>
                <w:szCs w:val="21"/>
              </w:rPr>
              <w:br/>
              <w:t>4、五金件：采用优质弹簧平衡条，符合Q/T 3826-1999、QB/T 3832-1999标准，通过中性盐雾试验（NSS）连续喷雾24小时，耐腐蚀等级≥10级。</w:t>
            </w:r>
          </w:p>
        </w:tc>
      </w:tr>
      <w:tr w:rsidR="00E34043" w:rsidTr="00E34043">
        <w:trPr>
          <w:trHeight w:val="1680"/>
        </w:trPr>
        <w:tc>
          <w:tcPr>
            <w:tcW w:w="440" w:type="pct"/>
            <w:shd w:val="clear" w:color="auto" w:fill="auto"/>
            <w:noWrap/>
          </w:tcPr>
          <w:p w:rsidR="00E34043" w:rsidRDefault="00E34043" w:rsidP="000126AA">
            <w:pPr>
              <w:rPr>
                <w:rFonts w:ascii="新宋体" w:eastAsia="新宋体" w:hAnsi="新宋体"/>
                <w:szCs w:val="21"/>
              </w:rPr>
            </w:pPr>
            <w:r>
              <w:rPr>
                <w:rFonts w:ascii="新宋体" w:eastAsia="新宋体" w:hAnsi="新宋体" w:hint="eastAsia"/>
                <w:szCs w:val="21"/>
              </w:rPr>
              <w:t>茶几</w:t>
            </w:r>
          </w:p>
        </w:tc>
        <w:tc>
          <w:tcPr>
            <w:tcW w:w="839" w:type="pct"/>
            <w:shd w:val="clear" w:color="auto" w:fill="auto"/>
            <w:noWrap/>
          </w:tcPr>
          <w:p w:rsidR="00E34043" w:rsidRDefault="00E34043" w:rsidP="000126AA">
            <w:pPr>
              <w:rPr>
                <w:rFonts w:ascii="新宋体" w:eastAsia="新宋体" w:hAnsi="新宋体"/>
                <w:szCs w:val="21"/>
              </w:rPr>
            </w:pPr>
            <w:r>
              <w:rPr>
                <w:rFonts w:ascii="新宋体" w:eastAsia="新宋体" w:hAnsi="新宋体"/>
                <w:szCs w:val="21"/>
              </w:rPr>
              <w:t xml:space="preserve">　</w:t>
            </w:r>
          </w:p>
        </w:tc>
        <w:tc>
          <w:tcPr>
            <w:tcW w:w="3721" w:type="pct"/>
            <w:shd w:val="clear" w:color="auto" w:fill="auto"/>
            <w:vAlign w:val="center"/>
          </w:tcPr>
          <w:p w:rsidR="00E34043" w:rsidRDefault="00E34043" w:rsidP="000126AA">
            <w:pPr>
              <w:rPr>
                <w:rFonts w:ascii="新宋体" w:eastAsia="新宋体" w:hAnsi="新宋体"/>
                <w:szCs w:val="21"/>
              </w:rPr>
            </w:pPr>
            <w:r>
              <w:rPr>
                <w:rFonts w:ascii="新宋体" w:eastAsia="新宋体" w:hAnsi="新宋体" w:hint="eastAsia"/>
                <w:szCs w:val="21"/>
              </w:rPr>
              <w:t>1、基材：采用优质环保E0级刨花板，</w:t>
            </w:r>
            <w:proofErr w:type="gramStart"/>
            <w:r>
              <w:rPr>
                <w:rFonts w:ascii="新宋体" w:eastAsia="新宋体" w:hAnsi="新宋体" w:hint="eastAsia"/>
                <w:szCs w:val="21"/>
              </w:rPr>
              <w:t>握钉力</w:t>
            </w:r>
            <w:proofErr w:type="gramEnd"/>
            <w:r>
              <w:rPr>
                <w:rFonts w:ascii="新宋体" w:eastAsia="新宋体" w:hAnsi="新宋体" w:hint="eastAsia"/>
                <w:szCs w:val="21"/>
              </w:rPr>
              <w:t>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Pr>
                <w:rFonts w:ascii="新宋体" w:eastAsia="新宋体" w:hAnsi="新宋体" w:hint="eastAsia"/>
                <w:szCs w:val="21"/>
              </w:rPr>
              <w:br/>
              <w:t>2、面材：采用优质环保E0级三聚氰胺饰面人造板，硬度高，耐磨、耐热性好，表面平滑光洁，易维护清洁，符合GB 18580-2017、GB/T 35601-2017、GB/T 15102-2017标准，2h吸水厚度膨胀率≤1.5%，表面胶合强度≥0.8MPa，</w:t>
            </w:r>
            <w:proofErr w:type="gramStart"/>
            <w:r>
              <w:rPr>
                <w:rFonts w:ascii="新宋体" w:eastAsia="新宋体" w:hAnsi="新宋体" w:hint="eastAsia"/>
                <w:szCs w:val="21"/>
              </w:rPr>
              <w:t>内结合</w:t>
            </w:r>
            <w:proofErr w:type="gramEnd"/>
            <w:r>
              <w:rPr>
                <w:rFonts w:ascii="新宋体" w:eastAsia="新宋体" w:hAnsi="新宋体" w:hint="eastAsia"/>
                <w:szCs w:val="21"/>
              </w:rPr>
              <w:t>强度≥0.4MPa，甲醛释放量≤0.01mg/m³，</w:t>
            </w:r>
            <w:proofErr w:type="gramStart"/>
            <w:r>
              <w:rPr>
                <w:rFonts w:ascii="新宋体" w:eastAsia="新宋体" w:hAnsi="新宋体" w:hint="eastAsia"/>
                <w:szCs w:val="21"/>
              </w:rPr>
              <w:t>苯未检出</w:t>
            </w:r>
            <w:proofErr w:type="gramEnd"/>
            <w:r>
              <w:rPr>
                <w:rFonts w:ascii="新宋体" w:eastAsia="新宋体" w:hAnsi="新宋体" w:hint="eastAsia"/>
                <w:szCs w:val="21"/>
              </w:rPr>
              <w:t>，甲苯≤5μg/m³，二甲苯≤5μg/m³，总挥发性有机物（TVOC）≤15μg/m³。</w:t>
            </w:r>
            <w:r>
              <w:rPr>
                <w:rFonts w:ascii="新宋体" w:eastAsia="新宋体" w:hAnsi="新宋体" w:hint="eastAsia"/>
                <w:szCs w:val="21"/>
              </w:rPr>
              <w:br/>
              <w:t>3、封边条：采用优质同色PVC封边条，封边平滑，严密平整，线条均匀，转角过渡自然，颜色与板材一致，经过刨光干燥防虫防腐等处理，符合QB/T 4463-2013标准，耐开裂性≥1级，耐光色牢度≥4级，甲醛</w:t>
            </w:r>
            <w:proofErr w:type="gramStart"/>
            <w:r>
              <w:rPr>
                <w:rFonts w:ascii="新宋体" w:eastAsia="新宋体" w:hAnsi="新宋体" w:hint="eastAsia"/>
                <w:szCs w:val="21"/>
              </w:rPr>
              <w:t>释放量未检出</w:t>
            </w:r>
            <w:proofErr w:type="gramEnd"/>
            <w:r>
              <w:rPr>
                <w:rFonts w:ascii="新宋体" w:eastAsia="新宋体" w:hAnsi="新宋体" w:hint="eastAsia"/>
                <w:szCs w:val="21"/>
              </w:rPr>
              <w:t>，邻苯二甲酸酯未检出，多溴联苯未检出，可迁移元素（铅、镉、铬、汞、砷、钡、锑、硒）含量均≤5mg/kg。</w:t>
            </w:r>
            <w:r>
              <w:rPr>
                <w:rFonts w:ascii="新宋体" w:eastAsia="新宋体" w:hAnsi="新宋体" w:hint="eastAsia"/>
                <w:szCs w:val="21"/>
              </w:rPr>
              <w:br/>
              <w:t>4、热熔胶：采用优质环保热熔胶，粘性强，粘接时间快，屏蔽性卓越，有效防止有害物质溢出，符合GB 18583-200标准，总挥发性有机物≤3g/L。</w:t>
            </w:r>
            <w:r>
              <w:rPr>
                <w:rFonts w:ascii="新宋体" w:eastAsia="新宋体" w:hAnsi="新宋体" w:hint="eastAsia"/>
                <w:szCs w:val="21"/>
              </w:rPr>
              <w:br/>
              <w:t>5、三合一连接件：采用优质三合一连接件，符合GB/T 3325-2017标准，电镀层表面无剥落、返锈、毛刺，无烧焦、起泡、针孔、裂纹、花斑和划痕等缺陷，耐腐蚀（180h乙酸盐雾试验）≥10级。</w:t>
            </w:r>
          </w:p>
        </w:tc>
      </w:tr>
    </w:tbl>
    <w:p w:rsidR="000F4DDB" w:rsidRPr="00E34043" w:rsidRDefault="000F4DDB">
      <w:pPr>
        <w:rPr>
          <w:b/>
          <w:szCs w:val="21"/>
        </w:rPr>
      </w:pPr>
    </w:p>
    <w:p w:rsidR="00526D8F" w:rsidRDefault="0033596A">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280CD3">
        <w:rPr>
          <w:rFonts w:ascii="新宋体" w:eastAsia="新宋体" w:hAnsi="新宋体" w:hint="eastAsia"/>
          <w:kern w:val="44"/>
          <w:sz w:val="30"/>
          <w:szCs w:val="30"/>
        </w:rPr>
        <w:t>、商务需求</w:t>
      </w:r>
    </w:p>
    <w:p w:rsidR="00526D8F" w:rsidRDefault="00280CD3">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w:t>
      </w:r>
      <w:r>
        <w:rPr>
          <w:rFonts w:ascii="新宋体" w:eastAsia="新宋体" w:hAnsi="新宋体" w:hint="eastAsia"/>
          <w:b/>
        </w:rPr>
        <w:lastRenderedPageBreak/>
        <w:t>标无效处理。</w:t>
      </w:r>
    </w:p>
    <w:p w:rsidR="00526D8F" w:rsidRDefault="00280CD3">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526D8F">
        <w:trPr>
          <w:trHeight w:val="397"/>
        </w:trPr>
        <w:tc>
          <w:tcPr>
            <w:tcW w:w="1260" w:type="dxa"/>
            <w:gridSpan w:val="2"/>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招标商务需求</w:t>
            </w:r>
          </w:p>
        </w:tc>
      </w:tr>
      <w:tr w:rsidR="00526D8F">
        <w:trPr>
          <w:trHeight w:val="280"/>
        </w:trPr>
        <w:tc>
          <w:tcPr>
            <w:tcW w:w="8820" w:type="dxa"/>
            <w:gridSpan w:val="5"/>
          </w:tcPr>
          <w:p w:rsidR="00526D8F" w:rsidRDefault="00280CD3">
            <w:pPr>
              <w:rPr>
                <w:rFonts w:ascii="新宋体" w:eastAsia="新宋体" w:hAnsi="新宋体"/>
                <w:b/>
                <w:szCs w:val="21"/>
              </w:rPr>
            </w:pPr>
            <w:r>
              <w:rPr>
                <w:rFonts w:ascii="新宋体" w:eastAsia="新宋体" w:hAnsi="新宋体" w:hint="eastAsia"/>
                <w:b/>
                <w:szCs w:val="21"/>
              </w:rPr>
              <w:t>（一）免费保修期内售后服务要求</w:t>
            </w:r>
          </w:p>
        </w:tc>
      </w:tr>
      <w:tr w:rsidR="0033596A">
        <w:trPr>
          <w:trHeight w:val="320"/>
        </w:trPr>
        <w:tc>
          <w:tcPr>
            <w:tcW w:w="993" w:type="dxa"/>
            <w:vAlign w:val="center"/>
          </w:tcPr>
          <w:p w:rsidR="0033596A" w:rsidRPr="0033596A" w:rsidRDefault="0033596A">
            <w:pPr>
              <w:jc w:val="center"/>
              <w:rPr>
                <w:rFonts w:ascii="新宋体" w:eastAsia="新宋体" w:hAnsi="新宋体"/>
                <w:szCs w:val="21"/>
              </w:rPr>
            </w:pPr>
            <w:r w:rsidRPr="0033596A">
              <w:rPr>
                <w:rFonts w:ascii="新宋体" w:eastAsia="新宋体" w:hAnsi="新宋体" w:hint="eastAsia"/>
                <w:szCs w:val="21"/>
              </w:rPr>
              <w:t>1</w:t>
            </w:r>
          </w:p>
        </w:tc>
        <w:tc>
          <w:tcPr>
            <w:tcW w:w="1842" w:type="dxa"/>
            <w:gridSpan w:val="2"/>
          </w:tcPr>
          <w:p w:rsidR="0033596A" w:rsidRDefault="0033596A" w:rsidP="00764E93">
            <w:pPr>
              <w:rPr>
                <w:rFonts w:ascii="新宋体" w:eastAsia="新宋体" w:hAnsi="新宋体"/>
                <w:szCs w:val="21"/>
              </w:rPr>
            </w:pPr>
            <w:r>
              <w:rPr>
                <w:rFonts w:ascii="新宋体" w:eastAsia="新宋体" w:hAnsi="新宋体" w:hint="eastAsia"/>
                <w:szCs w:val="21"/>
              </w:rPr>
              <w:t>维修响应及故障解决时间</w:t>
            </w:r>
          </w:p>
        </w:tc>
        <w:tc>
          <w:tcPr>
            <w:tcW w:w="5985" w:type="dxa"/>
            <w:gridSpan w:val="2"/>
          </w:tcPr>
          <w:p w:rsidR="0033596A" w:rsidRDefault="0033596A" w:rsidP="00764E93">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33596A">
        <w:trPr>
          <w:trHeight w:val="320"/>
        </w:trPr>
        <w:tc>
          <w:tcPr>
            <w:tcW w:w="993" w:type="dxa"/>
            <w:vAlign w:val="center"/>
          </w:tcPr>
          <w:p w:rsidR="0033596A" w:rsidRPr="0033596A" w:rsidRDefault="0033596A">
            <w:pPr>
              <w:jc w:val="center"/>
              <w:rPr>
                <w:rFonts w:ascii="新宋体" w:eastAsia="新宋体" w:hAnsi="新宋体"/>
                <w:szCs w:val="21"/>
              </w:rPr>
            </w:pPr>
            <w:r w:rsidRPr="0033596A">
              <w:rPr>
                <w:rFonts w:ascii="新宋体" w:eastAsia="新宋体" w:hAnsi="新宋体" w:hint="eastAsia"/>
                <w:szCs w:val="21"/>
              </w:rPr>
              <w:t>2</w:t>
            </w:r>
          </w:p>
        </w:tc>
        <w:tc>
          <w:tcPr>
            <w:tcW w:w="1842" w:type="dxa"/>
            <w:gridSpan w:val="2"/>
          </w:tcPr>
          <w:p w:rsidR="0033596A" w:rsidRDefault="0033596A" w:rsidP="00764E93">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33596A" w:rsidRDefault="0033596A" w:rsidP="00764E93">
            <w:pPr>
              <w:rPr>
                <w:rFonts w:ascii="新宋体" w:eastAsia="新宋体" w:hAnsi="新宋体"/>
                <w:b/>
                <w:szCs w:val="21"/>
              </w:rPr>
            </w:pPr>
            <w:r>
              <w:rPr>
                <w:rFonts w:ascii="新宋体" w:eastAsia="新宋体" w:hAnsi="新宋体"/>
                <w:bCs/>
                <w:szCs w:val="21"/>
              </w:rPr>
              <w:t>1.1</w:t>
            </w:r>
            <w:r>
              <w:rPr>
                <w:rFonts w:ascii="新宋体" w:eastAsia="新宋体" w:hAnsi="新宋体" w:hint="eastAsia"/>
                <w:bCs/>
                <w:szCs w:val="21"/>
              </w:rPr>
              <w:t>货物免费保修期3年，时间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33596A">
        <w:trPr>
          <w:trHeight w:val="523"/>
        </w:trPr>
        <w:tc>
          <w:tcPr>
            <w:tcW w:w="993" w:type="dxa"/>
            <w:vAlign w:val="center"/>
          </w:tcPr>
          <w:p w:rsidR="0033596A" w:rsidRPr="0033596A" w:rsidRDefault="0033596A">
            <w:pPr>
              <w:jc w:val="center"/>
              <w:rPr>
                <w:rFonts w:ascii="新宋体" w:eastAsia="新宋体" w:hAnsi="新宋体"/>
                <w:szCs w:val="21"/>
              </w:rPr>
            </w:pPr>
            <w:r w:rsidRPr="0033596A">
              <w:rPr>
                <w:rFonts w:ascii="新宋体" w:eastAsia="新宋体" w:hAnsi="新宋体" w:hint="eastAsia"/>
                <w:szCs w:val="21"/>
              </w:rPr>
              <w:t>3</w:t>
            </w:r>
          </w:p>
        </w:tc>
        <w:tc>
          <w:tcPr>
            <w:tcW w:w="1842" w:type="dxa"/>
            <w:gridSpan w:val="2"/>
            <w:vAlign w:val="center"/>
          </w:tcPr>
          <w:p w:rsidR="0033596A" w:rsidRDefault="0033596A" w:rsidP="00764E93">
            <w:pPr>
              <w:rPr>
                <w:rFonts w:ascii="新宋体" w:eastAsia="新宋体" w:hAnsi="新宋体"/>
                <w:b/>
                <w:szCs w:val="21"/>
              </w:rPr>
            </w:pPr>
            <w:r>
              <w:rPr>
                <w:rFonts w:ascii="新宋体" w:eastAsia="新宋体" w:hAnsi="新宋体" w:hint="eastAsia"/>
                <w:szCs w:val="21"/>
              </w:rPr>
              <w:t>其他</w:t>
            </w:r>
          </w:p>
        </w:tc>
        <w:tc>
          <w:tcPr>
            <w:tcW w:w="5985" w:type="dxa"/>
            <w:gridSpan w:val="2"/>
            <w:vAlign w:val="center"/>
          </w:tcPr>
          <w:p w:rsidR="0033596A" w:rsidRDefault="0033596A" w:rsidP="00764E93">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526D8F">
        <w:trPr>
          <w:trHeight w:val="350"/>
        </w:trPr>
        <w:tc>
          <w:tcPr>
            <w:tcW w:w="8820" w:type="dxa"/>
            <w:gridSpan w:val="5"/>
          </w:tcPr>
          <w:p w:rsidR="00526D8F" w:rsidRDefault="00280CD3">
            <w:pPr>
              <w:rPr>
                <w:rFonts w:ascii="新宋体" w:eastAsia="新宋体" w:hAnsi="新宋体"/>
                <w:b/>
                <w:szCs w:val="21"/>
              </w:rPr>
            </w:pPr>
            <w:r>
              <w:rPr>
                <w:rFonts w:ascii="新宋体" w:eastAsia="新宋体" w:hAnsi="新宋体" w:hint="eastAsia"/>
                <w:b/>
                <w:szCs w:val="21"/>
              </w:rPr>
              <w:t>（</w:t>
            </w:r>
            <w:r w:rsidR="0033596A">
              <w:rPr>
                <w:rFonts w:ascii="新宋体" w:eastAsia="新宋体" w:hAnsi="新宋体" w:hint="eastAsia"/>
                <w:b/>
                <w:szCs w:val="21"/>
              </w:rPr>
              <w:t>二</w:t>
            </w:r>
            <w:r>
              <w:rPr>
                <w:rFonts w:ascii="新宋体" w:eastAsia="新宋体" w:hAnsi="新宋体" w:hint="eastAsia"/>
                <w:b/>
                <w:szCs w:val="21"/>
              </w:rPr>
              <w:t>）其他商务要求</w:t>
            </w:r>
          </w:p>
        </w:tc>
      </w:tr>
      <w:tr w:rsidR="0033596A" w:rsidTr="0033596A">
        <w:trPr>
          <w:trHeight w:val="375"/>
        </w:trPr>
        <w:tc>
          <w:tcPr>
            <w:tcW w:w="993" w:type="dxa"/>
            <w:vMerge w:val="restart"/>
            <w:vAlign w:val="center"/>
          </w:tcPr>
          <w:p w:rsidR="0033596A" w:rsidRPr="0033596A" w:rsidRDefault="0033596A">
            <w:pPr>
              <w:jc w:val="center"/>
              <w:rPr>
                <w:rFonts w:ascii="新宋体" w:eastAsia="新宋体" w:hAnsi="新宋体"/>
                <w:szCs w:val="21"/>
              </w:rPr>
            </w:pPr>
            <w:r w:rsidRPr="0033596A">
              <w:rPr>
                <w:rFonts w:ascii="新宋体" w:eastAsia="新宋体" w:hAnsi="新宋体" w:hint="eastAsia"/>
                <w:szCs w:val="21"/>
              </w:rPr>
              <w:t>1</w:t>
            </w:r>
          </w:p>
        </w:tc>
        <w:tc>
          <w:tcPr>
            <w:tcW w:w="1842" w:type="dxa"/>
            <w:gridSpan w:val="2"/>
            <w:vMerge w:val="restart"/>
            <w:vAlign w:val="center"/>
          </w:tcPr>
          <w:p w:rsidR="0033596A" w:rsidRDefault="0033596A">
            <w:pPr>
              <w:jc w:val="center"/>
              <w:rPr>
                <w:rFonts w:ascii="新宋体" w:eastAsia="新宋体" w:hAnsi="新宋体"/>
                <w:szCs w:val="21"/>
              </w:rPr>
            </w:pPr>
            <w:r>
              <w:rPr>
                <w:rFonts w:ascii="新宋体" w:eastAsia="新宋体" w:hAnsi="新宋体" w:hint="eastAsia"/>
                <w:szCs w:val="21"/>
              </w:rPr>
              <w:t>关于交货</w:t>
            </w:r>
          </w:p>
        </w:tc>
        <w:tc>
          <w:tcPr>
            <w:tcW w:w="5985" w:type="dxa"/>
            <w:gridSpan w:val="2"/>
          </w:tcPr>
          <w:p w:rsidR="0033596A" w:rsidRDefault="0033596A" w:rsidP="00764E93">
            <w:pPr>
              <w:rPr>
                <w:rFonts w:ascii="新宋体" w:eastAsia="新宋体" w:hAnsi="新宋体"/>
                <w:bCs/>
                <w:szCs w:val="21"/>
              </w:rPr>
            </w:pPr>
            <w:r>
              <w:rPr>
                <w:rFonts w:ascii="新宋体" w:eastAsia="新宋体" w:hAnsi="新宋体" w:hint="eastAsia"/>
                <w:bCs/>
                <w:szCs w:val="21"/>
              </w:rPr>
              <w:t>1.1交货地点：</w:t>
            </w:r>
            <w:r w:rsidRPr="00C849BF">
              <w:rPr>
                <w:rFonts w:ascii="新宋体" w:eastAsia="新宋体" w:hAnsi="新宋体" w:hint="eastAsia"/>
                <w:bCs/>
                <w:szCs w:val="21"/>
              </w:rPr>
              <w:t>深圳市</w:t>
            </w:r>
            <w:proofErr w:type="gramStart"/>
            <w:r w:rsidRPr="00C849BF">
              <w:rPr>
                <w:rFonts w:ascii="新宋体" w:eastAsia="新宋体" w:hAnsi="新宋体" w:hint="eastAsia"/>
                <w:bCs/>
                <w:szCs w:val="21"/>
              </w:rPr>
              <w:t>福田区</w:t>
            </w:r>
            <w:r>
              <w:rPr>
                <w:rFonts w:ascii="新宋体" w:eastAsia="新宋体" w:hAnsi="新宋体" w:hint="eastAsia"/>
                <w:bCs/>
                <w:szCs w:val="21"/>
              </w:rPr>
              <w:t>荣超</w:t>
            </w:r>
            <w:proofErr w:type="gramEnd"/>
            <w:r>
              <w:rPr>
                <w:rFonts w:ascii="新宋体" w:eastAsia="新宋体" w:hAnsi="新宋体" w:hint="eastAsia"/>
                <w:bCs/>
                <w:szCs w:val="21"/>
              </w:rPr>
              <w:t>商务中心B座1</w:t>
            </w:r>
            <w:r>
              <w:rPr>
                <w:rFonts w:ascii="新宋体" w:eastAsia="新宋体" w:hAnsi="新宋体"/>
                <w:bCs/>
                <w:szCs w:val="21"/>
              </w:rPr>
              <w:t>2</w:t>
            </w:r>
            <w:r>
              <w:rPr>
                <w:rFonts w:ascii="新宋体" w:eastAsia="新宋体" w:hAnsi="新宋体" w:hint="eastAsia"/>
                <w:bCs/>
                <w:szCs w:val="21"/>
              </w:rPr>
              <w:t>楼</w:t>
            </w:r>
          </w:p>
        </w:tc>
      </w:tr>
      <w:tr w:rsidR="0033596A" w:rsidTr="0033596A">
        <w:trPr>
          <w:trHeight w:val="376"/>
        </w:trPr>
        <w:tc>
          <w:tcPr>
            <w:tcW w:w="993" w:type="dxa"/>
            <w:vMerge/>
            <w:vAlign w:val="center"/>
          </w:tcPr>
          <w:p w:rsidR="0033596A" w:rsidRDefault="0033596A">
            <w:pPr>
              <w:jc w:val="center"/>
              <w:rPr>
                <w:rFonts w:ascii="新宋体" w:eastAsia="新宋体" w:hAnsi="新宋体"/>
                <w:b/>
                <w:szCs w:val="21"/>
              </w:rPr>
            </w:pPr>
          </w:p>
        </w:tc>
        <w:tc>
          <w:tcPr>
            <w:tcW w:w="1842" w:type="dxa"/>
            <w:gridSpan w:val="2"/>
            <w:vMerge/>
            <w:vAlign w:val="center"/>
          </w:tcPr>
          <w:p w:rsidR="0033596A" w:rsidRDefault="0033596A">
            <w:pPr>
              <w:jc w:val="center"/>
              <w:rPr>
                <w:rFonts w:ascii="新宋体" w:eastAsia="新宋体" w:hAnsi="新宋体"/>
                <w:szCs w:val="21"/>
              </w:rPr>
            </w:pPr>
          </w:p>
        </w:tc>
        <w:tc>
          <w:tcPr>
            <w:tcW w:w="5985" w:type="dxa"/>
            <w:gridSpan w:val="2"/>
          </w:tcPr>
          <w:p w:rsidR="0033596A" w:rsidRDefault="0033596A" w:rsidP="00764E93">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33596A" w:rsidTr="0033596A">
        <w:trPr>
          <w:trHeight w:val="376"/>
        </w:trPr>
        <w:tc>
          <w:tcPr>
            <w:tcW w:w="993" w:type="dxa"/>
            <w:vMerge/>
            <w:vAlign w:val="center"/>
          </w:tcPr>
          <w:p w:rsidR="0033596A" w:rsidRDefault="0033596A">
            <w:pPr>
              <w:jc w:val="center"/>
              <w:rPr>
                <w:rFonts w:ascii="新宋体" w:eastAsia="新宋体" w:hAnsi="新宋体"/>
                <w:b/>
                <w:szCs w:val="21"/>
              </w:rPr>
            </w:pPr>
          </w:p>
        </w:tc>
        <w:tc>
          <w:tcPr>
            <w:tcW w:w="1842" w:type="dxa"/>
            <w:gridSpan w:val="2"/>
            <w:vMerge/>
            <w:vAlign w:val="center"/>
          </w:tcPr>
          <w:p w:rsidR="0033596A" w:rsidRDefault="0033596A">
            <w:pPr>
              <w:jc w:val="center"/>
              <w:rPr>
                <w:rFonts w:ascii="新宋体" w:eastAsia="新宋体" w:hAnsi="新宋体"/>
                <w:szCs w:val="21"/>
              </w:rPr>
            </w:pPr>
          </w:p>
        </w:tc>
        <w:tc>
          <w:tcPr>
            <w:tcW w:w="5985" w:type="dxa"/>
            <w:gridSpan w:val="2"/>
          </w:tcPr>
          <w:p w:rsidR="0033596A" w:rsidRDefault="0033596A" w:rsidP="00764E93">
            <w:pPr>
              <w:rPr>
                <w:rFonts w:ascii="新宋体" w:eastAsia="新宋体" w:hAnsi="新宋体"/>
                <w:bCs/>
                <w:szCs w:val="21"/>
              </w:rPr>
            </w:pPr>
            <w:r>
              <w:rPr>
                <w:rFonts w:ascii="新宋体" w:eastAsia="新宋体" w:hAnsi="新宋体" w:hint="eastAsia"/>
                <w:bCs/>
                <w:szCs w:val="21"/>
              </w:rPr>
              <w:t>1.3签订合同后天30天（日历日）内交货。</w:t>
            </w:r>
          </w:p>
        </w:tc>
      </w:tr>
      <w:tr w:rsidR="0033596A" w:rsidTr="0033596A">
        <w:trPr>
          <w:trHeight w:val="350"/>
        </w:trPr>
        <w:tc>
          <w:tcPr>
            <w:tcW w:w="993" w:type="dxa"/>
            <w:vMerge w:val="restart"/>
            <w:vAlign w:val="center"/>
          </w:tcPr>
          <w:p w:rsidR="0033596A" w:rsidRPr="0033596A" w:rsidRDefault="0033596A">
            <w:pPr>
              <w:jc w:val="center"/>
              <w:rPr>
                <w:rFonts w:ascii="新宋体" w:eastAsia="新宋体" w:hAnsi="新宋体"/>
                <w:szCs w:val="21"/>
              </w:rPr>
            </w:pPr>
            <w:r w:rsidRPr="0033596A">
              <w:rPr>
                <w:rFonts w:ascii="新宋体" w:eastAsia="新宋体" w:hAnsi="新宋体" w:hint="eastAsia"/>
                <w:szCs w:val="21"/>
              </w:rPr>
              <w:t>2</w:t>
            </w:r>
          </w:p>
        </w:tc>
        <w:tc>
          <w:tcPr>
            <w:tcW w:w="1842" w:type="dxa"/>
            <w:gridSpan w:val="2"/>
            <w:vMerge w:val="restart"/>
            <w:vAlign w:val="center"/>
          </w:tcPr>
          <w:p w:rsidR="0033596A" w:rsidRDefault="0033596A">
            <w:pPr>
              <w:jc w:val="center"/>
              <w:rPr>
                <w:rFonts w:ascii="新宋体" w:eastAsia="新宋体" w:hAnsi="新宋体"/>
                <w:szCs w:val="21"/>
              </w:rPr>
            </w:pPr>
            <w:r>
              <w:rPr>
                <w:rFonts w:ascii="新宋体" w:eastAsia="新宋体" w:hAnsi="新宋体" w:hint="eastAsia"/>
                <w:szCs w:val="21"/>
              </w:rPr>
              <w:t>关于验收</w:t>
            </w:r>
          </w:p>
        </w:tc>
        <w:tc>
          <w:tcPr>
            <w:tcW w:w="5985" w:type="dxa"/>
            <w:gridSpan w:val="2"/>
          </w:tcPr>
          <w:p w:rsidR="0033596A" w:rsidRDefault="0033596A" w:rsidP="00764E93">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33596A" w:rsidTr="0033596A">
        <w:trPr>
          <w:trHeight w:val="350"/>
        </w:trPr>
        <w:tc>
          <w:tcPr>
            <w:tcW w:w="993" w:type="dxa"/>
            <w:vMerge/>
            <w:vAlign w:val="center"/>
          </w:tcPr>
          <w:p w:rsidR="0033596A" w:rsidRDefault="0033596A">
            <w:pPr>
              <w:jc w:val="center"/>
              <w:rPr>
                <w:rFonts w:ascii="新宋体" w:eastAsia="新宋体" w:hAnsi="新宋体"/>
                <w:b/>
                <w:szCs w:val="21"/>
              </w:rPr>
            </w:pPr>
          </w:p>
        </w:tc>
        <w:tc>
          <w:tcPr>
            <w:tcW w:w="1842" w:type="dxa"/>
            <w:gridSpan w:val="2"/>
            <w:vMerge/>
          </w:tcPr>
          <w:p w:rsidR="0033596A" w:rsidRDefault="0033596A">
            <w:pPr>
              <w:rPr>
                <w:rFonts w:ascii="新宋体" w:eastAsia="新宋体" w:hAnsi="新宋体"/>
                <w:b/>
                <w:szCs w:val="21"/>
              </w:rPr>
            </w:pPr>
          </w:p>
        </w:tc>
        <w:tc>
          <w:tcPr>
            <w:tcW w:w="5985" w:type="dxa"/>
            <w:gridSpan w:val="2"/>
          </w:tcPr>
          <w:p w:rsidR="0033596A" w:rsidRDefault="0033596A" w:rsidP="00764E93">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33596A" w:rsidRDefault="0033596A" w:rsidP="00764E93">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rsidR="0033596A" w:rsidRDefault="0033596A" w:rsidP="00764E93">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rsidR="0033596A" w:rsidRDefault="0033596A" w:rsidP="00764E93">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tc>
      </w:tr>
      <w:tr w:rsidR="0033596A" w:rsidTr="0033596A">
        <w:trPr>
          <w:trHeight w:val="350"/>
        </w:trPr>
        <w:tc>
          <w:tcPr>
            <w:tcW w:w="993" w:type="dxa"/>
            <w:vMerge/>
            <w:vAlign w:val="center"/>
          </w:tcPr>
          <w:p w:rsidR="0033596A" w:rsidRDefault="0033596A">
            <w:pPr>
              <w:jc w:val="center"/>
              <w:rPr>
                <w:rFonts w:ascii="新宋体" w:eastAsia="新宋体" w:hAnsi="新宋体"/>
                <w:b/>
                <w:szCs w:val="21"/>
              </w:rPr>
            </w:pPr>
          </w:p>
        </w:tc>
        <w:tc>
          <w:tcPr>
            <w:tcW w:w="1842" w:type="dxa"/>
            <w:gridSpan w:val="2"/>
            <w:vMerge/>
          </w:tcPr>
          <w:p w:rsidR="0033596A" w:rsidRDefault="0033596A">
            <w:pPr>
              <w:rPr>
                <w:rFonts w:ascii="新宋体" w:eastAsia="新宋体" w:hAnsi="新宋体"/>
                <w:b/>
                <w:szCs w:val="21"/>
              </w:rPr>
            </w:pPr>
          </w:p>
        </w:tc>
        <w:tc>
          <w:tcPr>
            <w:tcW w:w="5985" w:type="dxa"/>
            <w:gridSpan w:val="2"/>
          </w:tcPr>
          <w:p w:rsidR="0033596A" w:rsidRPr="002D7B72" w:rsidRDefault="0033596A" w:rsidP="00764E93">
            <w:pPr>
              <w:rPr>
                <w:rFonts w:ascii="新宋体" w:eastAsia="新宋体" w:hAnsi="新宋体"/>
                <w:szCs w:val="21"/>
              </w:rPr>
            </w:pPr>
            <w:r w:rsidRPr="002D7B72">
              <w:rPr>
                <w:rFonts w:ascii="新宋体" w:eastAsia="新宋体" w:hAnsi="新宋体" w:hint="eastAsia"/>
                <w:szCs w:val="21"/>
              </w:rPr>
              <w:t>3.2中标人逾期交货的，将被没收履约保证金并按主管部门相关规定处理。</w:t>
            </w:r>
          </w:p>
        </w:tc>
      </w:tr>
      <w:tr w:rsidR="0033596A" w:rsidTr="0033596A">
        <w:trPr>
          <w:trHeight w:val="350"/>
        </w:trPr>
        <w:tc>
          <w:tcPr>
            <w:tcW w:w="993" w:type="dxa"/>
            <w:vMerge/>
            <w:vAlign w:val="center"/>
          </w:tcPr>
          <w:p w:rsidR="0033596A" w:rsidRDefault="0033596A">
            <w:pPr>
              <w:jc w:val="center"/>
              <w:rPr>
                <w:rFonts w:ascii="新宋体" w:eastAsia="新宋体" w:hAnsi="新宋体"/>
                <w:b/>
                <w:szCs w:val="21"/>
              </w:rPr>
            </w:pPr>
          </w:p>
        </w:tc>
        <w:tc>
          <w:tcPr>
            <w:tcW w:w="1842" w:type="dxa"/>
            <w:gridSpan w:val="2"/>
            <w:vMerge/>
          </w:tcPr>
          <w:p w:rsidR="0033596A" w:rsidRDefault="0033596A">
            <w:pPr>
              <w:rPr>
                <w:rFonts w:ascii="新宋体" w:eastAsia="新宋体" w:hAnsi="新宋体"/>
                <w:b/>
                <w:szCs w:val="21"/>
              </w:rPr>
            </w:pPr>
          </w:p>
        </w:tc>
        <w:tc>
          <w:tcPr>
            <w:tcW w:w="5985" w:type="dxa"/>
            <w:gridSpan w:val="2"/>
          </w:tcPr>
          <w:p w:rsidR="0033596A" w:rsidRPr="002D7B72" w:rsidRDefault="0033596A" w:rsidP="00764E93">
            <w:pPr>
              <w:rPr>
                <w:rFonts w:ascii="新宋体" w:eastAsia="新宋体" w:hAnsi="新宋体"/>
                <w:szCs w:val="21"/>
              </w:rPr>
            </w:pPr>
            <w:r w:rsidRPr="002D7B72">
              <w:rPr>
                <w:rFonts w:ascii="新宋体" w:eastAsia="新宋体" w:hAnsi="新宋体"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r>
      <w:tr w:rsidR="00526D8F" w:rsidTr="0033596A">
        <w:trPr>
          <w:trHeight w:val="350"/>
        </w:trPr>
        <w:tc>
          <w:tcPr>
            <w:tcW w:w="993" w:type="dxa"/>
            <w:vAlign w:val="center"/>
          </w:tcPr>
          <w:p w:rsidR="00526D8F" w:rsidRDefault="0033596A">
            <w:pPr>
              <w:jc w:val="center"/>
              <w:rPr>
                <w:rFonts w:ascii="新宋体" w:eastAsia="新宋体" w:hAnsi="新宋体"/>
                <w:szCs w:val="21"/>
              </w:rPr>
            </w:pPr>
            <w:r>
              <w:rPr>
                <w:rFonts w:ascii="新宋体" w:eastAsia="新宋体" w:hAnsi="新宋体" w:hint="eastAsia"/>
                <w:szCs w:val="21"/>
              </w:rPr>
              <w:t>3</w:t>
            </w:r>
          </w:p>
        </w:tc>
        <w:tc>
          <w:tcPr>
            <w:tcW w:w="1842" w:type="dxa"/>
            <w:gridSpan w:val="2"/>
          </w:tcPr>
          <w:p w:rsidR="00526D8F" w:rsidRPr="0033596A" w:rsidRDefault="00280CD3">
            <w:pPr>
              <w:rPr>
                <w:rFonts w:ascii="新宋体" w:eastAsia="新宋体" w:hAnsi="新宋体"/>
                <w:szCs w:val="21"/>
              </w:rPr>
            </w:pPr>
            <w:r w:rsidRPr="0033596A">
              <w:rPr>
                <w:rFonts w:ascii="新宋体" w:eastAsia="新宋体" w:hAnsi="新宋体" w:hint="eastAsia"/>
                <w:szCs w:val="21"/>
              </w:rPr>
              <w:t>关于付款</w:t>
            </w:r>
          </w:p>
        </w:tc>
        <w:tc>
          <w:tcPr>
            <w:tcW w:w="5985" w:type="dxa"/>
            <w:gridSpan w:val="2"/>
          </w:tcPr>
          <w:p w:rsidR="00526D8F" w:rsidRPr="0033596A" w:rsidRDefault="0033596A">
            <w:pPr>
              <w:rPr>
                <w:rFonts w:ascii="新宋体" w:eastAsia="新宋体" w:hAnsi="新宋体"/>
                <w:szCs w:val="21"/>
              </w:rPr>
            </w:pPr>
            <w:r w:rsidRPr="0033596A">
              <w:rPr>
                <w:rFonts w:ascii="新宋体" w:eastAsia="新宋体" w:hAnsi="新宋体" w:hint="eastAsia"/>
                <w:szCs w:val="21"/>
              </w:rPr>
              <w:t>项目验收后付款</w:t>
            </w:r>
          </w:p>
        </w:tc>
      </w:tr>
    </w:tbl>
    <w:p w:rsidR="00526D8F" w:rsidRDefault="00526D8F" w:rsidP="00280CD3">
      <w:pPr>
        <w:pStyle w:val="a4"/>
        <w:spacing w:beforeLines="25" w:before="60" w:afterLines="25" w:after="60"/>
        <w:ind w:firstLineChars="187" w:firstLine="393"/>
        <w:rPr>
          <w:rFonts w:ascii="宋体" w:hAnsi="宋体"/>
          <w:szCs w:val="21"/>
        </w:rPr>
      </w:pPr>
    </w:p>
    <w:p w:rsidR="00526D8F" w:rsidRDefault="0033596A">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280CD3">
        <w:rPr>
          <w:rFonts w:ascii="新宋体" w:eastAsia="新宋体" w:hAnsi="新宋体" w:hint="eastAsia"/>
          <w:kern w:val="44"/>
          <w:sz w:val="30"/>
          <w:szCs w:val="30"/>
        </w:rPr>
        <w:t>、政策导向</w:t>
      </w:r>
    </w:p>
    <w:p w:rsidR="00526D8F" w:rsidRDefault="00280CD3">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526D8F" w:rsidRDefault="00280CD3">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526D8F" w:rsidRDefault="00280CD3">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526D8F" w:rsidRDefault="00526D8F">
      <w:pPr>
        <w:spacing w:line="360" w:lineRule="auto"/>
        <w:rPr>
          <w:rFonts w:ascii="新宋体" w:eastAsia="新宋体" w:hAnsi="新宋体"/>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526D8F" w:rsidRDefault="00280CD3">
      <w:pPr>
        <w:spacing w:line="360" w:lineRule="auto"/>
        <w:rPr>
          <w:rFonts w:ascii="新宋体" w:eastAsia="新宋体" w:hAnsi="新宋体"/>
          <w:b/>
          <w:sz w:val="24"/>
        </w:rPr>
      </w:pPr>
      <w:r>
        <w:rPr>
          <w:rFonts w:ascii="新宋体" w:eastAsia="新宋体" w:hAnsi="新宋体" w:hint="eastAsia"/>
          <w:b/>
          <w:sz w:val="24"/>
        </w:rPr>
        <w:t>投标文件组成：</w:t>
      </w:r>
    </w:p>
    <w:p w:rsidR="00526D8F" w:rsidRDefault="00280CD3">
      <w:pPr>
        <w:spacing w:line="360" w:lineRule="auto"/>
        <w:rPr>
          <w:rFonts w:ascii="新宋体" w:eastAsia="新宋体" w:hAnsi="新宋体"/>
          <w:bCs/>
        </w:rPr>
      </w:pPr>
      <w:r>
        <w:rPr>
          <w:rFonts w:ascii="新宋体" w:eastAsia="新宋体" w:hAnsi="新宋体" w:hint="eastAsia"/>
          <w:bCs/>
        </w:rPr>
        <w:t>1.投标文件正文，主要包括以下内容：</w:t>
      </w:r>
    </w:p>
    <w:p w:rsidR="00526D8F" w:rsidRDefault="00280CD3">
      <w:pPr>
        <w:spacing w:line="360" w:lineRule="auto"/>
        <w:rPr>
          <w:rFonts w:ascii="新宋体" w:eastAsia="新宋体" w:hAnsi="新宋体"/>
          <w:bCs/>
        </w:rPr>
      </w:pPr>
      <w:r>
        <w:rPr>
          <w:rFonts w:ascii="新宋体" w:eastAsia="新宋体" w:hAnsi="新宋体" w:hint="eastAsia"/>
          <w:bCs/>
        </w:rPr>
        <w:t>（1）投标函</w:t>
      </w:r>
    </w:p>
    <w:p w:rsidR="00526D8F" w:rsidRDefault="00280CD3">
      <w:pPr>
        <w:spacing w:line="360" w:lineRule="auto"/>
        <w:rPr>
          <w:rFonts w:ascii="新宋体" w:eastAsia="新宋体" w:hAnsi="新宋体"/>
          <w:bCs/>
        </w:rPr>
      </w:pPr>
      <w:r>
        <w:rPr>
          <w:rFonts w:ascii="新宋体" w:eastAsia="新宋体" w:hAnsi="新宋体" w:hint="eastAsia"/>
          <w:bCs/>
        </w:rPr>
        <w:t>（2）政府采购投标及履约承诺函</w:t>
      </w:r>
    </w:p>
    <w:p w:rsidR="00526D8F" w:rsidRDefault="00280CD3">
      <w:pPr>
        <w:spacing w:line="360" w:lineRule="auto"/>
        <w:rPr>
          <w:rFonts w:ascii="新宋体" w:eastAsia="新宋体" w:hAnsi="新宋体"/>
          <w:bCs/>
        </w:rPr>
      </w:pPr>
      <w:r>
        <w:rPr>
          <w:rFonts w:ascii="新宋体" w:eastAsia="新宋体" w:hAnsi="新宋体" w:hint="eastAsia"/>
          <w:bCs/>
        </w:rPr>
        <w:t>（3）分项报价清单</w:t>
      </w:r>
    </w:p>
    <w:p w:rsidR="00526D8F" w:rsidRDefault="00280CD3">
      <w:pPr>
        <w:spacing w:line="360" w:lineRule="auto"/>
        <w:rPr>
          <w:rFonts w:ascii="新宋体" w:eastAsia="新宋体" w:hAnsi="新宋体"/>
          <w:bCs/>
        </w:rPr>
      </w:pPr>
      <w:r>
        <w:rPr>
          <w:rFonts w:ascii="新宋体" w:eastAsia="新宋体" w:hAnsi="新宋体" w:hint="eastAsia"/>
          <w:bCs/>
        </w:rPr>
        <w:t>（4）投标人情况介绍</w:t>
      </w:r>
    </w:p>
    <w:p w:rsidR="00526D8F" w:rsidRDefault="00280CD3">
      <w:pPr>
        <w:spacing w:line="360" w:lineRule="auto"/>
        <w:rPr>
          <w:rFonts w:ascii="新宋体" w:eastAsia="新宋体" w:hAnsi="新宋体"/>
          <w:bCs/>
        </w:rPr>
      </w:pPr>
      <w:r>
        <w:rPr>
          <w:rFonts w:ascii="新宋体" w:eastAsia="新宋体" w:hAnsi="新宋体" w:hint="eastAsia"/>
          <w:bCs/>
        </w:rPr>
        <w:t>（5）货物说明一览表</w:t>
      </w:r>
    </w:p>
    <w:p w:rsidR="00526D8F" w:rsidRDefault="00280CD3">
      <w:pPr>
        <w:spacing w:line="360" w:lineRule="auto"/>
        <w:rPr>
          <w:rFonts w:ascii="新宋体" w:eastAsia="新宋体" w:hAnsi="新宋体"/>
          <w:bCs/>
        </w:rPr>
      </w:pPr>
      <w:r>
        <w:rPr>
          <w:rFonts w:ascii="新宋体" w:eastAsia="新宋体" w:hAnsi="新宋体" w:hint="eastAsia"/>
          <w:bCs/>
        </w:rPr>
        <w:t>（6）技术规格偏离表</w:t>
      </w:r>
    </w:p>
    <w:p w:rsidR="00526D8F" w:rsidRDefault="00280CD3">
      <w:pPr>
        <w:spacing w:line="360" w:lineRule="auto"/>
        <w:rPr>
          <w:rFonts w:ascii="新宋体" w:eastAsia="新宋体" w:hAnsi="新宋体"/>
          <w:bCs/>
        </w:rPr>
      </w:pPr>
      <w:r>
        <w:rPr>
          <w:rFonts w:ascii="新宋体" w:eastAsia="新宋体" w:hAnsi="新宋体" w:hint="eastAsia"/>
          <w:bCs/>
        </w:rPr>
        <w:t>（7）商务需求偏离表</w:t>
      </w:r>
    </w:p>
    <w:p w:rsidR="00526D8F" w:rsidRDefault="00280CD3">
      <w:pPr>
        <w:spacing w:line="360" w:lineRule="auto"/>
        <w:rPr>
          <w:rFonts w:ascii="新宋体" w:eastAsia="新宋体" w:hAnsi="新宋体"/>
          <w:bCs/>
        </w:rPr>
      </w:pPr>
      <w:r>
        <w:rPr>
          <w:rFonts w:ascii="新宋体" w:eastAsia="新宋体" w:hAnsi="新宋体" w:hint="eastAsia"/>
          <w:bCs/>
        </w:rPr>
        <w:t>（8）投标人认为需要加以说明的其他内容</w:t>
      </w:r>
    </w:p>
    <w:p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rsidR="00526D8F" w:rsidRPr="00D56650" w:rsidRDefault="00526D8F">
      <w:pPr>
        <w:spacing w:line="360" w:lineRule="auto"/>
        <w:rPr>
          <w:rFonts w:ascii="新宋体" w:eastAsia="新宋体" w:hAnsi="新宋体"/>
          <w:bCs/>
        </w:rPr>
      </w:pPr>
    </w:p>
    <w:p w:rsidR="00526D8F" w:rsidRDefault="00280CD3">
      <w:pPr>
        <w:spacing w:line="360" w:lineRule="auto"/>
        <w:rPr>
          <w:rFonts w:ascii="新宋体" w:eastAsia="新宋体" w:hAnsi="新宋体"/>
          <w:bCs/>
        </w:rPr>
      </w:pPr>
      <w:r>
        <w:rPr>
          <w:rFonts w:ascii="新宋体" w:eastAsia="新宋体" w:hAnsi="新宋体" w:hint="eastAsia"/>
          <w:bCs/>
        </w:rPr>
        <w:t>2.投标文件附件：主要包括以下内容：</w:t>
      </w:r>
    </w:p>
    <w:p w:rsidR="00526D8F" w:rsidRDefault="00280CD3">
      <w:pPr>
        <w:spacing w:line="360" w:lineRule="auto"/>
        <w:rPr>
          <w:rFonts w:ascii="新宋体" w:eastAsia="新宋体" w:hAnsi="新宋体"/>
          <w:bCs/>
        </w:rPr>
      </w:pPr>
      <w:r>
        <w:rPr>
          <w:rFonts w:ascii="新宋体" w:eastAsia="新宋体" w:hAnsi="新宋体" w:hint="eastAsia"/>
          <w:bCs/>
        </w:rPr>
        <w:t>（1）法定代表人证明书</w:t>
      </w:r>
    </w:p>
    <w:p w:rsidR="00526D8F" w:rsidRDefault="00280CD3">
      <w:pPr>
        <w:spacing w:line="360" w:lineRule="auto"/>
        <w:rPr>
          <w:rFonts w:ascii="新宋体" w:eastAsia="新宋体" w:hAnsi="新宋体"/>
          <w:bCs/>
        </w:rPr>
      </w:pPr>
      <w:r>
        <w:rPr>
          <w:rFonts w:ascii="新宋体" w:eastAsia="新宋体" w:hAnsi="新宋体" w:hint="eastAsia"/>
          <w:bCs/>
        </w:rPr>
        <w:t>（2）投标文件签署授权委托书</w:t>
      </w:r>
    </w:p>
    <w:p w:rsidR="00526D8F" w:rsidRDefault="00280CD3">
      <w:pPr>
        <w:spacing w:line="360" w:lineRule="auto"/>
        <w:rPr>
          <w:rFonts w:ascii="新宋体" w:eastAsia="新宋体" w:hAnsi="新宋体"/>
          <w:bCs/>
        </w:rPr>
      </w:pPr>
      <w:r>
        <w:rPr>
          <w:rFonts w:ascii="新宋体" w:eastAsia="新宋体" w:hAnsi="新宋体" w:hint="eastAsia"/>
          <w:bCs/>
        </w:rPr>
        <w:t>（3）实质性条款响应情况表</w:t>
      </w:r>
    </w:p>
    <w:p w:rsidR="00526D8F" w:rsidRDefault="00280CD3">
      <w:pPr>
        <w:spacing w:line="360" w:lineRule="auto"/>
        <w:rPr>
          <w:rFonts w:ascii="新宋体" w:eastAsia="新宋体" w:hAnsi="新宋体"/>
          <w:bCs/>
        </w:rPr>
      </w:pPr>
      <w:r>
        <w:rPr>
          <w:rFonts w:ascii="新宋体" w:eastAsia="新宋体" w:hAnsi="新宋体" w:hint="eastAsia"/>
          <w:bCs/>
        </w:rPr>
        <w:t>（4）项目实施方案</w:t>
      </w:r>
    </w:p>
    <w:p w:rsidR="00526D8F" w:rsidRDefault="00280CD3">
      <w:pPr>
        <w:spacing w:line="360" w:lineRule="auto"/>
        <w:rPr>
          <w:rFonts w:ascii="新宋体" w:eastAsia="新宋体" w:hAnsi="新宋体"/>
          <w:bCs/>
        </w:rPr>
      </w:pPr>
      <w:r>
        <w:rPr>
          <w:rFonts w:ascii="新宋体" w:eastAsia="新宋体" w:hAnsi="新宋体" w:hint="eastAsia"/>
          <w:bCs/>
        </w:rPr>
        <w:t>（5）售后服务方案</w:t>
      </w:r>
    </w:p>
    <w:p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rsidR="00526D8F" w:rsidRPr="00D56650" w:rsidRDefault="00526D8F" w:rsidP="00280CD3">
      <w:pPr>
        <w:ind w:leftChars="342" w:left="718" w:firstLineChars="675" w:firstLine="1418"/>
        <w:rPr>
          <w:szCs w:val="21"/>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280CD3">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6D8F" w:rsidRDefault="00280CD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526D8F" w:rsidRDefault="00280CD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26D8F" w:rsidRDefault="00280CD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526D8F" w:rsidRDefault="00280CD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526D8F" w:rsidRDefault="00280CD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526D8F" w:rsidRDefault="00280CD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526D8F" w:rsidRDefault="00280CD3">
      <w:pPr>
        <w:spacing w:line="480" w:lineRule="auto"/>
        <w:rPr>
          <w:rFonts w:ascii="新宋体" w:eastAsia="新宋体" w:hAnsi="新宋体"/>
        </w:rPr>
      </w:pPr>
      <w:r>
        <w:rPr>
          <w:rFonts w:ascii="新宋体" w:eastAsia="新宋体" w:hAnsi="新宋体" w:hint="eastAsia"/>
        </w:rPr>
        <w:t xml:space="preserve">投标人：（公章）                       </w:t>
      </w:r>
    </w:p>
    <w:p w:rsidR="00526D8F" w:rsidRDefault="00280CD3">
      <w:pPr>
        <w:spacing w:line="480" w:lineRule="auto"/>
        <w:rPr>
          <w:rFonts w:ascii="新宋体" w:eastAsia="新宋体" w:hAnsi="新宋体"/>
        </w:rPr>
      </w:pPr>
      <w:r>
        <w:rPr>
          <w:rFonts w:ascii="新宋体" w:eastAsia="新宋体" w:hAnsi="新宋体" w:hint="eastAsia"/>
        </w:rPr>
        <w:t xml:space="preserve">单位地址：               </w:t>
      </w:r>
    </w:p>
    <w:p w:rsidR="00526D8F" w:rsidRDefault="00280CD3">
      <w:pPr>
        <w:spacing w:line="480" w:lineRule="auto"/>
        <w:rPr>
          <w:rFonts w:ascii="新宋体" w:eastAsia="新宋体" w:hAnsi="新宋体"/>
        </w:rPr>
      </w:pPr>
      <w:r>
        <w:rPr>
          <w:rFonts w:ascii="新宋体" w:eastAsia="新宋体" w:hAnsi="新宋体" w:hint="eastAsia"/>
        </w:rPr>
        <w:t>法定代表人或其委托代理人：（盖章或签字）</w:t>
      </w:r>
    </w:p>
    <w:p w:rsidR="00526D8F" w:rsidRDefault="00280CD3">
      <w:pPr>
        <w:spacing w:line="480" w:lineRule="auto"/>
        <w:rPr>
          <w:rFonts w:ascii="新宋体" w:eastAsia="新宋体" w:hAnsi="新宋体"/>
        </w:rPr>
      </w:pPr>
      <w:r>
        <w:rPr>
          <w:rFonts w:ascii="新宋体" w:eastAsia="新宋体" w:hAnsi="新宋体" w:hint="eastAsia"/>
        </w:rPr>
        <w:t>日期：    年   月   日</w:t>
      </w:r>
    </w:p>
    <w:p w:rsidR="00526D8F" w:rsidRDefault="00280CD3">
      <w:pPr>
        <w:spacing w:line="480" w:lineRule="auto"/>
        <w:rPr>
          <w:rFonts w:ascii="新宋体" w:eastAsia="新宋体" w:hAnsi="新宋体"/>
        </w:rPr>
      </w:pPr>
      <w:r>
        <w:rPr>
          <w:rFonts w:ascii="新宋体" w:eastAsia="新宋体" w:hAnsi="新宋体" w:hint="eastAsia"/>
        </w:rPr>
        <w:t xml:space="preserve">邮政编码：            电话：            传真：            </w:t>
      </w:r>
    </w:p>
    <w:p w:rsidR="00526D8F" w:rsidRDefault="00280CD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6D8F" w:rsidRDefault="00280CD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6D8F" w:rsidRDefault="00280CD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6D8F" w:rsidRDefault="00280CD3">
      <w:r>
        <w:rPr>
          <w:rFonts w:hint="eastAsia"/>
        </w:rPr>
        <w:t>开户银行电话：</w:t>
      </w:r>
      <w:r>
        <w:rPr>
          <w:rFonts w:hint="eastAsia"/>
        </w:rPr>
        <w:tab/>
      </w:r>
      <w:r>
        <w:rPr>
          <w:rFonts w:hint="eastAsia"/>
        </w:rPr>
        <w:tab/>
      </w:r>
      <w:r>
        <w:rPr>
          <w:rFonts w:hint="eastAsia"/>
        </w:rPr>
        <w:tab/>
      </w:r>
      <w:r>
        <w:rPr>
          <w:rFonts w:hint="eastAsia"/>
        </w:rPr>
        <w:tab/>
      </w:r>
    </w:p>
    <w:p w:rsidR="00526D8F" w:rsidRDefault="00526D8F"/>
    <w:p w:rsidR="00526D8F" w:rsidRDefault="00280CD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526D8F" w:rsidRDefault="00526D8F">
      <w:pPr>
        <w:rPr>
          <w:rFonts w:ascii="黑体" w:eastAsia="黑体" w:hAnsi="宋体"/>
        </w:rPr>
      </w:pPr>
    </w:p>
    <w:p w:rsidR="00526D8F" w:rsidRDefault="00526D8F">
      <w:pPr>
        <w:rPr>
          <w:rFonts w:ascii="黑体" w:eastAsia="黑体" w:hAnsi="宋体"/>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6D8F" w:rsidRDefault="00280CD3">
      <w:pPr>
        <w:spacing w:line="360" w:lineRule="auto"/>
        <w:rPr>
          <w:rFonts w:ascii="新宋体" w:eastAsia="新宋体" w:hAnsi="新宋体"/>
        </w:rPr>
      </w:pPr>
      <w:r>
        <w:rPr>
          <w:rFonts w:ascii="新宋体" w:eastAsia="新宋体" w:hAnsi="新宋体" w:hint="eastAsia"/>
        </w:rPr>
        <w:t>我公司承诺：</w:t>
      </w:r>
    </w:p>
    <w:p w:rsidR="00526D8F" w:rsidRDefault="00280CD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526D8F" w:rsidRDefault="00280CD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526D8F" w:rsidRDefault="00280CD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526D8F" w:rsidRDefault="00280CD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526D8F" w:rsidRDefault="00280CD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526D8F" w:rsidRDefault="00280CD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526D8F" w:rsidRDefault="00280CD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526D8F" w:rsidRDefault="00280CD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26D8F" w:rsidRDefault="00280CD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26D8F" w:rsidRDefault="00280CD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526D8F" w:rsidRDefault="00280CD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526D8F" w:rsidRDefault="00280CD3">
      <w:pPr>
        <w:spacing w:line="360" w:lineRule="auto"/>
        <w:rPr>
          <w:rFonts w:ascii="新宋体" w:eastAsia="新宋体" w:hAnsi="新宋体"/>
        </w:rPr>
      </w:pPr>
      <w:r>
        <w:rPr>
          <w:rFonts w:ascii="新宋体" w:eastAsia="新宋体" w:hAnsi="新宋体" w:hint="eastAsia"/>
        </w:rPr>
        <w:t xml:space="preserve">投标人：（公章）                       </w:t>
      </w:r>
    </w:p>
    <w:p w:rsidR="00526D8F" w:rsidRDefault="00280CD3">
      <w:pPr>
        <w:spacing w:line="360" w:lineRule="auto"/>
        <w:rPr>
          <w:rFonts w:ascii="新宋体" w:eastAsia="新宋体" w:hAnsi="新宋体"/>
        </w:rPr>
      </w:pPr>
      <w:r>
        <w:rPr>
          <w:rFonts w:ascii="新宋体" w:eastAsia="新宋体" w:hAnsi="新宋体" w:hint="eastAsia"/>
        </w:rPr>
        <w:t xml:space="preserve">单位地址：               </w:t>
      </w:r>
    </w:p>
    <w:p w:rsidR="00526D8F" w:rsidRDefault="00280CD3">
      <w:pPr>
        <w:spacing w:line="360" w:lineRule="auto"/>
        <w:rPr>
          <w:rFonts w:ascii="新宋体" w:eastAsia="新宋体" w:hAnsi="新宋体"/>
        </w:rPr>
      </w:pPr>
      <w:r>
        <w:rPr>
          <w:rFonts w:ascii="新宋体" w:eastAsia="新宋体" w:hAnsi="新宋体" w:hint="eastAsia"/>
        </w:rPr>
        <w:t>法定代表人或其委托代理人：（盖章或签字）</w:t>
      </w:r>
    </w:p>
    <w:p w:rsidR="00526D8F" w:rsidRDefault="00280CD3">
      <w:pPr>
        <w:spacing w:line="360" w:lineRule="auto"/>
        <w:rPr>
          <w:rFonts w:ascii="新宋体" w:eastAsia="新宋体" w:hAnsi="新宋体"/>
        </w:rPr>
      </w:pPr>
      <w:r>
        <w:rPr>
          <w:rFonts w:ascii="新宋体" w:eastAsia="新宋体" w:hAnsi="新宋体" w:hint="eastAsia"/>
        </w:rPr>
        <w:t xml:space="preserve">日期：    年   月   日   </w:t>
      </w:r>
    </w:p>
    <w:p w:rsidR="00526D8F" w:rsidRDefault="00526D8F">
      <w:pPr>
        <w:ind w:firstLine="645"/>
        <w:rPr>
          <w:rFonts w:ascii="宋体" w:hAnsi="宋体"/>
          <w:szCs w:val="21"/>
        </w:rPr>
      </w:pPr>
    </w:p>
    <w:p w:rsidR="00526D8F" w:rsidRDefault="00526D8F">
      <w:pPr>
        <w:ind w:firstLine="645"/>
        <w:rPr>
          <w:rFonts w:ascii="宋体" w:hAnsi="宋体"/>
          <w:szCs w:val="21"/>
        </w:rPr>
      </w:pPr>
    </w:p>
    <w:p w:rsidR="008203B1" w:rsidRPr="008203B1" w:rsidRDefault="008203B1" w:rsidP="008203B1">
      <w:pPr>
        <w:pStyle w:val="30"/>
        <w:jc w:val="center"/>
        <w:rPr>
          <w:rFonts w:ascii="新宋体" w:eastAsia="新宋体" w:hAnsi="新宋体"/>
          <w:kern w:val="44"/>
          <w:sz w:val="30"/>
          <w:szCs w:val="30"/>
        </w:rPr>
      </w:pPr>
      <w:r w:rsidRPr="008203B1">
        <w:rPr>
          <w:rFonts w:ascii="新宋体" w:eastAsia="新宋体" w:hAnsi="新宋体" w:hint="eastAsia"/>
          <w:kern w:val="44"/>
          <w:sz w:val="30"/>
          <w:szCs w:val="30"/>
        </w:rPr>
        <w:lastRenderedPageBreak/>
        <w:t>三、政府采购违法行为风险知悉确认书</w:t>
      </w:r>
    </w:p>
    <w:p w:rsidR="008203B1" w:rsidRPr="00997B49" w:rsidRDefault="008203B1" w:rsidP="008203B1">
      <w:pPr>
        <w:spacing w:line="360" w:lineRule="auto"/>
        <w:rPr>
          <w:rFonts w:ascii="新宋体" w:eastAsia="新宋体" w:hAnsi="新宋体"/>
          <w:szCs w:val="21"/>
        </w:rPr>
      </w:pP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w:t>
      </w:r>
      <w:r w:rsidRPr="00997B49">
        <w:rPr>
          <w:rFonts w:ascii="新宋体" w:eastAsia="新宋体" w:hAnsi="新宋体" w:hint="eastAsia"/>
          <w:szCs w:val="21"/>
        </w:rPr>
        <w:lastRenderedPageBreak/>
        <w:t>深圳政府采购网站进行的活动，均具有法律效力，须承担相应的法律后果。供应商擅自将投标密钥出借他人使用所造成的法律后果，由供应商自行承担。</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8203B1" w:rsidRPr="00E85983" w:rsidRDefault="008203B1" w:rsidP="008203B1">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8203B1" w:rsidRPr="00CA25DD" w:rsidRDefault="008203B1" w:rsidP="008203B1">
      <w:pPr>
        <w:spacing w:line="360" w:lineRule="auto"/>
        <w:jc w:val="left"/>
        <w:rPr>
          <w:rFonts w:ascii="新宋体" w:eastAsia="新宋体" w:hAnsi="新宋体"/>
          <w:b/>
          <w:szCs w:val="21"/>
        </w:rPr>
      </w:pP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8203B1"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知悉人（公章）：</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日期：</w:t>
      </w:r>
    </w:p>
    <w:p w:rsidR="008203B1" w:rsidRDefault="008203B1" w:rsidP="008203B1">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526D8F" w:rsidRPr="008203B1" w:rsidRDefault="00526D8F">
      <w:pPr>
        <w:ind w:firstLine="645"/>
        <w:rPr>
          <w:rFonts w:ascii="宋体" w:hAnsi="宋体"/>
          <w:szCs w:val="21"/>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三、分项报价清单</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526D8F">
        <w:trPr>
          <w:jc w:val="center"/>
        </w:trPr>
        <w:tc>
          <w:tcPr>
            <w:tcW w:w="593"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526D8F" w:rsidRDefault="00280CD3">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9382" w:type="dxa"/>
            <w:gridSpan w:val="11"/>
            <w:vAlign w:val="center"/>
          </w:tcPr>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lastRenderedPageBreak/>
        <w:t>法定代表人或其委托代理人：（盖章或签字）</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526D8F" w:rsidRDefault="00280CD3">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526D8F" w:rsidRDefault="00280CD3">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526D8F" w:rsidRDefault="00280CD3">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526D8F" w:rsidRDefault="00280CD3">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526D8F" w:rsidRDefault="00280CD3">
      <w:pPr>
        <w:spacing w:line="360" w:lineRule="auto"/>
      </w:pPr>
      <w:r>
        <w:rPr>
          <w:rFonts w:hint="eastAsia"/>
        </w:rPr>
        <w:t>注：格式参照《（一）项目报价表》表格，但须提供相应的品牌（没有品牌的，可提供制造商名称）、规格型号、原产地、单价等详细信息</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526D8F" w:rsidRDefault="00280CD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526D8F" w:rsidRDefault="00280CD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26D8F">
        <w:trPr>
          <w:trHeight w:val="318"/>
          <w:jc w:val="center"/>
        </w:trPr>
        <w:tc>
          <w:tcPr>
            <w:tcW w:w="3323"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26D8F">
        <w:trPr>
          <w:cantSplit/>
          <w:trHeight w:val="265"/>
          <w:jc w:val="center"/>
        </w:trPr>
        <w:tc>
          <w:tcPr>
            <w:tcW w:w="3323" w:type="dxa"/>
          </w:tcPr>
          <w:p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26D8F">
        <w:trPr>
          <w:cantSplit/>
          <w:trHeight w:val="369"/>
          <w:jc w:val="center"/>
        </w:trPr>
        <w:tc>
          <w:tcPr>
            <w:tcW w:w="8946" w:type="dxa"/>
            <w:gridSpan w:val="4"/>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法定代表人或其授权代表签字：</w:t>
      </w:r>
      <w:r>
        <w:rPr>
          <w:rFonts w:ascii="新宋体" w:eastAsia="新宋体" w:hAnsi="新宋体"/>
          <w:szCs w:val="21"/>
        </w:rPr>
        <w:t>____________________</w:t>
      </w:r>
    </w:p>
    <w:p w:rsidR="00526D8F" w:rsidRDefault="00280CD3">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526D8F" w:rsidRDefault="00526D8F"/>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rsidR="00526D8F" w:rsidRDefault="00280CD3">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526D8F">
        <w:trPr>
          <w:jc w:val="center"/>
        </w:trPr>
        <w:tc>
          <w:tcPr>
            <w:tcW w:w="9094" w:type="dxa"/>
            <w:gridSpan w:val="6"/>
            <w:vAlign w:val="center"/>
          </w:tcPr>
          <w:p w:rsidR="00526D8F" w:rsidRDefault="00526D8F">
            <w:pPr>
              <w:spacing w:line="360" w:lineRule="auto"/>
              <w:jc w:val="center"/>
              <w:rPr>
                <w:rFonts w:ascii="新宋体" w:eastAsia="新宋体" w:hAnsi="新宋体"/>
                <w:szCs w:val="21"/>
              </w:rPr>
            </w:pPr>
          </w:p>
        </w:tc>
      </w:tr>
      <w:tr w:rsidR="00526D8F">
        <w:trPr>
          <w:jc w:val="center"/>
        </w:trPr>
        <w:tc>
          <w:tcPr>
            <w:tcW w:w="1049"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526D8F">
        <w:trPr>
          <w:jc w:val="center"/>
        </w:trPr>
        <w:tc>
          <w:tcPr>
            <w:tcW w:w="1049" w:type="dxa"/>
            <w:vAlign w:val="center"/>
          </w:tcPr>
          <w:p w:rsidR="00526D8F" w:rsidRDefault="00526D8F">
            <w:pPr>
              <w:spacing w:line="360" w:lineRule="auto"/>
              <w:jc w:val="center"/>
              <w:rPr>
                <w:rFonts w:ascii="新宋体" w:eastAsia="新宋体" w:hAnsi="新宋体"/>
                <w:szCs w:val="21"/>
              </w:rPr>
            </w:pPr>
          </w:p>
        </w:tc>
        <w:tc>
          <w:tcPr>
            <w:tcW w:w="1418" w:type="dxa"/>
            <w:vAlign w:val="center"/>
          </w:tcPr>
          <w:p w:rsidR="00526D8F" w:rsidRDefault="00526D8F">
            <w:pPr>
              <w:spacing w:line="360" w:lineRule="auto"/>
              <w:jc w:val="center"/>
              <w:rPr>
                <w:rFonts w:ascii="新宋体" w:eastAsia="新宋体" w:hAnsi="新宋体"/>
                <w:szCs w:val="21"/>
              </w:rPr>
            </w:pPr>
          </w:p>
        </w:tc>
        <w:tc>
          <w:tcPr>
            <w:tcW w:w="1276"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2233" w:type="dxa"/>
            <w:vAlign w:val="center"/>
          </w:tcPr>
          <w:p w:rsidR="00526D8F" w:rsidRDefault="00526D8F">
            <w:pPr>
              <w:spacing w:line="360" w:lineRule="auto"/>
              <w:jc w:val="center"/>
              <w:rPr>
                <w:rFonts w:ascii="新宋体" w:eastAsia="新宋体" w:hAnsi="新宋体"/>
                <w:szCs w:val="21"/>
              </w:rPr>
            </w:pPr>
          </w:p>
        </w:tc>
      </w:tr>
      <w:tr w:rsidR="00526D8F">
        <w:trPr>
          <w:jc w:val="center"/>
        </w:trPr>
        <w:tc>
          <w:tcPr>
            <w:tcW w:w="1049" w:type="dxa"/>
            <w:vAlign w:val="center"/>
          </w:tcPr>
          <w:p w:rsidR="00526D8F" w:rsidRDefault="00526D8F">
            <w:pPr>
              <w:spacing w:line="360" w:lineRule="auto"/>
              <w:jc w:val="center"/>
              <w:rPr>
                <w:rFonts w:ascii="新宋体" w:eastAsia="新宋体" w:hAnsi="新宋体"/>
                <w:szCs w:val="21"/>
              </w:rPr>
            </w:pPr>
          </w:p>
        </w:tc>
        <w:tc>
          <w:tcPr>
            <w:tcW w:w="1418" w:type="dxa"/>
            <w:vAlign w:val="center"/>
          </w:tcPr>
          <w:p w:rsidR="00526D8F" w:rsidRDefault="00526D8F">
            <w:pPr>
              <w:spacing w:line="360" w:lineRule="auto"/>
              <w:jc w:val="center"/>
              <w:rPr>
                <w:rFonts w:ascii="新宋体" w:eastAsia="新宋体" w:hAnsi="新宋体"/>
                <w:szCs w:val="21"/>
              </w:rPr>
            </w:pPr>
          </w:p>
        </w:tc>
        <w:tc>
          <w:tcPr>
            <w:tcW w:w="1276"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2233" w:type="dxa"/>
            <w:vAlign w:val="center"/>
          </w:tcPr>
          <w:p w:rsidR="00526D8F" w:rsidRDefault="00526D8F">
            <w:pPr>
              <w:spacing w:line="360" w:lineRule="auto"/>
              <w:jc w:val="center"/>
              <w:rPr>
                <w:rFonts w:ascii="新宋体" w:eastAsia="新宋体" w:hAnsi="新宋体"/>
                <w:szCs w:val="21"/>
              </w:rPr>
            </w:pPr>
          </w:p>
        </w:tc>
      </w:tr>
    </w:tbl>
    <w:p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rPr>
          <w:rFonts w:ascii="新宋体" w:eastAsia="新宋体" w:hAnsi="新宋体"/>
          <w:b/>
          <w:bCs/>
        </w:rPr>
      </w:pPr>
      <w:r>
        <w:rPr>
          <w:rFonts w:ascii="新宋体" w:eastAsia="新宋体" w:hAnsi="新宋体" w:hint="eastAsia"/>
          <w:bCs/>
          <w:szCs w:val="21"/>
        </w:rPr>
        <w:t>日期：   年   月   日：</w:t>
      </w:r>
    </w:p>
    <w:p w:rsidR="00526D8F" w:rsidRDefault="00280CD3">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526D8F" w:rsidRDefault="00280CD3">
      <w:pPr>
        <w:spacing w:line="360" w:lineRule="auto"/>
        <w:rPr>
          <w:rFonts w:ascii="新宋体" w:eastAsia="新宋体" w:hAnsi="新宋体"/>
        </w:rPr>
      </w:pPr>
      <w:r>
        <w:rPr>
          <w:rFonts w:ascii="新宋体" w:eastAsia="新宋体" w:hAnsi="新宋体" w:hint="eastAsia"/>
        </w:rPr>
        <w:t>填写指引：</w:t>
      </w:r>
    </w:p>
    <w:p w:rsidR="00526D8F" w:rsidRDefault="00280CD3">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w:t>
      </w:r>
      <w:r>
        <w:rPr>
          <w:rFonts w:ascii="新宋体" w:eastAsia="新宋体" w:hAnsi="新宋体" w:hint="eastAsia"/>
        </w:rPr>
        <w:lastRenderedPageBreak/>
        <w:t>若无法确定是否为中小微企业，可查阅《关于印发中小企业划型标准规定的通知》（工信部联企业【2011】300号）或向深圳市中小企业服务局咨询。</w:t>
      </w:r>
    </w:p>
    <w:p w:rsidR="00526D8F" w:rsidRDefault="00280CD3">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526D8F" w:rsidRDefault="00280CD3">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526D8F" w:rsidRDefault="00280CD3">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w:t>
      </w:r>
      <w:r w:rsidR="00E34043">
        <w:rPr>
          <w:rFonts w:ascii="新宋体" w:eastAsia="新宋体" w:hAnsi="新宋体" w:hint="eastAsia"/>
          <w:u w:val="single"/>
        </w:rPr>
        <w:t>其他未列明</w:t>
      </w:r>
      <w:r>
        <w:rPr>
          <w:rFonts w:ascii="新宋体" w:eastAsia="新宋体" w:hAnsi="新宋体" w:hint="eastAsia"/>
          <w:u w:val="single"/>
        </w:rPr>
        <w:t>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26D8F" w:rsidRDefault="00280CD3">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年度数据的新成立企业可不填报。企业名称（盖章）：</w:t>
      </w:r>
    </w:p>
    <w:p w:rsidR="00526D8F" w:rsidRDefault="00280CD3">
      <w:pPr>
        <w:spacing w:line="360" w:lineRule="auto"/>
        <w:ind w:right="840" w:firstLineChars="2700" w:firstLine="5670"/>
        <w:rPr>
          <w:rFonts w:ascii="新宋体" w:eastAsia="新宋体" w:hAnsi="新宋体"/>
        </w:rPr>
      </w:pPr>
      <w:r>
        <w:rPr>
          <w:rFonts w:ascii="新宋体" w:eastAsia="新宋体" w:hAnsi="新宋体" w:hint="eastAsia"/>
        </w:rPr>
        <w:t>日期：</w:t>
      </w:r>
    </w:p>
    <w:p w:rsidR="00526D8F" w:rsidRDefault="00280CD3">
      <w:pPr>
        <w:spacing w:line="360" w:lineRule="auto"/>
        <w:jc w:val="left"/>
        <w:rPr>
          <w:b/>
          <w:sz w:val="24"/>
        </w:rPr>
      </w:pPr>
      <w:r>
        <w:rPr>
          <w:rFonts w:ascii="新宋体" w:eastAsia="新宋体" w:hAnsi="新宋体" w:hint="eastAsia"/>
          <w:b/>
          <w:szCs w:val="21"/>
        </w:rPr>
        <w:t>2）、残疾人福利性单位声明函</w:t>
      </w:r>
    </w:p>
    <w:p w:rsidR="00526D8F" w:rsidRDefault="00280CD3">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26D8F" w:rsidRDefault="00280CD3">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526D8F" w:rsidRDefault="00280CD3">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526D8F" w:rsidRDefault="00280CD3">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lastRenderedPageBreak/>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526D8F" w:rsidRDefault="00526D8F">
      <w:pPr>
        <w:ind w:firstLineChars="200" w:firstLine="420"/>
        <w:rPr>
          <w:rFonts w:ascii="宋体" w:hAnsi="宋体"/>
          <w:szCs w:val="21"/>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526D8F">
        <w:trPr>
          <w:jc w:val="center"/>
        </w:trPr>
        <w:tc>
          <w:tcPr>
            <w:tcW w:w="96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备注</w:t>
            </w:r>
          </w:p>
        </w:tc>
      </w:tr>
      <w:tr w:rsidR="00526D8F">
        <w:trPr>
          <w:jc w:val="center"/>
        </w:trPr>
        <w:tc>
          <w:tcPr>
            <w:tcW w:w="960" w:type="dxa"/>
            <w:vAlign w:val="center"/>
          </w:tcPr>
          <w:p w:rsidR="00526D8F" w:rsidRDefault="00526D8F">
            <w:pPr>
              <w:jc w:val="center"/>
              <w:rPr>
                <w:rFonts w:ascii="新宋体" w:eastAsia="新宋体" w:hAnsi="新宋体"/>
                <w:szCs w:val="21"/>
              </w:rPr>
            </w:pPr>
          </w:p>
        </w:tc>
        <w:tc>
          <w:tcPr>
            <w:tcW w:w="2192"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440" w:type="dxa"/>
            <w:vAlign w:val="center"/>
          </w:tcPr>
          <w:p w:rsidR="00526D8F" w:rsidRDefault="00526D8F">
            <w:pPr>
              <w:jc w:val="center"/>
              <w:rPr>
                <w:rFonts w:ascii="新宋体" w:eastAsia="新宋体" w:hAnsi="新宋体"/>
                <w:szCs w:val="21"/>
              </w:rPr>
            </w:pPr>
          </w:p>
        </w:tc>
        <w:tc>
          <w:tcPr>
            <w:tcW w:w="1645" w:type="dxa"/>
            <w:vAlign w:val="center"/>
          </w:tcPr>
          <w:p w:rsidR="00526D8F" w:rsidRDefault="00526D8F">
            <w:pPr>
              <w:jc w:val="center"/>
              <w:rPr>
                <w:rFonts w:ascii="新宋体" w:eastAsia="新宋体" w:hAnsi="新宋体"/>
                <w:szCs w:val="21"/>
              </w:rPr>
            </w:pPr>
          </w:p>
        </w:tc>
      </w:tr>
      <w:tr w:rsidR="00526D8F">
        <w:trPr>
          <w:jc w:val="center"/>
        </w:trPr>
        <w:tc>
          <w:tcPr>
            <w:tcW w:w="960" w:type="dxa"/>
            <w:vAlign w:val="center"/>
          </w:tcPr>
          <w:p w:rsidR="00526D8F" w:rsidRDefault="00526D8F">
            <w:pPr>
              <w:jc w:val="center"/>
              <w:rPr>
                <w:rFonts w:ascii="新宋体" w:eastAsia="新宋体" w:hAnsi="新宋体"/>
                <w:szCs w:val="21"/>
              </w:rPr>
            </w:pPr>
          </w:p>
        </w:tc>
        <w:tc>
          <w:tcPr>
            <w:tcW w:w="2192"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440" w:type="dxa"/>
            <w:vAlign w:val="center"/>
          </w:tcPr>
          <w:p w:rsidR="00526D8F" w:rsidRDefault="00526D8F">
            <w:pPr>
              <w:jc w:val="center"/>
              <w:rPr>
                <w:rFonts w:ascii="新宋体" w:eastAsia="新宋体" w:hAnsi="新宋体"/>
                <w:szCs w:val="21"/>
              </w:rPr>
            </w:pPr>
          </w:p>
        </w:tc>
        <w:tc>
          <w:tcPr>
            <w:tcW w:w="1645" w:type="dxa"/>
            <w:vAlign w:val="center"/>
          </w:tcPr>
          <w:p w:rsidR="00526D8F" w:rsidRDefault="00526D8F">
            <w:pPr>
              <w:jc w:val="center"/>
              <w:rPr>
                <w:rFonts w:ascii="新宋体" w:eastAsia="新宋体" w:hAnsi="新宋体"/>
                <w:szCs w:val="21"/>
              </w:rPr>
            </w:pPr>
          </w:p>
        </w:tc>
      </w:tr>
    </w:tbl>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5000" w:type="pct"/>
        <w:jc w:val="center"/>
        <w:tblLook w:val="04A0" w:firstRow="1" w:lastRow="0" w:firstColumn="1" w:lastColumn="0" w:noHBand="0" w:noVBand="1"/>
      </w:tblPr>
      <w:tblGrid>
        <w:gridCol w:w="569"/>
        <w:gridCol w:w="814"/>
        <w:gridCol w:w="3715"/>
        <w:gridCol w:w="2467"/>
        <w:gridCol w:w="1022"/>
        <w:gridCol w:w="700"/>
      </w:tblGrid>
      <w:tr w:rsidR="00E313BE" w:rsidTr="00DF270B">
        <w:trPr>
          <w:trHeight w:val="270"/>
          <w:jc w:val="center"/>
        </w:trPr>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13BE" w:rsidRDefault="00E313BE" w:rsidP="00764E9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13BE" w:rsidRDefault="00E313BE" w:rsidP="00764E9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货物名称</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13BE" w:rsidRDefault="00E313BE" w:rsidP="00764E9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招标技术要求</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13BE" w:rsidRDefault="00E313BE" w:rsidP="00764E9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投标技术响应</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13BE" w:rsidRDefault="00E313BE" w:rsidP="00764E9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偏离情况</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13BE" w:rsidRDefault="00E313BE" w:rsidP="00764E9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说明</w:t>
            </w:r>
          </w:p>
        </w:tc>
      </w:tr>
      <w:tr w:rsidR="00E313BE" w:rsidTr="00DF270B">
        <w:trPr>
          <w:trHeight w:val="510"/>
          <w:jc w:val="center"/>
        </w:trPr>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13BE" w:rsidRDefault="00DF270B" w:rsidP="00DF270B">
            <w:r>
              <w:rPr>
                <w:rFonts w:hint="eastAsia"/>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13BE" w:rsidRDefault="00E313BE" w:rsidP="00DF270B"/>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13BE" w:rsidRDefault="00E313BE" w:rsidP="00DF270B"/>
        </w:tc>
        <w:tc>
          <w:tcPr>
            <w:tcW w:w="1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13BE" w:rsidRDefault="00E313BE" w:rsidP="00DF270B"/>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13BE" w:rsidRDefault="00E313BE" w:rsidP="00DF270B"/>
        </w:tc>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13BE" w:rsidRDefault="00E313BE" w:rsidP="00DF270B"/>
        </w:tc>
      </w:tr>
      <w:tr w:rsidR="00DF270B" w:rsidTr="00DF270B">
        <w:trPr>
          <w:trHeight w:val="510"/>
          <w:jc w:val="center"/>
        </w:trPr>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70B" w:rsidRDefault="00DF270B" w:rsidP="00DF270B">
            <w:r>
              <w:rPr>
                <w:rFonts w:hint="eastAsia"/>
              </w:rPr>
              <w:t>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70B" w:rsidRDefault="00DF270B" w:rsidP="00DF270B"/>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70B" w:rsidRDefault="00DF270B" w:rsidP="00DF270B"/>
        </w:tc>
        <w:tc>
          <w:tcPr>
            <w:tcW w:w="1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270B" w:rsidRDefault="00DF270B" w:rsidP="00DF270B"/>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270B" w:rsidRDefault="00DF270B" w:rsidP="00DF270B"/>
        </w:tc>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270B" w:rsidRDefault="00DF270B" w:rsidP="00DF270B"/>
        </w:tc>
      </w:tr>
      <w:tr w:rsidR="00DF270B" w:rsidTr="00DF270B">
        <w:trPr>
          <w:trHeight w:val="510"/>
          <w:jc w:val="center"/>
        </w:trPr>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70B" w:rsidRDefault="00DF270B" w:rsidP="00DF270B">
            <w:r>
              <w:t>…</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70B" w:rsidRDefault="00DF270B" w:rsidP="00DF270B"/>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70B" w:rsidRDefault="00DF270B" w:rsidP="00DF270B"/>
        </w:tc>
        <w:tc>
          <w:tcPr>
            <w:tcW w:w="1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270B" w:rsidRDefault="00DF270B" w:rsidP="00DF270B"/>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270B" w:rsidRDefault="00DF270B" w:rsidP="00DF270B"/>
        </w:tc>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270B" w:rsidRDefault="00DF270B" w:rsidP="00DF270B"/>
        </w:tc>
      </w:tr>
    </w:tbl>
    <w:p w:rsidR="00E313BE" w:rsidRPr="00E313BE" w:rsidRDefault="00E313BE">
      <w:pPr>
        <w:spacing w:line="276" w:lineRule="auto"/>
        <w:ind w:firstLineChars="100" w:firstLine="210"/>
        <w:rPr>
          <w:rFonts w:ascii="新宋体" w:eastAsia="新宋体" w:hAnsi="新宋体"/>
          <w:bCs/>
          <w:szCs w:val="21"/>
        </w:rPr>
      </w:pPr>
    </w:p>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备注：此表可延长</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w:t>
      </w:r>
      <w:r>
        <w:rPr>
          <w:rFonts w:ascii="新宋体" w:eastAsia="新宋体" w:hAnsi="新宋体" w:hint="eastAsia"/>
          <w:szCs w:val="21"/>
        </w:rPr>
        <w:lastRenderedPageBreak/>
        <w:t>效处理。</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526D8F" w:rsidRDefault="00280CD3" w:rsidP="0050402C">
      <w:pPr>
        <w:spacing w:line="360"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526D8F" w:rsidRDefault="00280CD3" w:rsidP="0050402C">
      <w:pPr>
        <w:spacing w:line="360"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7、证明资料（均为扫描件）的提供要求：</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526D8F" w:rsidRDefault="00526D8F" w:rsidP="0050402C">
      <w:pPr>
        <w:spacing w:line="360" w:lineRule="auto"/>
        <w:rPr>
          <w:b/>
          <w:bCs/>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033"/>
        <w:gridCol w:w="2350"/>
        <w:gridCol w:w="2060"/>
        <w:gridCol w:w="1497"/>
        <w:gridCol w:w="1685"/>
      </w:tblGrid>
      <w:tr w:rsidR="00E313BE" w:rsidTr="00E313BE">
        <w:trPr>
          <w:jc w:val="center"/>
        </w:trPr>
        <w:tc>
          <w:tcPr>
            <w:tcW w:w="357" w:type="pct"/>
            <w:vAlign w:val="center"/>
          </w:tcPr>
          <w:p w:rsidR="00E313BE" w:rsidRDefault="00E313BE" w:rsidP="00764E93">
            <w:pPr>
              <w:spacing w:line="276" w:lineRule="auto"/>
              <w:jc w:val="center"/>
              <w:rPr>
                <w:rFonts w:ascii="新宋体" w:eastAsia="新宋体" w:hAnsi="新宋体"/>
                <w:szCs w:val="21"/>
              </w:rPr>
            </w:pPr>
            <w:r>
              <w:rPr>
                <w:rFonts w:ascii="新宋体" w:eastAsia="新宋体" w:hAnsi="新宋体" w:hint="eastAsia"/>
                <w:szCs w:val="21"/>
              </w:rPr>
              <w:t>序号</w:t>
            </w:r>
          </w:p>
        </w:tc>
        <w:tc>
          <w:tcPr>
            <w:tcW w:w="556" w:type="pct"/>
            <w:vAlign w:val="center"/>
          </w:tcPr>
          <w:p w:rsidR="00E313BE" w:rsidRDefault="00E313BE" w:rsidP="00764E93">
            <w:pPr>
              <w:spacing w:line="276" w:lineRule="auto"/>
              <w:jc w:val="center"/>
              <w:rPr>
                <w:rFonts w:ascii="新宋体" w:eastAsia="新宋体" w:hAnsi="新宋体"/>
                <w:szCs w:val="21"/>
              </w:rPr>
            </w:pPr>
            <w:r>
              <w:rPr>
                <w:rFonts w:ascii="新宋体" w:eastAsia="新宋体" w:hAnsi="新宋体" w:hint="eastAsia"/>
                <w:szCs w:val="21"/>
              </w:rPr>
              <w:t>目录</w:t>
            </w:r>
          </w:p>
        </w:tc>
        <w:tc>
          <w:tcPr>
            <w:tcW w:w="1265" w:type="pct"/>
            <w:vAlign w:val="center"/>
          </w:tcPr>
          <w:p w:rsidR="00E313BE" w:rsidRDefault="00E313BE" w:rsidP="00764E93">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109" w:type="pct"/>
            <w:vAlign w:val="center"/>
          </w:tcPr>
          <w:p w:rsidR="00E313BE" w:rsidRDefault="00E313BE" w:rsidP="00764E93">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806" w:type="pct"/>
            <w:vAlign w:val="center"/>
          </w:tcPr>
          <w:p w:rsidR="00E313BE" w:rsidRDefault="00E313BE" w:rsidP="00764E9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907" w:type="pct"/>
            <w:vAlign w:val="center"/>
          </w:tcPr>
          <w:p w:rsidR="00E313BE" w:rsidRDefault="00E313BE" w:rsidP="00764E93">
            <w:pPr>
              <w:spacing w:line="276" w:lineRule="auto"/>
              <w:jc w:val="center"/>
              <w:rPr>
                <w:rFonts w:ascii="新宋体" w:eastAsia="新宋体" w:hAnsi="新宋体"/>
                <w:szCs w:val="21"/>
              </w:rPr>
            </w:pPr>
            <w:r>
              <w:rPr>
                <w:rFonts w:ascii="新宋体" w:eastAsia="新宋体" w:hAnsi="新宋体" w:hint="eastAsia"/>
                <w:szCs w:val="21"/>
              </w:rPr>
              <w:t>说明</w:t>
            </w:r>
          </w:p>
        </w:tc>
      </w:tr>
      <w:tr w:rsidR="00E313BE" w:rsidTr="00E313BE">
        <w:trPr>
          <w:jc w:val="center"/>
        </w:trPr>
        <w:tc>
          <w:tcPr>
            <w:tcW w:w="5000" w:type="pct"/>
            <w:gridSpan w:val="6"/>
            <w:vAlign w:val="center"/>
          </w:tcPr>
          <w:p w:rsidR="00E313BE" w:rsidRDefault="00E313BE" w:rsidP="00764E93">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E313BE" w:rsidTr="00E313BE">
        <w:trPr>
          <w:jc w:val="center"/>
        </w:trPr>
        <w:tc>
          <w:tcPr>
            <w:tcW w:w="357" w:type="pct"/>
            <w:vAlign w:val="center"/>
          </w:tcPr>
          <w:p w:rsidR="00E313BE" w:rsidRPr="006E62B8" w:rsidRDefault="00E313BE" w:rsidP="00764E93">
            <w:pPr>
              <w:jc w:val="center"/>
              <w:rPr>
                <w:rFonts w:ascii="新宋体" w:eastAsia="新宋体" w:hAnsi="新宋体"/>
                <w:szCs w:val="21"/>
              </w:rPr>
            </w:pPr>
            <w:r w:rsidRPr="006E62B8">
              <w:rPr>
                <w:rFonts w:ascii="新宋体" w:eastAsia="新宋体" w:hAnsi="新宋体" w:hint="eastAsia"/>
                <w:szCs w:val="21"/>
              </w:rPr>
              <w:t>1</w:t>
            </w:r>
          </w:p>
        </w:tc>
        <w:tc>
          <w:tcPr>
            <w:tcW w:w="556" w:type="pct"/>
          </w:tcPr>
          <w:p w:rsidR="00E313BE" w:rsidRDefault="00E313BE" w:rsidP="00764E93">
            <w:pPr>
              <w:rPr>
                <w:rFonts w:ascii="新宋体" w:eastAsia="新宋体" w:hAnsi="新宋体"/>
                <w:szCs w:val="21"/>
              </w:rPr>
            </w:pPr>
            <w:r>
              <w:rPr>
                <w:rFonts w:ascii="新宋体" w:eastAsia="新宋体" w:hAnsi="新宋体" w:hint="eastAsia"/>
                <w:szCs w:val="21"/>
              </w:rPr>
              <w:t>维修响应及故障解决时间</w:t>
            </w:r>
          </w:p>
        </w:tc>
        <w:tc>
          <w:tcPr>
            <w:tcW w:w="1265" w:type="pct"/>
          </w:tcPr>
          <w:p w:rsidR="00E313BE" w:rsidRDefault="00E313BE" w:rsidP="00764E93">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357" w:type="pct"/>
            <w:vAlign w:val="center"/>
          </w:tcPr>
          <w:p w:rsidR="00E313BE" w:rsidRPr="006E62B8" w:rsidRDefault="00E313BE" w:rsidP="00764E93">
            <w:pPr>
              <w:jc w:val="center"/>
              <w:rPr>
                <w:rFonts w:ascii="新宋体" w:eastAsia="新宋体" w:hAnsi="新宋体"/>
                <w:szCs w:val="21"/>
              </w:rPr>
            </w:pPr>
            <w:r w:rsidRPr="006E62B8">
              <w:rPr>
                <w:rFonts w:ascii="新宋体" w:eastAsia="新宋体" w:hAnsi="新宋体" w:hint="eastAsia"/>
                <w:szCs w:val="21"/>
              </w:rPr>
              <w:t>2</w:t>
            </w:r>
          </w:p>
        </w:tc>
        <w:tc>
          <w:tcPr>
            <w:tcW w:w="556" w:type="pct"/>
          </w:tcPr>
          <w:p w:rsidR="00E313BE" w:rsidRDefault="00E313BE" w:rsidP="00764E93">
            <w:pPr>
              <w:rPr>
                <w:rFonts w:ascii="新宋体" w:eastAsia="新宋体" w:hAnsi="新宋体"/>
                <w:szCs w:val="21"/>
              </w:rPr>
            </w:pPr>
            <w:r>
              <w:rPr>
                <w:rFonts w:ascii="新宋体" w:eastAsia="新宋体" w:hAnsi="新宋体" w:hint="eastAsia"/>
                <w:szCs w:val="21"/>
              </w:rPr>
              <w:t>关于免费保修期</w:t>
            </w:r>
          </w:p>
        </w:tc>
        <w:tc>
          <w:tcPr>
            <w:tcW w:w="1265" w:type="pct"/>
          </w:tcPr>
          <w:p w:rsidR="00E313BE" w:rsidRDefault="00E313BE" w:rsidP="00764E93">
            <w:pPr>
              <w:rPr>
                <w:rFonts w:ascii="新宋体" w:eastAsia="新宋体" w:hAnsi="新宋体"/>
                <w:b/>
                <w:szCs w:val="21"/>
              </w:rPr>
            </w:pPr>
            <w:r>
              <w:rPr>
                <w:rFonts w:ascii="新宋体" w:eastAsia="新宋体" w:hAnsi="新宋体"/>
                <w:bCs/>
                <w:szCs w:val="21"/>
              </w:rPr>
              <w:t>1.1</w:t>
            </w:r>
            <w:r>
              <w:rPr>
                <w:rFonts w:ascii="新宋体" w:eastAsia="新宋体" w:hAnsi="新宋体" w:hint="eastAsia"/>
                <w:bCs/>
                <w:szCs w:val="21"/>
              </w:rPr>
              <w:t>货物免费保修期3年，时间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357" w:type="pct"/>
            <w:vAlign w:val="center"/>
          </w:tcPr>
          <w:p w:rsidR="00E313BE" w:rsidRPr="006E62B8" w:rsidRDefault="00E313BE" w:rsidP="00764E93">
            <w:pPr>
              <w:jc w:val="center"/>
              <w:rPr>
                <w:rFonts w:ascii="新宋体" w:eastAsia="新宋体" w:hAnsi="新宋体"/>
                <w:szCs w:val="21"/>
              </w:rPr>
            </w:pPr>
            <w:r w:rsidRPr="006E62B8">
              <w:rPr>
                <w:rFonts w:ascii="新宋体" w:eastAsia="新宋体" w:hAnsi="新宋体" w:hint="eastAsia"/>
                <w:szCs w:val="21"/>
              </w:rPr>
              <w:t>3</w:t>
            </w:r>
          </w:p>
        </w:tc>
        <w:tc>
          <w:tcPr>
            <w:tcW w:w="556" w:type="pct"/>
            <w:vAlign w:val="center"/>
          </w:tcPr>
          <w:p w:rsidR="00E313BE" w:rsidRDefault="00E313BE" w:rsidP="00764E93">
            <w:pPr>
              <w:rPr>
                <w:rFonts w:ascii="新宋体" w:eastAsia="新宋体" w:hAnsi="新宋体"/>
                <w:b/>
                <w:szCs w:val="21"/>
              </w:rPr>
            </w:pPr>
            <w:r>
              <w:rPr>
                <w:rFonts w:ascii="新宋体" w:eastAsia="新宋体" w:hAnsi="新宋体" w:hint="eastAsia"/>
                <w:szCs w:val="21"/>
              </w:rPr>
              <w:t>其他</w:t>
            </w:r>
          </w:p>
        </w:tc>
        <w:tc>
          <w:tcPr>
            <w:tcW w:w="1265" w:type="pct"/>
            <w:vAlign w:val="center"/>
          </w:tcPr>
          <w:p w:rsidR="00E313BE" w:rsidRDefault="00E313BE" w:rsidP="00764E93">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5000" w:type="pct"/>
            <w:gridSpan w:val="6"/>
            <w:vAlign w:val="center"/>
          </w:tcPr>
          <w:p w:rsidR="00E313BE" w:rsidRDefault="00E313BE" w:rsidP="00764E93">
            <w:pPr>
              <w:spacing w:line="276" w:lineRule="auto"/>
              <w:rPr>
                <w:rFonts w:ascii="新宋体" w:eastAsia="新宋体" w:hAnsi="新宋体"/>
                <w:szCs w:val="21"/>
              </w:rPr>
            </w:pPr>
            <w:r>
              <w:rPr>
                <w:rFonts w:ascii="新宋体" w:eastAsia="新宋体" w:hAnsi="新宋体" w:hint="eastAsia"/>
                <w:szCs w:val="21"/>
              </w:rPr>
              <w:t>（二）其他商务条款偏离表</w:t>
            </w:r>
          </w:p>
        </w:tc>
      </w:tr>
      <w:tr w:rsidR="00E313BE" w:rsidTr="00E313BE">
        <w:trPr>
          <w:jc w:val="center"/>
        </w:trPr>
        <w:tc>
          <w:tcPr>
            <w:tcW w:w="357" w:type="pct"/>
            <w:vMerge w:val="restart"/>
            <w:vAlign w:val="center"/>
          </w:tcPr>
          <w:p w:rsidR="00E313BE" w:rsidRDefault="00E313BE" w:rsidP="00764E93">
            <w:pPr>
              <w:spacing w:line="276" w:lineRule="auto"/>
              <w:rPr>
                <w:rFonts w:ascii="新宋体" w:eastAsia="新宋体" w:hAnsi="新宋体"/>
                <w:szCs w:val="21"/>
              </w:rPr>
            </w:pPr>
            <w:r>
              <w:rPr>
                <w:rFonts w:ascii="新宋体" w:eastAsia="新宋体" w:hAnsi="新宋体" w:hint="eastAsia"/>
                <w:szCs w:val="21"/>
              </w:rPr>
              <w:t>1</w:t>
            </w:r>
          </w:p>
        </w:tc>
        <w:tc>
          <w:tcPr>
            <w:tcW w:w="556" w:type="pct"/>
            <w:vMerge w:val="restart"/>
            <w:vAlign w:val="center"/>
          </w:tcPr>
          <w:p w:rsidR="00E313BE" w:rsidRDefault="00E313BE" w:rsidP="00764E93">
            <w:pPr>
              <w:spacing w:line="276" w:lineRule="auto"/>
              <w:rPr>
                <w:rFonts w:ascii="新宋体" w:eastAsia="新宋体" w:hAnsi="新宋体"/>
                <w:szCs w:val="21"/>
              </w:rPr>
            </w:pPr>
            <w:r>
              <w:rPr>
                <w:rFonts w:ascii="新宋体" w:eastAsia="新宋体" w:hAnsi="新宋体" w:hint="eastAsia"/>
                <w:szCs w:val="21"/>
              </w:rPr>
              <w:t>关于交货</w:t>
            </w:r>
          </w:p>
        </w:tc>
        <w:tc>
          <w:tcPr>
            <w:tcW w:w="1265" w:type="pct"/>
          </w:tcPr>
          <w:p w:rsidR="00E313BE" w:rsidRDefault="00E313BE" w:rsidP="00764E93">
            <w:pPr>
              <w:rPr>
                <w:rFonts w:ascii="新宋体" w:eastAsia="新宋体" w:hAnsi="新宋体"/>
                <w:bCs/>
                <w:szCs w:val="21"/>
              </w:rPr>
            </w:pPr>
            <w:r>
              <w:rPr>
                <w:rFonts w:ascii="新宋体" w:eastAsia="新宋体" w:hAnsi="新宋体" w:hint="eastAsia"/>
                <w:bCs/>
                <w:szCs w:val="21"/>
              </w:rPr>
              <w:t>1.1交货地点：</w:t>
            </w:r>
            <w:r w:rsidRPr="00C849BF">
              <w:rPr>
                <w:rFonts w:ascii="新宋体" w:eastAsia="新宋体" w:hAnsi="新宋体" w:hint="eastAsia"/>
                <w:bCs/>
                <w:szCs w:val="21"/>
              </w:rPr>
              <w:t>深圳市福田区景田路72号天平大厦二楼会议室</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357" w:type="pct"/>
            <w:vMerge/>
            <w:vAlign w:val="center"/>
          </w:tcPr>
          <w:p w:rsidR="00E313BE" w:rsidRDefault="00E313BE" w:rsidP="00764E93">
            <w:pPr>
              <w:spacing w:line="276" w:lineRule="auto"/>
              <w:rPr>
                <w:rFonts w:ascii="新宋体" w:eastAsia="新宋体" w:hAnsi="新宋体"/>
                <w:szCs w:val="21"/>
              </w:rPr>
            </w:pPr>
          </w:p>
        </w:tc>
        <w:tc>
          <w:tcPr>
            <w:tcW w:w="556" w:type="pct"/>
            <w:vMerge/>
            <w:vAlign w:val="center"/>
          </w:tcPr>
          <w:p w:rsidR="00E313BE" w:rsidRDefault="00E313BE" w:rsidP="00764E93">
            <w:pPr>
              <w:spacing w:line="276" w:lineRule="auto"/>
              <w:rPr>
                <w:rFonts w:ascii="新宋体" w:eastAsia="新宋体" w:hAnsi="新宋体"/>
                <w:szCs w:val="21"/>
              </w:rPr>
            </w:pPr>
          </w:p>
        </w:tc>
        <w:tc>
          <w:tcPr>
            <w:tcW w:w="1265" w:type="pct"/>
          </w:tcPr>
          <w:p w:rsidR="00E313BE" w:rsidRDefault="00E313BE" w:rsidP="00764E93">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357" w:type="pct"/>
            <w:vMerge/>
            <w:vAlign w:val="center"/>
          </w:tcPr>
          <w:p w:rsidR="00E313BE" w:rsidRDefault="00E313BE" w:rsidP="00764E93">
            <w:pPr>
              <w:spacing w:line="276" w:lineRule="auto"/>
              <w:rPr>
                <w:rFonts w:ascii="新宋体" w:eastAsia="新宋体" w:hAnsi="新宋体"/>
                <w:szCs w:val="21"/>
              </w:rPr>
            </w:pPr>
          </w:p>
        </w:tc>
        <w:tc>
          <w:tcPr>
            <w:tcW w:w="556" w:type="pct"/>
            <w:vMerge/>
            <w:vAlign w:val="center"/>
          </w:tcPr>
          <w:p w:rsidR="00E313BE" w:rsidRDefault="00E313BE" w:rsidP="00764E93">
            <w:pPr>
              <w:spacing w:line="276" w:lineRule="auto"/>
              <w:rPr>
                <w:rFonts w:ascii="新宋体" w:eastAsia="新宋体" w:hAnsi="新宋体"/>
                <w:szCs w:val="21"/>
              </w:rPr>
            </w:pPr>
          </w:p>
        </w:tc>
        <w:tc>
          <w:tcPr>
            <w:tcW w:w="1265" w:type="pct"/>
          </w:tcPr>
          <w:p w:rsidR="00E313BE" w:rsidRDefault="00E313BE" w:rsidP="00764E93">
            <w:pPr>
              <w:rPr>
                <w:rFonts w:ascii="新宋体" w:eastAsia="新宋体" w:hAnsi="新宋体"/>
                <w:bCs/>
                <w:szCs w:val="21"/>
              </w:rPr>
            </w:pPr>
            <w:r>
              <w:rPr>
                <w:rFonts w:ascii="新宋体" w:eastAsia="新宋体" w:hAnsi="新宋体" w:hint="eastAsia"/>
                <w:bCs/>
                <w:szCs w:val="21"/>
              </w:rPr>
              <w:t>1.3签订合同后天30天（日历日）内交货。</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357" w:type="pct"/>
            <w:vMerge w:val="restart"/>
            <w:vAlign w:val="center"/>
          </w:tcPr>
          <w:p w:rsidR="00E313BE" w:rsidRDefault="00E313BE" w:rsidP="00764E93">
            <w:pPr>
              <w:spacing w:line="276" w:lineRule="auto"/>
              <w:rPr>
                <w:rFonts w:ascii="新宋体" w:eastAsia="新宋体" w:hAnsi="新宋体"/>
                <w:szCs w:val="21"/>
              </w:rPr>
            </w:pPr>
            <w:r>
              <w:rPr>
                <w:rFonts w:ascii="新宋体" w:eastAsia="新宋体" w:hAnsi="新宋体" w:hint="eastAsia"/>
                <w:szCs w:val="21"/>
              </w:rPr>
              <w:t>2</w:t>
            </w:r>
          </w:p>
        </w:tc>
        <w:tc>
          <w:tcPr>
            <w:tcW w:w="556" w:type="pct"/>
            <w:vMerge w:val="restart"/>
            <w:vAlign w:val="center"/>
          </w:tcPr>
          <w:p w:rsidR="00E313BE" w:rsidRDefault="00E313BE" w:rsidP="00764E93">
            <w:pPr>
              <w:spacing w:line="276" w:lineRule="auto"/>
              <w:rPr>
                <w:rFonts w:ascii="新宋体" w:eastAsia="新宋体" w:hAnsi="新宋体"/>
                <w:szCs w:val="21"/>
              </w:rPr>
            </w:pPr>
            <w:r>
              <w:rPr>
                <w:rFonts w:ascii="新宋体" w:eastAsia="新宋体" w:hAnsi="新宋体"/>
                <w:szCs w:val="21"/>
              </w:rPr>
              <w:t>关于验收</w:t>
            </w:r>
          </w:p>
        </w:tc>
        <w:tc>
          <w:tcPr>
            <w:tcW w:w="1265" w:type="pct"/>
          </w:tcPr>
          <w:p w:rsidR="00E313BE" w:rsidRDefault="00E313BE" w:rsidP="00764E93">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357" w:type="pct"/>
            <w:vMerge/>
            <w:vAlign w:val="center"/>
          </w:tcPr>
          <w:p w:rsidR="00E313BE" w:rsidRDefault="00E313BE" w:rsidP="00764E93">
            <w:pPr>
              <w:spacing w:line="276" w:lineRule="auto"/>
              <w:rPr>
                <w:rFonts w:ascii="新宋体" w:eastAsia="新宋体" w:hAnsi="新宋体"/>
                <w:szCs w:val="21"/>
              </w:rPr>
            </w:pPr>
          </w:p>
        </w:tc>
        <w:tc>
          <w:tcPr>
            <w:tcW w:w="556" w:type="pct"/>
            <w:vMerge/>
            <w:vAlign w:val="center"/>
          </w:tcPr>
          <w:p w:rsidR="00E313BE" w:rsidRDefault="00E313BE" w:rsidP="00764E93">
            <w:pPr>
              <w:spacing w:line="276" w:lineRule="auto"/>
              <w:rPr>
                <w:rFonts w:ascii="新宋体" w:eastAsia="新宋体" w:hAnsi="新宋体"/>
                <w:szCs w:val="21"/>
              </w:rPr>
            </w:pPr>
          </w:p>
        </w:tc>
        <w:tc>
          <w:tcPr>
            <w:tcW w:w="1265" w:type="pct"/>
          </w:tcPr>
          <w:p w:rsidR="00E313BE" w:rsidRDefault="00E313BE" w:rsidP="00764E93">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E313BE" w:rsidRDefault="00E313BE" w:rsidP="00764E93">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rsidR="00E313BE" w:rsidRDefault="00E313BE" w:rsidP="00764E93">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rsidR="00E313BE" w:rsidRDefault="00E313BE" w:rsidP="00764E93">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357" w:type="pct"/>
            <w:vMerge/>
            <w:vAlign w:val="center"/>
          </w:tcPr>
          <w:p w:rsidR="00E313BE" w:rsidRDefault="00E313BE" w:rsidP="00764E93">
            <w:pPr>
              <w:spacing w:line="276" w:lineRule="auto"/>
              <w:rPr>
                <w:rFonts w:ascii="新宋体" w:eastAsia="新宋体" w:hAnsi="新宋体"/>
                <w:szCs w:val="21"/>
              </w:rPr>
            </w:pPr>
          </w:p>
        </w:tc>
        <w:tc>
          <w:tcPr>
            <w:tcW w:w="556" w:type="pct"/>
            <w:vMerge/>
            <w:vAlign w:val="center"/>
          </w:tcPr>
          <w:p w:rsidR="00E313BE" w:rsidRDefault="00E313BE" w:rsidP="00764E93">
            <w:pPr>
              <w:spacing w:line="276" w:lineRule="auto"/>
              <w:rPr>
                <w:rFonts w:ascii="新宋体" w:eastAsia="新宋体" w:hAnsi="新宋体"/>
                <w:szCs w:val="21"/>
              </w:rPr>
            </w:pPr>
          </w:p>
        </w:tc>
        <w:tc>
          <w:tcPr>
            <w:tcW w:w="1265" w:type="pct"/>
          </w:tcPr>
          <w:p w:rsidR="00E313BE" w:rsidRPr="002F1C9A" w:rsidRDefault="00E313BE" w:rsidP="00764E93">
            <w:pPr>
              <w:rPr>
                <w:rFonts w:ascii="新宋体" w:eastAsia="新宋体" w:hAnsi="新宋体"/>
                <w:szCs w:val="21"/>
              </w:rPr>
            </w:pPr>
            <w:r w:rsidRPr="002F1C9A">
              <w:rPr>
                <w:rFonts w:ascii="新宋体" w:eastAsia="新宋体" w:hAnsi="新宋体" w:hint="eastAsia"/>
                <w:szCs w:val="21"/>
              </w:rPr>
              <w:t>3.2中标人逾期交货的，将被没收履约保证金并按主管部门相关规定处理。</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357" w:type="pct"/>
            <w:vMerge/>
            <w:vAlign w:val="center"/>
          </w:tcPr>
          <w:p w:rsidR="00E313BE" w:rsidRDefault="00E313BE" w:rsidP="00764E93">
            <w:pPr>
              <w:spacing w:line="276" w:lineRule="auto"/>
              <w:rPr>
                <w:rFonts w:ascii="新宋体" w:eastAsia="新宋体" w:hAnsi="新宋体"/>
                <w:szCs w:val="21"/>
              </w:rPr>
            </w:pPr>
          </w:p>
        </w:tc>
        <w:tc>
          <w:tcPr>
            <w:tcW w:w="556" w:type="pct"/>
            <w:vMerge/>
            <w:vAlign w:val="center"/>
          </w:tcPr>
          <w:p w:rsidR="00E313BE" w:rsidRDefault="00E313BE" w:rsidP="00764E93">
            <w:pPr>
              <w:spacing w:line="276" w:lineRule="auto"/>
              <w:rPr>
                <w:rFonts w:ascii="新宋体" w:eastAsia="新宋体" w:hAnsi="新宋体"/>
                <w:szCs w:val="21"/>
              </w:rPr>
            </w:pPr>
          </w:p>
        </w:tc>
        <w:tc>
          <w:tcPr>
            <w:tcW w:w="1265" w:type="pct"/>
          </w:tcPr>
          <w:p w:rsidR="00E313BE" w:rsidRPr="002F1C9A" w:rsidRDefault="00E313BE" w:rsidP="00764E93">
            <w:pPr>
              <w:rPr>
                <w:rFonts w:ascii="新宋体" w:eastAsia="新宋体" w:hAnsi="新宋体"/>
                <w:szCs w:val="21"/>
              </w:rPr>
            </w:pPr>
            <w:r w:rsidRPr="002F1C9A">
              <w:rPr>
                <w:rFonts w:ascii="新宋体" w:eastAsia="新宋体" w:hAnsi="新宋体"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r w:rsidR="00E313BE" w:rsidTr="00E313BE">
        <w:trPr>
          <w:jc w:val="center"/>
        </w:trPr>
        <w:tc>
          <w:tcPr>
            <w:tcW w:w="357" w:type="pct"/>
            <w:vAlign w:val="center"/>
          </w:tcPr>
          <w:p w:rsidR="00E313BE" w:rsidRDefault="00E313BE" w:rsidP="00764E93">
            <w:pPr>
              <w:spacing w:line="276" w:lineRule="auto"/>
              <w:rPr>
                <w:rFonts w:ascii="新宋体" w:eastAsia="新宋体" w:hAnsi="新宋体"/>
                <w:szCs w:val="21"/>
              </w:rPr>
            </w:pPr>
            <w:r>
              <w:rPr>
                <w:rFonts w:ascii="新宋体" w:eastAsia="新宋体" w:hAnsi="新宋体" w:hint="eastAsia"/>
                <w:szCs w:val="21"/>
              </w:rPr>
              <w:t>3</w:t>
            </w:r>
          </w:p>
        </w:tc>
        <w:tc>
          <w:tcPr>
            <w:tcW w:w="556" w:type="pct"/>
            <w:vAlign w:val="center"/>
          </w:tcPr>
          <w:p w:rsidR="00E313BE" w:rsidRDefault="00E313BE" w:rsidP="00764E93">
            <w:pPr>
              <w:spacing w:line="276" w:lineRule="auto"/>
              <w:rPr>
                <w:rFonts w:ascii="新宋体" w:eastAsia="新宋体" w:hAnsi="新宋体"/>
                <w:szCs w:val="21"/>
              </w:rPr>
            </w:pPr>
            <w:r>
              <w:rPr>
                <w:rFonts w:ascii="新宋体" w:eastAsia="新宋体" w:hAnsi="新宋体"/>
                <w:szCs w:val="21"/>
              </w:rPr>
              <w:t>关于付款</w:t>
            </w:r>
          </w:p>
        </w:tc>
        <w:tc>
          <w:tcPr>
            <w:tcW w:w="1265" w:type="pct"/>
          </w:tcPr>
          <w:p w:rsidR="00E313BE" w:rsidRDefault="00E313BE" w:rsidP="00764E93">
            <w:pPr>
              <w:rPr>
                <w:rFonts w:ascii="新宋体" w:eastAsia="新宋体" w:hAnsi="新宋体"/>
                <w:b/>
                <w:color w:val="FF0000"/>
                <w:szCs w:val="21"/>
              </w:rPr>
            </w:pPr>
            <w:r w:rsidRPr="002F1C9A">
              <w:rPr>
                <w:rFonts w:ascii="新宋体" w:eastAsia="新宋体" w:hAnsi="新宋体" w:hint="eastAsia"/>
                <w:szCs w:val="21"/>
              </w:rPr>
              <w:t>项目验收后付款</w:t>
            </w:r>
          </w:p>
        </w:tc>
        <w:tc>
          <w:tcPr>
            <w:tcW w:w="1109" w:type="pct"/>
            <w:vAlign w:val="center"/>
          </w:tcPr>
          <w:p w:rsidR="00E313BE" w:rsidRDefault="00E313BE" w:rsidP="00764E93">
            <w:pPr>
              <w:spacing w:line="276" w:lineRule="auto"/>
              <w:rPr>
                <w:rFonts w:ascii="新宋体" w:eastAsia="新宋体" w:hAnsi="新宋体"/>
                <w:szCs w:val="21"/>
              </w:rPr>
            </w:pPr>
          </w:p>
        </w:tc>
        <w:tc>
          <w:tcPr>
            <w:tcW w:w="806" w:type="pct"/>
            <w:vAlign w:val="center"/>
          </w:tcPr>
          <w:p w:rsidR="00E313BE" w:rsidRDefault="00E313BE" w:rsidP="00764E93">
            <w:pPr>
              <w:spacing w:line="276" w:lineRule="auto"/>
              <w:rPr>
                <w:rFonts w:ascii="新宋体" w:eastAsia="新宋体" w:hAnsi="新宋体"/>
                <w:szCs w:val="21"/>
              </w:rPr>
            </w:pPr>
          </w:p>
        </w:tc>
        <w:tc>
          <w:tcPr>
            <w:tcW w:w="907" w:type="pct"/>
            <w:vAlign w:val="center"/>
          </w:tcPr>
          <w:p w:rsidR="00E313BE" w:rsidRDefault="00E313BE" w:rsidP="00764E93">
            <w:pPr>
              <w:spacing w:line="276" w:lineRule="auto"/>
              <w:rPr>
                <w:rFonts w:ascii="新宋体" w:eastAsia="新宋体" w:hAnsi="新宋体"/>
                <w:szCs w:val="21"/>
              </w:rPr>
            </w:pPr>
          </w:p>
        </w:tc>
      </w:tr>
    </w:tbl>
    <w:p w:rsidR="00E313BE" w:rsidRDefault="00E313BE">
      <w:pPr>
        <w:spacing w:line="360" w:lineRule="auto"/>
        <w:ind w:firstLineChars="100" w:firstLine="210"/>
        <w:rPr>
          <w:rFonts w:ascii="新宋体" w:eastAsia="新宋体" w:hAnsi="新宋体"/>
          <w:bCs/>
          <w:szCs w:val="21"/>
        </w:rPr>
      </w:pPr>
    </w:p>
    <w:p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备注：</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w:t>
      </w:r>
      <w:r>
        <w:rPr>
          <w:rFonts w:ascii="新宋体" w:eastAsia="新宋体" w:hAnsi="新宋体" w:hint="eastAsia"/>
          <w:szCs w:val="21"/>
        </w:rPr>
        <w:lastRenderedPageBreak/>
        <w:t>期内售后服务要求、（二）免费保修期外售后服务要求、（三）其他商务要求”的内容进行填写。</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526D8F" w:rsidRDefault="00280CD3" w:rsidP="0050402C">
      <w:pPr>
        <w:spacing w:line="360"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526D8F" w:rsidRDefault="00280CD3" w:rsidP="0050402C">
      <w:pPr>
        <w:spacing w:line="360"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526D8F" w:rsidRDefault="00280CD3" w:rsidP="0050402C">
      <w:pPr>
        <w:spacing w:line="360"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526D8F" w:rsidRDefault="00526D8F">
      <w:pPr>
        <w:spacing w:line="360" w:lineRule="auto"/>
        <w:rPr>
          <w:rFonts w:ascii="新宋体" w:eastAsia="新宋体" w:hAnsi="新宋体"/>
          <w:szCs w:val="21"/>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rsidR="00526D8F" w:rsidRDefault="00526D8F">
      <w:pPr>
        <w:spacing w:line="276" w:lineRule="auto"/>
        <w:jc w:val="center"/>
        <w:rPr>
          <w:rFonts w:ascii="华文中宋" w:eastAsia="华文中宋" w:hAnsi="华文中宋"/>
          <w:kern w:val="0"/>
          <w:sz w:val="28"/>
          <w:szCs w:val="28"/>
        </w:rPr>
      </w:pPr>
    </w:p>
    <w:p w:rsidR="00526D8F" w:rsidRDefault="00526D8F"/>
    <w:p w:rsidR="00526D8F" w:rsidRDefault="00526D8F"/>
    <w:p w:rsidR="00526D8F" w:rsidRDefault="00280CD3">
      <w:pPr>
        <w:spacing w:line="360" w:lineRule="auto"/>
        <w:rPr>
          <w:rFonts w:ascii="新宋体" w:eastAsia="新宋体" w:hAnsi="新宋体"/>
          <w:b/>
          <w:sz w:val="24"/>
        </w:rPr>
      </w:pPr>
      <w:r>
        <w:rPr>
          <w:rFonts w:ascii="新宋体" w:eastAsia="新宋体" w:hAnsi="新宋体" w:hint="eastAsia"/>
          <w:b/>
          <w:sz w:val="24"/>
        </w:rPr>
        <w:t>投标文件附件</w:t>
      </w: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526D8F" w:rsidRDefault="00280CD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26D8F" w:rsidRDefault="00280CD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526D8F" w:rsidRDefault="00280CD3">
      <w:pPr>
        <w:spacing w:line="360" w:lineRule="auto"/>
        <w:rPr>
          <w:rFonts w:ascii="新宋体" w:eastAsia="新宋体" w:hAnsi="新宋体"/>
          <w:szCs w:val="21"/>
        </w:rPr>
      </w:pPr>
      <w:r>
        <w:rPr>
          <w:rFonts w:ascii="新宋体" w:eastAsia="新宋体" w:hAnsi="新宋体" w:hint="eastAsia"/>
          <w:szCs w:val="21"/>
        </w:rPr>
        <w:t>日 期：     年   月    日</w:t>
      </w: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526D8F" w:rsidRDefault="00280CD3">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526D8F" w:rsidRDefault="00280CD3">
      <w:pPr>
        <w:spacing w:line="360" w:lineRule="auto"/>
        <w:rPr>
          <w:rFonts w:ascii="新宋体" w:eastAsia="新宋体" w:hAnsi="新宋体"/>
          <w:szCs w:val="21"/>
        </w:rPr>
      </w:pPr>
      <w:r>
        <w:rPr>
          <w:rFonts w:ascii="新宋体" w:eastAsia="新宋体" w:hAnsi="新宋体" w:hint="eastAsia"/>
          <w:szCs w:val="21"/>
        </w:rPr>
        <w:t>代理人：联系电话：  手机：</w:t>
      </w:r>
    </w:p>
    <w:p w:rsidR="00526D8F" w:rsidRDefault="00280CD3">
      <w:pPr>
        <w:spacing w:line="360" w:lineRule="auto"/>
        <w:rPr>
          <w:rFonts w:ascii="新宋体" w:eastAsia="新宋体" w:hAnsi="新宋体"/>
          <w:szCs w:val="21"/>
          <w:u w:val="single"/>
        </w:rPr>
      </w:pPr>
      <w:r>
        <w:rPr>
          <w:rFonts w:ascii="新宋体" w:eastAsia="新宋体" w:hAnsi="新宋体" w:hint="eastAsia"/>
          <w:szCs w:val="21"/>
        </w:rPr>
        <w:lastRenderedPageBreak/>
        <w:t>身份证号码：职务：</w:t>
      </w:r>
    </w:p>
    <w:p w:rsidR="00526D8F" w:rsidRDefault="00280CD3">
      <w:pPr>
        <w:spacing w:line="360" w:lineRule="auto"/>
        <w:rPr>
          <w:rFonts w:ascii="新宋体" w:eastAsia="新宋体" w:hAnsi="新宋体"/>
          <w:szCs w:val="21"/>
        </w:rPr>
      </w:pPr>
      <w:r>
        <w:rPr>
          <w:rFonts w:ascii="新宋体" w:eastAsia="新宋体" w:hAnsi="新宋体" w:hint="eastAsia"/>
          <w:szCs w:val="21"/>
        </w:rPr>
        <w:t>授权委托日期：年月 日</w:t>
      </w:r>
    </w:p>
    <w:p w:rsidR="00526D8F" w:rsidRDefault="00280CD3">
      <w:pPr>
        <w:spacing w:line="360" w:lineRule="auto"/>
        <w:rPr>
          <w:rFonts w:ascii="新宋体" w:eastAsia="新宋体" w:hAnsi="新宋体"/>
          <w:szCs w:val="21"/>
        </w:rPr>
      </w:pPr>
      <w:r>
        <w:rPr>
          <w:rFonts w:ascii="新宋体" w:eastAsia="新宋体" w:hAnsi="新宋体" w:hint="eastAsia"/>
          <w:szCs w:val="21"/>
        </w:rPr>
        <w:t>单位名称：（公章）</w:t>
      </w:r>
    </w:p>
    <w:p w:rsidR="00526D8F" w:rsidRDefault="00280CD3">
      <w:pPr>
        <w:spacing w:line="360" w:lineRule="auto"/>
        <w:rPr>
          <w:rFonts w:ascii="新宋体" w:eastAsia="新宋体" w:hAnsi="新宋体"/>
          <w:szCs w:val="21"/>
        </w:rPr>
      </w:pPr>
      <w:r>
        <w:rPr>
          <w:rFonts w:ascii="新宋体" w:eastAsia="新宋体" w:hAnsi="新宋体" w:hint="eastAsia"/>
          <w:szCs w:val="21"/>
        </w:rPr>
        <w:t>法人代表：（盖章或签字）</w:t>
      </w:r>
    </w:p>
    <w:p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0050402C">
        <w:rPr>
          <w:rFonts w:ascii="华文中宋" w:eastAsia="华文中宋" w:hAnsi="华文中宋" w:hint="eastAsia"/>
          <w:kern w:val="0"/>
          <w:sz w:val="24"/>
        </w:rPr>
        <w:t>三</w:t>
      </w:r>
      <w:r>
        <w:rPr>
          <w:rFonts w:ascii="华文中宋" w:eastAsia="华文中宋" w:hAnsi="华文中宋" w:hint="eastAsia"/>
          <w:kern w:val="0"/>
          <w:sz w:val="24"/>
        </w:rPr>
        <w:t>）、实质性条款响应情况表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945"/>
        <w:gridCol w:w="3763"/>
      </w:tblGrid>
      <w:tr w:rsidR="00526D8F">
        <w:trPr>
          <w:jc w:val="center"/>
        </w:trPr>
        <w:tc>
          <w:tcPr>
            <w:tcW w:w="1001" w:type="dxa"/>
            <w:vAlign w:val="center"/>
          </w:tcPr>
          <w:p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E313BE" w:rsidTr="00764E93">
        <w:trPr>
          <w:jc w:val="center"/>
        </w:trPr>
        <w:tc>
          <w:tcPr>
            <w:tcW w:w="1001" w:type="dxa"/>
            <w:vAlign w:val="center"/>
          </w:tcPr>
          <w:p w:rsidR="00E313BE" w:rsidRDefault="00E313BE">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tcPr>
          <w:p w:rsidR="00E313BE" w:rsidRDefault="00E313BE" w:rsidP="00764E93">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c>
          <w:tcPr>
            <w:tcW w:w="3763" w:type="dxa"/>
            <w:vAlign w:val="center"/>
          </w:tcPr>
          <w:p w:rsidR="00E313BE" w:rsidRDefault="00E313BE">
            <w:pPr>
              <w:adjustRightInd w:val="0"/>
              <w:snapToGrid w:val="0"/>
              <w:spacing w:line="276" w:lineRule="auto"/>
              <w:jc w:val="center"/>
              <w:rPr>
                <w:rFonts w:ascii="新宋体" w:eastAsia="新宋体" w:hAnsi="新宋体"/>
                <w:kern w:val="0"/>
                <w:szCs w:val="21"/>
              </w:rPr>
            </w:pPr>
          </w:p>
        </w:tc>
      </w:tr>
      <w:tr w:rsidR="00E313BE" w:rsidTr="00764E93">
        <w:trPr>
          <w:jc w:val="center"/>
        </w:trPr>
        <w:tc>
          <w:tcPr>
            <w:tcW w:w="1001" w:type="dxa"/>
            <w:vAlign w:val="center"/>
          </w:tcPr>
          <w:p w:rsidR="00E313BE" w:rsidRDefault="00E313BE">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2</w:t>
            </w:r>
          </w:p>
        </w:tc>
        <w:tc>
          <w:tcPr>
            <w:tcW w:w="3945" w:type="dxa"/>
          </w:tcPr>
          <w:p w:rsidR="00E313BE" w:rsidRDefault="00E313BE" w:rsidP="00764E93">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c>
          <w:tcPr>
            <w:tcW w:w="3763" w:type="dxa"/>
            <w:vAlign w:val="center"/>
          </w:tcPr>
          <w:p w:rsidR="00E313BE" w:rsidRDefault="00E313BE">
            <w:pPr>
              <w:adjustRightInd w:val="0"/>
              <w:snapToGrid w:val="0"/>
              <w:spacing w:line="276" w:lineRule="auto"/>
              <w:jc w:val="center"/>
              <w:rPr>
                <w:rFonts w:ascii="新宋体" w:eastAsia="新宋体" w:hAnsi="新宋体"/>
                <w:kern w:val="0"/>
                <w:szCs w:val="21"/>
              </w:rPr>
            </w:pPr>
          </w:p>
        </w:tc>
      </w:tr>
      <w:tr w:rsidR="00E313BE" w:rsidTr="00764E93">
        <w:trPr>
          <w:jc w:val="center"/>
        </w:trPr>
        <w:tc>
          <w:tcPr>
            <w:tcW w:w="1001" w:type="dxa"/>
            <w:vAlign w:val="center"/>
          </w:tcPr>
          <w:p w:rsidR="00E313BE" w:rsidRDefault="00E313BE">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3</w:t>
            </w:r>
          </w:p>
        </w:tc>
        <w:tc>
          <w:tcPr>
            <w:tcW w:w="3945" w:type="dxa"/>
          </w:tcPr>
          <w:p w:rsidR="00E313BE" w:rsidRDefault="00E313BE" w:rsidP="00764E93">
            <w:pPr>
              <w:spacing w:line="276" w:lineRule="auto"/>
              <w:jc w:val="center"/>
              <w:rPr>
                <w:rFonts w:ascii="新宋体" w:eastAsia="新宋体" w:hAnsi="新宋体"/>
              </w:rPr>
            </w:pPr>
            <w:r>
              <w:rPr>
                <w:rFonts w:ascii="新宋体" w:eastAsia="新宋体" w:hAnsi="新宋体" w:hint="eastAsia"/>
              </w:rPr>
              <w:t>具体技术要求、商务需求中带“★”要求</w:t>
            </w:r>
          </w:p>
        </w:tc>
        <w:tc>
          <w:tcPr>
            <w:tcW w:w="3763" w:type="dxa"/>
            <w:vAlign w:val="center"/>
          </w:tcPr>
          <w:p w:rsidR="00E313BE" w:rsidRDefault="00E313BE">
            <w:pPr>
              <w:adjustRightInd w:val="0"/>
              <w:snapToGrid w:val="0"/>
              <w:spacing w:line="276" w:lineRule="auto"/>
              <w:jc w:val="center"/>
              <w:rPr>
                <w:rFonts w:ascii="新宋体" w:eastAsia="新宋体" w:hAnsi="新宋体"/>
                <w:kern w:val="0"/>
                <w:szCs w:val="21"/>
              </w:rPr>
            </w:pPr>
          </w:p>
        </w:tc>
      </w:tr>
    </w:tbl>
    <w:p w:rsidR="00526D8F" w:rsidRDefault="00280CD3">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526D8F" w:rsidRDefault="00280CD3">
      <w:pPr>
        <w:spacing w:line="360" w:lineRule="auto"/>
        <w:rPr>
          <w:rFonts w:ascii="新宋体" w:eastAsia="新宋体" w:hAnsi="新宋体"/>
          <w:bCs/>
        </w:rPr>
      </w:pPr>
      <w:r>
        <w:rPr>
          <w:rFonts w:ascii="新宋体" w:eastAsia="新宋体" w:hAnsi="新宋体" w:hint="eastAsia"/>
          <w:bCs/>
        </w:rPr>
        <w:t xml:space="preserve">投标人：（公章）                       </w:t>
      </w:r>
    </w:p>
    <w:p w:rsidR="00526D8F" w:rsidRDefault="00280CD3">
      <w:pPr>
        <w:spacing w:line="360" w:lineRule="auto"/>
        <w:rPr>
          <w:rFonts w:ascii="新宋体" w:eastAsia="新宋体" w:hAnsi="新宋体"/>
          <w:bCs/>
        </w:rPr>
      </w:pPr>
      <w:r>
        <w:rPr>
          <w:rFonts w:ascii="新宋体" w:eastAsia="新宋体" w:hAnsi="新宋体" w:hint="eastAsia"/>
          <w:bCs/>
        </w:rPr>
        <w:t>法定代表人或其委托代理人：（盖章或签字）</w:t>
      </w:r>
    </w:p>
    <w:p w:rsidR="00526D8F" w:rsidRDefault="00280CD3">
      <w:pPr>
        <w:spacing w:line="360" w:lineRule="auto"/>
        <w:rPr>
          <w:rFonts w:ascii="新宋体" w:eastAsia="新宋体" w:hAnsi="新宋体"/>
          <w:bCs/>
        </w:rPr>
      </w:pPr>
      <w:r>
        <w:rPr>
          <w:rFonts w:ascii="新宋体" w:eastAsia="新宋体" w:hAnsi="新宋体" w:hint="eastAsia"/>
          <w:bCs/>
        </w:rPr>
        <w:t>日期：   年   月   日</w:t>
      </w:r>
    </w:p>
    <w:p w:rsidR="00526D8F" w:rsidRDefault="00280CD3">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w:t>
      </w:r>
      <w:r w:rsidR="0050402C">
        <w:rPr>
          <w:rFonts w:ascii="华文中宋" w:eastAsia="华文中宋" w:hAnsi="华文中宋" w:hint="eastAsia"/>
          <w:kern w:val="0"/>
          <w:sz w:val="24"/>
        </w:rPr>
        <w:t>四</w:t>
      </w:r>
      <w:r>
        <w:rPr>
          <w:rFonts w:ascii="华文中宋" w:eastAsia="华文中宋" w:hAnsi="华文中宋" w:hint="eastAsia"/>
          <w:kern w:val="0"/>
          <w:sz w:val="24"/>
        </w:rPr>
        <w:t>）、项目实施方案</w:t>
      </w:r>
    </w:p>
    <w:p w:rsidR="00526D8F" w:rsidRDefault="00280CD3">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526D8F" w:rsidRDefault="00280CD3">
      <w:pPr>
        <w:spacing w:line="360" w:lineRule="auto"/>
        <w:rPr>
          <w:rFonts w:ascii="新宋体" w:eastAsia="新宋体" w:hAnsi="新宋体"/>
        </w:rPr>
      </w:pPr>
      <w:r>
        <w:rPr>
          <w:rFonts w:ascii="新宋体" w:eastAsia="新宋体" w:hAnsi="新宋体" w:hint="eastAsia"/>
        </w:rPr>
        <w:t>1、项目交货期、实施进度表</w:t>
      </w:r>
    </w:p>
    <w:p w:rsidR="00526D8F" w:rsidRDefault="00280CD3">
      <w:pPr>
        <w:spacing w:line="360" w:lineRule="auto"/>
        <w:rPr>
          <w:rFonts w:ascii="新宋体" w:eastAsia="新宋体" w:hAnsi="新宋体"/>
        </w:rPr>
      </w:pPr>
      <w:r>
        <w:rPr>
          <w:rFonts w:ascii="新宋体" w:eastAsia="新宋体" w:hAnsi="新宋体" w:hint="eastAsia"/>
        </w:rPr>
        <w:t>2、相关配套措施</w:t>
      </w:r>
    </w:p>
    <w:p w:rsidR="00526D8F" w:rsidRDefault="00280CD3">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0050402C">
        <w:rPr>
          <w:rFonts w:ascii="华文中宋" w:eastAsia="华文中宋" w:hAnsi="华文中宋" w:hint="eastAsia"/>
          <w:kern w:val="0"/>
          <w:sz w:val="24"/>
        </w:rPr>
        <w:t>五</w:t>
      </w:r>
      <w:r w:rsidR="00280CD3">
        <w:rPr>
          <w:rFonts w:ascii="华文中宋" w:eastAsia="华文中宋" w:hAnsi="华文中宋" w:hint="eastAsia"/>
          <w:kern w:val="0"/>
          <w:sz w:val="24"/>
        </w:rPr>
        <w:t>）、售后服务方案</w:t>
      </w:r>
    </w:p>
    <w:p w:rsidR="00526D8F" w:rsidRDefault="00280CD3">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526D8F" w:rsidRDefault="00280CD3">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526D8F" w:rsidRDefault="00280CD3">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0050402C">
        <w:rPr>
          <w:rFonts w:ascii="华文中宋" w:eastAsia="华文中宋" w:hAnsi="华文中宋" w:hint="eastAsia"/>
          <w:kern w:val="0"/>
          <w:sz w:val="24"/>
        </w:rPr>
        <w:t>六</w:t>
      </w:r>
      <w:r w:rsidR="00280CD3">
        <w:rPr>
          <w:rFonts w:ascii="华文中宋" w:eastAsia="华文中宋" w:hAnsi="华文中宋" w:hint="eastAsia"/>
          <w:kern w:val="0"/>
          <w:sz w:val="24"/>
        </w:rPr>
        <w:t>）招标服务费承诺书</w:t>
      </w:r>
    </w:p>
    <w:p w:rsidR="00526D8F" w:rsidRDefault="00280CD3">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6D8F" w:rsidRDefault="00280CD3">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526D8F" w:rsidRDefault="00280CD3">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526D8F" w:rsidRDefault="00280CD3">
      <w:pPr>
        <w:spacing w:line="360" w:lineRule="auto"/>
        <w:rPr>
          <w:rFonts w:ascii="新宋体" w:eastAsia="新宋体" w:hAnsi="新宋体"/>
        </w:rPr>
      </w:pPr>
      <w:r>
        <w:rPr>
          <w:rFonts w:ascii="新宋体" w:eastAsia="新宋体" w:hAnsi="新宋体" w:hint="eastAsia"/>
        </w:rPr>
        <w:t>投标人名称：     （公章）</w:t>
      </w:r>
    </w:p>
    <w:p w:rsidR="00526D8F" w:rsidRDefault="00280CD3">
      <w:pPr>
        <w:spacing w:line="360" w:lineRule="auto"/>
        <w:rPr>
          <w:rFonts w:ascii="新宋体" w:eastAsia="新宋体" w:hAnsi="新宋体"/>
        </w:rPr>
      </w:pPr>
      <w:r>
        <w:rPr>
          <w:rFonts w:ascii="新宋体" w:eastAsia="新宋体" w:hAnsi="新宋体" w:hint="eastAsia"/>
        </w:rPr>
        <w:t xml:space="preserve">投标代表签名：                 </w:t>
      </w:r>
    </w:p>
    <w:p w:rsidR="00526D8F" w:rsidRDefault="00280CD3">
      <w:pPr>
        <w:spacing w:line="360" w:lineRule="auto"/>
        <w:rPr>
          <w:rFonts w:ascii="新宋体" w:eastAsia="新宋体" w:hAnsi="新宋体"/>
        </w:rPr>
      </w:pPr>
      <w:r>
        <w:rPr>
          <w:rFonts w:ascii="新宋体" w:eastAsia="新宋体" w:hAnsi="新宋体" w:hint="eastAsia"/>
        </w:rPr>
        <w:t>日期：______年____月____日</w:t>
      </w:r>
    </w:p>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26D8F" w:rsidRDefault="00526D8F" w:rsidP="00280CD3">
      <w:pPr>
        <w:ind w:firstLineChars="196" w:firstLine="412"/>
      </w:pP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526D8F" w:rsidRDefault="00280CD3">
      <w:pPr>
        <w:jc w:val="center"/>
      </w:pPr>
      <w:bookmarkStart w:id="21" w:name="_Toc73517685"/>
      <w:bookmarkStart w:id="22" w:name="_Toc100052414"/>
      <w:bookmarkStart w:id="23" w:name="_Toc73518163"/>
      <w:bookmarkStart w:id="24" w:name="_Toc101074886"/>
      <w:bookmarkStart w:id="25" w:name="_Toc73521592"/>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526D8F" w:rsidRDefault="00280CD3">
      <w:pPr>
        <w:rPr>
          <w:rFonts w:ascii="宋体" w:hAnsi="宋体"/>
          <w:b/>
          <w:bCs/>
          <w:szCs w:val="21"/>
        </w:rPr>
      </w:pPr>
      <w:r>
        <w:rPr>
          <w:rFonts w:ascii="宋体" w:hAnsi="宋体" w:hint="eastAsia"/>
          <w:b/>
          <w:bCs/>
          <w:szCs w:val="21"/>
        </w:rPr>
        <w:t>甲方：</w:t>
      </w:r>
    </w:p>
    <w:p w:rsidR="00526D8F" w:rsidRDefault="00280CD3">
      <w:pPr>
        <w:rPr>
          <w:rFonts w:ascii="宋体" w:hAnsi="宋体"/>
          <w:b/>
          <w:bCs/>
          <w:szCs w:val="21"/>
        </w:rPr>
      </w:pPr>
      <w:r>
        <w:rPr>
          <w:rFonts w:ascii="宋体" w:hAnsi="宋体" w:hint="eastAsia"/>
          <w:b/>
          <w:bCs/>
          <w:szCs w:val="21"/>
        </w:rPr>
        <w:t>乙方：</w:t>
      </w:r>
    </w:p>
    <w:p w:rsidR="00526D8F" w:rsidRDefault="00526D8F">
      <w:pPr>
        <w:rPr>
          <w:rFonts w:ascii="宋体" w:hAnsi="宋体"/>
          <w:szCs w:val="21"/>
        </w:rPr>
      </w:pP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咨询有限公司号招标项目的投标结果，由单位为中标方。按照《中华人民共和国民法典》和《深圳经济特区政府采购条例》，经深圳市（以下简称甲方）和单位（以下简称乙方）协商，达成以下合同条款：</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526D8F" w:rsidRDefault="00526D8F">
      <w:pPr>
        <w:spacing w:line="360" w:lineRule="auto"/>
        <w:ind w:firstLine="560"/>
        <w:jc w:val="left"/>
        <w:rPr>
          <w:rFonts w:ascii="新宋体" w:eastAsia="新宋体" w:hAnsi="新宋体"/>
          <w:szCs w:val="21"/>
        </w:rPr>
      </w:pP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526D8F" w:rsidRDefault="00526D8F">
      <w:pPr>
        <w:spacing w:line="360" w:lineRule="auto"/>
        <w:ind w:firstLine="560"/>
        <w:jc w:val="left"/>
        <w:rPr>
          <w:rFonts w:ascii="新宋体" w:eastAsia="新宋体" w:hAnsi="新宋体"/>
          <w:szCs w:val="21"/>
        </w:rPr>
      </w:pP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lastRenderedPageBreak/>
        <w:t>第十一条   争议的解决</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1、因货物的质量问题发生争议的，应当邀请国家认可的质量检测机构对货物质量进行鉴定。货物符合标准的，鉴定费由甲方承担；货物不符合质量标准的，鉴定费由乙方承担。</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526D8F" w:rsidRDefault="00526D8F">
      <w:pPr>
        <w:spacing w:line="360" w:lineRule="auto"/>
        <w:ind w:firstLine="560"/>
        <w:jc w:val="left"/>
        <w:rPr>
          <w:rFonts w:ascii="新宋体" w:eastAsia="新宋体" w:hAnsi="新宋体"/>
          <w:szCs w:val="21"/>
        </w:rPr>
      </w:pPr>
    </w:p>
    <w:p w:rsidR="00526D8F" w:rsidRDefault="00526D8F">
      <w:pPr>
        <w:spacing w:line="360" w:lineRule="auto"/>
        <w:ind w:firstLine="560"/>
        <w:jc w:val="left"/>
        <w:rPr>
          <w:rFonts w:ascii="新宋体" w:eastAsia="新宋体" w:hAnsi="新宋体"/>
          <w:szCs w:val="21"/>
        </w:rPr>
      </w:pP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526D8F" w:rsidRDefault="00280CD3">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526D8F" w:rsidRDefault="00526D8F"/>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526D8F" w:rsidRDefault="00280CD3">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526D8F">
        <w:trPr>
          <w:trHeight w:val="450"/>
          <w:jc w:val="center"/>
        </w:trPr>
        <w:tc>
          <w:tcPr>
            <w:tcW w:w="2702" w:type="dxa"/>
            <w:gridSpan w:val="3"/>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526D8F" w:rsidRDefault="00526D8F">
            <w:pPr>
              <w:spacing w:line="276" w:lineRule="auto"/>
              <w:jc w:val="center"/>
              <w:rPr>
                <w:rFonts w:ascii="新宋体" w:eastAsia="新宋体" w:hAnsi="新宋体"/>
                <w:szCs w:val="21"/>
              </w:rPr>
            </w:pP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526D8F" w:rsidRDefault="00526D8F">
            <w:pPr>
              <w:spacing w:line="276" w:lineRule="auto"/>
              <w:jc w:val="center"/>
              <w:rPr>
                <w:rFonts w:ascii="新宋体" w:eastAsia="新宋体" w:hAnsi="新宋体"/>
                <w:szCs w:val="21"/>
              </w:rPr>
            </w:pPr>
          </w:p>
        </w:tc>
      </w:tr>
      <w:tr w:rsidR="00526D8F">
        <w:trPr>
          <w:trHeight w:val="461"/>
          <w:jc w:val="center"/>
        </w:trPr>
        <w:tc>
          <w:tcPr>
            <w:tcW w:w="2702" w:type="dxa"/>
            <w:gridSpan w:val="3"/>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526D8F" w:rsidRDefault="00526D8F">
            <w:pPr>
              <w:spacing w:line="276" w:lineRule="auto"/>
              <w:jc w:val="center"/>
              <w:rPr>
                <w:rFonts w:ascii="新宋体" w:eastAsia="新宋体" w:hAnsi="新宋体"/>
                <w:szCs w:val="21"/>
              </w:rPr>
            </w:pP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供应商</w:t>
            </w:r>
          </w:p>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526D8F" w:rsidRDefault="00526D8F">
            <w:pPr>
              <w:spacing w:line="276" w:lineRule="auto"/>
              <w:jc w:val="center"/>
              <w:rPr>
                <w:rFonts w:ascii="新宋体" w:eastAsia="新宋体" w:hAnsi="新宋体"/>
                <w:szCs w:val="21"/>
              </w:rPr>
            </w:pPr>
          </w:p>
        </w:tc>
      </w:tr>
      <w:tr w:rsidR="00526D8F">
        <w:trPr>
          <w:trHeight w:val="438"/>
          <w:jc w:val="center"/>
        </w:trPr>
        <w:tc>
          <w:tcPr>
            <w:tcW w:w="2702" w:type="dxa"/>
            <w:gridSpan w:val="3"/>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526D8F" w:rsidRDefault="00526D8F">
            <w:pPr>
              <w:spacing w:line="276" w:lineRule="auto"/>
              <w:jc w:val="center"/>
              <w:rPr>
                <w:rFonts w:ascii="新宋体" w:eastAsia="新宋体" w:hAnsi="新宋体"/>
                <w:szCs w:val="21"/>
              </w:rPr>
            </w:pP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自       至</w:t>
            </w:r>
          </w:p>
        </w:tc>
      </w:tr>
      <w:tr w:rsidR="00526D8F">
        <w:trPr>
          <w:trHeight w:val="544"/>
          <w:jc w:val="center"/>
        </w:trPr>
        <w:tc>
          <w:tcPr>
            <w:tcW w:w="842" w:type="dxa"/>
            <w:vMerge w:val="restart"/>
            <w:vAlign w:val="center"/>
          </w:tcPr>
          <w:p w:rsidR="00526D8F" w:rsidRDefault="00280CD3">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526D8F" w:rsidRDefault="00280CD3">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526D8F" w:rsidRDefault="00280CD3">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526D8F" w:rsidRDefault="00280CD3">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526D8F">
        <w:trPr>
          <w:trHeight w:val="3261"/>
          <w:jc w:val="center"/>
        </w:trPr>
        <w:tc>
          <w:tcPr>
            <w:tcW w:w="1562" w:type="dxa"/>
            <w:gridSpan w:val="2"/>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tc>
      </w:tr>
      <w:tr w:rsidR="00526D8F">
        <w:trPr>
          <w:trHeight w:val="2510"/>
          <w:jc w:val="center"/>
        </w:trPr>
        <w:tc>
          <w:tcPr>
            <w:tcW w:w="1562" w:type="dxa"/>
            <w:gridSpan w:val="2"/>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采购人意见</w:t>
            </w:r>
          </w:p>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ind w:firstLineChars="1800" w:firstLine="3780"/>
              <w:rPr>
                <w:rFonts w:ascii="新宋体" w:eastAsia="新宋体" w:hAnsi="新宋体"/>
                <w:szCs w:val="21"/>
              </w:rPr>
            </w:pPr>
          </w:p>
          <w:p w:rsidR="00526D8F" w:rsidRDefault="00280CD3">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526D8F" w:rsidRDefault="00280CD3">
      <w:pPr>
        <w:spacing w:line="276" w:lineRule="auto"/>
        <w:rPr>
          <w:rFonts w:ascii="新宋体" w:eastAsia="新宋体" w:hAnsi="新宋体"/>
          <w:szCs w:val="21"/>
        </w:rPr>
      </w:pPr>
      <w:r>
        <w:rPr>
          <w:rFonts w:ascii="新宋体" w:eastAsia="新宋体" w:hAnsi="新宋体" w:hint="eastAsia"/>
          <w:szCs w:val="21"/>
        </w:rPr>
        <w:t>说明：</w:t>
      </w:r>
    </w:p>
    <w:p w:rsidR="00526D8F" w:rsidRDefault="00280CD3">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526D8F" w:rsidRDefault="00280CD3">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526D8F" w:rsidRDefault="00526D8F">
      <w:pPr>
        <w:rPr>
          <w:rFonts w:ascii="宋体" w:hAnsi="宋体"/>
          <w:szCs w:val="21"/>
        </w:rPr>
      </w:pPr>
    </w:p>
    <w:p w:rsidR="00526D8F" w:rsidRDefault="00526D8F">
      <w:pPr>
        <w:rPr>
          <w:rFonts w:ascii="宋体" w:hAnsi="宋体"/>
          <w:szCs w:val="21"/>
        </w:rPr>
      </w:pP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526D8F" w:rsidRDefault="00280CD3">
      <w:pPr>
        <w:spacing w:line="360" w:lineRule="auto"/>
        <w:rPr>
          <w:rFonts w:ascii="新宋体" w:eastAsia="新宋体" w:hAnsi="新宋体"/>
          <w:szCs w:val="21"/>
        </w:rPr>
      </w:pPr>
      <w:r>
        <w:rPr>
          <w:rFonts w:ascii="新宋体" w:eastAsia="新宋体" w:hAnsi="新宋体" w:hint="eastAsia"/>
          <w:szCs w:val="21"/>
        </w:rPr>
        <w:t>1. 通用条款说明</w:t>
      </w:r>
    </w:p>
    <w:p w:rsidR="00526D8F" w:rsidRDefault="00280CD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526D8F" w:rsidRDefault="00280CD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526D8F" w:rsidRDefault="00280CD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3．定义</w:t>
      </w:r>
    </w:p>
    <w:p w:rsidR="00526D8F" w:rsidRDefault="00280CD3">
      <w:pPr>
        <w:spacing w:line="360" w:lineRule="auto"/>
        <w:rPr>
          <w:rFonts w:ascii="新宋体" w:eastAsia="新宋体" w:hAnsi="新宋体"/>
          <w:szCs w:val="21"/>
        </w:rPr>
      </w:pPr>
      <w:r>
        <w:rPr>
          <w:rFonts w:ascii="新宋体" w:eastAsia="新宋体" w:hAnsi="新宋体"/>
          <w:szCs w:val="21"/>
        </w:rPr>
        <w:t>招标文件中下列术语应解释为：</w:t>
      </w:r>
    </w:p>
    <w:p w:rsidR="00526D8F" w:rsidRDefault="00280CD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526D8F" w:rsidRDefault="00280CD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526D8F" w:rsidRDefault="00280CD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526D8F" w:rsidRDefault="00280CD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526D8F" w:rsidRDefault="00280CD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526D8F" w:rsidRDefault="00280CD3">
      <w:pPr>
        <w:spacing w:line="360" w:lineRule="auto"/>
        <w:rPr>
          <w:rFonts w:ascii="新宋体" w:eastAsia="新宋体" w:hAnsi="新宋体"/>
          <w:szCs w:val="21"/>
        </w:rPr>
      </w:pPr>
      <w:r>
        <w:rPr>
          <w:rFonts w:ascii="新宋体" w:eastAsia="新宋体" w:hAnsi="新宋体" w:hint="eastAsia"/>
          <w:szCs w:val="21"/>
        </w:rPr>
        <w:t>4. 政府采购供应商责任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526D8F" w:rsidRDefault="00280CD3">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5.2投标人的资格要求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5.3联合体投标</w:t>
      </w:r>
    </w:p>
    <w:p w:rsidR="00526D8F" w:rsidRDefault="00280CD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526D8F" w:rsidRDefault="00280CD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526D8F" w:rsidRDefault="00280CD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526D8F" w:rsidRDefault="00280CD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526D8F" w:rsidRDefault="00280CD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526D8F" w:rsidRDefault="00280CD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526D8F" w:rsidRDefault="00280CD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526D8F" w:rsidRDefault="00280CD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526D8F" w:rsidRDefault="00280CD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526D8F" w:rsidRDefault="00280CD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526D8F" w:rsidRDefault="00280CD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526D8F" w:rsidRDefault="00280CD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526D8F" w:rsidRDefault="00280CD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526D8F" w:rsidRDefault="00280CD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526D8F" w:rsidRDefault="00280CD3">
      <w:pPr>
        <w:spacing w:line="360" w:lineRule="auto"/>
        <w:rPr>
          <w:rFonts w:ascii="新宋体" w:eastAsia="新宋体" w:hAnsi="新宋体"/>
          <w:szCs w:val="21"/>
        </w:rPr>
      </w:pPr>
      <w:r>
        <w:rPr>
          <w:rFonts w:ascii="新宋体" w:eastAsia="新宋体" w:hAnsi="新宋体" w:hint="eastAsia"/>
          <w:szCs w:val="21"/>
        </w:rPr>
        <w:t>6．政策导向</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526D8F" w:rsidRDefault="00280CD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526D8F" w:rsidRDefault="00280CD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526D8F" w:rsidRDefault="00280CD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26D8F" w:rsidRDefault="00280CD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526D8F" w:rsidRDefault="00280CD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526D8F" w:rsidRDefault="00280CD3">
      <w:pPr>
        <w:spacing w:line="360" w:lineRule="auto"/>
        <w:rPr>
          <w:rFonts w:ascii="新宋体" w:eastAsia="新宋体" w:hAnsi="新宋体"/>
          <w:szCs w:val="21"/>
        </w:rPr>
      </w:pPr>
      <w:r>
        <w:rPr>
          <w:rFonts w:ascii="新宋体" w:eastAsia="新宋体" w:hAnsi="新宋体" w:hint="eastAsia"/>
          <w:szCs w:val="21"/>
        </w:rPr>
        <w:t>8．投标费用</w:t>
      </w:r>
    </w:p>
    <w:p w:rsidR="00526D8F" w:rsidRDefault="00280CD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526D8F" w:rsidRDefault="00280CD3">
      <w:pPr>
        <w:spacing w:line="360" w:lineRule="auto"/>
        <w:rPr>
          <w:rFonts w:ascii="新宋体" w:eastAsia="新宋体" w:hAnsi="新宋体"/>
          <w:szCs w:val="21"/>
        </w:rPr>
      </w:pPr>
      <w:r>
        <w:rPr>
          <w:rFonts w:ascii="新宋体" w:eastAsia="新宋体" w:hAnsi="新宋体" w:hint="eastAsia"/>
          <w:szCs w:val="21"/>
        </w:rPr>
        <w:t>9．踏勘现场</w:t>
      </w:r>
    </w:p>
    <w:p w:rsidR="00526D8F" w:rsidRDefault="00280CD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526D8F" w:rsidRDefault="00280CD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526D8F" w:rsidRDefault="00280CD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526D8F" w:rsidRDefault="00280CD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10．招标答疑</w:t>
      </w:r>
    </w:p>
    <w:p w:rsidR="00526D8F" w:rsidRDefault="00280CD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526D8F" w:rsidRDefault="00280CD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526D8F" w:rsidRDefault="00280CD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526D8F" w:rsidRDefault="00280CD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526D8F" w:rsidRDefault="00526D8F">
      <w:pPr>
        <w:spacing w:line="360" w:lineRule="auto"/>
        <w:rPr>
          <w:rFonts w:ascii="新宋体" w:eastAsia="新宋体" w:hAnsi="新宋体"/>
          <w:szCs w:val="21"/>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11．招标文件的编制与组成</w:t>
      </w:r>
    </w:p>
    <w:p w:rsidR="00526D8F" w:rsidRDefault="00280CD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526D8F" w:rsidRDefault="00280CD3">
      <w:pPr>
        <w:spacing w:line="360" w:lineRule="auto"/>
        <w:rPr>
          <w:rFonts w:ascii="新宋体" w:eastAsia="新宋体" w:hAnsi="新宋体"/>
          <w:szCs w:val="21"/>
        </w:rPr>
      </w:pPr>
      <w:r>
        <w:rPr>
          <w:rFonts w:ascii="新宋体" w:eastAsia="新宋体" w:hAnsi="新宋体" w:hint="eastAsia"/>
          <w:szCs w:val="21"/>
        </w:rPr>
        <w:t>招标文件包括下列内容：</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第一册  专用条款</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关键信息</w:t>
      </w:r>
    </w:p>
    <w:p w:rsidR="00526D8F" w:rsidRDefault="00280CD3">
      <w:pPr>
        <w:spacing w:line="360" w:lineRule="auto"/>
        <w:rPr>
          <w:rFonts w:ascii="新宋体" w:eastAsia="新宋体" w:hAnsi="新宋体"/>
          <w:szCs w:val="21"/>
        </w:rPr>
      </w:pPr>
      <w:r>
        <w:rPr>
          <w:rFonts w:ascii="新宋体" w:eastAsia="新宋体" w:hAnsi="新宋体" w:hint="eastAsia"/>
          <w:szCs w:val="21"/>
        </w:rPr>
        <w:t>第一章  招标公告</w:t>
      </w:r>
    </w:p>
    <w:p w:rsidR="00526D8F" w:rsidRDefault="00280CD3">
      <w:pPr>
        <w:spacing w:line="360" w:lineRule="auto"/>
        <w:rPr>
          <w:rFonts w:ascii="新宋体" w:eastAsia="新宋体" w:hAnsi="新宋体"/>
          <w:szCs w:val="21"/>
        </w:rPr>
      </w:pPr>
      <w:r>
        <w:rPr>
          <w:rFonts w:ascii="新宋体" w:eastAsia="新宋体" w:hAnsi="新宋体" w:hint="eastAsia"/>
          <w:szCs w:val="21"/>
        </w:rPr>
        <w:t>第二章  招标项目需求</w:t>
      </w:r>
    </w:p>
    <w:p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526D8F" w:rsidRDefault="00280CD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第二册  通用条款</w:t>
      </w:r>
    </w:p>
    <w:p w:rsidR="00526D8F" w:rsidRDefault="00280CD3">
      <w:pPr>
        <w:spacing w:line="360" w:lineRule="auto"/>
        <w:rPr>
          <w:rFonts w:ascii="新宋体" w:eastAsia="新宋体" w:hAnsi="新宋体"/>
          <w:szCs w:val="21"/>
        </w:rPr>
      </w:pPr>
      <w:r>
        <w:rPr>
          <w:rFonts w:ascii="新宋体" w:eastAsia="新宋体" w:hAnsi="新宋体" w:hint="eastAsia"/>
          <w:szCs w:val="21"/>
        </w:rPr>
        <w:t>第一章  总则</w:t>
      </w:r>
    </w:p>
    <w:p w:rsidR="00526D8F" w:rsidRDefault="00280CD3">
      <w:pPr>
        <w:spacing w:line="360" w:lineRule="auto"/>
        <w:rPr>
          <w:rFonts w:ascii="新宋体" w:eastAsia="新宋体" w:hAnsi="新宋体"/>
          <w:szCs w:val="21"/>
        </w:rPr>
      </w:pPr>
      <w:r>
        <w:rPr>
          <w:rFonts w:ascii="新宋体" w:eastAsia="新宋体" w:hAnsi="新宋体" w:hint="eastAsia"/>
          <w:szCs w:val="21"/>
        </w:rPr>
        <w:t>第二章  招标文件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投标文件的编制</w:t>
      </w:r>
    </w:p>
    <w:p w:rsidR="00526D8F" w:rsidRDefault="00280CD3">
      <w:pPr>
        <w:spacing w:line="360" w:lineRule="auto"/>
        <w:rPr>
          <w:rFonts w:ascii="新宋体" w:eastAsia="新宋体" w:hAnsi="新宋体"/>
          <w:szCs w:val="21"/>
        </w:rPr>
      </w:pPr>
      <w:r>
        <w:rPr>
          <w:rFonts w:ascii="新宋体" w:eastAsia="新宋体" w:hAnsi="新宋体" w:hint="eastAsia"/>
          <w:szCs w:val="21"/>
        </w:rPr>
        <w:t>第四章  投标文件的递交</w:t>
      </w:r>
    </w:p>
    <w:p w:rsidR="00526D8F" w:rsidRDefault="00280CD3">
      <w:pPr>
        <w:spacing w:line="360" w:lineRule="auto"/>
        <w:rPr>
          <w:rFonts w:ascii="新宋体" w:eastAsia="新宋体" w:hAnsi="新宋体"/>
          <w:szCs w:val="21"/>
        </w:rPr>
      </w:pPr>
      <w:r>
        <w:rPr>
          <w:rFonts w:ascii="新宋体" w:eastAsia="新宋体" w:hAnsi="新宋体" w:hint="eastAsia"/>
          <w:szCs w:val="21"/>
        </w:rPr>
        <w:t>第五章  开标</w:t>
      </w:r>
    </w:p>
    <w:p w:rsidR="00526D8F" w:rsidRDefault="00280CD3">
      <w:pPr>
        <w:spacing w:line="360" w:lineRule="auto"/>
        <w:rPr>
          <w:rFonts w:ascii="新宋体" w:eastAsia="新宋体" w:hAnsi="新宋体"/>
          <w:szCs w:val="21"/>
        </w:rPr>
      </w:pPr>
      <w:r>
        <w:rPr>
          <w:rFonts w:ascii="新宋体" w:eastAsia="新宋体" w:hAnsi="新宋体" w:hint="eastAsia"/>
          <w:szCs w:val="21"/>
        </w:rPr>
        <w:t>第六章  评标要求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第八章  定标及公示</w:t>
      </w:r>
    </w:p>
    <w:p w:rsidR="00526D8F" w:rsidRDefault="00280CD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26D8F" w:rsidRDefault="00280CD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26D8F" w:rsidRDefault="00280CD3">
      <w:pPr>
        <w:spacing w:line="360" w:lineRule="auto"/>
        <w:rPr>
          <w:rFonts w:ascii="新宋体" w:eastAsia="新宋体" w:hAnsi="新宋体"/>
          <w:szCs w:val="21"/>
        </w:rPr>
      </w:pPr>
      <w:r>
        <w:rPr>
          <w:rFonts w:ascii="新宋体" w:eastAsia="新宋体" w:hAnsi="新宋体" w:hint="eastAsia"/>
          <w:szCs w:val="21"/>
        </w:rPr>
        <w:t>12．招标文件的澄清</w:t>
      </w:r>
    </w:p>
    <w:p w:rsidR="00526D8F" w:rsidRDefault="00280CD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526D8F" w:rsidRDefault="00280CD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526D8F" w:rsidRDefault="00280CD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526D8F" w:rsidRDefault="00280CD3">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526D8F" w:rsidRDefault="00280CD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526D8F" w:rsidRDefault="00280CD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526D8F" w:rsidRDefault="00280CD3">
      <w:pPr>
        <w:spacing w:line="360" w:lineRule="auto"/>
        <w:rPr>
          <w:rFonts w:ascii="新宋体" w:eastAsia="新宋体" w:hAnsi="新宋体"/>
          <w:szCs w:val="21"/>
        </w:rPr>
      </w:pPr>
      <w:r>
        <w:rPr>
          <w:rFonts w:ascii="新宋体" w:eastAsia="新宋体" w:hAnsi="新宋体" w:hint="eastAsia"/>
          <w:szCs w:val="21"/>
        </w:rPr>
        <w:t>15．投标文件的组成</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16．投标文件格式</w:t>
      </w:r>
    </w:p>
    <w:p w:rsidR="00526D8F" w:rsidRDefault="00280CD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526D8F" w:rsidRDefault="00280CD3">
      <w:pPr>
        <w:spacing w:line="360" w:lineRule="auto"/>
        <w:rPr>
          <w:rFonts w:ascii="新宋体" w:eastAsia="新宋体" w:hAnsi="新宋体"/>
          <w:szCs w:val="21"/>
        </w:rPr>
      </w:pPr>
      <w:r>
        <w:rPr>
          <w:rFonts w:ascii="新宋体" w:eastAsia="新宋体" w:hAnsi="新宋体" w:hint="eastAsia"/>
          <w:szCs w:val="21"/>
        </w:rPr>
        <w:t>17．投标货币</w:t>
      </w:r>
    </w:p>
    <w:p w:rsidR="00526D8F" w:rsidRDefault="00280CD3">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526D8F" w:rsidRDefault="00280CD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526D8F" w:rsidRDefault="00280CD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26D8F" w:rsidRDefault="00280CD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526D8F" w:rsidRDefault="00280CD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20．投标有效期</w:t>
      </w:r>
    </w:p>
    <w:p w:rsidR="00526D8F" w:rsidRDefault="00280CD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526D8F" w:rsidRDefault="00280CD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526D8F" w:rsidRDefault="00280CD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22．投标人的替代方案</w:t>
      </w:r>
    </w:p>
    <w:p w:rsidR="00526D8F" w:rsidRDefault="00280CD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526D8F" w:rsidRDefault="00280CD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526D8F" w:rsidRDefault="00280CD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526D8F" w:rsidRDefault="00280CD3">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526D8F" w:rsidRDefault="00280CD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526D8F" w:rsidRDefault="00280CD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526D8F" w:rsidRDefault="00280CD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526D8F" w:rsidRDefault="00280CD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526D8F" w:rsidRDefault="00280CD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26D8F" w:rsidRDefault="00280CD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526D8F" w:rsidRDefault="00280CD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526D8F" w:rsidRDefault="00280CD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526D8F" w:rsidRDefault="00280CD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526D8F" w:rsidRDefault="00280CD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526D8F" w:rsidRDefault="00280CD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526D8F" w:rsidRDefault="00280CD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526D8F" w:rsidRDefault="00280CD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526D8F" w:rsidRDefault="00280CD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526D8F" w:rsidRDefault="00280CD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526D8F" w:rsidRDefault="00280CD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526D8F" w:rsidRDefault="00280CD3">
      <w:pPr>
        <w:spacing w:line="360" w:lineRule="auto"/>
        <w:rPr>
          <w:rFonts w:ascii="新宋体" w:eastAsia="新宋体" w:hAnsi="新宋体"/>
          <w:szCs w:val="21"/>
        </w:rPr>
      </w:pPr>
      <w:r>
        <w:rPr>
          <w:rFonts w:ascii="新宋体" w:eastAsia="新宋体" w:hAnsi="新宋体" w:hint="eastAsia"/>
          <w:szCs w:val="21"/>
        </w:rPr>
        <w:t>26. 样品的递交</w:t>
      </w:r>
    </w:p>
    <w:p w:rsidR="00526D8F" w:rsidRDefault="00280CD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526D8F" w:rsidRDefault="00280CD3">
      <w:pPr>
        <w:spacing w:line="360" w:lineRule="auto"/>
        <w:rPr>
          <w:rFonts w:ascii="新宋体" w:eastAsia="新宋体" w:hAnsi="新宋体"/>
          <w:szCs w:val="21"/>
        </w:rPr>
      </w:pPr>
      <w:r>
        <w:rPr>
          <w:rFonts w:ascii="新宋体" w:eastAsia="新宋体" w:hAnsi="新宋体" w:hint="eastAsia"/>
          <w:szCs w:val="21"/>
        </w:rPr>
        <w:t>26.2.1样品递交签到：</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526D8F" w:rsidRDefault="00280CD3">
      <w:pPr>
        <w:spacing w:line="360" w:lineRule="auto"/>
        <w:rPr>
          <w:rFonts w:ascii="新宋体" w:eastAsia="新宋体" w:hAnsi="新宋体"/>
          <w:szCs w:val="21"/>
        </w:rPr>
      </w:pPr>
      <w:r>
        <w:rPr>
          <w:rFonts w:ascii="新宋体" w:eastAsia="新宋体" w:hAnsi="新宋体" w:hint="eastAsia"/>
          <w:szCs w:val="21"/>
        </w:rPr>
        <w:t>26.2.2 样品接收</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526D8F" w:rsidRDefault="00280CD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526D8F" w:rsidRDefault="00280CD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526D8F" w:rsidRDefault="00280CD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526D8F" w:rsidRDefault="00280CD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rsidR="00526D8F" w:rsidRDefault="00280CD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526D8F" w:rsidRDefault="00280CD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526D8F" w:rsidRDefault="00280CD3">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526D8F" w:rsidRDefault="00280CD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526D8F" w:rsidRDefault="00280CD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526D8F" w:rsidRDefault="00280CD3">
      <w:pPr>
        <w:spacing w:line="360" w:lineRule="auto"/>
        <w:rPr>
          <w:rFonts w:ascii="新宋体" w:eastAsia="新宋体" w:hAnsi="新宋体"/>
          <w:szCs w:val="21"/>
        </w:rPr>
      </w:pPr>
      <w:r>
        <w:rPr>
          <w:rFonts w:ascii="新宋体" w:eastAsia="新宋体" w:hAnsi="新宋体" w:hint="eastAsia"/>
          <w:szCs w:val="21"/>
        </w:rPr>
        <w:t>28．开标</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526D8F" w:rsidRDefault="00280CD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526D8F" w:rsidRDefault="00280CD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526D8F" w:rsidRDefault="00280CD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526D8F" w:rsidRDefault="00280CD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29．评审委员会组成</w:t>
      </w:r>
    </w:p>
    <w:p w:rsidR="00526D8F" w:rsidRDefault="00280CD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526D8F" w:rsidRDefault="00280CD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rsidR="00526D8F" w:rsidRDefault="00280CD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526D8F" w:rsidRDefault="00280CD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526D8F" w:rsidRDefault="00280CD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526D8F" w:rsidRDefault="00280CD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526D8F" w:rsidRDefault="00280CD3">
      <w:pPr>
        <w:spacing w:line="360" w:lineRule="auto"/>
        <w:rPr>
          <w:rFonts w:ascii="新宋体" w:eastAsia="新宋体" w:hAnsi="新宋体"/>
          <w:szCs w:val="21"/>
        </w:rPr>
      </w:pPr>
      <w:r>
        <w:rPr>
          <w:rFonts w:ascii="新宋体" w:eastAsia="新宋体" w:hAnsi="新宋体" w:hint="eastAsia"/>
          <w:szCs w:val="21"/>
        </w:rPr>
        <w:t>30.2其他评标必须的资料。</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526D8F" w:rsidRDefault="00280CD3">
      <w:pPr>
        <w:spacing w:line="360" w:lineRule="auto"/>
        <w:rPr>
          <w:rFonts w:ascii="新宋体" w:eastAsia="新宋体" w:hAnsi="新宋体"/>
          <w:szCs w:val="21"/>
        </w:rPr>
      </w:pPr>
      <w:r>
        <w:rPr>
          <w:rFonts w:ascii="新宋体" w:eastAsia="新宋体" w:hAnsi="新宋体" w:hint="eastAsia"/>
          <w:szCs w:val="21"/>
        </w:rPr>
        <w:t>31．独立评标</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32．投标文件初审</w:t>
      </w:r>
    </w:p>
    <w:p w:rsidR="00526D8F" w:rsidRDefault="00280CD3">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rsidR="00526D8F" w:rsidRDefault="00280CD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526D8F" w:rsidRDefault="00280CD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526D8F" w:rsidRDefault="00280CD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526D8F" w:rsidRDefault="00280CD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526D8F" w:rsidRDefault="00280CD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526D8F" w:rsidRDefault="00280CD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526D8F" w:rsidRDefault="00280CD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526D8F" w:rsidRDefault="00280CD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526D8F" w:rsidRDefault="00280CD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526D8F" w:rsidRDefault="00280CD3">
      <w:pPr>
        <w:spacing w:line="360" w:lineRule="auto"/>
        <w:rPr>
          <w:rFonts w:ascii="新宋体" w:eastAsia="新宋体" w:hAnsi="新宋体"/>
          <w:szCs w:val="21"/>
        </w:rPr>
      </w:pPr>
      <w:r>
        <w:rPr>
          <w:rFonts w:ascii="新宋体" w:eastAsia="新宋体" w:hAnsi="新宋体" w:hint="eastAsia"/>
          <w:szCs w:val="21"/>
        </w:rPr>
        <w:t>33．澄清有关问题</w:t>
      </w:r>
    </w:p>
    <w:p w:rsidR="00526D8F" w:rsidRDefault="00280CD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rsidR="00526D8F" w:rsidRDefault="00280CD3">
      <w:pPr>
        <w:spacing w:line="360" w:lineRule="auto"/>
        <w:rPr>
          <w:rFonts w:ascii="新宋体" w:eastAsia="新宋体" w:hAnsi="新宋体"/>
          <w:szCs w:val="21"/>
        </w:rPr>
      </w:pPr>
      <w:bookmarkStart w:id="28" w:name="_Toc73518151"/>
      <w:bookmarkStart w:id="29" w:name="_Toc100052400"/>
      <w:bookmarkStart w:id="30" w:name="_Toc73521581"/>
      <w:bookmarkStart w:id="31" w:name="_Toc73521669"/>
      <w:bookmarkStart w:id="32" w:name="_Toc73517673"/>
      <w:r>
        <w:rPr>
          <w:rFonts w:ascii="新宋体" w:eastAsia="新宋体" w:hAnsi="新宋体" w:hint="eastAsia"/>
          <w:szCs w:val="21"/>
        </w:rPr>
        <w:t>34．错误的修正</w:t>
      </w:r>
      <w:bookmarkEnd w:id="28"/>
      <w:bookmarkEnd w:id="29"/>
      <w:bookmarkEnd w:id="30"/>
      <w:bookmarkEnd w:id="31"/>
      <w:bookmarkEnd w:id="32"/>
    </w:p>
    <w:p w:rsidR="00526D8F" w:rsidRDefault="00280CD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526D8F" w:rsidRDefault="00280CD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526D8F" w:rsidRDefault="00280CD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526D8F" w:rsidRDefault="00280CD3">
      <w:pPr>
        <w:spacing w:line="360" w:lineRule="auto"/>
        <w:rPr>
          <w:rFonts w:ascii="新宋体" w:eastAsia="新宋体" w:hAnsi="新宋体"/>
          <w:szCs w:val="21"/>
        </w:rPr>
      </w:pPr>
      <w:r>
        <w:rPr>
          <w:rFonts w:ascii="新宋体" w:eastAsia="新宋体" w:hAnsi="新宋体" w:hint="eastAsia"/>
          <w:szCs w:val="21"/>
        </w:rPr>
        <w:t>35．投标文件的比较与评价</w:t>
      </w:r>
    </w:p>
    <w:p w:rsidR="00526D8F" w:rsidRDefault="00280CD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526D8F" w:rsidRDefault="00280CD3">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526D8F" w:rsidRDefault="00280CD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526D8F" w:rsidRDefault="00280CD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526D8F" w:rsidRDefault="00280CD3">
      <w:pPr>
        <w:spacing w:line="360" w:lineRule="auto"/>
        <w:rPr>
          <w:rFonts w:ascii="新宋体" w:eastAsia="新宋体" w:hAnsi="新宋体"/>
          <w:szCs w:val="21"/>
        </w:rPr>
      </w:pPr>
      <w:r>
        <w:rPr>
          <w:rFonts w:ascii="新宋体" w:eastAsia="新宋体" w:hAnsi="新宋体" w:hint="eastAsia"/>
          <w:szCs w:val="21"/>
        </w:rPr>
        <w:t>37．评标方法</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37.1最低价法</w:t>
      </w:r>
    </w:p>
    <w:p w:rsidR="00526D8F" w:rsidRDefault="00280CD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526D8F" w:rsidRDefault="00280CD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526D8F" w:rsidRDefault="00280CD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rsidR="00526D8F" w:rsidRDefault="00280CD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526D8F" w:rsidRDefault="00280CD3">
      <w:pPr>
        <w:spacing w:line="360" w:lineRule="auto"/>
        <w:rPr>
          <w:rFonts w:ascii="新宋体" w:eastAsia="新宋体" w:hAnsi="新宋体"/>
          <w:szCs w:val="21"/>
        </w:rPr>
      </w:pPr>
      <w:r>
        <w:rPr>
          <w:rFonts w:ascii="新宋体" w:eastAsia="新宋体" w:hAnsi="新宋体" w:hint="eastAsia"/>
          <w:szCs w:val="21"/>
        </w:rPr>
        <w:t>37.3.1分值汇总计算错误的；</w:t>
      </w:r>
    </w:p>
    <w:p w:rsidR="00526D8F" w:rsidRDefault="00280CD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526D8F" w:rsidRDefault="00280CD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526D8F" w:rsidRDefault="00280CD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526D8F" w:rsidRDefault="00280CD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526D8F" w:rsidRDefault="00280CD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526D8F" w:rsidRDefault="00280CD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526D8F" w:rsidRDefault="00280CD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526D8F" w:rsidRDefault="00280CD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526D8F" w:rsidRDefault="00280CD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526D8F" w:rsidRDefault="00280CD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526D8F" w:rsidRDefault="00280CD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526D8F" w:rsidRDefault="00526D8F">
      <w:pPr>
        <w:spacing w:line="360" w:lineRule="auto"/>
        <w:rPr>
          <w:rFonts w:ascii="新宋体" w:eastAsia="新宋体" w:hAnsi="新宋体"/>
          <w:szCs w:val="21"/>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526D8F" w:rsidRDefault="00280CD3">
      <w:pPr>
        <w:spacing w:line="360" w:lineRule="auto"/>
        <w:rPr>
          <w:rFonts w:ascii="新宋体" w:eastAsia="新宋体" w:hAnsi="新宋体"/>
          <w:szCs w:val="21"/>
        </w:rPr>
      </w:pPr>
      <w:r>
        <w:rPr>
          <w:rFonts w:ascii="新宋体" w:eastAsia="新宋体" w:hAnsi="新宋体" w:hint="eastAsia"/>
          <w:szCs w:val="21"/>
        </w:rPr>
        <w:t>38．定标方法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操作程序：</w:t>
      </w:r>
    </w:p>
    <w:p w:rsidR="00526D8F" w:rsidRDefault="00280CD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526D8F" w:rsidRDefault="00280CD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526D8F" w:rsidRDefault="00280CD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rsidR="00526D8F" w:rsidRDefault="00280CD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526D8F" w:rsidRDefault="00280CD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526D8F" w:rsidRDefault="00280CD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526D8F" w:rsidRDefault="00280CD3">
      <w:pPr>
        <w:spacing w:line="360" w:lineRule="auto"/>
        <w:rPr>
          <w:rFonts w:ascii="新宋体" w:eastAsia="新宋体" w:hAnsi="新宋体"/>
          <w:szCs w:val="21"/>
        </w:rPr>
      </w:pPr>
      <w:r>
        <w:rPr>
          <w:rFonts w:ascii="新宋体" w:eastAsia="新宋体" w:hAnsi="新宋体" w:hint="eastAsia"/>
          <w:szCs w:val="21"/>
        </w:rPr>
        <w:t>39．编写评标报告</w:t>
      </w:r>
    </w:p>
    <w:p w:rsidR="00526D8F" w:rsidRDefault="00280CD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526D8F" w:rsidRDefault="00280CD3">
      <w:pPr>
        <w:spacing w:line="360" w:lineRule="auto"/>
        <w:rPr>
          <w:rFonts w:ascii="新宋体" w:eastAsia="新宋体" w:hAnsi="新宋体"/>
          <w:szCs w:val="21"/>
        </w:rPr>
      </w:pPr>
      <w:r>
        <w:rPr>
          <w:rFonts w:ascii="新宋体" w:eastAsia="新宋体" w:hAnsi="新宋体" w:hint="eastAsia"/>
          <w:szCs w:val="21"/>
        </w:rPr>
        <w:t>40．中标公告</w:t>
      </w:r>
    </w:p>
    <w:p w:rsidR="00526D8F" w:rsidRDefault="00280CD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526D8F" w:rsidRDefault="00280CD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41．中标通知书</w:t>
      </w:r>
    </w:p>
    <w:p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rsidR="00526D8F" w:rsidRDefault="00280CD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526D8F" w:rsidRDefault="00280CD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42．公开招标失败的处理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526D8F" w:rsidRDefault="00280CD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526D8F" w:rsidRDefault="00280CD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526D8F" w:rsidRDefault="00280CD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526D8F" w:rsidRDefault="00280CD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526D8F" w:rsidRDefault="00280CD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526D8F" w:rsidRDefault="00280CD3">
      <w:pPr>
        <w:spacing w:line="360" w:lineRule="auto"/>
        <w:rPr>
          <w:rFonts w:ascii="新宋体" w:eastAsia="新宋体" w:hAnsi="新宋体"/>
          <w:szCs w:val="21"/>
        </w:rPr>
      </w:pPr>
      <w:bookmarkStart w:id="33" w:name="_Toc73521586"/>
      <w:bookmarkStart w:id="34" w:name="_Toc73518157"/>
      <w:bookmarkStart w:id="35" w:name="_Toc73521674"/>
      <w:bookmarkStart w:id="36" w:name="_Toc100052408"/>
      <w:bookmarkStart w:id="37" w:name="_Toc73517679"/>
      <w:r>
        <w:rPr>
          <w:rFonts w:ascii="新宋体" w:eastAsia="新宋体" w:hAnsi="新宋体" w:hint="eastAsia"/>
          <w:szCs w:val="21"/>
        </w:rPr>
        <w:t>43．合同授予标准</w:t>
      </w:r>
      <w:bookmarkEnd w:id="33"/>
      <w:bookmarkEnd w:id="34"/>
      <w:bookmarkEnd w:id="35"/>
      <w:bookmarkEnd w:id="36"/>
      <w:bookmarkEnd w:id="37"/>
    </w:p>
    <w:p w:rsidR="00526D8F" w:rsidRDefault="00280CD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526D8F" w:rsidRDefault="00280CD3">
      <w:pPr>
        <w:spacing w:line="360" w:lineRule="auto"/>
        <w:rPr>
          <w:rFonts w:ascii="新宋体" w:eastAsia="新宋体" w:hAnsi="新宋体"/>
          <w:szCs w:val="21"/>
        </w:rPr>
      </w:pPr>
      <w:bookmarkStart w:id="38" w:name="_Toc73521675"/>
      <w:bookmarkStart w:id="39" w:name="_Toc73521587"/>
      <w:bookmarkStart w:id="40" w:name="_Toc100052409"/>
      <w:bookmarkStart w:id="41" w:name="_Toc73518158"/>
      <w:bookmarkStart w:id="42" w:name="_Toc73517680"/>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526D8F" w:rsidRDefault="00280CD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526D8F" w:rsidRDefault="00280CD3">
      <w:pPr>
        <w:spacing w:line="360" w:lineRule="auto"/>
        <w:rPr>
          <w:rFonts w:ascii="新宋体" w:eastAsia="新宋体" w:hAnsi="新宋体"/>
          <w:szCs w:val="21"/>
        </w:rPr>
      </w:pPr>
      <w:bookmarkStart w:id="43" w:name="_Toc100052410"/>
      <w:bookmarkStart w:id="44" w:name="_Toc73521677"/>
      <w:bookmarkStart w:id="45" w:name="_Toc73517682"/>
      <w:bookmarkStart w:id="46" w:name="_Toc73521589"/>
      <w:bookmarkStart w:id="47" w:name="_Toc73518160"/>
      <w:r>
        <w:rPr>
          <w:rFonts w:ascii="新宋体" w:eastAsia="新宋体" w:hAnsi="新宋体" w:hint="eastAsia"/>
          <w:szCs w:val="21"/>
        </w:rPr>
        <w:t>45．合同协议书的签订</w:t>
      </w:r>
      <w:bookmarkEnd w:id="43"/>
      <w:bookmarkEnd w:id="44"/>
      <w:bookmarkEnd w:id="45"/>
      <w:bookmarkEnd w:id="46"/>
      <w:bookmarkEnd w:id="47"/>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526D8F" w:rsidRDefault="00280CD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526D8F" w:rsidRDefault="00280CD3">
      <w:pPr>
        <w:spacing w:line="360" w:lineRule="auto"/>
        <w:rPr>
          <w:rFonts w:ascii="新宋体" w:eastAsia="新宋体" w:hAnsi="新宋体"/>
          <w:szCs w:val="21"/>
        </w:rPr>
      </w:pPr>
      <w:bookmarkStart w:id="48" w:name="_Toc73521678"/>
      <w:bookmarkStart w:id="49" w:name="_Toc73518161"/>
      <w:bookmarkStart w:id="50" w:name="_Toc100052411"/>
      <w:bookmarkStart w:id="51" w:name="_Toc73517683"/>
      <w:bookmarkStart w:id="52" w:name="_Toc73521590"/>
      <w:r>
        <w:rPr>
          <w:rFonts w:ascii="新宋体" w:eastAsia="新宋体" w:hAnsi="新宋体" w:hint="eastAsia"/>
          <w:szCs w:val="21"/>
        </w:rPr>
        <w:t>46．履约担保</w:t>
      </w:r>
      <w:bookmarkEnd w:id="48"/>
      <w:bookmarkEnd w:id="49"/>
      <w:bookmarkEnd w:id="50"/>
      <w:bookmarkEnd w:id="51"/>
      <w:bookmarkEnd w:id="52"/>
    </w:p>
    <w:p w:rsidR="00526D8F" w:rsidRDefault="00280CD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526D8F" w:rsidRDefault="00280CD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526D8F" w:rsidRDefault="00280CD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526D8F" w:rsidRDefault="00280CD3">
      <w:pPr>
        <w:spacing w:line="360" w:lineRule="auto"/>
        <w:rPr>
          <w:rFonts w:ascii="新宋体" w:eastAsia="新宋体" w:hAnsi="新宋体"/>
          <w:szCs w:val="21"/>
        </w:rPr>
      </w:pPr>
      <w:r>
        <w:rPr>
          <w:rFonts w:ascii="新宋体" w:eastAsia="新宋体" w:hAnsi="新宋体" w:hint="eastAsia"/>
          <w:szCs w:val="21"/>
        </w:rPr>
        <w:t>47. 合同的备案</w:t>
      </w:r>
    </w:p>
    <w:p w:rsidR="00526D8F" w:rsidRDefault="00280CD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526D8F" w:rsidRDefault="00280CD3">
      <w:pPr>
        <w:spacing w:line="360" w:lineRule="auto"/>
        <w:rPr>
          <w:rFonts w:ascii="新宋体" w:eastAsia="新宋体" w:hAnsi="新宋体"/>
          <w:szCs w:val="21"/>
        </w:rPr>
      </w:pPr>
      <w:r>
        <w:rPr>
          <w:rFonts w:ascii="新宋体" w:eastAsia="新宋体" w:hAnsi="新宋体" w:hint="eastAsia"/>
          <w:szCs w:val="21"/>
        </w:rPr>
        <w:t>48. 合同的变更</w:t>
      </w:r>
    </w:p>
    <w:p w:rsidR="00526D8F" w:rsidRDefault="00280CD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526D8F" w:rsidRDefault="00280CD3">
      <w:pPr>
        <w:spacing w:line="360" w:lineRule="auto"/>
        <w:rPr>
          <w:rFonts w:ascii="新宋体" w:eastAsia="新宋体" w:hAnsi="新宋体"/>
          <w:szCs w:val="21"/>
        </w:rPr>
      </w:pPr>
      <w:r>
        <w:rPr>
          <w:rFonts w:ascii="新宋体" w:eastAsia="新宋体" w:hAnsi="新宋体" w:hint="eastAsia"/>
          <w:szCs w:val="21"/>
        </w:rPr>
        <w:t>49. 履约抽检及情况的反馈</w:t>
      </w:r>
    </w:p>
    <w:p w:rsidR="00526D8F" w:rsidRDefault="00280CD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50. 宣传</w:t>
      </w:r>
    </w:p>
    <w:p w:rsidR="00526D8F" w:rsidRDefault="00280CD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526D8F" w:rsidRDefault="00280CD3">
      <w:pPr>
        <w:spacing w:line="360" w:lineRule="auto"/>
        <w:rPr>
          <w:rFonts w:ascii="新宋体" w:eastAsia="新宋体" w:hAnsi="新宋体"/>
          <w:szCs w:val="21"/>
        </w:rPr>
      </w:pPr>
      <w:r>
        <w:rPr>
          <w:rFonts w:ascii="新宋体" w:eastAsia="新宋体" w:hAnsi="新宋体"/>
          <w:szCs w:val="21"/>
        </w:rPr>
        <w:t>a.名片、宣传册、广告标语等；</w:t>
      </w:r>
    </w:p>
    <w:p w:rsidR="00526D8F" w:rsidRDefault="00280CD3">
      <w:pPr>
        <w:spacing w:line="360" w:lineRule="auto"/>
        <w:rPr>
          <w:rFonts w:ascii="新宋体" w:eastAsia="新宋体" w:hAnsi="新宋体"/>
          <w:szCs w:val="21"/>
        </w:rPr>
      </w:pPr>
      <w:r>
        <w:rPr>
          <w:rFonts w:ascii="新宋体" w:eastAsia="新宋体" w:hAnsi="新宋体"/>
          <w:szCs w:val="21"/>
        </w:rPr>
        <w:t>b.案例介绍、推广等；</w:t>
      </w:r>
    </w:p>
    <w:p w:rsidR="00526D8F" w:rsidRDefault="00280CD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526D8F" w:rsidRDefault="00280CD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526D8F" w:rsidRDefault="00280CD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rsidR="00526D8F" w:rsidRDefault="00280CD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526D8F" w:rsidRDefault="00280CD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526D8F" w:rsidRDefault="00280CD3">
      <w:pPr>
        <w:spacing w:line="360" w:lineRule="auto"/>
        <w:rPr>
          <w:rFonts w:ascii="新宋体" w:eastAsia="新宋体" w:hAnsi="新宋体"/>
          <w:szCs w:val="21"/>
        </w:rPr>
      </w:pPr>
      <w:r>
        <w:rPr>
          <w:rFonts w:ascii="新宋体" w:eastAsia="新宋体" w:hAnsi="新宋体" w:hint="eastAsia"/>
          <w:szCs w:val="21"/>
        </w:rPr>
        <w:t>（6）恶意投诉的；</w:t>
      </w:r>
    </w:p>
    <w:p w:rsidR="00526D8F" w:rsidRDefault="00280CD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526D8F" w:rsidRDefault="00280CD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526D8F" w:rsidRDefault="00280CD3">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526D8F" w:rsidRDefault="00526D8F">
      <w:pPr>
        <w:spacing w:line="360" w:lineRule="auto"/>
        <w:rPr>
          <w:rFonts w:ascii="新宋体" w:eastAsia="新宋体" w:hAnsi="新宋体"/>
          <w:szCs w:val="21"/>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52.质疑提出与答复</w:t>
      </w:r>
    </w:p>
    <w:p w:rsidR="00526D8F" w:rsidRDefault="00280CD3">
      <w:pPr>
        <w:spacing w:line="360" w:lineRule="auto"/>
        <w:rPr>
          <w:rFonts w:ascii="新宋体" w:eastAsia="新宋体" w:hAnsi="新宋体"/>
          <w:szCs w:val="21"/>
        </w:rPr>
      </w:pPr>
      <w:r>
        <w:rPr>
          <w:rFonts w:ascii="新宋体" w:eastAsia="新宋体" w:hAnsi="新宋体" w:hint="eastAsia"/>
          <w:szCs w:val="21"/>
        </w:rPr>
        <w:t>52.1提出质疑</w:t>
      </w:r>
    </w:p>
    <w:p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526D8F" w:rsidRDefault="00280CD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526D8F" w:rsidRDefault="00280CD3">
      <w:pPr>
        <w:spacing w:line="360" w:lineRule="auto"/>
        <w:rPr>
          <w:rFonts w:ascii="新宋体" w:eastAsia="新宋体" w:hAnsi="新宋体"/>
          <w:szCs w:val="21"/>
        </w:rPr>
      </w:pPr>
      <w:r>
        <w:rPr>
          <w:rFonts w:ascii="新宋体" w:eastAsia="新宋体" w:hAnsi="新宋体" w:hint="eastAsia"/>
          <w:szCs w:val="21"/>
        </w:rPr>
        <w:t>52.3质疑条件</w:t>
      </w:r>
    </w:p>
    <w:p w:rsidR="00526D8F" w:rsidRDefault="00280CD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26D8F" w:rsidRDefault="00280CD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526D8F" w:rsidRDefault="00280CD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526D8F" w:rsidRDefault="00280CD3">
      <w:pPr>
        <w:spacing w:line="360" w:lineRule="auto"/>
        <w:rPr>
          <w:rFonts w:ascii="新宋体" w:eastAsia="新宋体" w:hAnsi="新宋体"/>
          <w:szCs w:val="21"/>
        </w:rPr>
      </w:pPr>
      <w:r>
        <w:rPr>
          <w:rFonts w:ascii="新宋体" w:eastAsia="新宋体" w:hAnsi="新宋体" w:hint="eastAsia"/>
          <w:szCs w:val="21"/>
        </w:rPr>
        <w:t>52.5收文部门</w:t>
      </w:r>
    </w:p>
    <w:p w:rsidR="00526D8F" w:rsidRDefault="00280CD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526D8F" w:rsidRDefault="00280CD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526D8F" w:rsidRDefault="00280CD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rsidR="00526D8F" w:rsidRDefault="00280CD3">
      <w:pPr>
        <w:spacing w:line="360" w:lineRule="auto"/>
        <w:rPr>
          <w:rFonts w:ascii="新宋体" w:eastAsia="新宋体" w:hAnsi="新宋体"/>
          <w:szCs w:val="21"/>
        </w:rPr>
      </w:pPr>
      <w:r>
        <w:rPr>
          <w:rFonts w:ascii="新宋体" w:eastAsia="新宋体" w:hAnsi="新宋体" w:hint="eastAsia"/>
          <w:szCs w:val="21"/>
        </w:rPr>
        <w:t>52.7质疑答复时限</w:t>
      </w:r>
    </w:p>
    <w:p w:rsidR="00526D8F" w:rsidRDefault="00280CD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526D8F" w:rsidRDefault="00280CD3">
      <w:pPr>
        <w:spacing w:line="360" w:lineRule="auto"/>
        <w:rPr>
          <w:rFonts w:ascii="新宋体" w:eastAsia="新宋体" w:hAnsi="新宋体"/>
          <w:szCs w:val="21"/>
        </w:rPr>
      </w:pPr>
      <w:r>
        <w:rPr>
          <w:rFonts w:ascii="新宋体" w:eastAsia="新宋体" w:hAnsi="新宋体" w:hint="eastAsia"/>
          <w:szCs w:val="21"/>
        </w:rPr>
        <w:t>52.8投诉</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526D8F" w:rsidRDefault="00280CD3">
      <w:pPr>
        <w:spacing w:line="360" w:lineRule="auto"/>
        <w:rPr>
          <w:rFonts w:ascii="新宋体" w:eastAsia="新宋体" w:hAnsi="新宋体"/>
          <w:szCs w:val="21"/>
        </w:rPr>
      </w:pPr>
      <w:r>
        <w:rPr>
          <w:rFonts w:ascii="新宋体" w:eastAsia="新宋体" w:hAnsi="新宋体" w:hint="eastAsia"/>
          <w:szCs w:val="21"/>
        </w:rPr>
        <w:t>53. 质疑后续处理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526D8F" w:rsidRDefault="00526D8F">
      <w:pPr>
        <w:spacing w:line="360" w:lineRule="auto"/>
        <w:rPr>
          <w:sz w:val="24"/>
        </w:rPr>
      </w:pPr>
    </w:p>
    <w:p w:rsidR="00526D8F" w:rsidRDefault="00526D8F">
      <w:pPr>
        <w:rPr>
          <w:rFonts w:ascii="宋体" w:hAnsi="宋体"/>
          <w:szCs w:val="21"/>
        </w:rPr>
      </w:pPr>
    </w:p>
    <w:sectPr w:rsidR="00526D8F">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704CDC" w15:done="0"/>
  <w15:commentEx w15:paraId="791A5438" w15:done="0"/>
  <w15:commentEx w15:paraId="78C247C5" w15:done="0"/>
  <w15:commentEx w15:paraId="62927103" w15:done="0"/>
  <w15:commentEx w15:paraId="62C62936" w15:done="0"/>
  <w15:commentEx w15:paraId="3E557D64" w15:done="0"/>
  <w15:commentEx w15:paraId="136E799B" w15:done="0"/>
  <w15:commentEx w15:paraId="6B985133" w15:done="0"/>
  <w15:commentEx w15:paraId="340300FD" w15:done="0"/>
  <w15:commentEx w15:paraId="7CC71E81" w15:done="0"/>
  <w15:commentEx w15:paraId="7B454F61" w15:done="0"/>
  <w15:commentEx w15:paraId="788008B5" w15:done="0"/>
  <w15:commentEx w15:paraId="53633E7B" w15:done="0"/>
  <w15:commentEx w15:paraId="3E0D2B4F" w15:done="0"/>
  <w15:commentEx w15:paraId="56935B00" w15:done="0"/>
  <w15:commentEx w15:paraId="7EE636C4" w15:done="0"/>
  <w15:commentEx w15:paraId="34B20816" w15:done="0"/>
  <w15:commentEx w15:paraId="71764F88" w15:done="0"/>
  <w15:commentEx w15:paraId="1C2A7709" w15:done="0"/>
  <w15:commentEx w15:paraId="176034F7" w15:done="0"/>
  <w15:commentEx w15:paraId="37327CAA" w15:done="0"/>
  <w15:commentEx w15:paraId="10E45896" w15:done="0"/>
  <w15:commentEx w15:paraId="404A2440" w15:done="0"/>
  <w15:commentEx w15:paraId="3AC90901" w15:done="0"/>
  <w15:commentEx w15:paraId="12F21A56" w15:done="0"/>
  <w15:commentEx w15:paraId="11F84187" w15:done="0"/>
  <w15:commentEx w15:paraId="1DF05BC5" w15:done="0"/>
  <w15:commentEx w15:paraId="5AFB45EA" w15:done="0"/>
  <w15:commentEx w15:paraId="26C62B7D" w15:done="0"/>
  <w15:commentEx w15:paraId="163257C7" w15:done="0"/>
  <w15:commentEx w15:paraId="6FCA2DEA" w15:done="0"/>
  <w15:commentEx w15:paraId="513368C2" w15:done="0"/>
  <w15:commentEx w15:paraId="635D1275" w15:done="0"/>
  <w15:commentEx w15:paraId="2970654E" w15:done="0"/>
  <w15:commentEx w15:paraId="3FD23A38" w15:done="0"/>
  <w15:commentEx w15:paraId="16A13011" w15:done="0"/>
  <w15:commentEx w15:paraId="75FE4D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93" w:rsidRDefault="00764E93">
      <w:r>
        <w:separator/>
      </w:r>
    </w:p>
  </w:endnote>
  <w:endnote w:type="continuationSeparator" w:id="0">
    <w:p w:rsidR="00764E93" w:rsidRDefault="0076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93" w:rsidRDefault="00764E93">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764E93" w:rsidRDefault="00764E9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93" w:rsidRDefault="00764E93">
    <w:pPr>
      <w:pStyle w:val="af0"/>
      <w:framePr w:wrap="around" w:vAnchor="text" w:hAnchor="margin" w:xAlign="center" w:y="1"/>
      <w:rPr>
        <w:rStyle w:val="afa"/>
      </w:rPr>
    </w:pPr>
    <w:r>
      <w:t xml:space="preserve">- </w:t>
    </w:r>
    <w:r>
      <w:fldChar w:fldCharType="begin"/>
    </w:r>
    <w:r>
      <w:instrText xml:space="preserve"> PAGE </w:instrText>
    </w:r>
    <w:r>
      <w:fldChar w:fldCharType="separate"/>
    </w:r>
    <w:r w:rsidR="00EE1351">
      <w:rPr>
        <w:noProof/>
      </w:rPr>
      <w:t>13</w:t>
    </w:r>
    <w:r>
      <w:fldChar w:fldCharType="end"/>
    </w:r>
    <w:r>
      <w:t xml:space="preserve"> -</w:t>
    </w:r>
  </w:p>
  <w:p w:rsidR="00764E93" w:rsidRDefault="00764E9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93" w:rsidRDefault="00764E93">
      <w:r>
        <w:separator/>
      </w:r>
    </w:p>
  </w:footnote>
  <w:footnote w:type="continuationSeparator" w:id="0">
    <w:p w:rsidR="00764E93" w:rsidRDefault="00764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E93" w:rsidRDefault="00764E93">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196F0A04"/>
    <w:multiLevelType w:val="singleLevel"/>
    <w:tmpl w:val="196F0A04"/>
    <w:lvl w:ilvl="0">
      <w:start w:val="1"/>
      <w:numFmt w:val="decimal"/>
      <w:suff w:val="nothing"/>
      <w:lvlText w:val="%1、"/>
      <w:lvlJc w:val="left"/>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330340F6"/>
    <w:multiLevelType w:val="hybridMultilevel"/>
    <w:tmpl w:val="CEF87882"/>
    <w:lvl w:ilvl="0" w:tplc="632C1D6A">
      <w:numFmt w:val="bullet"/>
      <w:lvlText w:val="★"/>
      <w:lvlJc w:val="left"/>
      <w:pPr>
        <w:ind w:left="360" w:hanging="360"/>
      </w:pPr>
      <w:rPr>
        <w:rFonts w:ascii="新宋体" w:eastAsia="新宋体" w:hAnsi="新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9"/>
  </w:num>
  <w:num w:numId="6">
    <w:abstractNumId w:val="5"/>
  </w:num>
  <w:num w:numId="7">
    <w:abstractNumId w:val="8"/>
  </w:num>
  <w:num w:numId="8">
    <w:abstractNumId w:val="7"/>
  </w:num>
  <w:num w:numId="9">
    <w:abstractNumId w:val="6"/>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张婷婷">
    <w15:presenceInfo w15:providerId="None" w15:userId="张婷婷"/>
  </w15:person>
  <w15:person w15:author="谢嘉骏">
    <w15:presenceInfo w15:providerId="None" w15:userId="谢嘉骏"/>
  </w15:person>
  <w15:person w15:author="黄  静">
    <w15:presenceInfo w15:providerId="None" w15:userId="黄  静"/>
  </w15:person>
  <w15:person w15:author="杨硕">
    <w15:presenceInfo w15:providerId="None" w15:userId="杨硕"/>
  </w15:person>
  <w15:person w15:author="PC6">
    <w15:presenceInfo w15:providerId="None" w15:userId="PC6"/>
  </w15:person>
  <w15:person w15:author="秦佳涛">
    <w15:presenceInfo w15:providerId="None" w15:userId="秦佳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7B8"/>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2799"/>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E7E2D"/>
    <w:rsid w:val="000F0C3B"/>
    <w:rsid w:val="000F0E9F"/>
    <w:rsid w:val="000F1540"/>
    <w:rsid w:val="000F2065"/>
    <w:rsid w:val="000F2A88"/>
    <w:rsid w:val="000F2C23"/>
    <w:rsid w:val="000F2D1B"/>
    <w:rsid w:val="000F3658"/>
    <w:rsid w:val="000F3B37"/>
    <w:rsid w:val="000F3C85"/>
    <w:rsid w:val="000F3F12"/>
    <w:rsid w:val="000F4DDB"/>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22D0"/>
    <w:rsid w:val="00123CC6"/>
    <w:rsid w:val="00123E74"/>
    <w:rsid w:val="00125689"/>
    <w:rsid w:val="00125C8A"/>
    <w:rsid w:val="001261FC"/>
    <w:rsid w:val="00127BE4"/>
    <w:rsid w:val="001306FE"/>
    <w:rsid w:val="00130827"/>
    <w:rsid w:val="001308A2"/>
    <w:rsid w:val="00131140"/>
    <w:rsid w:val="0013281E"/>
    <w:rsid w:val="00132FD3"/>
    <w:rsid w:val="001337FC"/>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088"/>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3DE"/>
    <w:rsid w:val="001F46B4"/>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CD3"/>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3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12AE"/>
    <w:rsid w:val="002F2471"/>
    <w:rsid w:val="002F2B7A"/>
    <w:rsid w:val="002F3105"/>
    <w:rsid w:val="002F5E6C"/>
    <w:rsid w:val="002F72FF"/>
    <w:rsid w:val="0030083A"/>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596A"/>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39CB"/>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A7B55"/>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16E6"/>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083F"/>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5EF"/>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EBE"/>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3FD5"/>
    <w:rsid w:val="004C422D"/>
    <w:rsid w:val="004C4CEB"/>
    <w:rsid w:val="004C52DD"/>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02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6D8F"/>
    <w:rsid w:val="0052720F"/>
    <w:rsid w:val="00527421"/>
    <w:rsid w:val="005275C4"/>
    <w:rsid w:val="00527D36"/>
    <w:rsid w:val="00531076"/>
    <w:rsid w:val="00531B7C"/>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323A"/>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2C2"/>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1CC8"/>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78E"/>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6E2"/>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4E93"/>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5B6"/>
    <w:rsid w:val="00815822"/>
    <w:rsid w:val="00815B93"/>
    <w:rsid w:val="00816585"/>
    <w:rsid w:val="0081760E"/>
    <w:rsid w:val="00817BB4"/>
    <w:rsid w:val="00817E4F"/>
    <w:rsid w:val="008203B1"/>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629"/>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319"/>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276A3"/>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173F5"/>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77A36"/>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36B"/>
    <w:rsid w:val="00A94483"/>
    <w:rsid w:val="00A95171"/>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1E25"/>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1AAB"/>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0911"/>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8FE"/>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1EDB"/>
    <w:rsid w:val="00C92931"/>
    <w:rsid w:val="00C92949"/>
    <w:rsid w:val="00C9312F"/>
    <w:rsid w:val="00C94499"/>
    <w:rsid w:val="00C9491A"/>
    <w:rsid w:val="00C94BE9"/>
    <w:rsid w:val="00C95DD7"/>
    <w:rsid w:val="00C95ED6"/>
    <w:rsid w:val="00C96BBB"/>
    <w:rsid w:val="00C9763F"/>
    <w:rsid w:val="00CA04D5"/>
    <w:rsid w:val="00CA05FA"/>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6F0E"/>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6B5B"/>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56650"/>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84F"/>
    <w:rsid w:val="00DA09FC"/>
    <w:rsid w:val="00DA16AA"/>
    <w:rsid w:val="00DA1FD1"/>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270B"/>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0DB3"/>
    <w:rsid w:val="00E21F5A"/>
    <w:rsid w:val="00E221D8"/>
    <w:rsid w:val="00E25124"/>
    <w:rsid w:val="00E261F8"/>
    <w:rsid w:val="00E26E25"/>
    <w:rsid w:val="00E27DF3"/>
    <w:rsid w:val="00E3110A"/>
    <w:rsid w:val="00E313BE"/>
    <w:rsid w:val="00E319DC"/>
    <w:rsid w:val="00E324AD"/>
    <w:rsid w:val="00E3342D"/>
    <w:rsid w:val="00E33683"/>
    <w:rsid w:val="00E33734"/>
    <w:rsid w:val="00E34043"/>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1F8"/>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1351"/>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0FF749A"/>
    <w:rsid w:val="090C7C1B"/>
    <w:rsid w:val="0C4C5587"/>
    <w:rsid w:val="16207C24"/>
    <w:rsid w:val="31E57DFB"/>
    <w:rsid w:val="3DE507F3"/>
    <w:rsid w:val="44FA5EC6"/>
    <w:rsid w:val="4D044E79"/>
    <w:rsid w:val="55722322"/>
    <w:rsid w:val="611154F3"/>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uiPriority w:val="99"/>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uiPriority w:val="99"/>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 w:type="paragraph" w:styleId="afff5">
    <w:name w:val="Revision"/>
    <w:hidden/>
    <w:uiPriority w:val="99"/>
    <w:semiHidden/>
    <w:unhideWhenUsed/>
    <w:rsid w:val="00CA05F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023D-ACAF-49A7-9E72-2670235A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68</Pages>
  <Words>57887</Words>
  <Characters>10603</Characters>
  <Application>Microsoft Office Word</Application>
  <DocSecurity>0</DocSecurity>
  <Lines>88</Lines>
  <Paragraphs>136</Paragraphs>
  <ScaleCrop>false</ScaleCrop>
  <Company>Microsoft</Company>
  <LinksUpToDate>false</LinksUpToDate>
  <CharactersWithSpaces>68354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135</cp:revision>
  <cp:lastPrinted>2018-11-06T09:21:00Z</cp:lastPrinted>
  <dcterms:created xsi:type="dcterms:W3CDTF">2019-12-17T03:44:00Z</dcterms:created>
  <dcterms:modified xsi:type="dcterms:W3CDTF">2022-11-16T10:01:00Z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2AE267C8BC1240309E4D8746DA0F98A4</vt:lpwstr>
  </property>
</Properties>
</file>