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39" w:rsidRDefault="008D1C39" w:rsidP="008D1C39">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8D1C39" w:rsidRDefault="008D1C39" w:rsidP="008D1C39">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8D1C39" w:rsidTr="00F152D7">
        <w:trPr>
          <w:cantSplit/>
          <w:trHeight w:val="20"/>
          <w:jc w:val="center"/>
        </w:trPr>
        <w:tc>
          <w:tcPr>
            <w:tcW w:w="827" w:type="dxa"/>
            <w:vAlign w:val="center"/>
          </w:tcPr>
          <w:p w:rsidR="008D1C39" w:rsidRDefault="008D1C39" w:rsidP="00F152D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D1C39" w:rsidRDefault="008D1C39" w:rsidP="00F152D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D1C39" w:rsidRDefault="008D1C39" w:rsidP="00F152D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D1C39" w:rsidTr="00F152D7">
        <w:trPr>
          <w:cantSplit/>
          <w:trHeight w:val="20"/>
          <w:jc w:val="center"/>
        </w:trPr>
        <w:tc>
          <w:tcPr>
            <w:tcW w:w="827" w:type="dxa"/>
            <w:vAlign w:val="center"/>
          </w:tcPr>
          <w:p w:rsidR="008D1C39" w:rsidRDefault="008D1C39" w:rsidP="00F152D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D1C39" w:rsidRDefault="008D1C39" w:rsidP="00F152D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D1C39" w:rsidTr="00F152D7">
        <w:trPr>
          <w:cantSplit/>
          <w:trHeight w:val="20"/>
          <w:jc w:val="center"/>
        </w:trPr>
        <w:tc>
          <w:tcPr>
            <w:tcW w:w="827" w:type="dxa"/>
            <w:vAlign w:val="center"/>
          </w:tcPr>
          <w:p w:rsidR="008D1C39" w:rsidRDefault="008D1C39" w:rsidP="00F152D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D1C39" w:rsidTr="00F152D7">
        <w:trPr>
          <w:cantSplit/>
          <w:trHeight w:val="20"/>
          <w:jc w:val="center"/>
        </w:trPr>
        <w:tc>
          <w:tcPr>
            <w:tcW w:w="827" w:type="dxa"/>
            <w:vAlign w:val="center"/>
          </w:tcPr>
          <w:p w:rsidR="008D1C39" w:rsidRDefault="008D1C39" w:rsidP="00F152D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不允许</w:t>
            </w:r>
          </w:p>
        </w:tc>
      </w:tr>
      <w:tr w:rsidR="008D1C39" w:rsidTr="00F152D7">
        <w:trPr>
          <w:cantSplit/>
          <w:trHeight w:val="20"/>
          <w:jc w:val="center"/>
        </w:trPr>
        <w:tc>
          <w:tcPr>
            <w:tcW w:w="827" w:type="dxa"/>
            <w:vAlign w:val="center"/>
          </w:tcPr>
          <w:p w:rsidR="008D1C39" w:rsidRDefault="008D1C39" w:rsidP="00F152D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sidRPr="009F06DA">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9F06DA">
              <w:rPr>
                <w:rFonts w:ascii="新宋体" w:eastAsia="新宋体" w:hAnsi="新宋体" w:cs="宋体" w:hint="eastAsia"/>
                <w:snapToGrid w:val="0"/>
                <w:szCs w:val="21"/>
                <w:lang w:val="zh-CN"/>
              </w:rPr>
              <w:t>应答文件</w:t>
            </w:r>
            <w:r w:rsidRPr="009F06DA">
              <w:rPr>
                <w:rFonts w:ascii="新宋体" w:eastAsia="新宋体" w:hAnsi="新宋体"/>
                <w:snapToGrid w:val="0"/>
                <w:szCs w:val="21"/>
                <w:lang w:val="zh-CN"/>
              </w:rPr>
              <w:t>应于</w:t>
            </w:r>
            <w:r w:rsidRPr="009F06DA">
              <w:rPr>
                <w:rFonts w:ascii="新宋体" w:eastAsia="新宋体" w:hAnsi="新宋体" w:hint="eastAsia"/>
                <w:snapToGrid w:val="0"/>
                <w:szCs w:val="21"/>
                <w:lang w:val="zh-CN"/>
              </w:rPr>
              <w:t>递交截止时间</w:t>
            </w:r>
            <w:r w:rsidRPr="009F06DA">
              <w:rPr>
                <w:rFonts w:ascii="新宋体" w:eastAsia="新宋体" w:hAnsi="新宋体"/>
                <w:snapToGrid w:val="0"/>
                <w:szCs w:val="21"/>
                <w:lang w:val="zh-CN"/>
              </w:rPr>
              <w:t>之前</w:t>
            </w:r>
            <w:r w:rsidRPr="009F06DA">
              <w:rPr>
                <w:rFonts w:ascii="新宋体" w:eastAsia="新宋体" w:hAnsi="新宋体" w:hint="eastAsia"/>
                <w:snapToGrid w:val="0"/>
                <w:szCs w:val="21"/>
                <w:lang w:val="zh-CN"/>
              </w:rPr>
              <w:t>送达招标文件规定的地址</w:t>
            </w:r>
            <w:r w:rsidRPr="009F06DA">
              <w:rPr>
                <w:rFonts w:ascii="新宋体" w:eastAsia="新宋体" w:hAnsi="新宋体"/>
                <w:snapToGrid w:val="0"/>
                <w:szCs w:val="21"/>
                <w:lang w:val="zh-CN"/>
              </w:rPr>
              <w:t>。</w:t>
            </w:r>
          </w:p>
        </w:tc>
      </w:tr>
      <w:tr w:rsidR="008D1C39" w:rsidTr="00F152D7">
        <w:trPr>
          <w:cantSplit/>
          <w:trHeight w:val="20"/>
          <w:jc w:val="center"/>
        </w:trPr>
        <w:tc>
          <w:tcPr>
            <w:tcW w:w="827" w:type="dxa"/>
            <w:vAlign w:val="center"/>
          </w:tcPr>
          <w:p w:rsidR="008D1C39" w:rsidRDefault="008D1C39" w:rsidP="00F152D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_____万元或合同金额的_____%，缴纳方式：</w:t>
            </w:r>
          </w:p>
        </w:tc>
      </w:tr>
      <w:tr w:rsidR="008D1C39" w:rsidTr="00F152D7">
        <w:trPr>
          <w:cantSplit/>
          <w:trHeight w:val="20"/>
          <w:jc w:val="center"/>
        </w:trPr>
        <w:tc>
          <w:tcPr>
            <w:tcW w:w="827" w:type="dxa"/>
            <w:vAlign w:val="center"/>
          </w:tcPr>
          <w:p w:rsidR="008D1C39" w:rsidRDefault="008D1C39" w:rsidP="00F152D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8D1C39" w:rsidRDefault="008D1C39" w:rsidP="008D1C3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D1C39" w:rsidRDefault="008D1C39" w:rsidP="008D1C39">
      <w:pPr>
        <w:rPr>
          <w:rFonts w:ascii="新宋体" w:eastAsia="新宋体" w:hAnsi="新宋体"/>
          <w:b/>
        </w:rPr>
      </w:pPr>
    </w:p>
    <w:p w:rsidR="008D1C39" w:rsidRDefault="008D1C39" w:rsidP="008D1C39">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8D1C39" w:rsidTr="00F152D7">
        <w:trPr>
          <w:jc w:val="center"/>
        </w:trPr>
        <w:tc>
          <w:tcPr>
            <w:tcW w:w="959"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具体内容</w:t>
            </w:r>
          </w:p>
        </w:tc>
      </w:tr>
      <w:tr w:rsidR="008D1C39" w:rsidTr="00F152D7">
        <w:trPr>
          <w:jc w:val="center"/>
        </w:trPr>
        <w:tc>
          <w:tcPr>
            <w:tcW w:w="959"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完全满足本项目服务期限的要求。</w:t>
            </w:r>
          </w:p>
        </w:tc>
      </w:tr>
      <w:tr w:rsidR="008D1C39" w:rsidTr="00F152D7">
        <w:trPr>
          <w:jc w:val="center"/>
        </w:trPr>
        <w:tc>
          <w:tcPr>
            <w:tcW w:w="959"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8D1C39" w:rsidRDefault="008D1C39" w:rsidP="00F152D7">
            <w:pPr>
              <w:spacing w:line="276" w:lineRule="auto"/>
              <w:rPr>
                <w:rFonts w:ascii="新宋体" w:eastAsia="新宋体" w:hAnsi="新宋体"/>
              </w:rPr>
            </w:pPr>
          </w:p>
        </w:tc>
      </w:tr>
      <w:tr w:rsidR="008D1C39" w:rsidTr="00F152D7">
        <w:trPr>
          <w:jc w:val="center"/>
        </w:trPr>
        <w:tc>
          <w:tcPr>
            <w:tcW w:w="959" w:type="dxa"/>
            <w:vAlign w:val="center"/>
          </w:tcPr>
          <w:p w:rsidR="008D1C39" w:rsidRDefault="008D1C39" w:rsidP="00F152D7">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8D1C39" w:rsidRDefault="008D1C39" w:rsidP="00F152D7">
            <w:pPr>
              <w:spacing w:line="276" w:lineRule="auto"/>
              <w:rPr>
                <w:rFonts w:ascii="新宋体" w:eastAsia="新宋体" w:hAnsi="新宋体"/>
              </w:rPr>
            </w:pPr>
          </w:p>
        </w:tc>
      </w:tr>
    </w:tbl>
    <w:p w:rsidR="008D1C39" w:rsidRDefault="008D1C39" w:rsidP="008D1C3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8D1C39" w:rsidRDefault="008D1C39" w:rsidP="008D1C39">
      <w:pPr>
        <w:pStyle w:val="3"/>
        <w:rPr>
          <w:rFonts w:ascii="新宋体" w:eastAsia="新宋体" w:hAnsi="新宋体"/>
          <w:kern w:val="44"/>
          <w:szCs w:val="28"/>
        </w:rPr>
      </w:pPr>
      <w:r>
        <w:rPr>
          <w:rFonts w:ascii="新宋体" w:eastAsia="新宋体" w:hAnsi="新宋体" w:hint="eastAsia"/>
          <w:kern w:val="44"/>
          <w:szCs w:val="28"/>
        </w:rPr>
        <w:t>三、项目概况</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人民币贰拾捌万元（280,000.00）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人民币贰拾捌万元（280,000.00）</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lastRenderedPageBreak/>
        <w:t>（二）项目概况:</w:t>
      </w:r>
    </w:p>
    <w:p w:rsidR="008D1C39" w:rsidRPr="009F06DA" w:rsidRDefault="008D1C39" w:rsidP="008D1C39">
      <w:pPr>
        <w:spacing w:line="360" w:lineRule="auto"/>
        <w:ind w:firstLineChars="200" w:firstLine="420"/>
        <w:rPr>
          <w:rFonts w:ascii="新宋体" w:eastAsia="新宋体" w:hAnsi="新宋体" w:cs="宋体"/>
          <w:szCs w:val="21"/>
        </w:rPr>
      </w:pPr>
      <w:r w:rsidRPr="009F06DA">
        <w:rPr>
          <w:rFonts w:ascii="新宋体" w:eastAsia="新宋体" w:hAnsi="新宋体" w:cs="宋体" w:hint="eastAsia"/>
          <w:szCs w:val="21"/>
        </w:rPr>
        <w:t>随着第一强制戒毒所业务不断实现信息化，各业务对信息系统的依赖越来越强。目前所里各类信息系统所依附运行的设备绝大多数已</w:t>
      </w:r>
      <w:proofErr w:type="gramStart"/>
      <w:r w:rsidRPr="009F06DA">
        <w:rPr>
          <w:rFonts w:ascii="新宋体" w:eastAsia="新宋体" w:hAnsi="新宋体" w:cs="宋体" w:hint="eastAsia"/>
          <w:szCs w:val="21"/>
        </w:rPr>
        <w:t>陈旧过</w:t>
      </w:r>
      <w:proofErr w:type="gramEnd"/>
      <w:r w:rsidRPr="009F06DA">
        <w:rPr>
          <w:rFonts w:ascii="新宋体" w:eastAsia="新宋体" w:hAnsi="新宋体" w:cs="宋体" w:hint="eastAsia"/>
          <w:szCs w:val="21"/>
        </w:rPr>
        <w:t>保，硬件故障频发、维护工作量加大；在业务实现信息化的前提下，所内、外部用户对信息部门的服务也提出了非常高的要求；并且，在保证业务正常有效运行的同时，还需要切实做好信息安全保障工作和联络检查服务工作。但目前所内信息化办公室技术运</w:t>
      </w:r>
      <w:proofErr w:type="gramStart"/>
      <w:r w:rsidRPr="009F06DA">
        <w:rPr>
          <w:rFonts w:ascii="新宋体" w:eastAsia="新宋体" w:hAnsi="新宋体" w:cs="宋体" w:hint="eastAsia"/>
          <w:szCs w:val="21"/>
        </w:rPr>
        <w:t>维人员</w:t>
      </w:r>
      <w:proofErr w:type="gramEnd"/>
      <w:r w:rsidRPr="009F06DA">
        <w:rPr>
          <w:rFonts w:ascii="新宋体" w:eastAsia="新宋体" w:hAnsi="新宋体" w:cs="宋体" w:hint="eastAsia"/>
          <w:szCs w:val="21"/>
        </w:rPr>
        <w:t>配置明显不足，无法很好地保证业务信息系统的正常运行及信息安全保障工作的有效落实，直接影响我所办公效率，影响工作的正常开展。</w:t>
      </w:r>
    </w:p>
    <w:p w:rsidR="008D1C39" w:rsidRDefault="008D1C39" w:rsidP="008D1C39">
      <w:pPr>
        <w:spacing w:line="360" w:lineRule="auto"/>
        <w:ind w:firstLineChars="200" w:firstLine="420"/>
        <w:rPr>
          <w:rFonts w:ascii="新宋体" w:eastAsia="新宋体" w:hAnsi="新宋体" w:cs="宋体"/>
          <w:szCs w:val="21"/>
        </w:rPr>
      </w:pPr>
      <w:r w:rsidRPr="009F06DA">
        <w:rPr>
          <w:rFonts w:ascii="新宋体" w:eastAsia="新宋体" w:hAnsi="新宋体" w:cs="宋体" w:hint="eastAsia"/>
          <w:szCs w:val="21"/>
        </w:rPr>
        <w:t>为切实做好信息安全保障工作、确保计算机类设施的正常运作、合理实现和支持业务自动化、及时解决问题故障、提高工作效率，使技术警力能够从繁琐的维护工作中解放出来，更好地为我所信息化建设事业作贡献。</w:t>
      </w:r>
    </w:p>
    <w:p w:rsidR="008D1C39" w:rsidRDefault="008D1C39" w:rsidP="008D1C39">
      <w:pPr>
        <w:rPr>
          <w:rFonts w:ascii="新宋体" w:eastAsia="新宋体" w:hAnsi="新宋体"/>
          <w:b/>
          <w:bCs/>
          <w:szCs w:val="21"/>
        </w:rPr>
      </w:pPr>
    </w:p>
    <w:p w:rsidR="008D1C39" w:rsidRDefault="008D1C39" w:rsidP="008D1C39">
      <w:pPr>
        <w:pStyle w:val="3"/>
        <w:rPr>
          <w:rFonts w:ascii="新宋体" w:eastAsia="新宋体" w:hAnsi="新宋体"/>
          <w:kern w:val="44"/>
          <w:szCs w:val="28"/>
        </w:rPr>
      </w:pPr>
      <w:r>
        <w:rPr>
          <w:rFonts w:ascii="新宋体" w:eastAsia="新宋体" w:hAnsi="新宋体" w:hint="eastAsia"/>
          <w:kern w:val="44"/>
          <w:szCs w:val="28"/>
        </w:rPr>
        <w:t>四、项目技术要求</w:t>
      </w:r>
    </w:p>
    <w:p w:rsidR="008D1C39" w:rsidRPr="00473960" w:rsidRDefault="008D1C39" w:rsidP="008D1C39">
      <w:pPr>
        <w:pStyle w:val="4"/>
        <w:spacing w:before="120" w:after="120" w:line="240" w:lineRule="auto"/>
        <w:rPr>
          <w:rFonts w:ascii="新宋体" w:eastAsia="新宋体" w:hAnsi="新宋体"/>
          <w:kern w:val="44"/>
          <w:sz w:val="21"/>
          <w:szCs w:val="21"/>
        </w:rPr>
      </w:pPr>
      <w:r w:rsidRPr="00473960">
        <w:rPr>
          <w:rFonts w:ascii="新宋体" w:eastAsia="新宋体" w:hAnsi="新宋体" w:hint="eastAsia"/>
          <w:kern w:val="44"/>
          <w:sz w:val="21"/>
          <w:szCs w:val="21"/>
        </w:rPr>
        <w:t>1、整体服务要求</w:t>
      </w:r>
    </w:p>
    <w:p w:rsidR="008D1C39" w:rsidRPr="00F83F0E" w:rsidRDefault="008D1C39" w:rsidP="008D1C39">
      <w:pPr>
        <w:spacing w:line="360" w:lineRule="auto"/>
        <w:ind w:firstLineChars="200" w:firstLine="420"/>
        <w:rPr>
          <w:rFonts w:ascii="新宋体" w:eastAsia="新宋体" w:hAnsi="新宋体" w:cs="宋体"/>
          <w:color w:val="000000"/>
          <w:kern w:val="0"/>
          <w:szCs w:val="21"/>
        </w:rPr>
      </w:pPr>
      <w:r w:rsidRPr="00F83F0E">
        <w:rPr>
          <w:rFonts w:ascii="新宋体" w:eastAsia="新宋体" w:hAnsi="新宋体" w:cs="宋体" w:hint="eastAsia"/>
          <w:color w:val="000000"/>
          <w:kern w:val="0"/>
          <w:szCs w:val="21"/>
        </w:rPr>
        <w:t>为切实做好信息安全保障工作、确保计算机类设施的正常运作、合理实现和支持业务自动化、及时解决问题故障、提高工作效率，使技术警力能够从繁琐的维护工作中解放出来，更好地为我所信息化建设事业作贡献。</w:t>
      </w:r>
    </w:p>
    <w:p w:rsidR="008D1C39" w:rsidRPr="008D3AE1" w:rsidRDefault="008D1C39" w:rsidP="008D1C39">
      <w:pPr>
        <w:spacing w:line="360" w:lineRule="auto"/>
        <w:ind w:firstLineChars="200" w:firstLine="422"/>
        <w:rPr>
          <w:rFonts w:ascii="新宋体" w:eastAsia="新宋体" w:hAnsi="新宋体" w:cs="宋体"/>
          <w:b/>
          <w:color w:val="000000"/>
          <w:kern w:val="0"/>
          <w:szCs w:val="21"/>
        </w:rPr>
      </w:pPr>
      <w:r w:rsidRPr="008D3AE1">
        <w:rPr>
          <w:rFonts w:ascii="新宋体" w:eastAsia="新宋体" w:hAnsi="新宋体" w:cs="宋体" w:hint="eastAsia"/>
          <w:b/>
          <w:color w:val="000000"/>
          <w:kern w:val="0"/>
          <w:szCs w:val="21"/>
        </w:rPr>
        <w:t>整体服务内容如下：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387"/>
        <w:gridCol w:w="5780"/>
        <w:gridCol w:w="690"/>
      </w:tblGrid>
      <w:tr w:rsidR="008D1C39" w:rsidRPr="001C0D66" w:rsidTr="00F152D7">
        <w:tc>
          <w:tcPr>
            <w:tcW w:w="390" w:type="pct"/>
            <w:shd w:val="clear" w:color="auto" w:fill="auto"/>
          </w:tcPr>
          <w:p w:rsidR="008D1C39" w:rsidRPr="001C0D66" w:rsidRDefault="008D1C39" w:rsidP="00F152D7">
            <w:pPr>
              <w:jc w:val="center"/>
              <w:rPr>
                <w:rFonts w:ascii="宋体" w:hAnsi="宋体" w:cs="宋体"/>
                <w:color w:val="000000"/>
                <w:kern w:val="0"/>
                <w:szCs w:val="21"/>
              </w:rPr>
            </w:pPr>
            <w:r w:rsidRPr="001C0D66">
              <w:rPr>
                <w:rFonts w:ascii="宋体" w:hAnsi="宋体" w:cs="宋体" w:hint="eastAsia"/>
                <w:color w:val="000000"/>
                <w:kern w:val="0"/>
                <w:szCs w:val="21"/>
              </w:rPr>
              <w:t>序号</w:t>
            </w:r>
          </w:p>
        </w:tc>
        <w:tc>
          <w:tcPr>
            <w:tcW w:w="814" w:type="pct"/>
            <w:shd w:val="clear" w:color="auto" w:fill="auto"/>
          </w:tcPr>
          <w:p w:rsidR="008D1C39" w:rsidRPr="001C0D66" w:rsidRDefault="008D1C39" w:rsidP="00F152D7">
            <w:pPr>
              <w:jc w:val="center"/>
              <w:rPr>
                <w:rFonts w:ascii="宋体" w:hAnsi="宋体" w:cs="宋体"/>
                <w:color w:val="000000"/>
                <w:kern w:val="0"/>
                <w:szCs w:val="21"/>
              </w:rPr>
            </w:pPr>
            <w:r w:rsidRPr="001C0D66">
              <w:rPr>
                <w:rFonts w:ascii="宋体" w:hAnsi="宋体" w:cs="宋体" w:hint="eastAsia"/>
                <w:color w:val="000000"/>
                <w:kern w:val="0"/>
                <w:szCs w:val="21"/>
              </w:rPr>
              <w:t>服务内容</w:t>
            </w:r>
          </w:p>
        </w:tc>
        <w:tc>
          <w:tcPr>
            <w:tcW w:w="3391" w:type="pct"/>
            <w:shd w:val="clear" w:color="auto" w:fill="auto"/>
          </w:tcPr>
          <w:p w:rsidR="008D1C39" w:rsidRPr="001C0D66" w:rsidRDefault="008D1C39" w:rsidP="00F152D7">
            <w:pPr>
              <w:jc w:val="center"/>
              <w:rPr>
                <w:rFonts w:ascii="宋体" w:hAnsi="宋体" w:cs="宋体"/>
                <w:color w:val="000000"/>
                <w:kern w:val="0"/>
                <w:szCs w:val="21"/>
              </w:rPr>
            </w:pPr>
            <w:r w:rsidRPr="001C0D66">
              <w:rPr>
                <w:rFonts w:ascii="宋体" w:hAnsi="宋体" w:cs="宋体" w:hint="eastAsia"/>
                <w:color w:val="000000"/>
                <w:kern w:val="0"/>
                <w:szCs w:val="21"/>
              </w:rPr>
              <w:t>说明</w:t>
            </w:r>
          </w:p>
        </w:tc>
        <w:tc>
          <w:tcPr>
            <w:tcW w:w="406" w:type="pct"/>
            <w:shd w:val="clear" w:color="auto" w:fill="auto"/>
          </w:tcPr>
          <w:p w:rsidR="008D1C39" w:rsidRPr="001C0D66" w:rsidRDefault="008D1C39" w:rsidP="00F152D7">
            <w:pPr>
              <w:jc w:val="center"/>
              <w:rPr>
                <w:rFonts w:ascii="宋体" w:hAnsi="宋体" w:cs="宋体"/>
                <w:color w:val="000000"/>
                <w:kern w:val="0"/>
                <w:szCs w:val="21"/>
              </w:rPr>
            </w:pPr>
            <w:r w:rsidRPr="001C0D66">
              <w:rPr>
                <w:rFonts w:ascii="宋体" w:hAnsi="宋体" w:cs="宋体" w:hint="eastAsia"/>
                <w:color w:val="000000"/>
                <w:kern w:val="0"/>
                <w:szCs w:val="21"/>
              </w:rPr>
              <w:t>备注</w:t>
            </w:r>
          </w:p>
        </w:tc>
      </w:tr>
      <w:tr w:rsidR="008D1C39" w:rsidRPr="001C0D66" w:rsidTr="00F152D7">
        <w:tc>
          <w:tcPr>
            <w:tcW w:w="390" w:type="pct"/>
            <w:shd w:val="clear" w:color="auto" w:fill="auto"/>
            <w:vAlign w:val="center"/>
          </w:tcPr>
          <w:p w:rsidR="008D1C39" w:rsidRPr="001C0D66" w:rsidRDefault="008D1C39" w:rsidP="00F152D7">
            <w:pPr>
              <w:jc w:val="center"/>
              <w:rPr>
                <w:rFonts w:ascii="宋体" w:hAnsi="宋体" w:cs="宋体"/>
                <w:color w:val="000000"/>
                <w:kern w:val="0"/>
                <w:szCs w:val="21"/>
              </w:rPr>
            </w:pPr>
            <w:r w:rsidRPr="001C0D66">
              <w:rPr>
                <w:rFonts w:ascii="宋体" w:hAnsi="宋体" w:cs="宋体" w:hint="eastAsia"/>
                <w:color w:val="000000"/>
                <w:kern w:val="0"/>
                <w:szCs w:val="21"/>
              </w:rPr>
              <w:t>1</w:t>
            </w:r>
          </w:p>
        </w:tc>
        <w:tc>
          <w:tcPr>
            <w:tcW w:w="814" w:type="pct"/>
            <w:shd w:val="clear" w:color="auto" w:fill="auto"/>
            <w:vAlign w:val="center"/>
          </w:tcPr>
          <w:p w:rsidR="008D1C39" w:rsidRPr="001C0D66" w:rsidRDefault="008D1C39" w:rsidP="00F152D7">
            <w:pPr>
              <w:jc w:val="center"/>
              <w:rPr>
                <w:rFonts w:ascii="宋体" w:hAnsi="宋体" w:cs="宋体"/>
                <w:color w:val="000000"/>
                <w:kern w:val="0"/>
                <w:szCs w:val="21"/>
              </w:rPr>
            </w:pPr>
            <w:r w:rsidRPr="001C0D66">
              <w:rPr>
                <w:rFonts w:ascii="宋体" w:hAnsi="宋体" w:hint="eastAsia"/>
                <w:szCs w:val="21"/>
              </w:rPr>
              <w:t>电子政务运行维护</w:t>
            </w:r>
          </w:p>
        </w:tc>
        <w:tc>
          <w:tcPr>
            <w:tcW w:w="3391" w:type="pct"/>
            <w:shd w:val="clear" w:color="auto" w:fill="auto"/>
          </w:tcPr>
          <w:p w:rsidR="008D1C39" w:rsidRPr="001C0D66" w:rsidRDefault="008D1C39" w:rsidP="00F152D7">
            <w:pPr>
              <w:jc w:val="left"/>
              <w:rPr>
                <w:rFonts w:ascii="宋体" w:hAnsi="宋体" w:cs="宋体"/>
                <w:color w:val="000000"/>
                <w:kern w:val="0"/>
                <w:szCs w:val="21"/>
              </w:rPr>
            </w:pPr>
            <w:r w:rsidRPr="001C0D66">
              <w:rPr>
                <w:rFonts w:ascii="宋体" w:hAnsi="宋体" w:cs="宋体" w:hint="eastAsia"/>
                <w:color w:val="000000"/>
                <w:kern w:val="0"/>
                <w:szCs w:val="21"/>
              </w:rPr>
              <w:t>电脑终端、网络及中心机房维护；信息安全季度巡检；信息安全自查；信息安全专项工作（包括完善信息安全管理制度、安全防范措施落实、风险评估服务、定期网络安全扫瞄、定期对电脑终端进行扫描、应急服务、信息安全培训、终端安全检查）等。</w:t>
            </w:r>
          </w:p>
        </w:tc>
        <w:tc>
          <w:tcPr>
            <w:tcW w:w="406" w:type="pct"/>
            <w:shd w:val="clear" w:color="auto" w:fill="auto"/>
          </w:tcPr>
          <w:p w:rsidR="008D1C39" w:rsidRPr="001C0D66" w:rsidRDefault="008D1C39" w:rsidP="00F152D7">
            <w:pPr>
              <w:jc w:val="center"/>
              <w:rPr>
                <w:rFonts w:ascii="宋体" w:hAnsi="宋体" w:cs="宋体"/>
                <w:color w:val="000000"/>
                <w:kern w:val="0"/>
                <w:szCs w:val="21"/>
              </w:rPr>
            </w:pPr>
          </w:p>
        </w:tc>
      </w:tr>
      <w:tr w:rsidR="008D1C39" w:rsidRPr="001C0D66" w:rsidTr="00F152D7">
        <w:tc>
          <w:tcPr>
            <w:tcW w:w="390" w:type="pct"/>
            <w:shd w:val="clear" w:color="auto" w:fill="auto"/>
            <w:vAlign w:val="center"/>
          </w:tcPr>
          <w:p w:rsidR="008D1C39" w:rsidRPr="001C0D66" w:rsidRDefault="008D1C39" w:rsidP="00F152D7">
            <w:pPr>
              <w:jc w:val="center"/>
              <w:rPr>
                <w:rFonts w:ascii="宋体" w:hAnsi="宋体" w:cs="宋体"/>
                <w:color w:val="000000"/>
                <w:kern w:val="0"/>
                <w:szCs w:val="21"/>
              </w:rPr>
            </w:pPr>
            <w:r w:rsidRPr="001C0D66">
              <w:rPr>
                <w:rFonts w:ascii="宋体" w:hAnsi="宋体" w:cs="宋体" w:hint="eastAsia"/>
                <w:color w:val="000000"/>
                <w:kern w:val="0"/>
                <w:szCs w:val="21"/>
              </w:rPr>
              <w:t>2</w:t>
            </w:r>
          </w:p>
        </w:tc>
        <w:tc>
          <w:tcPr>
            <w:tcW w:w="814" w:type="pct"/>
            <w:shd w:val="clear" w:color="auto" w:fill="auto"/>
            <w:vAlign w:val="center"/>
          </w:tcPr>
          <w:p w:rsidR="008D1C39" w:rsidRPr="001C0D66" w:rsidRDefault="008D1C39" w:rsidP="00F152D7">
            <w:pPr>
              <w:jc w:val="center"/>
              <w:rPr>
                <w:rFonts w:ascii="宋体" w:hAnsi="宋体" w:cs="宋体"/>
                <w:color w:val="000000"/>
                <w:kern w:val="0"/>
                <w:szCs w:val="21"/>
              </w:rPr>
            </w:pPr>
            <w:r w:rsidRPr="001C0D66">
              <w:rPr>
                <w:rFonts w:ascii="宋体" w:hAnsi="宋体" w:hint="eastAsia"/>
                <w:szCs w:val="21"/>
              </w:rPr>
              <w:t>专业技术人员服务</w:t>
            </w:r>
          </w:p>
        </w:tc>
        <w:tc>
          <w:tcPr>
            <w:tcW w:w="3391" w:type="pct"/>
            <w:shd w:val="clear" w:color="auto" w:fill="auto"/>
          </w:tcPr>
          <w:p w:rsidR="008D1C39" w:rsidRPr="001C0D66" w:rsidRDefault="008D1C39" w:rsidP="00F152D7">
            <w:pPr>
              <w:jc w:val="left"/>
              <w:rPr>
                <w:rFonts w:ascii="宋体" w:hAnsi="宋体" w:cs="宋体"/>
                <w:color w:val="000000"/>
                <w:kern w:val="0"/>
                <w:szCs w:val="21"/>
              </w:rPr>
            </w:pPr>
            <w:r w:rsidRPr="001C0D66">
              <w:rPr>
                <w:rFonts w:ascii="宋体" w:hAnsi="宋体" w:cs="宋体" w:hint="eastAsia"/>
                <w:color w:val="000000"/>
                <w:kern w:val="0"/>
                <w:szCs w:val="21"/>
              </w:rPr>
              <w:t>1、项目经理</w:t>
            </w:r>
            <w:proofErr w:type="gramStart"/>
            <w:r w:rsidRPr="001C0D66">
              <w:rPr>
                <w:rFonts w:ascii="宋体" w:hAnsi="宋体" w:cs="宋体" w:hint="eastAsia"/>
                <w:color w:val="000000"/>
                <w:kern w:val="0"/>
                <w:szCs w:val="21"/>
              </w:rPr>
              <w:t>具有具有</w:t>
            </w:r>
            <w:proofErr w:type="gramEnd"/>
            <w:r w:rsidRPr="001C0D66">
              <w:rPr>
                <w:rFonts w:ascii="宋体" w:hAnsi="宋体" w:cs="宋体" w:hint="eastAsia"/>
                <w:color w:val="000000"/>
                <w:kern w:val="0"/>
                <w:szCs w:val="21"/>
              </w:rPr>
              <w:t xml:space="preserve"> ITIL Foundation 认证和工信部颁发的信息系统项目管理师认证；</w:t>
            </w:r>
          </w:p>
          <w:p w:rsidR="008D1C39" w:rsidRPr="001C0D66" w:rsidRDefault="008D1C39" w:rsidP="00F152D7">
            <w:pPr>
              <w:jc w:val="left"/>
              <w:rPr>
                <w:rFonts w:ascii="宋体" w:hAnsi="宋体" w:cs="宋体"/>
                <w:color w:val="000000"/>
                <w:kern w:val="0"/>
                <w:szCs w:val="21"/>
              </w:rPr>
            </w:pPr>
            <w:r w:rsidRPr="001C0D66">
              <w:rPr>
                <w:rFonts w:ascii="宋体" w:hAnsi="宋体" w:cs="宋体" w:hint="eastAsia"/>
                <w:color w:val="000000"/>
                <w:kern w:val="0"/>
                <w:szCs w:val="21"/>
              </w:rPr>
              <w:t>2、技术人员具有 CISP工程师认证；</w:t>
            </w:r>
          </w:p>
          <w:p w:rsidR="008D1C39" w:rsidRPr="001C0D66" w:rsidRDefault="008D1C39" w:rsidP="00F152D7">
            <w:pPr>
              <w:jc w:val="left"/>
              <w:rPr>
                <w:rFonts w:ascii="宋体" w:hAnsi="宋体" w:cs="宋体"/>
                <w:color w:val="000000"/>
                <w:kern w:val="0"/>
                <w:szCs w:val="21"/>
              </w:rPr>
            </w:pPr>
            <w:r w:rsidRPr="001C0D66">
              <w:rPr>
                <w:rFonts w:ascii="宋体" w:hAnsi="宋体" w:cs="宋体" w:hint="eastAsia"/>
                <w:color w:val="000000"/>
                <w:kern w:val="0"/>
                <w:szCs w:val="21"/>
              </w:rPr>
              <w:t>3、技术人员</w:t>
            </w:r>
            <w:proofErr w:type="gramStart"/>
            <w:r w:rsidRPr="001C0D66">
              <w:rPr>
                <w:rFonts w:ascii="宋体" w:hAnsi="宋体" w:cs="宋体" w:hint="eastAsia"/>
                <w:color w:val="000000"/>
                <w:kern w:val="0"/>
                <w:szCs w:val="21"/>
              </w:rPr>
              <w:t>具有数通</w:t>
            </w:r>
            <w:proofErr w:type="gramEnd"/>
            <w:r w:rsidRPr="001C0D66">
              <w:rPr>
                <w:rFonts w:ascii="宋体" w:hAnsi="宋体" w:cs="宋体" w:hint="eastAsia"/>
                <w:color w:val="000000"/>
                <w:kern w:val="0"/>
                <w:szCs w:val="21"/>
              </w:rPr>
              <w:t xml:space="preserve">CCIE或HCIE认证证书。                                                    </w:t>
            </w:r>
            <w:r w:rsidRPr="001C0D66">
              <w:rPr>
                <w:rFonts w:ascii="宋体" w:hAnsi="宋体" w:cs="宋体"/>
                <w:color w:val="000000"/>
                <w:kern w:val="0"/>
                <w:szCs w:val="21"/>
              </w:rPr>
              <w:t>4</w:t>
            </w:r>
            <w:r w:rsidRPr="001C0D66">
              <w:rPr>
                <w:rFonts w:ascii="宋体" w:hAnsi="宋体" w:cs="宋体" w:hint="eastAsia"/>
                <w:color w:val="000000"/>
                <w:kern w:val="0"/>
                <w:szCs w:val="21"/>
              </w:rPr>
              <w:t>、具有项目管理、人员管理能力。</w:t>
            </w:r>
          </w:p>
          <w:p w:rsidR="008D1C39" w:rsidRPr="001C0D66" w:rsidRDefault="008D1C39" w:rsidP="00F152D7">
            <w:pPr>
              <w:jc w:val="left"/>
              <w:rPr>
                <w:rFonts w:ascii="宋体" w:hAnsi="宋体" w:cs="宋体"/>
                <w:color w:val="000000"/>
                <w:kern w:val="0"/>
                <w:szCs w:val="21"/>
              </w:rPr>
            </w:pPr>
            <w:r w:rsidRPr="001C0D66">
              <w:rPr>
                <w:rFonts w:ascii="宋体" w:hAnsi="宋体" w:cs="宋体"/>
                <w:color w:val="000000"/>
                <w:kern w:val="0"/>
                <w:szCs w:val="21"/>
              </w:rPr>
              <w:t>5</w:t>
            </w:r>
            <w:r w:rsidRPr="001C0D66">
              <w:rPr>
                <w:rFonts w:ascii="宋体" w:hAnsi="宋体" w:cs="宋体" w:hint="eastAsia"/>
                <w:color w:val="000000"/>
                <w:kern w:val="0"/>
                <w:szCs w:val="21"/>
              </w:rPr>
              <w:t>、技术人员具有熟练使用新媒体平台（</w:t>
            </w:r>
            <w:proofErr w:type="gramStart"/>
            <w:r w:rsidRPr="001C0D66">
              <w:rPr>
                <w:rFonts w:ascii="宋体" w:hAnsi="宋体" w:cs="宋体" w:hint="eastAsia"/>
                <w:color w:val="000000"/>
                <w:kern w:val="0"/>
                <w:szCs w:val="21"/>
              </w:rPr>
              <w:t>如抖音</w:t>
            </w:r>
            <w:proofErr w:type="gramEnd"/>
            <w:r w:rsidRPr="001C0D66">
              <w:rPr>
                <w:rFonts w:ascii="宋体" w:hAnsi="宋体" w:cs="宋体" w:hint="eastAsia"/>
                <w:color w:val="000000"/>
                <w:kern w:val="0"/>
                <w:szCs w:val="21"/>
              </w:rPr>
              <w:t>、微视频、</w:t>
            </w:r>
            <w:proofErr w:type="gramStart"/>
            <w:r w:rsidRPr="001C0D66">
              <w:rPr>
                <w:rFonts w:ascii="宋体" w:hAnsi="宋体" w:cs="宋体" w:hint="eastAsia"/>
                <w:color w:val="000000"/>
                <w:kern w:val="0"/>
                <w:szCs w:val="21"/>
              </w:rPr>
              <w:t>微信等</w:t>
            </w:r>
            <w:proofErr w:type="gramEnd"/>
            <w:r w:rsidRPr="001C0D66">
              <w:rPr>
                <w:rFonts w:ascii="宋体" w:hAnsi="宋体" w:cs="宋体" w:hint="eastAsia"/>
                <w:color w:val="000000"/>
                <w:kern w:val="0"/>
                <w:szCs w:val="21"/>
              </w:rPr>
              <w:t>）进行视频制作、编辑和发布等能力。</w:t>
            </w:r>
          </w:p>
        </w:tc>
        <w:tc>
          <w:tcPr>
            <w:tcW w:w="406" w:type="pct"/>
            <w:shd w:val="clear" w:color="auto" w:fill="auto"/>
          </w:tcPr>
          <w:p w:rsidR="008D1C39" w:rsidRPr="001C0D66" w:rsidRDefault="008D1C39" w:rsidP="00F152D7">
            <w:pPr>
              <w:jc w:val="center"/>
              <w:rPr>
                <w:rFonts w:ascii="宋体" w:hAnsi="宋体" w:cs="宋体"/>
                <w:color w:val="000000"/>
                <w:kern w:val="0"/>
                <w:szCs w:val="21"/>
              </w:rPr>
            </w:pPr>
          </w:p>
        </w:tc>
      </w:tr>
    </w:tbl>
    <w:p w:rsidR="008D1C39" w:rsidRDefault="008D1C39" w:rsidP="008D1C39">
      <w:pPr>
        <w:ind w:firstLineChars="200" w:firstLine="420"/>
        <w:rPr>
          <w:rFonts w:ascii="宋体" w:hAnsi="宋体" w:cs="宋体"/>
          <w:color w:val="000000"/>
          <w:kern w:val="0"/>
          <w:szCs w:val="21"/>
        </w:rPr>
      </w:pPr>
    </w:p>
    <w:p w:rsidR="008D1C39" w:rsidRDefault="008D1C39" w:rsidP="008D1C39">
      <w:pPr>
        <w:pStyle w:val="4"/>
        <w:spacing w:before="120" w:after="120" w:line="240" w:lineRule="auto"/>
        <w:rPr>
          <w:rFonts w:ascii="宋体" w:hAnsi="宋体"/>
          <w:b w:val="0"/>
          <w:szCs w:val="21"/>
        </w:rPr>
      </w:pPr>
      <w:r>
        <w:rPr>
          <w:rFonts w:ascii="新宋体" w:eastAsia="新宋体" w:hAnsi="新宋体" w:hint="eastAsia"/>
          <w:kern w:val="44"/>
          <w:sz w:val="21"/>
          <w:szCs w:val="21"/>
        </w:rPr>
        <w:t>2</w:t>
      </w:r>
      <w:r w:rsidRPr="00473960">
        <w:rPr>
          <w:rFonts w:ascii="新宋体" w:eastAsia="新宋体" w:hAnsi="新宋体" w:hint="eastAsia"/>
          <w:kern w:val="44"/>
          <w:sz w:val="21"/>
          <w:szCs w:val="21"/>
        </w:rPr>
        <w:t>、服务要求内容</w:t>
      </w:r>
    </w:p>
    <w:p w:rsidR="008D1C39" w:rsidRPr="008D3AE1" w:rsidRDefault="008D1C39" w:rsidP="008D1C39">
      <w:pPr>
        <w:spacing w:line="360" w:lineRule="auto"/>
        <w:rPr>
          <w:rFonts w:ascii="新宋体" w:eastAsia="新宋体" w:hAnsi="新宋体"/>
          <w:b/>
          <w:szCs w:val="21"/>
        </w:rPr>
      </w:pPr>
    </w:p>
    <w:p w:rsidR="008D1C39" w:rsidRPr="008D3AE1" w:rsidRDefault="008D1C39" w:rsidP="008D1C39">
      <w:pPr>
        <w:spacing w:line="360" w:lineRule="auto"/>
        <w:rPr>
          <w:rFonts w:ascii="新宋体" w:eastAsia="新宋体" w:hAnsi="新宋体"/>
          <w:b/>
          <w:szCs w:val="21"/>
        </w:rPr>
      </w:pPr>
      <w:r w:rsidRPr="008D3AE1">
        <w:rPr>
          <w:rFonts w:ascii="新宋体" w:eastAsia="新宋体" w:hAnsi="新宋体" w:hint="eastAsia"/>
          <w:b/>
          <w:szCs w:val="21"/>
        </w:rPr>
        <w:lastRenderedPageBreak/>
        <w:t>2</w:t>
      </w:r>
      <w:r w:rsidRPr="008D3AE1">
        <w:rPr>
          <w:rFonts w:ascii="新宋体" w:eastAsia="新宋体" w:hAnsi="新宋体"/>
          <w:b/>
          <w:szCs w:val="21"/>
        </w:rPr>
        <w:t>.1</w:t>
      </w:r>
      <w:r w:rsidRPr="008D3AE1">
        <w:rPr>
          <w:rFonts w:ascii="新宋体" w:eastAsia="新宋体" w:hAnsi="新宋体" w:hint="eastAsia"/>
          <w:b/>
          <w:szCs w:val="21"/>
        </w:rPr>
        <w:t>电子政务运行维护服务</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电脑终端、网络及中心机房维护；信息安全季度巡检；信息安全自查；信息安全专项工作（包括完善信息安全管理制度、安全防范措施落实、风险评估服务、定期网络安全扫瞄、定期对电脑终端进行扫描、应急服务、信息安全培训、终端安全检查）等。</w:t>
      </w:r>
    </w:p>
    <w:p w:rsidR="008D1C39" w:rsidRPr="008D3AE1" w:rsidRDefault="008D1C39" w:rsidP="008D1C39">
      <w:pPr>
        <w:spacing w:line="360" w:lineRule="auto"/>
        <w:rPr>
          <w:rFonts w:ascii="新宋体" w:eastAsia="新宋体" w:hAnsi="新宋体"/>
          <w:bCs/>
          <w:szCs w:val="21"/>
        </w:rPr>
      </w:pPr>
      <w:proofErr w:type="gramStart"/>
      <w:r w:rsidRPr="008D3AE1">
        <w:rPr>
          <w:rFonts w:ascii="新宋体" w:eastAsia="新宋体" w:hAnsi="新宋体" w:hint="eastAsia"/>
          <w:bCs/>
          <w:szCs w:val="21"/>
        </w:rPr>
        <w:t>详细维护</w:t>
      </w:r>
      <w:proofErr w:type="gramEnd"/>
      <w:r w:rsidRPr="008D3AE1">
        <w:rPr>
          <w:rFonts w:ascii="新宋体" w:eastAsia="新宋体" w:hAnsi="新宋体" w:hint="eastAsia"/>
          <w:bCs/>
          <w:szCs w:val="21"/>
        </w:rPr>
        <w:t>服务内容如下：</w:t>
      </w:r>
    </w:p>
    <w:p w:rsidR="008D1C39" w:rsidRPr="008D3AE1" w:rsidRDefault="008D1C39" w:rsidP="008D1C39">
      <w:pPr>
        <w:spacing w:line="360" w:lineRule="auto"/>
        <w:rPr>
          <w:rFonts w:ascii="新宋体" w:eastAsia="新宋体" w:hAnsi="新宋体"/>
          <w:b/>
          <w:szCs w:val="21"/>
        </w:rPr>
      </w:pPr>
      <w:r w:rsidRPr="008D3AE1">
        <w:rPr>
          <w:rFonts w:ascii="新宋体" w:eastAsia="新宋体" w:hAnsi="新宋体"/>
          <w:b/>
          <w:szCs w:val="21"/>
        </w:rPr>
        <w:t>2.1.1</w:t>
      </w:r>
      <w:r w:rsidRPr="008D3AE1">
        <w:rPr>
          <w:rFonts w:ascii="新宋体" w:eastAsia="新宋体" w:hAnsi="新宋体" w:hint="eastAsia"/>
          <w:b/>
          <w:szCs w:val="21"/>
        </w:rPr>
        <w:t>电脑终端、网络及中心机房维护工作内容</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一、PC桌面端</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a)软件安装及配置</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b)硬件及周外设备安装</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c)硬件故障受理及对应</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d)防病毒软件及补丁更新管理及确认</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e)终端故障受理及处理</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f)终端台帐管理及维护</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g)常用办公软件使用方法培训及指导</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二、网络设备维护</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a)设备台帐管理及更新</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b)网络设备日常维护（终端新增、线路调整等）</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c)设备定期点检</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d)设备故障受理及对应</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e)网络局部变更对应及设置</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f)设备更新及优化方案</w:t>
      </w:r>
      <w:proofErr w:type="gramStart"/>
      <w:r w:rsidRPr="008D3AE1">
        <w:rPr>
          <w:rFonts w:ascii="新宋体" w:eastAsia="新宋体" w:hAnsi="新宋体" w:hint="eastAsia"/>
          <w:bCs/>
          <w:szCs w:val="21"/>
        </w:rPr>
        <w:t>作成</w:t>
      </w:r>
      <w:proofErr w:type="gramEnd"/>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三、服务器维护</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a)服务器台帐管理及更新</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b)服务器日常维护（补丁、防病毒软件等）</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c)数据备份设置及备份结果确认</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d)服务器系统安装及软件配置</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e)服务器日常点检</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f)服务器故障受理及对应</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g)服务器更新及优化方案</w:t>
      </w:r>
      <w:proofErr w:type="gramStart"/>
      <w:r w:rsidRPr="008D3AE1">
        <w:rPr>
          <w:rFonts w:ascii="新宋体" w:eastAsia="新宋体" w:hAnsi="新宋体" w:hint="eastAsia"/>
          <w:bCs/>
          <w:szCs w:val="21"/>
        </w:rPr>
        <w:t>作成</w:t>
      </w:r>
      <w:proofErr w:type="gramEnd"/>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四、网络中心机房精密空调维护</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lastRenderedPageBreak/>
        <w:t>A.检查设备的运行状况</w:t>
      </w:r>
      <w:r w:rsidRPr="008D3AE1">
        <w:rPr>
          <w:rFonts w:ascii="新宋体" w:eastAsia="新宋体" w:hAnsi="新宋体" w:hint="eastAsia"/>
          <w:bCs/>
          <w:szCs w:val="21"/>
        </w:rPr>
        <w:tab/>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B.对需要进行清扫的机器进行除尘清扫</w:t>
      </w:r>
      <w:r w:rsidRPr="008D3AE1">
        <w:rPr>
          <w:rFonts w:ascii="新宋体" w:eastAsia="新宋体" w:hAnsi="新宋体" w:hint="eastAsia"/>
          <w:bCs/>
          <w:szCs w:val="21"/>
        </w:rPr>
        <w:tab/>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C.对设备内主要部件进行动态测试</w:t>
      </w:r>
      <w:r w:rsidRPr="008D3AE1">
        <w:rPr>
          <w:rFonts w:ascii="新宋体" w:eastAsia="新宋体" w:hAnsi="新宋体" w:hint="eastAsia"/>
          <w:bCs/>
          <w:szCs w:val="21"/>
        </w:rPr>
        <w:tab/>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D.检测机内易损单元 (空气过滤器、风机皮带和</w:t>
      </w:r>
      <w:proofErr w:type="gramStart"/>
      <w:r w:rsidRPr="008D3AE1">
        <w:rPr>
          <w:rFonts w:ascii="新宋体" w:eastAsia="新宋体" w:hAnsi="新宋体" w:hint="eastAsia"/>
          <w:bCs/>
          <w:szCs w:val="21"/>
        </w:rPr>
        <w:t>加湿罐</w:t>
      </w:r>
      <w:proofErr w:type="gramEnd"/>
      <w:r w:rsidRPr="008D3AE1">
        <w:rPr>
          <w:rFonts w:ascii="新宋体" w:eastAsia="新宋体" w:hAnsi="新宋体" w:hint="eastAsia"/>
          <w:bCs/>
          <w:szCs w:val="21"/>
        </w:rPr>
        <w:t>)</w:t>
      </w:r>
      <w:r w:rsidRPr="008D3AE1">
        <w:rPr>
          <w:rFonts w:ascii="新宋体" w:eastAsia="新宋体" w:hAnsi="新宋体" w:hint="eastAsia"/>
          <w:bCs/>
          <w:szCs w:val="21"/>
        </w:rPr>
        <w:tab/>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E.检查设备的联接端子是否牢固</w:t>
      </w:r>
      <w:r w:rsidRPr="008D3AE1">
        <w:rPr>
          <w:rFonts w:ascii="新宋体" w:eastAsia="新宋体" w:hAnsi="新宋体" w:hint="eastAsia"/>
          <w:bCs/>
          <w:szCs w:val="21"/>
        </w:rPr>
        <w:tab/>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F.恢复设备运行, 检测设备的主要性能指标</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G．对空调控制电路</w:t>
      </w:r>
      <w:proofErr w:type="gramStart"/>
      <w:r w:rsidRPr="008D3AE1">
        <w:rPr>
          <w:rFonts w:ascii="新宋体" w:eastAsia="新宋体" w:hAnsi="新宋体" w:hint="eastAsia"/>
          <w:bCs/>
          <w:szCs w:val="21"/>
        </w:rPr>
        <w:t>及设置</w:t>
      </w:r>
      <w:proofErr w:type="gramEnd"/>
      <w:r w:rsidRPr="008D3AE1">
        <w:rPr>
          <w:rFonts w:ascii="新宋体" w:eastAsia="新宋体" w:hAnsi="新宋体" w:hint="eastAsia"/>
          <w:bCs/>
          <w:szCs w:val="21"/>
        </w:rPr>
        <w:t>参数检测</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但是，维护保养服务不包括以下项目，如甲方需要下列服务，双方应另行协商约定收费标准：</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G.设备以外的电源部分</w:t>
      </w:r>
      <w:r w:rsidRPr="008D3AE1">
        <w:rPr>
          <w:rFonts w:ascii="新宋体" w:eastAsia="新宋体" w:hAnsi="新宋体" w:hint="eastAsia"/>
          <w:bCs/>
          <w:szCs w:val="21"/>
        </w:rPr>
        <w:tab/>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H.安装场地的变动</w:t>
      </w:r>
      <w:r w:rsidRPr="008D3AE1">
        <w:rPr>
          <w:rFonts w:ascii="新宋体" w:eastAsia="新宋体" w:hAnsi="新宋体" w:hint="eastAsia"/>
          <w:bCs/>
          <w:szCs w:val="21"/>
        </w:rPr>
        <w:tab/>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I.设备或其他附件的搬运</w:t>
      </w:r>
      <w:r w:rsidRPr="008D3AE1">
        <w:rPr>
          <w:rFonts w:ascii="新宋体" w:eastAsia="新宋体" w:hAnsi="新宋体" w:hint="eastAsia"/>
          <w:bCs/>
          <w:szCs w:val="21"/>
        </w:rPr>
        <w:tab/>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J.不属于维修设备范围的和不是乙方所销售的其他附件或设备装置</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K.由于事故、操作不当或忽视乙方书面要求等所造成的设备维修</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L.由于与设备无关的事故（</w:t>
      </w:r>
      <w:proofErr w:type="gramStart"/>
      <w:r w:rsidRPr="008D3AE1">
        <w:rPr>
          <w:rFonts w:ascii="新宋体" w:eastAsia="新宋体" w:hAnsi="新宋体" w:hint="eastAsia"/>
          <w:bCs/>
          <w:szCs w:val="21"/>
        </w:rPr>
        <w:t>如破坏</w:t>
      </w:r>
      <w:proofErr w:type="gramEnd"/>
      <w:r w:rsidRPr="008D3AE1">
        <w:rPr>
          <w:rFonts w:ascii="新宋体" w:eastAsia="新宋体" w:hAnsi="新宋体" w:hint="eastAsia"/>
          <w:bCs/>
          <w:szCs w:val="21"/>
        </w:rPr>
        <w:t>事故或其他原因）所造成的设备维修</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M.设备的更新（如空调室内机和室外机等的整体更新）</w:t>
      </w:r>
    </w:p>
    <w:p w:rsidR="008D1C39" w:rsidRPr="008D3AE1" w:rsidRDefault="008D1C39" w:rsidP="008D1C39">
      <w:pPr>
        <w:spacing w:line="360" w:lineRule="auto"/>
        <w:rPr>
          <w:rFonts w:ascii="新宋体" w:eastAsia="新宋体" w:hAnsi="新宋体"/>
          <w:b/>
          <w:szCs w:val="21"/>
        </w:rPr>
      </w:pPr>
      <w:r w:rsidRPr="008D3AE1">
        <w:rPr>
          <w:rFonts w:ascii="新宋体" w:eastAsia="新宋体" w:hAnsi="新宋体"/>
          <w:b/>
          <w:szCs w:val="21"/>
        </w:rPr>
        <w:t>2.1.2</w:t>
      </w:r>
      <w:r w:rsidRPr="008D3AE1">
        <w:rPr>
          <w:rFonts w:ascii="新宋体" w:eastAsia="新宋体" w:hAnsi="新宋体" w:hint="eastAsia"/>
          <w:b/>
          <w:szCs w:val="21"/>
        </w:rPr>
        <w:t xml:space="preserve"> 日常安全工作</w:t>
      </w:r>
    </w:p>
    <w:p w:rsidR="008D1C39" w:rsidRPr="008D3AE1" w:rsidRDefault="008D1C39" w:rsidP="008D1C39">
      <w:pPr>
        <w:spacing w:line="360" w:lineRule="auto"/>
        <w:rPr>
          <w:rFonts w:ascii="新宋体" w:eastAsia="新宋体" w:hAnsi="新宋体"/>
          <w:b/>
          <w:szCs w:val="21"/>
        </w:rPr>
      </w:pPr>
      <w:r w:rsidRPr="008D3AE1">
        <w:rPr>
          <w:rFonts w:ascii="新宋体" w:eastAsia="新宋体" w:hAnsi="新宋体"/>
          <w:b/>
          <w:szCs w:val="21"/>
        </w:rPr>
        <w:t>2.1.2.1</w:t>
      </w:r>
      <w:r w:rsidRPr="008D3AE1">
        <w:rPr>
          <w:rFonts w:ascii="新宋体" w:eastAsia="新宋体" w:hAnsi="新宋体" w:hint="eastAsia"/>
          <w:b/>
          <w:szCs w:val="21"/>
        </w:rPr>
        <w:t xml:space="preserve"> 季度安全巡检</w:t>
      </w:r>
    </w:p>
    <w:p w:rsidR="008D1C39" w:rsidRPr="008D3AE1" w:rsidRDefault="008D1C39" w:rsidP="008D1C39">
      <w:pPr>
        <w:spacing w:line="360" w:lineRule="auto"/>
        <w:ind w:firstLineChars="200" w:firstLine="420"/>
        <w:rPr>
          <w:rFonts w:ascii="新宋体" w:eastAsia="新宋体" w:hAnsi="新宋体"/>
          <w:bCs/>
          <w:szCs w:val="21"/>
        </w:rPr>
      </w:pPr>
      <w:r w:rsidRPr="008D3AE1">
        <w:rPr>
          <w:rFonts w:ascii="新宋体" w:eastAsia="新宋体" w:hAnsi="新宋体" w:hint="eastAsia"/>
          <w:bCs/>
          <w:szCs w:val="21"/>
        </w:rPr>
        <w:t>根据《2019年深圳市党政机关信息安全联合检查指南》的要求，需对服务器漏洞、设备漏洞、服务器安全策略、非涉密终端安全、非涉密终端保密清理、涉密终端安全状况进行检测，落实安全防护措施，保障业务系统的安全稳定运行。投标人每季度将发现的漏洞通报相关负责人进行加固，对已加固的漏洞进行复扫，确认整改效果。实施计划如下：</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每季度第一个月中旬计划本季度扫描设备（含服务器、网络</w:t>
      </w:r>
      <w:r w:rsidRPr="008D3AE1">
        <w:rPr>
          <w:rFonts w:ascii="新宋体" w:eastAsia="新宋体" w:hAnsi="新宋体"/>
          <w:bCs/>
          <w:szCs w:val="21"/>
        </w:rPr>
        <w:t>/</w:t>
      </w:r>
      <w:r w:rsidRPr="008D3AE1">
        <w:rPr>
          <w:rFonts w:ascii="新宋体" w:eastAsia="新宋体" w:hAnsi="新宋体" w:hint="eastAsia"/>
          <w:bCs/>
          <w:szCs w:val="21"/>
        </w:rPr>
        <w:t>安全设备和终端），与甲方确认巡检内容及时间。</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每季度第二个月上旬开展设备安全检查（含漏洞扫描、安全策略核查、终端安全抽查），出具安全扫描报告并对发现的漏洞提出整改意见。</w:t>
      </w:r>
    </w:p>
    <w:p w:rsidR="008D1C39" w:rsidRPr="008D3AE1" w:rsidRDefault="008D1C39" w:rsidP="008D1C39">
      <w:pPr>
        <w:spacing w:line="360" w:lineRule="auto"/>
        <w:rPr>
          <w:rFonts w:ascii="新宋体" w:eastAsia="新宋体" w:hAnsi="新宋体"/>
          <w:b/>
          <w:szCs w:val="21"/>
        </w:rPr>
      </w:pPr>
      <w:r w:rsidRPr="008D3AE1">
        <w:rPr>
          <w:rFonts w:ascii="新宋体" w:eastAsia="新宋体" w:hAnsi="新宋体"/>
          <w:b/>
          <w:szCs w:val="21"/>
        </w:rPr>
        <w:t>2.1.2.2</w:t>
      </w:r>
      <w:r w:rsidRPr="008D3AE1">
        <w:rPr>
          <w:rFonts w:ascii="新宋体" w:eastAsia="新宋体" w:hAnsi="新宋体" w:hint="eastAsia"/>
          <w:b/>
          <w:szCs w:val="21"/>
        </w:rPr>
        <w:t>信息安全自查</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本年度信息安全自查工作包括：机房物理环境、网络管理、服务器管理、信息安全管理制度落实、维护管理及培训、场所录像管理工作、技术管理、保密管理等工作。工作安排如下：</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每季度定时完成信息安全自查工作，收集《安全与保密实施方案》相关检查项原始信息。</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每季度上旬分析信息安全制度，对需要改进的内容进行修订，交由信息安全领导小组进行审</w:t>
      </w:r>
      <w:r w:rsidRPr="008D3AE1">
        <w:rPr>
          <w:rFonts w:ascii="新宋体" w:eastAsia="新宋体" w:hAnsi="新宋体" w:hint="eastAsia"/>
          <w:bCs/>
          <w:szCs w:val="21"/>
        </w:rPr>
        <w:lastRenderedPageBreak/>
        <w:t>核并进行发布。在安全工作中落实制度和执行记录。</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第季度在检查前审核自查总结报告，向深圳市司法局信息安全自查并总结报告。</w:t>
      </w:r>
    </w:p>
    <w:p w:rsidR="008D1C39" w:rsidRPr="008D3AE1" w:rsidRDefault="008D1C39" w:rsidP="008D1C39">
      <w:pPr>
        <w:spacing w:line="360" w:lineRule="auto"/>
        <w:rPr>
          <w:rFonts w:ascii="新宋体" w:eastAsia="新宋体" w:hAnsi="新宋体"/>
          <w:b/>
          <w:szCs w:val="21"/>
        </w:rPr>
      </w:pPr>
      <w:r w:rsidRPr="008D3AE1">
        <w:rPr>
          <w:rFonts w:ascii="新宋体" w:eastAsia="新宋体" w:hAnsi="新宋体"/>
          <w:b/>
          <w:szCs w:val="21"/>
        </w:rPr>
        <w:t>2.1.2.3</w:t>
      </w:r>
      <w:r w:rsidRPr="008D3AE1">
        <w:rPr>
          <w:rFonts w:ascii="新宋体" w:eastAsia="新宋体" w:hAnsi="新宋体" w:hint="eastAsia"/>
          <w:b/>
          <w:szCs w:val="21"/>
        </w:rPr>
        <w:t xml:space="preserve"> 信息安全专项工作</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投标人根据《2019年深圳市党政机关信息安全联合检查指南》的要求，开展信息安全专项工作，投标人必需在每月28日前提交平台报告，报告的具体内容包括：</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（1）完善信息安全管理制度</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中标</w:t>
      </w:r>
      <w:proofErr w:type="gramStart"/>
      <w:r w:rsidRPr="008D3AE1">
        <w:rPr>
          <w:rFonts w:ascii="新宋体" w:eastAsia="新宋体" w:hAnsi="新宋体" w:hint="eastAsia"/>
          <w:bCs/>
          <w:szCs w:val="21"/>
        </w:rPr>
        <w:t>人完善</w:t>
      </w:r>
      <w:proofErr w:type="gramEnd"/>
      <w:r w:rsidRPr="008D3AE1">
        <w:rPr>
          <w:rFonts w:ascii="新宋体" w:eastAsia="新宋体" w:hAnsi="新宋体" w:hint="eastAsia"/>
          <w:bCs/>
          <w:szCs w:val="21"/>
        </w:rPr>
        <w:t>深圳市司法局第一强制隔离戒毒所安全管理制度，建立适用于本单位的安全管理制度体系。</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（2）安全防范措施落实</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协助本单位运</w:t>
      </w:r>
      <w:proofErr w:type="gramStart"/>
      <w:r w:rsidRPr="008D3AE1">
        <w:rPr>
          <w:rFonts w:ascii="新宋体" w:eastAsia="新宋体" w:hAnsi="新宋体" w:hint="eastAsia"/>
          <w:bCs/>
          <w:szCs w:val="21"/>
        </w:rPr>
        <w:t>维人员</w:t>
      </w:r>
      <w:proofErr w:type="gramEnd"/>
      <w:r w:rsidRPr="008D3AE1">
        <w:rPr>
          <w:rFonts w:ascii="新宋体" w:eastAsia="新宋体" w:hAnsi="新宋体" w:hint="eastAsia"/>
          <w:bCs/>
          <w:szCs w:val="21"/>
        </w:rPr>
        <w:t>对网络出口管理、网络安全审计、无线网络安全、涉密信息存储、终端资产登记、关键设备安全巡检、</w:t>
      </w:r>
      <w:proofErr w:type="gramStart"/>
      <w:r w:rsidRPr="008D3AE1">
        <w:rPr>
          <w:rFonts w:ascii="新宋体" w:eastAsia="新宋体" w:hAnsi="新宋体" w:hint="eastAsia"/>
          <w:bCs/>
          <w:szCs w:val="21"/>
        </w:rPr>
        <w:t>内外网防病毒</w:t>
      </w:r>
      <w:proofErr w:type="gramEnd"/>
      <w:r w:rsidRPr="008D3AE1">
        <w:rPr>
          <w:rFonts w:ascii="新宋体" w:eastAsia="新宋体" w:hAnsi="新宋体" w:hint="eastAsia"/>
          <w:bCs/>
          <w:szCs w:val="21"/>
        </w:rPr>
        <w:t>等信息安全防范措施落实，并建立相关文档。</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（3） 风险评估服务</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需对深圳市司法局第一强制隔离戒毒所的各大信息管理系统、干警网络培训考核系统、强制隔离戒毒系统等进行的一次全面风险评估，分析系统所面临的各种风险，根据评估结果发现系统存在的安全问题，对严重的问题提出相应的风险控制策略。</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（4）定期网络安全扫瞄</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在网络中部署网络安全扫描系统，定期进行网络安全扫描。了解网络安全最新动向，及时获知漏洞补丁并更新其补丁</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（5）定期对电脑终端进行扫描</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每月定期对电脑终端涉密情况进行扫描，出具扫描截图报告，并协助深圳市司法局第一强制隔离戒毒所做好问题修复。</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（6）应急服务</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本项目要求提供365×24小时安全事件应急响应服务，当深圳市司法局第一强制隔离戒毒所安全评估范围内的系统发生安全事件时，立即（当日值班人员10分钟内，其他人员2小时内）到现场提供</w:t>
      </w:r>
      <w:proofErr w:type="gramStart"/>
      <w:r w:rsidRPr="008D3AE1">
        <w:rPr>
          <w:rFonts w:ascii="新宋体" w:eastAsia="新宋体" w:hAnsi="新宋体" w:hint="eastAsia"/>
          <w:bCs/>
          <w:szCs w:val="21"/>
        </w:rPr>
        <w:t>紧急响应</w:t>
      </w:r>
      <w:proofErr w:type="gramEnd"/>
      <w:r w:rsidRPr="008D3AE1">
        <w:rPr>
          <w:rFonts w:ascii="新宋体" w:eastAsia="新宋体" w:hAnsi="新宋体" w:hint="eastAsia"/>
          <w:bCs/>
          <w:szCs w:val="21"/>
        </w:rPr>
        <w:t>服务，帮助深圳市司法局第一强制隔离戒毒所处理相关系统安全技术问题，保证系统的正常稳定运行。并根据市经贸信息委关于印发《深圳市网络与信息安全突发事件应急预案》的通知要求，8月上旬对应急预案进行修订，制定应急预案演练方案。8月中旬开展应急预案演练工作及整改总结。</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（7）信息安全培训</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根据《2019年深圳市党政机关信息安全联合检查指南》要求，投标人在9月中旬制定信息</w:t>
      </w:r>
      <w:r w:rsidRPr="008D3AE1">
        <w:rPr>
          <w:rFonts w:ascii="新宋体" w:eastAsia="新宋体" w:hAnsi="新宋体" w:hint="eastAsia"/>
          <w:bCs/>
          <w:szCs w:val="21"/>
        </w:rPr>
        <w:lastRenderedPageBreak/>
        <w:t>安全培训方案和计划；9月下旬开展信息安全意识培训。</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（8）终端安全检查</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终端安全检查包括非涉密终端内外网涉密信息、网络准入、内外网移动存储介质混插、防木马、防病毒系统、补丁升级系统、终端计算机密码强度、内网违规外联等内容和涉密终端安全状况的检查（涉密计算机不能接入党政内网、党政外网及互联网等任何网络、涉密计算机的操作系统补丁要及时更新、涉密计算机的防病毒软件要及时更新、涉密计算机不能使用普通移动存储介质、涉密机需要有专人管理）。该项工作在每季度安全巡检基础上进行的安全抽查。计划该项工作历时20个工作日，中标后1个月内开展该项工作。</w:t>
      </w:r>
    </w:p>
    <w:p w:rsidR="008D1C39" w:rsidRPr="008D3AE1" w:rsidRDefault="008D1C39" w:rsidP="008D1C39">
      <w:pPr>
        <w:spacing w:line="360" w:lineRule="auto"/>
        <w:rPr>
          <w:rFonts w:ascii="新宋体" w:eastAsia="新宋体" w:hAnsi="新宋体"/>
          <w:b/>
          <w:bCs/>
          <w:szCs w:val="21"/>
        </w:rPr>
      </w:pPr>
      <w:r w:rsidRPr="008D3AE1">
        <w:rPr>
          <w:rFonts w:ascii="新宋体" w:eastAsia="新宋体" w:hAnsi="新宋体" w:hint="eastAsia"/>
          <w:b/>
          <w:bCs/>
          <w:szCs w:val="21"/>
        </w:rPr>
        <w:t>2</w:t>
      </w:r>
      <w:r w:rsidRPr="008D3AE1">
        <w:rPr>
          <w:rFonts w:ascii="新宋体" w:eastAsia="新宋体" w:hAnsi="新宋体"/>
          <w:b/>
          <w:bCs/>
          <w:szCs w:val="21"/>
        </w:rPr>
        <w:t>.2</w:t>
      </w:r>
      <w:r w:rsidRPr="008D3AE1">
        <w:rPr>
          <w:rFonts w:ascii="新宋体" w:eastAsia="新宋体" w:hAnsi="新宋体" w:hint="eastAsia"/>
          <w:b/>
          <w:bCs/>
          <w:szCs w:val="21"/>
        </w:rPr>
        <w:t>专业技术人员服务</w:t>
      </w:r>
    </w:p>
    <w:p w:rsidR="008D1C39" w:rsidRPr="008D3AE1" w:rsidRDefault="008D1C39" w:rsidP="008D1C39">
      <w:pPr>
        <w:spacing w:line="360" w:lineRule="auto"/>
        <w:rPr>
          <w:rFonts w:ascii="新宋体" w:eastAsia="新宋体" w:hAnsi="新宋体"/>
          <w:szCs w:val="21"/>
        </w:rPr>
      </w:pPr>
      <w:r w:rsidRPr="008D3AE1">
        <w:rPr>
          <w:rFonts w:ascii="新宋体" w:eastAsia="新宋体" w:hAnsi="新宋体" w:hint="eastAsia"/>
          <w:szCs w:val="21"/>
        </w:rPr>
        <w:t>投标人参与本项目的项目人员不少于5人，</w:t>
      </w:r>
      <w:r w:rsidRPr="008D3AE1">
        <w:rPr>
          <w:rFonts w:ascii="新宋体" w:eastAsia="新宋体" w:hAnsi="新宋体" w:hint="eastAsia"/>
          <w:szCs w:val="21"/>
          <w:highlight w:val="yellow"/>
        </w:rPr>
        <w:t>现场驻点服务人员不得少于</w:t>
      </w:r>
      <w:r w:rsidRPr="008D3AE1">
        <w:rPr>
          <w:rFonts w:ascii="新宋体" w:eastAsia="新宋体" w:hAnsi="新宋体"/>
          <w:szCs w:val="21"/>
          <w:highlight w:val="yellow"/>
        </w:rPr>
        <w:t>2</w:t>
      </w:r>
      <w:r w:rsidRPr="008D3AE1">
        <w:rPr>
          <w:rFonts w:ascii="新宋体" w:eastAsia="新宋体" w:hAnsi="新宋体" w:hint="eastAsia"/>
          <w:szCs w:val="21"/>
          <w:highlight w:val="yellow"/>
        </w:rPr>
        <w:t>人</w:t>
      </w:r>
      <w:r w:rsidRPr="008D3AE1">
        <w:rPr>
          <w:rFonts w:ascii="新宋体" w:eastAsia="新宋体" w:hAnsi="新宋体" w:hint="eastAsia"/>
          <w:szCs w:val="21"/>
        </w:rPr>
        <w:t>，并在突发应急事件中</w:t>
      </w:r>
      <w:proofErr w:type="gramStart"/>
      <w:r w:rsidRPr="008D3AE1">
        <w:rPr>
          <w:rFonts w:ascii="新宋体" w:eastAsia="新宋体" w:hAnsi="新宋体" w:hint="eastAsia"/>
          <w:szCs w:val="21"/>
        </w:rPr>
        <w:t>能临时</w:t>
      </w:r>
      <w:proofErr w:type="gramEnd"/>
      <w:r w:rsidRPr="008D3AE1">
        <w:rPr>
          <w:rFonts w:ascii="新宋体" w:eastAsia="新宋体" w:hAnsi="新宋体" w:hint="eastAsia"/>
          <w:szCs w:val="21"/>
        </w:rPr>
        <w:t>增加服务人员。</w:t>
      </w:r>
    </w:p>
    <w:p w:rsidR="008D1C39" w:rsidRPr="008D3AE1" w:rsidRDefault="008D1C39" w:rsidP="008D1C39">
      <w:pPr>
        <w:spacing w:line="360" w:lineRule="auto"/>
        <w:rPr>
          <w:rFonts w:ascii="新宋体" w:eastAsia="新宋体" w:hAnsi="新宋体"/>
          <w:szCs w:val="21"/>
        </w:rPr>
      </w:pPr>
      <w:r w:rsidRPr="008D3AE1">
        <w:rPr>
          <w:rFonts w:ascii="新宋体" w:eastAsia="新宋体" w:hAnsi="新宋体" w:hint="eastAsia"/>
          <w:szCs w:val="21"/>
        </w:rPr>
        <w:t>技术人员要求如下：</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项目经理</w:t>
      </w:r>
      <w:proofErr w:type="gramStart"/>
      <w:r w:rsidRPr="008D3AE1">
        <w:rPr>
          <w:rFonts w:ascii="新宋体" w:eastAsia="新宋体" w:hAnsi="新宋体" w:hint="eastAsia"/>
          <w:bCs/>
          <w:szCs w:val="21"/>
        </w:rPr>
        <w:t>具有具有</w:t>
      </w:r>
      <w:proofErr w:type="gramEnd"/>
      <w:r w:rsidRPr="008D3AE1">
        <w:rPr>
          <w:rFonts w:ascii="新宋体" w:eastAsia="新宋体" w:hAnsi="新宋体" w:hint="eastAsia"/>
          <w:bCs/>
          <w:szCs w:val="21"/>
        </w:rPr>
        <w:t xml:space="preserve"> ITIL Foundation 认证和工信部颁发的信息系统项目管理师认证；</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技术人员具有 CISP工程师认证；</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技术人员</w:t>
      </w:r>
      <w:proofErr w:type="gramStart"/>
      <w:r w:rsidRPr="008D3AE1">
        <w:rPr>
          <w:rFonts w:ascii="新宋体" w:eastAsia="新宋体" w:hAnsi="新宋体" w:hint="eastAsia"/>
          <w:bCs/>
          <w:szCs w:val="21"/>
        </w:rPr>
        <w:t>具有数通</w:t>
      </w:r>
      <w:proofErr w:type="gramEnd"/>
      <w:r w:rsidRPr="008D3AE1">
        <w:rPr>
          <w:rFonts w:ascii="新宋体" w:eastAsia="新宋体" w:hAnsi="新宋体" w:hint="eastAsia"/>
          <w:bCs/>
          <w:szCs w:val="21"/>
        </w:rPr>
        <w:t>CCIE或HCIE认证证书。</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技术人员具有项目管理、人员管理能力。</w:t>
      </w:r>
    </w:p>
    <w:p w:rsidR="008D1C39" w:rsidRPr="008D3AE1" w:rsidRDefault="008D1C39" w:rsidP="008D1C39">
      <w:pPr>
        <w:spacing w:line="360" w:lineRule="auto"/>
        <w:rPr>
          <w:rFonts w:ascii="新宋体" w:eastAsia="新宋体" w:hAnsi="新宋体"/>
          <w:bCs/>
          <w:szCs w:val="21"/>
        </w:rPr>
      </w:pPr>
      <w:r w:rsidRPr="008D3AE1">
        <w:rPr>
          <w:rFonts w:ascii="新宋体" w:eastAsia="新宋体" w:hAnsi="新宋体" w:hint="eastAsia"/>
          <w:bCs/>
          <w:szCs w:val="21"/>
        </w:rPr>
        <w:t>技术人员具有熟练使用新媒体平台（</w:t>
      </w:r>
      <w:proofErr w:type="gramStart"/>
      <w:r w:rsidRPr="008D3AE1">
        <w:rPr>
          <w:rFonts w:ascii="新宋体" w:eastAsia="新宋体" w:hAnsi="新宋体" w:hint="eastAsia"/>
          <w:bCs/>
          <w:szCs w:val="21"/>
        </w:rPr>
        <w:t>如抖音</w:t>
      </w:r>
      <w:proofErr w:type="gramEnd"/>
      <w:r w:rsidRPr="008D3AE1">
        <w:rPr>
          <w:rFonts w:ascii="新宋体" w:eastAsia="新宋体" w:hAnsi="新宋体" w:hint="eastAsia"/>
          <w:bCs/>
          <w:szCs w:val="21"/>
        </w:rPr>
        <w:t>、微视频、</w:t>
      </w:r>
      <w:proofErr w:type="gramStart"/>
      <w:r w:rsidRPr="008D3AE1">
        <w:rPr>
          <w:rFonts w:ascii="新宋体" w:eastAsia="新宋体" w:hAnsi="新宋体" w:hint="eastAsia"/>
          <w:bCs/>
          <w:szCs w:val="21"/>
        </w:rPr>
        <w:t>微信等</w:t>
      </w:r>
      <w:proofErr w:type="gramEnd"/>
      <w:r w:rsidRPr="008D3AE1">
        <w:rPr>
          <w:rFonts w:ascii="新宋体" w:eastAsia="新宋体" w:hAnsi="新宋体" w:hint="eastAsia"/>
          <w:bCs/>
          <w:szCs w:val="21"/>
        </w:rPr>
        <w:t>）进行视频制作、编辑和发布等能力。</w:t>
      </w:r>
    </w:p>
    <w:p w:rsidR="008D1C39" w:rsidRPr="008D3AE1" w:rsidRDefault="008D1C39" w:rsidP="008D1C39">
      <w:pPr>
        <w:spacing w:line="360" w:lineRule="auto"/>
        <w:rPr>
          <w:rFonts w:ascii="新宋体" w:eastAsia="新宋体" w:hAnsi="新宋体"/>
          <w:szCs w:val="21"/>
        </w:rPr>
      </w:pPr>
      <w:r w:rsidRPr="008D3AE1">
        <w:rPr>
          <w:rFonts w:ascii="新宋体" w:eastAsia="新宋体" w:hAnsi="新宋体" w:hint="eastAsia"/>
          <w:szCs w:val="21"/>
        </w:rPr>
        <w:t>所有复制的资料进行销毁，而且实行技术人员终身负责制，要求参与人员不得泄露任何建设情况。</w:t>
      </w:r>
    </w:p>
    <w:p w:rsidR="008D1C39" w:rsidRPr="008D3AE1" w:rsidRDefault="008D1C39" w:rsidP="008D1C39">
      <w:pPr>
        <w:spacing w:line="360" w:lineRule="auto"/>
        <w:rPr>
          <w:rFonts w:ascii="新宋体" w:eastAsia="新宋体" w:hAnsi="新宋体"/>
          <w:bCs/>
          <w:szCs w:val="21"/>
        </w:rPr>
      </w:pPr>
    </w:p>
    <w:p w:rsidR="008D1C39" w:rsidRPr="008D3AE1" w:rsidRDefault="008D1C39" w:rsidP="008D1C39">
      <w:pPr>
        <w:pStyle w:val="4"/>
        <w:spacing w:before="120" w:after="120" w:line="360" w:lineRule="auto"/>
        <w:rPr>
          <w:rFonts w:ascii="新宋体" w:eastAsia="新宋体" w:hAnsi="新宋体"/>
          <w:kern w:val="44"/>
          <w:sz w:val="21"/>
          <w:szCs w:val="21"/>
        </w:rPr>
      </w:pPr>
      <w:r w:rsidRPr="008D3AE1">
        <w:rPr>
          <w:rFonts w:ascii="新宋体" w:eastAsia="新宋体" w:hAnsi="新宋体" w:hint="eastAsia"/>
          <w:kern w:val="44"/>
          <w:sz w:val="21"/>
          <w:szCs w:val="21"/>
        </w:rPr>
        <w:t>3、人员要求</w:t>
      </w:r>
    </w:p>
    <w:p w:rsidR="008D1C39" w:rsidRPr="008D3AE1" w:rsidRDefault="008D1C39" w:rsidP="008D1C39">
      <w:pPr>
        <w:spacing w:line="360" w:lineRule="auto"/>
        <w:rPr>
          <w:rFonts w:ascii="新宋体" w:eastAsia="新宋体" w:hAnsi="新宋体"/>
          <w:szCs w:val="21"/>
        </w:rPr>
      </w:pPr>
      <w:r w:rsidRPr="008D3AE1">
        <w:rPr>
          <w:rFonts w:ascii="新宋体" w:eastAsia="新宋体" w:hAnsi="新宋体" w:hint="eastAsia"/>
          <w:szCs w:val="21"/>
        </w:rPr>
        <w:t>投标人参与本项目的项目人员不少于5人，</w:t>
      </w:r>
      <w:r w:rsidRPr="008D3AE1">
        <w:rPr>
          <w:rFonts w:ascii="新宋体" w:eastAsia="新宋体" w:hAnsi="新宋体" w:hint="eastAsia"/>
          <w:szCs w:val="21"/>
          <w:highlight w:val="yellow"/>
        </w:rPr>
        <w:t>现场驻点服务人员不得少于</w:t>
      </w:r>
      <w:r w:rsidRPr="008D3AE1">
        <w:rPr>
          <w:rFonts w:ascii="新宋体" w:eastAsia="新宋体" w:hAnsi="新宋体"/>
          <w:szCs w:val="21"/>
          <w:highlight w:val="yellow"/>
        </w:rPr>
        <w:t>2</w:t>
      </w:r>
      <w:r w:rsidRPr="008D3AE1">
        <w:rPr>
          <w:rFonts w:ascii="新宋体" w:eastAsia="新宋体" w:hAnsi="新宋体" w:hint="eastAsia"/>
          <w:szCs w:val="21"/>
          <w:highlight w:val="yellow"/>
        </w:rPr>
        <w:t>人</w:t>
      </w:r>
      <w:r w:rsidRPr="008D3AE1">
        <w:rPr>
          <w:rFonts w:ascii="新宋体" w:eastAsia="新宋体" w:hAnsi="新宋体" w:hint="eastAsia"/>
          <w:szCs w:val="21"/>
        </w:rPr>
        <w:t>，并在突发应急事件中</w:t>
      </w:r>
      <w:proofErr w:type="gramStart"/>
      <w:r w:rsidRPr="008D3AE1">
        <w:rPr>
          <w:rFonts w:ascii="新宋体" w:eastAsia="新宋体" w:hAnsi="新宋体" w:hint="eastAsia"/>
          <w:szCs w:val="21"/>
        </w:rPr>
        <w:t>能临时</w:t>
      </w:r>
      <w:proofErr w:type="gramEnd"/>
      <w:r w:rsidRPr="008D3AE1">
        <w:rPr>
          <w:rFonts w:ascii="新宋体" w:eastAsia="新宋体" w:hAnsi="新宋体" w:hint="eastAsia"/>
          <w:szCs w:val="21"/>
        </w:rPr>
        <w:t>增加服务人员。</w:t>
      </w:r>
    </w:p>
    <w:p w:rsidR="008D1C39" w:rsidRPr="008D3AE1" w:rsidRDefault="008D1C39" w:rsidP="008D1C39">
      <w:pPr>
        <w:spacing w:line="360" w:lineRule="auto"/>
        <w:rPr>
          <w:rFonts w:ascii="新宋体" w:eastAsia="新宋体" w:hAnsi="新宋体"/>
          <w:szCs w:val="21"/>
        </w:rPr>
      </w:pPr>
      <w:r w:rsidRPr="008D3AE1">
        <w:rPr>
          <w:rFonts w:ascii="新宋体" w:eastAsia="新宋体" w:hAnsi="新宋体" w:hint="eastAsia"/>
          <w:szCs w:val="21"/>
        </w:rPr>
        <w:t>本项目的项目经理必须同时具有ITIL Foundation 认证和工信部颁发的信息系统项目管理师认证。</w:t>
      </w:r>
    </w:p>
    <w:p w:rsidR="008D1C39" w:rsidRPr="008D3AE1" w:rsidRDefault="008D1C39" w:rsidP="008D1C39">
      <w:pPr>
        <w:spacing w:line="360" w:lineRule="auto"/>
        <w:rPr>
          <w:rFonts w:ascii="新宋体" w:eastAsia="新宋体" w:hAnsi="新宋体"/>
          <w:szCs w:val="21"/>
        </w:rPr>
      </w:pPr>
      <w:r w:rsidRPr="008D3AE1">
        <w:rPr>
          <w:rFonts w:ascii="新宋体" w:eastAsia="新宋体" w:hAnsi="新宋体" w:hint="eastAsia"/>
          <w:szCs w:val="21"/>
        </w:rPr>
        <w:t>投标人必须为本项目成立本地化服务小组，由服务小组组长或主管统一负责，服务小组组长或主管具有一定的技术及管理知识和经验，能够容易地与客户沟通，能够很好地执行并完成服务工作，并具有CISP注册信息安全专业人员证书，能根据一些特殊的情况可以适当增加</w:t>
      </w:r>
      <w:r w:rsidRPr="008D3AE1">
        <w:rPr>
          <w:rFonts w:ascii="新宋体" w:eastAsia="新宋体" w:hAnsi="新宋体" w:hint="eastAsia"/>
          <w:szCs w:val="21"/>
        </w:rPr>
        <w:lastRenderedPageBreak/>
        <w:t>服务人员。</w:t>
      </w:r>
      <w:r w:rsidRPr="008D3AE1">
        <w:rPr>
          <w:rFonts w:ascii="新宋体" w:eastAsia="新宋体" w:hAnsi="新宋体" w:hint="eastAsia"/>
          <w:szCs w:val="21"/>
          <w:highlight w:val="yellow"/>
        </w:rPr>
        <w:t>接受用户与单位的统一管理，服从甲方单位日常上班、值班制度，每天（含节假日）安排1人/24小时值班，落实甲方每天（含节假日）交接班制度。</w:t>
      </w:r>
      <w:r w:rsidRPr="008D3AE1">
        <w:rPr>
          <w:rFonts w:ascii="新宋体" w:eastAsia="新宋体" w:hAnsi="新宋体" w:hint="eastAsia"/>
          <w:szCs w:val="21"/>
        </w:rPr>
        <w:t>投标人派驻本项目的服务人员和服务小组组长必须固定，如有变更，必须经用户同意并签字确认。投标人必须提供人员管理及配备方案，并确保其人员的稳定性。</w:t>
      </w:r>
    </w:p>
    <w:p w:rsidR="008D1C39" w:rsidRPr="00473960" w:rsidRDefault="008D1C39" w:rsidP="008D1C39">
      <w:pPr>
        <w:pStyle w:val="4"/>
        <w:spacing w:before="120" w:after="120" w:line="240" w:lineRule="auto"/>
        <w:rPr>
          <w:rFonts w:ascii="新宋体" w:eastAsia="新宋体" w:hAnsi="新宋体"/>
          <w:kern w:val="44"/>
          <w:sz w:val="21"/>
          <w:szCs w:val="21"/>
        </w:rPr>
      </w:pPr>
      <w:r>
        <w:rPr>
          <w:rFonts w:ascii="新宋体" w:eastAsia="新宋体" w:hAnsi="新宋体" w:hint="eastAsia"/>
          <w:kern w:val="44"/>
          <w:sz w:val="21"/>
          <w:szCs w:val="21"/>
        </w:rPr>
        <w:t>4</w:t>
      </w:r>
      <w:r w:rsidRPr="00473960">
        <w:rPr>
          <w:rFonts w:ascii="新宋体" w:eastAsia="新宋体" w:hAnsi="新宋体" w:hint="eastAsia"/>
          <w:kern w:val="44"/>
          <w:sz w:val="21"/>
          <w:szCs w:val="21"/>
        </w:rPr>
        <w:t>、运行维护配套服务工具要求</w:t>
      </w:r>
    </w:p>
    <w:p w:rsidR="008D1C39" w:rsidRDefault="008D1C39" w:rsidP="008D1C39">
      <w:pPr>
        <w:spacing w:line="360" w:lineRule="auto"/>
        <w:ind w:firstLineChars="200" w:firstLine="420"/>
        <w:rPr>
          <w:rFonts w:ascii="宋体" w:hAnsi="宋体" w:cs="宋体"/>
          <w:szCs w:val="21"/>
        </w:rPr>
      </w:pPr>
      <w:r>
        <w:rPr>
          <w:rFonts w:ascii="宋体" w:hAnsi="宋体" w:cs="宋体" w:hint="eastAsia"/>
          <w:szCs w:val="21"/>
        </w:rPr>
        <w:t>本次项目中标人需为维护服务提供专用配套设备服务，保障运</w:t>
      </w:r>
      <w:proofErr w:type="gramStart"/>
      <w:r>
        <w:rPr>
          <w:rFonts w:ascii="宋体" w:hAnsi="宋体" w:cs="宋体" w:hint="eastAsia"/>
          <w:szCs w:val="21"/>
        </w:rPr>
        <w:t>维环境</w:t>
      </w:r>
      <w:proofErr w:type="gramEnd"/>
      <w:r>
        <w:rPr>
          <w:rFonts w:ascii="宋体" w:hAnsi="宋体" w:cs="宋体" w:hint="eastAsia"/>
          <w:szCs w:val="21"/>
        </w:rPr>
        <w:t>安全以及网络安全。该服务所配套设备须由中标人提供，服务到期后由中标人撤走。详细需求如下：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014"/>
        <w:gridCol w:w="4665"/>
        <w:gridCol w:w="683"/>
        <w:gridCol w:w="769"/>
        <w:gridCol w:w="902"/>
      </w:tblGrid>
      <w:tr w:rsidR="008D1C39" w:rsidTr="00F152D7">
        <w:trPr>
          <w:trHeight w:val="491"/>
          <w:jc w:val="center"/>
        </w:trPr>
        <w:tc>
          <w:tcPr>
            <w:tcW w:w="287" w:type="pct"/>
            <w:vAlign w:val="center"/>
          </w:tcPr>
          <w:p w:rsidR="008D1C39" w:rsidRDefault="008D1C39" w:rsidP="00F152D7">
            <w:pPr>
              <w:spacing w:line="360" w:lineRule="auto"/>
              <w:jc w:val="center"/>
              <w:rPr>
                <w:rFonts w:ascii="宋体" w:hAnsi="宋体" w:cs="宋体"/>
              </w:rPr>
            </w:pPr>
            <w:r>
              <w:rPr>
                <w:rFonts w:ascii="宋体" w:hAnsi="宋体" w:cs="宋体" w:hint="eastAsia"/>
              </w:rPr>
              <w:t>序号</w:t>
            </w:r>
          </w:p>
        </w:tc>
        <w:tc>
          <w:tcPr>
            <w:tcW w:w="595" w:type="pct"/>
            <w:vAlign w:val="center"/>
          </w:tcPr>
          <w:p w:rsidR="008D1C39" w:rsidRDefault="008D1C39" w:rsidP="00F152D7">
            <w:pPr>
              <w:spacing w:line="360" w:lineRule="auto"/>
              <w:jc w:val="center"/>
              <w:rPr>
                <w:rFonts w:ascii="宋体" w:hAnsi="宋体" w:cs="宋体"/>
              </w:rPr>
            </w:pPr>
            <w:r>
              <w:rPr>
                <w:rFonts w:ascii="宋体" w:hAnsi="宋体" w:cs="宋体" w:hint="eastAsia"/>
              </w:rPr>
              <w:t>服务名称</w:t>
            </w:r>
          </w:p>
        </w:tc>
        <w:tc>
          <w:tcPr>
            <w:tcW w:w="2736" w:type="pct"/>
            <w:vAlign w:val="center"/>
          </w:tcPr>
          <w:p w:rsidR="008D1C39" w:rsidRDefault="008D1C39" w:rsidP="00F152D7">
            <w:pPr>
              <w:spacing w:line="360" w:lineRule="auto"/>
              <w:jc w:val="center"/>
              <w:rPr>
                <w:rFonts w:ascii="宋体" w:hAnsi="宋体" w:cs="宋体"/>
              </w:rPr>
            </w:pPr>
            <w:r>
              <w:rPr>
                <w:rFonts w:ascii="宋体" w:hAnsi="宋体" w:cs="宋体" w:hint="eastAsia"/>
              </w:rPr>
              <w:t>详细技术要求</w:t>
            </w:r>
          </w:p>
        </w:tc>
        <w:tc>
          <w:tcPr>
            <w:tcW w:w="401" w:type="pct"/>
            <w:vAlign w:val="center"/>
          </w:tcPr>
          <w:p w:rsidR="008D1C39" w:rsidRDefault="008D1C39" w:rsidP="00F152D7">
            <w:pPr>
              <w:pStyle w:val="a6"/>
              <w:jc w:val="center"/>
              <w:rPr>
                <w:rFonts w:ascii="宋体" w:hAnsi="宋体" w:cs="宋体"/>
                <w:szCs w:val="21"/>
              </w:rPr>
            </w:pPr>
            <w:r>
              <w:rPr>
                <w:rFonts w:ascii="宋体" w:hAnsi="宋体" w:cs="宋体" w:hint="eastAsia"/>
                <w:szCs w:val="21"/>
              </w:rPr>
              <w:t>数量</w:t>
            </w:r>
          </w:p>
        </w:tc>
        <w:tc>
          <w:tcPr>
            <w:tcW w:w="451" w:type="pct"/>
            <w:vAlign w:val="center"/>
          </w:tcPr>
          <w:p w:rsidR="008D1C39" w:rsidRDefault="008D1C39" w:rsidP="00F152D7">
            <w:pPr>
              <w:pStyle w:val="a6"/>
              <w:jc w:val="center"/>
              <w:rPr>
                <w:rFonts w:ascii="宋体" w:hAnsi="宋体" w:cs="宋体"/>
                <w:szCs w:val="21"/>
              </w:rPr>
            </w:pPr>
            <w:r>
              <w:rPr>
                <w:rFonts w:ascii="宋体" w:hAnsi="宋体" w:cs="宋体" w:hint="eastAsia"/>
                <w:szCs w:val="21"/>
              </w:rPr>
              <w:t>单位</w:t>
            </w:r>
          </w:p>
        </w:tc>
        <w:tc>
          <w:tcPr>
            <w:tcW w:w="529" w:type="pct"/>
            <w:vAlign w:val="center"/>
          </w:tcPr>
          <w:p w:rsidR="008D1C39" w:rsidRDefault="008D1C39" w:rsidP="00F152D7">
            <w:pPr>
              <w:pStyle w:val="a6"/>
              <w:jc w:val="center"/>
              <w:rPr>
                <w:rFonts w:ascii="宋体" w:hAnsi="宋体" w:cs="宋体"/>
                <w:szCs w:val="21"/>
              </w:rPr>
            </w:pPr>
            <w:r>
              <w:rPr>
                <w:rFonts w:ascii="宋体" w:hAnsi="宋体" w:cs="宋体" w:hint="eastAsia"/>
                <w:szCs w:val="21"/>
              </w:rPr>
              <w:t>备注</w:t>
            </w:r>
          </w:p>
        </w:tc>
      </w:tr>
      <w:tr w:rsidR="008D1C39" w:rsidTr="00F152D7">
        <w:trPr>
          <w:trHeight w:val="260"/>
          <w:jc w:val="center"/>
        </w:trPr>
        <w:tc>
          <w:tcPr>
            <w:tcW w:w="287" w:type="pct"/>
            <w:vMerge w:val="restart"/>
            <w:vAlign w:val="center"/>
          </w:tcPr>
          <w:p w:rsidR="008D1C39" w:rsidRDefault="008D1C39" w:rsidP="00F152D7">
            <w:pPr>
              <w:spacing w:line="360" w:lineRule="auto"/>
              <w:jc w:val="center"/>
              <w:rPr>
                <w:rFonts w:ascii="宋体" w:hAnsi="宋体" w:cs="宋体"/>
              </w:rPr>
            </w:pPr>
            <w:r>
              <w:rPr>
                <w:rFonts w:ascii="宋体" w:hAnsi="宋体" w:cs="宋体" w:hint="eastAsia"/>
              </w:rPr>
              <w:t>1</w:t>
            </w:r>
          </w:p>
        </w:tc>
        <w:tc>
          <w:tcPr>
            <w:tcW w:w="595" w:type="pct"/>
            <w:vMerge w:val="restart"/>
            <w:vAlign w:val="center"/>
          </w:tcPr>
          <w:p w:rsidR="008D1C39" w:rsidRDefault="008D1C39" w:rsidP="00F152D7">
            <w:pPr>
              <w:spacing w:line="360" w:lineRule="auto"/>
              <w:jc w:val="center"/>
              <w:rPr>
                <w:rFonts w:ascii="宋体" w:hAnsi="宋体" w:cs="宋体"/>
              </w:rPr>
            </w:pPr>
            <w:r>
              <w:rPr>
                <w:rFonts w:ascii="宋体" w:hAnsi="宋体" w:cs="宋体" w:hint="eastAsia"/>
              </w:rPr>
              <w:t>配套设备设施服务</w:t>
            </w:r>
          </w:p>
        </w:tc>
        <w:tc>
          <w:tcPr>
            <w:tcW w:w="2736" w:type="pct"/>
          </w:tcPr>
          <w:p w:rsidR="008D1C39" w:rsidRDefault="008D1C39" w:rsidP="00F152D7">
            <w:pPr>
              <w:spacing w:line="360" w:lineRule="auto"/>
              <w:jc w:val="left"/>
              <w:rPr>
                <w:rFonts w:ascii="宋体" w:hAnsi="宋体" w:cs="宋体"/>
              </w:rPr>
            </w:pPr>
            <w:r>
              <w:rPr>
                <w:rFonts w:ascii="宋体" w:hAnsi="宋体" w:cs="宋体" w:hint="eastAsia"/>
              </w:rPr>
              <w:t>1.须提供交换机不少于2台，详细要求如下：</w:t>
            </w:r>
          </w:p>
        </w:tc>
        <w:tc>
          <w:tcPr>
            <w:tcW w:w="401" w:type="pct"/>
            <w:vMerge w:val="restart"/>
            <w:vAlign w:val="center"/>
          </w:tcPr>
          <w:p w:rsidR="008D1C39" w:rsidRDefault="008D1C39" w:rsidP="00F152D7">
            <w:pPr>
              <w:jc w:val="center"/>
              <w:rPr>
                <w:rFonts w:ascii="宋体" w:hAnsi="宋体" w:cs="宋体"/>
              </w:rPr>
            </w:pPr>
            <w:r>
              <w:rPr>
                <w:rFonts w:ascii="宋体" w:hAnsi="宋体" w:cs="宋体" w:hint="eastAsia"/>
              </w:rPr>
              <w:t>1</w:t>
            </w:r>
          </w:p>
        </w:tc>
        <w:tc>
          <w:tcPr>
            <w:tcW w:w="451" w:type="pct"/>
            <w:vMerge w:val="restart"/>
            <w:vAlign w:val="center"/>
          </w:tcPr>
          <w:p w:rsidR="008D1C39" w:rsidRDefault="008D1C39" w:rsidP="00F152D7">
            <w:pPr>
              <w:jc w:val="center"/>
              <w:rPr>
                <w:rFonts w:ascii="宋体" w:hAnsi="宋体" w:cs="宋体"/>
              </w:rPr>
            </w:pPr>
            <w:r>
              <w:rPr>
                <w:rFonts w:ascii="宋体" w:hAnsi="宋体" w:cs="宋体" w:hint="eastAsia"/>
              </w:rPr>
              <w:t>项</w:t>
            </w:r>
          </w:p>
        </w:tc>
        <w:tc>
          <w:tcPr>
            <w:tcW w:w="529" w:type="pct"/>
            <w:vMerge w:val="restart"/>
            <w:noWrap/>
            <w:vAlign w:val="center"/>
          </w:tcPr>
          <w:p w:rsidR="008D1C39" w:rsidRDefault="008D1C39" w:rsidP="00F152D7">
            <w:pPr>
              <w:pStyle w:val="a6"/>
              <w:rPr>
                <w:rFonts w:ascii="宋体" w:hAnsi="宋体" w:cs="宋体"/>
                <w:b w:val="0"/>
                <w:bCs w:val="0"/>
                <w:szCs w:val="21"/>
              </w:rPr>
            </w:pPr>
          </w:p>
        </w:tc>
      </w:tr>
      <w:tr w:rsidR="008D1C39" w:rsidTr="00F152D7">
        <w:trPr>
          <w:trHeight w:val="476"/>
          <w:jc w:val="center"/>
        </w:trPr>
        <w:tc>
          <w:tcPr>
            <w:tcW w:w="287" w:type="pct"/>
            <w:vMerge/>
            <w:vAlign w:val="center"/>
          </w:tcPr>
          <w:p w:rsidR="008D1C39" w:rsidRDefault="008D1C39" w:rsidP="00F152D7">
            <w:pPr>
              <w:spacing w:line="360" w:lineRule="auto"/>
              <w:jc w:val="center"/>
              <w:rPr>
                <w:rFonts w:ascii="宋体" w:hAnsi="宋体" w:cs="宋体"/>
              </w:rPr>
            </w:pPr>
          </w:p>
        </w:tc>
        <w:tc>
          <w:tcPr>
            <w:tcW w:w="595" w:type="pct"/>
            <w:vMerge/>
            <w:vAlign w:val="center"/>
          </w:tcPr>
          <w:p w:rsidR="008D1C39" w:rsidRDefault="008D1C39" w:rsidP="00F152D7">
            <w:pPr>
              <w:spacing w:line="360" w:lineRule="auto"/>
              <w:jc w:val="center"/>
              <w:rPr>
                <w:rFonts w:ascii="宋体" w:hAnsi="宋体" w:cs="宋体"/>
              </w:rPr>
            </w:pPr>
          </w:p>
        </w:tc>
        <w:tc>
          <w:tcPr>
            <w:tcW w:w="2736" w:type="pct"/>
          </w:tcPr>
          <w:p w:rsidR="008D1C39" w:rsidRDefault="008D1C39" w:rsidP="00F152D7">
            <w:pPr>
              <w:spacing w:line="360" w:lineRule="auto"/>
              <w:jc w:val="left"/>
              <w:rPr>
                <w:rFonts w:ascii="宋体" w:hAnsi="宋体" w:cs="宋体"/>
              </w:rPr>
            </w:pPr>
            <w:r>
              <w:rPr>
                <w:rFonts w:ascii="宋体" w:hAnsi="宋体" w:cs="宋体" w:hint="eastAsia"/>
              </w:rPr>
              <w:t>1.1固定支持≥8个</w:t>
            </w:r>
            <w:proofErr w:type="gramStart"/>
            <w:r>
              <w:rPr>
                <w:rFonts w:ascii="宋体" w:hAnsi="宋体" w:cs="宋体" w:hint="eastAsia"/>
              </w:rPr>
              <w:t>千兆电口</w:t>
            </w:r>
            <w:proofErr w:type="gramEnd"/>
            <w:r>
              <w:rPr>
                <w:rFonts w:ascii="宋体" w:hAnsi="宋体" w:cs="宋体" w:hint="eastAsia"/>
              </w:rPr>
              <w:t>，不少于2个千兆SFP口；</w:t>
            </w:r>
          </w:p>
        </w:tc>
        <w:tc>
          <w:tcPr>
            <w:tcW w:w="401" w:type="pct"/>
            <w:vMerge/>
          </w:tcPr>
          <w:p w:rsidR="008D1C39" w:rsidRDefault="008D1C39" w:rsidP="00F152D7">
            <w:pPr>
              <w:pStyle w:val="a6"/>
              <w:rPr>
                <w:rFonts w:ascii="宋体" w:hAnsi="宋体" w:cs="宋体"/>
                <w:b w:val="0"/>
                <w:bCs w:val="0"/>
                <w:szCs w:val="21"/>
              </w:rPr>
            </w:pPr>
          </w:p>
        </w:tc>
        <w:tc>
          <w:tcPr>
            <w:tcW w:w="451" w:type="pct"/>
            <w:vMerge/>
          </w:tcPr>
          <w:p w:rsidR="008D1C39" w:rsidRDefault="008D1C39" w:rsidP="00F152D7">
            <w:pPr>
              <w:pStyle w:val="a6"/>
              <w:rPr>
                <w:rFonts w:ascii="宋体" w:hAnsi="宋体" w:cs="宋体"/>
                <w:b w:val="0"/>
                <w:bCs w:val="0"/>
                <w:szCs w:val="21"/>
              </w:rPr>
            </w:pPr>
          </w:p>
        </w:tc>
        <w:tc>
          <w:tcPr>
            <w:tcW w:w="529" w:type="pct"/>
            <w:vMerge/>
            <w:vAlign w:val="center"/>
          </w:tcPr>
          <w:p w:rsidR="008D1C39" w:rsidRDefault="008D1C39" w:rsidP="00F152D7">
            <w:pPr>
              <w:pStyle w:val="a6"/>
              <w:rPr>
                <w:rFonts w:ascii="宋体" w:hAnsi="宋体" w:cs="宋体"/>
                <w:b w:val="0"/>
                <w:bCs w:val="0"/>
                <w:szCs w:val="21"/>
              </w:rPr>
            </w:pPr>
          </w:p>
        </w:tc>
      </w:tr>
      <w:tr w:rsidR="008D1C39" w:rsidTr="00F152D7">
        <w:trPr>
          <w:trHeight w:val="476"/>
          <w:jc w:val="center"/>
        </w:trPr>
        <w:tc>
          <w:tcPr>
            <w:tcW w:w="287" w:type="pct"/>
            <w:vMerge/>
            <w:vAlign w:val="center"/>
          </w:tcPr>
          <w:p w:rsidR="008D1C39" w:rsidRDefault="008D1C39" w:rsidP="00F152D7">
            <w:pPr>
              <w:spacing w:line="360" w:lineRule="auto"/>
              <w:jc w:val="center"/>
              <w:rPr>
                <w:rFonts w:ascii="宋体" w:hAnsi="宋体" w:cs="宋体"/>
              </w:rPr>
            </w:pPr>
          </w:p>
        </w:tc>
        <w:tc>
          <w:tcPr>
            <w:tcW w:w="595" w:type="pct"/>
            <w:vMerge/>
            <w:vAlign w:val="center"/>
          </w:tcPr>
          <w:p w:rsidR="008D1C39" w:rsidRDefault="008D1C39" w:rsidP="00F152D7">
            <w:pPr>
              <w:spacing w:line="360" w:lineRule="auto"/>
              <w:jc w:val="center"/>
              <w:rPr>
                <w:rFonts w:ascii="宋体" w:hAnsi="宋体" w:cs="宋体"/>
              </w:rPr>
            </w:pPr>
          </w:p>
        </w:tc>
        <w:tc>
          <w:tcPr>
            <w:tcW w:w="2736" w:type="pct"/>
          </w:tcPr>
          <w:p w:rsidR="008D1C39" w:rsidRDefault="008D1C39" w:rsidP="00F152D7">
            <w:pPr>
              <w:spacing w:line="360" w:lineRule="auto"/>
              <w:jc w:val="left"/>
              <w:rPr>
                <w:rFonts w:ascii="宋体" w:hAnsi="宋体" w:cs="宋体"/>
              </w:rPr>
            </w:pPr>
            <w:r>
              <w:rPr>
                <w:rFonts w:ascii="宋体" w:hAnsi="宋体" w:cs="宋体" w:hint="eastAsia"/>
              </w:rPr>
              <w:t>▲1.2工作温度范围≥ -40℃ ~ 85 ℃，需提供第三方检测机构出具的带有CMA和CNAS标识的检测报告扫描件，原件备查；</w:t>
            </w:r>
          </w:p>
        </w:tc>
        <w:tc>
          <w:tcPr>
            <w:tcW w:w="401" w:type="pct"/>
            <w:vMerge/>
          </w:tcPr>
          <w:p w:rsidR="008D1C39" w:rsidRDefault="008D1C39" w:rsidP="00F152D7">
            <w:pPr>
              <w:pStyle w:val="a6"/>
              <w:rPr>
                <w:rFonts w:ascii="宋体" w:hAnsi="宋体" w:cs="宋体"/>
                <w:b w:val="0"/>
                <w:bCs w:val="0"/>
                <w:szCs w:val="21"/>
              </w:rPr>
            </w:pPr>
          </w:p>
        </w:tc>
        <w:tc>
          <w:tcPr>
            <w:tcW w:w="451" w:type="pct"/>
            <w:vMerge/>
          </w:tcPr>
          <w:p w:rsidR="008D1C39" w:rsidRDefault="008D1C39" w:rsidP="00F152D7">
            <w:pPr>
              <w:pStyle w:val="a6"/>
              <w:rPr>
                <w:rFonts w:ascii="宋体" w:hAnsi="宋体" w:cs="宋体"/>
                <w:b w:val="0"/>
                <w:bCs w:val="0"/>
                <w:szCs w:val="21"/>
              </w:rPr>
            </w:pPr>
          </w:p>
        </w:tc>
        <w:tc>
          <w:tcPr>
            <w:tcW w:w="529" w:type="pct"/>
            <w:vMerge/>
            <w:vAlign w:val="center"/>
          </w:tcPr>
          <w:p w:rsidR="008D1C39" w:rsidRDefault="008D1C39" w:rsidP="00F152D7">
            <w:pPr>
              <w:pStyle w:val="a6"/>
              <w:rPr>
                <w:rFonts w:ascii="宋体" w:hAnsi="宋体" w:cs="宋体"/>
                <w:b w:val="0"/>
                <w:bCs w:val="0"/>
                <w:szCs w:val="21"/>
              </w:rPr>
            </w:pPr>
          </w:p>
        </w:tc>
      </w:tr>
      <w:tr w:rsidR="008D1C39" w:rsidTr="00F152D7">
        <w:trPr>
          <w:trHeight w:val="90"/>
          <w:jc w:val="center"/>
        </w:trPr>
        <w:tc>
          <w:tcPr>
            <w:tcW w:w="287" w:type="pct"/>
            <w:vMerge/>
            <w:vAlign w:val="center"/>
          </w:tcPr>
          <w:p w:rsidR="008D1C39" w:rsidRDefault="008D1C39" w:rsidP="00F152D7">
            <w:pPr>
              <w:spacing w:line="360" w:lineRule="auto"/>
              <w:jc w:val="center"/>
              <w:rPr>
                <w:rFonts w:ascii="宋体" w:hAnsi="宋体" w:cs="宋体"/>
              </w:rPr>
            </w:pPr>
          </w:p>
        </w:tc>
        <w:tc>
          <w:tcPr>
            <w:tcW w:w="595" w:type="pct"/>
            <w:vMerge/>
            <w:vAlign w:val="center"/>
          </w:tcPr>
          <w:p w:rsidR="008D1C39" w:rsidRDefault="008D1C39" w:rsidP="00F152D7">
            <w:pPr>
              <w:spacing w:line="360" w:lineRule="auto"/>
              <w:jc w:val="center"/>
              <w:rPr>
                <w:rFonts w:ascii="宋体" w:hAnsi="宋体" w:cs="宋体"/>
              </w:rPr>
            </w:pPr>
          </w:p>
        </w:tc>
        <w:tc>
          <w:tcPr>
            <w:tcW w:w="2736" w:type="pct"/>
          </w:tcPr>
          <w:p w:rsidR="008D1C39" w:rsidRDefault="008D1C39" w:rsidP="00F152D7">
            <w:pPr>
              <w:spacing w:line="360" w:lineRule="auto"/>
              <w:jc w:val="left"/>
              <w:rPr>
                <w:rFonts w:ascii="宋体" w:hAnsi="宋体" w:cs="宋体"/>
              </w:rPr>
            </w:pPr>
            <w:r>
              <w:rPr>
                <w:rFonts w:ascii="宋体" w:hAnsi="宋体" w:cs="宋体" w:hint="eastAsia"/>
              </w:rPr>
              <w:t>1.3支持冗余输入，双路24VDC（12~36VDC），功耗&lt;15W；</w:t>
            </w:r>
          </w:p>
        </w:tc>
        <w:tc>
          <w:tcPr>
            <w:tcW w:w="401" w:type="pct"/>
            <w:vMerge/>
          </w:tcPr>
          <w:p w:rsidR="008D1C39" w:rsidRDefault="008D1C39" w:rsidP="00F152D7">
            <w:pPr>
              <w:pStyle w:val="a6"/>
              <w:rPr>
                <w:rFonts w:ascii="宋体" w:hAnsi="宋体" w:cs="宋体"/>
                <w:b w:val="0"/>
                <w:bCs w:val="0"/>
                <w:szCs w:val="21"/>
              </w:rPr>
            </w:pPr>
          </w:p>
        </w:tc>
        <w:tc>
          <w:tcPr>
            <w:tcW w:w="451" w:type="pct"/>
            <w:vMerge/>
          </w:tcPr>
          <w:p w:rsidR="008D1C39" w:rsidRDefault="008D1C39" w:rsidP="00F152D7">
            <w:pPr>
              <w:pStyle w:val="a6"/>
              <w:rPr>
                <w:rFonts w:ascii="宋体" w:hAnsi="宋体" w:cs="宋体"/>
                <w:b w:val="0"/>
                <w:bCs w:val="0"/>
                <w:szCs w:val="21"/>
              </w:rPr>
            </w:pPr>
          </w:p>
        </w:tc>
        <w:tc>
          <w:tcPr>
            <w:tcW w:w="529" w:type="pct"/>
            <w:vMerge/>
            <w:vAlign w:val="center"/>
          </w:tcPr>
          <w:p w:rsidR="008D1C39" w:rsidRDefault="008D1C39" w:rsidP="00F152D7">
            <w:pPr>
              <w:pStyle w:val="a6"/>
              <w:rPr>
                <w:rFonts w:ascii="宋体" w:hAnsi="宋体" w:cs="宋体"/>
                <w:b w:val="0"/>
                <w:bCs w:val="0"/>
                <w:szCs w:val="21"/>
              </w:rPr>
            </w:pPr>
          </w:p>
        </w:tc>
      </w:tr>
      <w:tr w:rsidR="008D1C39" w:rsidTr="00F152D7">
        <w:trPr>
          <w:trHeight w:val="90"/>
          <w:jc w:val="center"/>
        </w:trPr>
        <w:tc>
          <w:tcPr>
            <w:tcW w:w="287" w:type="pct"/>
            <w:vMerge/>
            <w:vAlign w:val="center"/>
          </w:tcPr>
          <w:p w:rsidR="008D1C39" w:rsidRDefault="008D1C39" w:rsidP="00F152D7">
            <w:pPr>
              <w:spacing w:line="360" w:lineRule="auto"/>
              <w:jc w:val="center"/>
              <w:rPr>
                <w:rFonts w:ascii="宋体" w:hAnsi="宋体" w:cs="宋体"/>
              </w:rPr>
            </w:pPr>
          </w:p>
        </w:tc>
        <w:tc>
          <w:tcPr>
            <w:tcW w:w="595" w:type="pct"/>
            <w:vMerge/>
            <w:vAlign w:val="center"/>
          </w:tcPr>
          <w:p w:rsidR="008D1C39" w:rsidRDefault="008D1C39" w:rsidP="00F152D7">
            <w:pPr>
              <w:spacing w:line="360" w:lineRule="auto"/>
              <w:jc w:val="center"/>
              <w:rPr>
                <w:rFonts w:ascii="宋体" w:hAnsi="宋体" w:cs="宋体"/>
              </w:rPr>
            </w:pPr>
          </w:p>
        </w:tc>
        <w:tc>
          <w:tcPr>
            <w:tcW w:w="2736" w:type="pct"/>
          </w:tcPr>
          <w:p w:rsidR="008D1C39" w:rsidRDefault="008D1C39" w:rsidP="00F152D7">
            <w:pPr>
              <w:spacing w:line="360" w:lineRule="auto"/>
              <w:jc w:val="left"/>
              <w:rPr>
                <w:rFonts w:ascii="宋体" w:hAnsi="宋体" w:cs="宋体"/>
              </w:rPr>
            </w:pPr>
            <w:r>
              <w:rPr>
                <w:rFonts w:ascii="宋体" w:hAnsi="宋体" w:cs="宋体" w:hint="eastAsia"/>
              </w:rPr>
              <w:t>▲1.4风暴抑制功能要求：产品</w:t>
            </w:r>
            <w:proofErr w:type="gramStart"/>
            <w:r>
              <w:rPr>
                <w:rFonts w:ascii="宋体" w:hAnsi="宋体" w:cs="宋体" w:hint="eastAsia"/>
              </w:rPr>
              <w:t>需支持</w:t>
            </w:r>
            <w:proofErr w:type="gramEnd"/>
            <w:r>
              <w:rPr>
                <w:rFonts w:ascii="宋体" w:hAnsi="宋体" w:cs="宋体" w:hint="eastAsia"/>
              </w:rPr>
              <w:t>网络风暴抑制。需提供第三方检测机构出具的带有CMA和CNAS标识的检测报告扫描件，原件备查；</w:t>
            </w:r>
          </w:p>
        </w:tc>
        <w:tc>
          <w:tcPr>
            <w:tcW w:w="401" w:type="pct"/>
            <w:vMerge/>
          </w:tcPr>
          <w:p w:rsidR="008D1C39" w:rsidRDefault="008D1C39" w:rsidP="00F152D7">
            <w:pPr>
              <w:pStyle w:val="a6"/>
              <w:rPr>
                <w:rFonts w:ascii="宋体" w:hAnsi="宋体" w:cs="宋体"/>
                <w:b w:val="0"/>
                <w:bCs w:val="0"/>
                <w:szCs w:val="21"/>
              </w:rPr>
            </w:pPr>
          </w:p>
        </w:tc>
        <w:tc>
          <w:tcPr>
            <w:tcW w:w="451" w:type="pct"/>
            <w:vMerge/>
          </w:tcPr>
          <w:p w:rsidR="008D1C39" w:rsidRDefault="008D1C39" w:rsidP="00F152D7">
            <w:pPr>
              <w:pStyle w:val="a6"/>
              <w:rPr>
                <w:rFonts w:ascii="宋体" w:hAnsi="宋体" w:cs="宋体"/>
                <w:b w:val="0"/>
                <w:bCs w:val="0"/>
                <w:szCs w:val="21"/>
              </w:rPr>
            </w:pPr>
          </w:p>
        </w:tc>
        <w:tc>
          <w:tcPr>
            <w:tcW w:w="529" w:type="pct"/>
            <w:vMerge/>
            <w:vAlign w:val="center"/>
          </w:tcPr>
          <w:p w:rsidR="008D1C39" w:rsidRDefault="008D1C39" w:rsidP="00F152D7">
            <w:pPr>
              <w:pStyle w:val="a6"/>
              <w:rPr>
                <w:rFonts w:ascii="宋体" w:hAnsi="宋体" w:cs="宋体"/>
                <w:b w:val="0"/>
                <w:bCs w:val="0"/>
                <w:szCs w:val="21"/>
              </w:rPr>
            </w:pPr>
          </w:p>
        </w:tc>
      </w:tr>
      <w:tr w:rsidR="008D1C39" w:rsidTr="00F152D7">
        <w:trPr>
          <w:trHeight w:val="90"/>
          <w:jc w:val="center"/>
        </w:trPr>
        <w:tc>
          <w:tcPr>
            <w:tcW w:w="287" w:type="pct"/>
            <w:vMerge/>
            <w:vAlign w:val="center"/>
          </w:tcPr>
          <w:p w:rsidR="008D1C39" w:rsidRDefault="008D1C39" w:rsidP="00F152D7">
            <w:pPr>
              <w:spacing w:line="360" w:lineRule="auto"/>
              <w:jc w:val="center"/>
              <w:rPr>
                <w:rFonts w:ascii="宋体" w:hAnsi="宋体" w:cs="宋体"/>
              </w:rPr>
            </w:pPr>
          </w:p>
        </w:tc>
        <w:tc>
          <w:tcPr>
            <w:tcW w:w="595" w:type="pct"/>
            <w:vMerge/>
            <w:vAlign w:val="center"/>
          </w:tcPr>
          <w:p w:rsidR="008D1C39" w:rsidRDefault="008D1C39" w:rsidP="00F152D7">
            <w:pPr>
              <w:spacing w:line="360" w:lineRule="auto"/>
              <w:jc w:val="center"/>
              <w:rPr>
                <w:rFonts w:ascii="宋体" w:hAnsi="宋体" w:cs="宋体"/>
              </w:rPr>
            </w:pPr>
          </w:p>
        </w:tc>
        <w:tc>
          <w:tcPr>
            <w:tcW w:w="2736" w:type="pct"/>
          </w:tcPr>
          <w:p w:rsidR="008D1C39" w:rsidRDefault="008D1C39" w:rsidP="00F152D7">
            <w:pPr>
              <w:spacing w:line="360" w:lineRule="auto"/>
              <w:jc w:val="left"/>
              <w:rPr>
                <w:rFonts w:ascii="宋体" w:hAnsi="宋体" w:cs="宋体"/>
              </w:rPr>
            </w:pPr>
            <w:r>
              <w:rPr>
                <w:rFonts w:ascii="宋体" w:hAnsi="宋体" w:cs="宋体" w:hint="eastAsia"/>
              </w:rPr>
              <w:t>▲1.5适应性要求：产品应能在DC12V~DC36V范围内正常工作。需提供第三方检测机构出具的带有CMA和CNAS标识的检测报告扫描件，原件备查；</w:t>
            </w:r>
          </w:p>
        </w:tc>
        <w:tc>
          <w:tcPr>
            <w:tcW w:w="401" w:type="pct"/>
            <w:vMerge/>
          </w:tcPr>
          <w:p w:rsidR="008D1C39" w:rsidRDefault="008D1C39" w:rsidP="00F152D7">
            <w:pPr>
              <w:pStyle w:val="a6"/>
              <w:rPr>
                <w:rFonts w:ascii="宋体" w:hAnsi="宋体" w:cs="宋体"/>
                <w:b w:val="0"/>
                <w:bCs w:val="0"/>
                <w:szCs w:val="21"/>
              </w:rPr>
            </w:pPr>
          </w:p>
        </w:tc>
        <w:tc>
          <w:tcPr>
            <w:tcW w:w="451" w:type="pct"/>
            <w:vMerge/>
          </w:tcPr>
          <w:p w:rsidR="008D1C39" w:rsidRDefault="008D1C39" w:rsidP="00F152D7">
            <w:pPr>
              <w:pStyle w:val="a6"/>
              <w:rPr>
                <w:rFonts w:ascii="宋体" w:hAnsi="宋体" w:cs="宋体"/>
                <w:b w:val="0"/>
                <w:bCs w:val="0"/>
                <w:szCs w:val="21"/>
              </w:rPr>
            </w:pPr>
          </w:p>
        </w:tc>
        <w:tc>
          <w:tcPr>
            <w:tcW w:w="529" w:type="pct"/>
            <w:vMerge/>
            <w:vAlign w:val="center"/>
          </w:tcPr>
          <w:p w:rsidR="008D1C39" w:rsidRDefault="008D1C39" w:rsidP="00F152D7">
            <w:pPr>
              <w:pStyle w:val="a6"/>
              <w:rPr>
                <w:rFonts w:ascii="宋体" w:hAnsi="宋体" w:cs="宋体"/>
                <w:b w:val="0"/>
                <w:bCs w:val="0"/>
                <w:szCs w:val="21"/>
              </w:rPr>
            </w:pPr>
          </w:p>
        </w:tc>
      </w:tr>
      <w:tr w:rsidR="008D1C39" w:rsidTr="00F152D7">
        <w:trPr>
          <w:trHeight w:val="90"/>
          <w:jc w:val="center"/>
        </w:trPr>
        <w:tc>
          <w:tcPr>
            <w:tcW w:w="287" w:type="pct"/>
            <w:vMerge/>
            <w:vAlign w:val="center"/>
          </w:tcPr>
          <w:p w:rsidR="008D1C39" w:rsidRDefault="008D1C39" w:rsidP="00F152D7">
            <w:pPr>
              <w:spacing w:line="360" w:lineRule="auto"/>
              <w:jc w:val="center"/>
              <w:rPr>
                <w:rFonts w:ascii="宋体" w:hAnsi="宋体" w:cs="宋体"/>
              </w:rPr>
            </w:pPr>
          </w:p>
        </w:tc>
        <w:tc>
          <w:tcPr>
            <w:tcW w:w="595" w:type="pct"/>
            <w:vMerge/>
            <w:vAlign w:val="center"/>
          </w:tcPr>
          <w:p w:rsidR="008D1C39" w:rsidRDefault="008D1C39" w:rsidP="00F152D7">
            <w:pPr>
              <w:spacing w:line="360" w:lineRule="auto"/>
              <w:jc w:val="center"/>
              <w:rPr>
                <w:rFonts w:ascii="宋体" w:hAnsi="宋体" w:cs="宋体"/>
              </w:rPr>
            </w:pPr>
          </w:p>
        </w:tc>
        <w:tc>
          <w:tcPr>
            <w:tcW w:w="2736" w:type="pct"/>
          </w:tcPr>
          <w:p w:rsidR="008D1C39" w:rsidRDefault="008D1C39" w:rsidP="00F152D7">
            <w:pPr>
              <w:spacing w:line="360" w:lineRule="auto"/>
              <w:jc w:val="left"/>
              <w:rPr>
                <w:rFonts w:ascii="宋体" w:hAnsi="宋体" w:cs="宋体"/>
              </w:rPr>
            </w:pPr>
            <w:r>
              <w:rPr>
                <w:rFonts w:ascii="宋体" w:hAnsi="宋体" w:cs="宋体" w:hint="eastAsia"/>
              </w:rPr>
              <w:t>▲1.6稳定性要求：正常工作条件下，连续工作168h，不出现电、机械或操作系统的故障。需提供第三方检测机构出具的带有CMA和CNAS标识的检测报告扫描件，原件备查；</w:t>
            </w:r>
          </w:p>
        </w:tc>
        <w:tc>
          <w:tcPr>
            <w:tcW w:w="401" w:type="pct"/>
            <w:vMerge/>
          </w:tcPr>
          <w:p w:rsidR="008D1C39" w:rsidRDefault="008D1C39" w:rsidP="00F152D7">
            <w:pPr>
              <w:pStyle w:val="a6"/>
              <w:rPr>
                <w:rFonts w:ascii="宋体" w:hAnsi="宋体" w:cs="宋体"/>
                <w:b w:val="0"/>
                <w:bCs w:val="0"/>
                <w:szCs w:val="21"/>
              </w:rPr>
            </w:pPr>
          </w:p>
        </w:tc>
        <w:tc>
          <w:tcPr>
            <w:tcW w:w="451" w:type="pct"/>
            <w:vMerge/>
          </w:tcPr>
          <w:p w:rsidR="008D1C39" w:rsidRDefault="008D1C39" w:rsidP="00F152D7">
            <w:pPr>
              <w:pStyle w:val="a6"/>
              <w:rPr>
                <w:rFonts w:ascii="宋体" w:hAnsi="宋体" w:cs="宋体"/>
                <w:b w:val="0"/>
                <w:bCs w:val="0"/>
                <w:szCs w:val="21"/>
              </w:rPr>
            </w:pPr>
          </w:p>
        </w:tc>
        <w:tc>
          <w:tcPr>
            <w:tcW w:w="529" w:type="pct"/>
            <w:vMerge/>
            <w:vAlign w:val="center"/>
          </w:tcPr>
          <w:p w:rsidR="008D1C39" w:rsidRDefault="008D1C39" w:rsidP="00F152D7">
            <w:pPr>
              <w:pStyle w:val="a6"/>
              <w:rPr>
                <w:rFonts w:ascii="宋体" w:hAnsi="宋体" w:cs="宋体"/>
                <w:b w:val="0"/>
                <w:bCs w:val="0"/>
                <w:szCs w:val="21"/>
              </w:rPr>
            </w:pPr>
          </w:p>
        </w:tc>
      </w:tr>
      <w:tr w:rsidR="008D1C39" w:rsidTr="00F152D7">
        <w:trPr>
          <w:trHeight w:val="90"/>
          <w:jc w:val="center"/>
        </w:trPr>
        <w:tc>
          <w:tcPr>
            <w:tcW w:w="287" w:type="pct"/>
            <w:vMerge/>
            <w:vAlign w:val="center"/>
          </w:tcPr>
          <w:p w:rsidR="008D1C39" w:rsidRDefault="008D1C39" w:rsidP="00F152D7">
            <w:pPr>
              <w:spacing w:line="360" w:lineRule="auto"/>
              <w:jc w:val="center"/>
              <w:rPr>
                <w:rFonts w:ascii="宋体" w:hAnsi="宋体" w:cs="宋体"/>
              </w:rPr>
            </w:pPr>
          </w:p>
        </w:tc>
        <w:tc>
          <w:tcPr>
            <w:tcW w:w="595" w:type="pct"/>
            <w:vMerge/>
            <w:vAlign w:val="center"/>
          </w:tcPr>
          <w:p w:rsidR="008D1C39" w:rsidRDefault="008D1C39" w:rsidP="00F152D7">
            <w:pPr>
              <w:spacing w:line="360" w:lineRule="auto"/>
              <w:jc w:val="center"/>
              <w:rPr>
                <w:rFonts w:ascii="宋体" w:hAnsi="宋体" w:cs="宋体"/>
              </w:rPr>
            </w:pPr>
          </w:p>
        </w:tc>
        <w:tc>
          <w:tcPr>
            <w:tcW w:w="2736" w:type="pct"/>
          </w:tcPr>
          <w:p w:rsidR="008D1C39" w:rsidRDefault="008D1C39" w:rsidP="00F152D7">
            <w:pPr>
              <w:spacing w:line="360" w:lineRule="auto"/>
              <w:jc w:val="left"/>
              <w:rPr>
                <w:rFonts w:ascii="宋体" w:hAnsi="宋体" w:cs="宋体"/>
              </w:rPr>
            </w:pPr>
            <w:r>
              <w:rPr>
                <w:rFonts w:ascii="宋体" w:hAnsi="宋体" w:cs="宋体" w:hint="eastAsia"/>
              </w:rPr>
              <w:t>▲1.7 基于传输性能要求：因资源不足引起的丢包率，以端口能力100％发送数据，计算丢包率，</w:t>
            </w:r>
            <w:r>
              <w:rPr>
                <w:rFonts w:ascii="宋体" w:hAnsi="宋体" w:cs="宋体" w:hint="eastAsia"/>
              </w:rPr>
              <w:lastRenderedPageBreak/>
              <w:t>丢包率应为0。需提供第三方检测机构出具的带有CMA和CNAS标识的检测报告扫描件，原件备查；</w:t>
            </w:r>
          </w:p>
        </w:tc>
        <w:tc>
          <w:tcPr>
            <w:tcW w:w="401" w:type="pct"/>
            <w:vMerge/>
          </w:tcPr>
          <w:p w:rsidR="008D1C39" w:rsidRDefault="008D1C39" w:rsidP="00F152D7">
            <w:pPr>
              <w:pStyle w:val="a6"/>
              <w:rPr>
                <w:rFonts w:ascii="宋体" w:hAnsi="宋体" w:cs="宋体"/>
                <w:b w:val="0"/>
                <w:bCs w:val="0"/>
                <w:szCs w:val="21"/>
              </w:rPr>
            </w:pPr>
          </w:p>
        </w:tc>
        <w:tc>
          <w:tcPr>
            <w:tcW w:w="451" w:type="pct"/>
            <w:vMerge/>
          </w:tcPr>
          <w:p w:rsidR="008D1C39" w:rsidRDefault="008D1C39" w:rsidP="00F152D7">
            <w:pPr>
              <w:pStyle w:val="a6"/>
              <w:rPr>
                <w:rFonts w:ascii="宋体" w:hAnsi="宋体" w:cs="宋体"/>
                <w:b w:val="0"/>
                <w:bCs w:val="0"/>
                <w:szCs w:val="21"/>
              </w:rPr>
            </w:pPr>
          </w:p>
        </w:tc>
        <w:tc>
          <w:tcPr>
            <w:tcW w:w="529" w:type="pct"/>
            <w:vMerge/>
            <w:vAlign w:val="center"/>
          </w:tcPr>
          <w:p w:rsidR="008D1C39" w:rsidRDefault="008D1C39" w:rsidP="00F152D7">
            <w:pPr>
              <w:pStyle w:val="a6"/>
              <w:rPr>
                <w:rFonts w:ascii="宋体" w:hAnsi="宋体" w:cs="宋体"/>
                <w:b w:val="0"/>
                <w:bCs w:val="0"/>
                <w:szCs w:val="21"/>
              </w:rPr>
            </w:pPr>
          </w:p>
        </w:tc>
      </w:tr>
      <w:tr w:rsidR="008D1C39" w:rsidTr="00F152D7">
        <w:trPr>
          <w:trHeight w:val="90"/>
          <w:jc w:val="center"/>
        </w:trPr>
        <w:tc>
          <w:tcPr>
            <w:tcW w:w="287" w:type="pct"/>
            <w:vMerge/>
            <w:vAlign w:val="center"/>
          </w:tcPr>
          <w:p w:rsidR="008D1C39" w:rsidRDefault="008D1C39" w:rsidP="00F152D7">
            <w:pPr>
              <w:spacing w:line="360" w:lineRule="auto"/>
              <w:jc w:val="center"/>
              <w:rPr>
                <w:rFonts w:ascii="宋体" w:hAnsi="宋体" w:cs="宋体"/>
              </w:rPr>
            </w:pPr>
          </w:p>
        </w:tc>
        <w:tc>
          <w:tcPr>
            <w:tcW w:w="595" w:type="pct"/>
            <w:vMerge/>
            <w:vAlign w:val="center"/>
          </w:tcPr>
          <w:p w:rsidR="008D1C39" w:rsidRDefault="008D1C39" w:rsidP="00F152D7">
            <w:pPr>
              <w:spacing w:line="360" w:lineRule="auto"/>
              <w:jc w:val="center"/>
              <w:rPr>
                <w:rFonts w:ascii="宋体" w:hAnsi="宋体" w:cs="宋体"/>
              </w:rPr>
            </w:pPr>
          </w:p>
        </w:tc>
        <w:tc>
          <w:tcPr>
            <w:tcW w:w="2736" w:type="pct"/>
          </w:tcPr>
          <w:p w:rsidR="008D1C39" w:rsidRDefault="008D1C39" w:rsidP="00F152D7">
            <w:pPr>
              <w:spacing w:line="360" w:lineRule="auto"/>
              <w:jc w:val="left"/>
              <w:rPr>
                <w:rFonts w:ascii="宋体" w:hAnsi="宋体" w:cs="宋体"/>
              </w:rPr>
            </w:pPr>
            <w:r>
              <w:rPr>
                <w:rFonts w:ascii="宋体" w:hAnsi="宋体" w:cs="宋体" w:hint="eastAsia"/>
              </w:rPr>
              <w:t>1.8电源功耗＜30W、支持</w:t>
            </w:r>
            <w:proofErr w:type="spellStart"/>
            <w:r>
              <w:rPr>
                <w:rFonts w:ascii="宋体" w:hAnsi="宋体" w:cs="宋体" w:hint="eastAsia"/>
              </w:rPr>
              <w:t>QoS</w:t>
            </w:r>
            <w:proofErr w:type="spellEnd"/>
            <w:r>
              <w:rPr>
                <w:rFonts w:ascii="宋体" w:hAnsi="宋体" w:cs="宋体" w:hint="eastAsia"/>
              </w:rPr>
              <w:t>、VLAN、IGMP Snooping等管理功能；</w:t>
            </w:r>
          </w:p>
        </w:tc>
        <w:tc>
          <w:tcPr>
            <w:tcW w:w="401" w:type="pct"/>
            <w:vMerge/>
          </w:tcPr>
          <w:p w:rsidR="008D1C39" w:rsidRDefault="008D1C39" w:rsidP="00F152D7">
            <w:pPr>
              <w:pStyle w:val="a6"/>
              <w:rPr>
                <w:rFonts w:ascii="宋体" w:hAnsi="宋体" w:cs="宋体"/>
                <w:b w:val="0"/>
                <w:bCs w:val="0"/>
                <w:szCs w:val="21"/>
              </w:rPr>
            </w:pPr>
          </w:p>
        </w:tc>
        <w:tc>
          <w:tcPr>
            <w:tcW w:w="451" w:type="pct"/>
            <w:vMerge/>
          </w:tcPr>
          <w:p w:rsidR="008D1C39" w:rsidRDefault="008D1C39" w:rsidP="00F152D7">
            <w:pPr>
              <w:pStyle w:val="a6"/>
              <w:rPr>
                <w:rFonts w:ascii="宋体" w:hAnsi="宋体" w:cs="宋体"/>
                <w:b w:val="0"/>
                <w:bCs w:val="0"/>
                <w:szCs w:val="21"/>
              </w:rPr>
            </w:pPr>
          </w:p>
        </w:tc>
        <w:tc>
          <w:tcPr>
            <w:tcW w:w="529" w:type="pct"/>
            <w:vMerge/>
            <w:vAlign w:val="center"/>
          </w:tcPr>
          <w:p w:rsidR="008D1C39" w:rsidRDefault="008D1C39" w:rsidP="00F152D7">
            <w:pPr>
              <w:pStyle w:val="a6"/>
              <w:rPr>
                <w:rFonts w:ascii="宋体" w:hAnsi="宋体" w:cs="宋体"/>
                <w:b w:val="0"/>
                <w:bCs w:val="0"/>
                <w:szCs w:val="21"/>
              </w:rPr>
            </w:pPr>
          </w:p>
        </w:tc>
      </w:tr>
    </w:tbl>
    <w:p w:rsidR="008D1C39" w:rsidRPr="00A62CF1" w:rsidRDefault="008D1C39" w:rsidP="008D1C39">
      <w:pPr>
        <w:ind w:firstLineChars="200" w:firstLine="420"/>
        <w:rPr>
          <w:color w:val="000000"/>
        </w:rPr>
      </w:pPr>
    </w:p>
    <w:p w:rsidR="008D1C39" w:rsidRPr="008D3AE1" w:rsidRDefault="008D1C39" w:rsidP="008D1C39">
      <w:pPr>
        <w:pStyle w:val="4"/>
        <w:spacing w:before="120" w:after="120" w:line="360" w:lineRule="auto"/>
        <w:rPr>
          <w:rFonts w:ascii="新宋体" w:eastAsia="新宋体" w:hAnsi="新宋体"/>
          <w:kern w:val="44"/>
          <w:sz w:val="21"/>
          <w:szCs w:val="21"/>
        </w:rPr>
      </w:pPr>
      <w:r w:rsidRPr="008D3AE1">
        <w:rPr>
          <w:rFonts w:ascii="新宋体" w:eastAsia="新宋体" w:hAnsi="新宋体" w:hint="eastAsia"/>
          <w:kern w:val="44"/>
          <w:sz w:val="21"/>
          <w:szCs w:val="21"/>
        </w:rPr>
        <w:t>5、服务承诺要求</w:t>
      </w:r>
    </w:p>
    <w:p w:rsidR="008D1C39" w:rsidRPr="008D3AE1" w:rsidRDefault="008D1C39" w:rsidP="008D1C39">
      <w:pPr>
        <w:spacing w:line="360" w:lineRule="auto"/>
        <w:ind w:firstLineChars="200" w:firstLine="420"/>
        <w:rPr>
          <w:rFonts w:ascii="新宋体" w:eastAsia="新宋体" w:hAnsi="新宋体"/>
          <w:b/>
          <w:color w:val="FF0000"/>
          <w:szCs w:val="21"/>
        </w:rPr>
      </w:pPr>
      <w:r w:rsidRPr="008D3AE1">
        <w:rPr>
          <w:rFonts w:ascii="新宋体" w:eastAsia="新宋体" w:hAnsi="新宋体" w:hint="eastAsia"/>
          <w:szCs w:val="21"/>
        </w:rPr>
        <w:t>本项目涉及绩效评分情况，因此，投标人必需承诺严格按招标文件要求的来执行相对应的服务内容，本项目拟投入的技术成员资质情况，提供资质证书复印件</w:t>
      </w:r>
      <w:r w:rsidRPr="008D3AE1">
        <w:rPr>
          <w:rFonts w:ascii="新宋体" w:eastAsia="新宋体" w:hAnsi="新宋体" w:hint="eastAsia"/>
          <w:color w:val="000000"/>
          <w:szCs w:val="21"/>
        </w:rPr>
        <w:t>，</w:t>
      </w:r>
      <w:r w:rsidRPr="008D3AE1">
        <w:rPr>
          <w:rFonts w:ascii="新宋体" w:eastAsia="新宋体" w:hAnsi="新宋体" w:hint="eastAsia"/>
          <w:bCs/>
          <w:color w:val="000000"/>
          <w:szCs w:val="21"/>
        </w:rPr>
        <w:t>中标人需将驻点人员资质、专业、等级等证书复印件在履行</w:t>
      </w:r>
      <w:proofErr w:type="gramStart"/>
      <w:r w:rsidRPr="008D3AE1">
        <w:rPr>
          <w:rFonts w:ascii="新宋体" w:eastAsia="新宋体" w:hAnsi="新宋体" w:hint="eastAsia"/>
          <w:bCs/>
          <w:color w:val="000000"/>
          <w:szCs w:val="21"/>
        </w:rPr>
        <w:t>合同期间交甲方</w:t>
      </w:r>
      <w:proofErr w:type="gramEnd"/>
      <w:r w:rsidRPr="008D3AE1">
        <w:rPr>
          <w:rFonts w:ascii="新宋体" w:eastAsia="新宋体" w:hAnsi="新宋体" w:hint="eastAsia"/>
          <w:bCs/>
          <w:color w:val="000000"/>
          <w:szCs w:val="21"/>
        </w:rPr>
        <w:t>单位统一保管，待合同期结束后返还，</w:t>
      </w:r>
      <w:proofErr w:type="gramStart"/>
      <w:r w:rsidRPr="008D3AE1">
        <w:rPr>
          <w:rFonts w:ascii="新宋体" w:eastAsia="新宋体" w:hAnsi="新宋体" w:hint="eastAsia"/>
          <w:bCs/>
          <w:color w:val="000000"/>
          <w:szCs w:val="21"/>
        </w:rPr>
        <w:t>若合同</w:t>
      </w:r>
      <w:proofErr w:type="gramEnd"/>
      <w:r w:rsidRPr="008D3AE1">
        <w:rPr>
          <w:rFonts w:ascii="新宋体" w:eastAsia="新宋体" w:hAnsi="新宋体" w:hint="eastAsia"/>
          <w:bCs/>
          <w:color w:val="000000"/>
          <w:szCs w:val="21"/>
        </w:rPr>
        <w:t>履行期间必须更换人员时，将新派驻人员相关证书交至甲方后再将原驻点人员相关证书返还。</w:t>
      </w:r>
    </w:p>
    <w:p w:rsidR="008D1C39" w:rsidRPr="008D3AE1" w:rsidRDefault="008D1C39" w:rsidP="008D1C39">
      <w:pPr>
        <w:spacing w:line="360" w:lineRule="auto"/>
        <w:rPr>
          <w:rFonts w:ascii="新宋体" w:eastAsia="新宋体" w:hAnsi="新宋体"/>
          <w:szCs w:val="21"/>
        </w:rPr>
      </w:pPr>
      <w:r w:rsidRPr="008D3AE1">
        <w:rPr>
          <w:rFonts w:ascii="新宋体" w:eastAsia="新宋体" w:hAnsi="新宋体" w:hint="eastAsia"/>
          <w:szCs w:val="21"/>
        </w:rPr>
        <w:t>1、投标人承诺在本项目服务期间内，严格按照党政机关联合检查指南要求去完成，争取实现零扣分；</w:t>
      </w:r>
    </w:p>
    <w:p w:rsidR="008D1C39" w:rsidRPr="008D3AE1" w:rsidRDefault="008D1C39" w:rsidP="008D1C39">
      <w:pPr>
        <w:spacing w:line="360" w:lineRule="auto"/>
        <w:rPr>
          <w:rFonts w:ascii="新宋体" w:eastAsia="新宋体" w:hAnsi="新宋体"/>
          <w:szCs w:val="21"/>
        </w:rPr>
      </w:pPr>
      <w:r w:rsidRPr="008D3AE1">
        <w:rPr>
          <w:rFonts w:ascii="新宋体" w:eastAsia="新宋体" w:hAnsi="新宋体" w:hint="eastAsia"/>
          <w:szCs w:val="21"/>
        </w:rPr>
        <w:t>2、投标人承诺在本项目服务期间，驻场人员人数不得少于2人，确保桌面维护的质量与效果。</w:t>
      </w:r>
    </w:p>
    <w:p w:rsidR="008D1C39" w:rsidRPr="008D3AE1" w:rsidRDefault="008D1C39" w:rsidP="008D1C39">
      <w:pPr>
        <w:spacing w:line="360" w:lineRule="auto"/>
        <w:rPr>
          <w:rFonts w:ascii="新宋体" w:eastAsia="新宋体" w:hAnsi="新宋体"/>
          <w:szCs w:val="21"/>
        </w:rPr>
      </w:pPr>
      <w:r w:rsidRPr="008D3AE1">
        <w:rPr>
          <w:rFonts w:ascii="新宋体" w:eastAsia="新宋体" w:hAnsi="新宋体" w:hint="eastAsia"/>
          <w:szCs w:val="21"/>
        </w:rPr>
        <w:t>3、投标人公平竞争承诺：本公司保证所提交的相关资质文件和证明材料的真实性，有良好的历史诚信记录，并将依法参与本次项目投标的公平竞争，不得以任何不正当行为谋取不当利益，否则承担相应的法律责任。</w:t>
      </w:r>
    </w:p>
    <w:p w:rsidR="008D1C39" w:rsidRPr="00473960" w:rsidRDefault="008D1C39" w:rsidP="008D1C39">
      <w:pPr>
        <w:pStyle w:val="4"/>
        <w:spacing w:before="120" w:after="120" w:line="240" w:lineRule="auto"/>
        <w:rPr>
          <w:rFonts w:ascii="新宋体" w:eastAsia="新宋体" w:hAnsi="新宋体"/>
          <w:kern w:val="44"/>
          <w:sz w:val="21"/>
          <w:szCs w:val="21"/>
        </w:rPr>
      </w:pPr>
      <w:r>
        <w:rPr>
          <w:rFonts w:ascii="新宋体" w:eastAsia="新宋体" w:hAnsi="新宋体" w:hint="eastAsia"/>
          <w:kern w:val="44"/>
          <w:sz w:val="21"/>
          <w:szCs w:val="21"/>
        </w:rPr>
        <w:t>6</w:t>
      </w:r>
      <w:r w:rsidRPr="00473960">
        <w:rPr>
          <w:rFonts w:ascii="新宋体" w:eastAsia="新宋体" w:hAnsi="新宋体" w:hint="eastAsia"/>
          <w:kern w:val="44"/>
          <w:sz w:val="21"/>
          <w:szCs w:val="21"/>
        </w:rPr>
        <w:t>、考核机制</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81"/>
        <w:gridCol w:w="1517"/>
        <w:gridCol w:w="4137"/>
        <w:gridCol w:w="1154"/>
        <w:gridCol w:w="1033"/>
      </w:tblGrid>
      <w:tr w:rsidR="008D1C39" w:rsidRPr="00A73566" w:rsidTr="00F152D7">
        <w:trPr>
          <w:jc w:val="center"/>
        </w:trPr>
        <w:tc>
          <w:tcPr>
            <w:tcW w:w="400" w:type="pct"/>
            <w:vAlign w:val="center"/>
          </w:tcPr>
          <w:p w:rsidR="008D1C39" w:rsidRPr="00A73566" w:rsidRDefault="008D1C39" w:rsidP="00F152D7">
            <w:pPr>
              <w:widowControl/>
              <w:jc w:val="center"/>
              <w:rPr>
                <w:rFonts w:ascii="宋体" w:hAnsi="宋体" w:cs="宋体"/>
                <w:kern w:val="0"/>
                <w:szCs w:val="21"/>
              </w:rPr>
            </w:pPr>
            <w:r w:rsidRPr="00A73566">
              <w:rPr>
                <w:rFonts w:ascii="宋体" w:hAnsi="宋体" w:cs="宋体" w:hint="eastAsia"/>
                <w:kern w:val="0"/>
                <w:szCs w:val="21"/>
              </w:rPr>
              <w:t>序号</w:t>
            </w:r>
          </w:p>
        </w:tc>
        <w:tc>
          <w:tcPr>
            <w:tcW w:w="890" w:type="pct"/>
            <w:shd w:val="clear" w:color="auto" w:fill="auto"/>
            <w:vAlign w:val="center"/>
          </w:tcPr>
          <w:p w:rsidR="008D1C39" w:rsidRPr="00A73566" w:rsidRDefault="008D1C39" w:rsidP="00F152D7">
            <w:pPr>
              <w:widowControl/>
              <w:jc w:val="center"/>
              <w:rPr>
                <w:rFonts w:ascii="宋体" w:hAnsi="宋体" w:cs="宋体"/>
                <w:kern w:val="0"/>
                <w:szCs w:val="21"/>
              </w:rPr>
            </w:pPr>
            <w:r w:rsidRPr="00A73566">
              <w:rPr>
                <w:rFonts w:ascii="宋体" w:hAnsi="宋体" w:cs="宋体" w:hint="eastAsia"/>
                <w:kern w:val="0"/>
                <w:szCs w:val="21"/>
              </w:rPr>
              <w:t>维护</w:t>
            </w:r>
            <w:r w:rsidRPr="00A73566">
              <w:rPr>
                <w:rFonts w:ascii="宋体" w:hAnsi="宋体" w:cs="宋体"/>
                <w:kern w:val="0"/>
                <w:szCs w:val="21"/>
              </w:rPr>
              <w:t>项目</w:t>
            </w:r>
          </w:p>
        </w:tc>
        <w:tc>
          <w:tcPr>
            <w:tcW w:w="2427" w:type="pct"/>
            <w:tcBorders>
              <w:right w:val="single" w:sz="4" w:space="0" w:color="auto"/>
            </w:tcBorders>
            <w:shd w:val="clear" w:color="auto" w:fill="auto"/>
            <w:vAlign w:val="center"/>
          </w:tcPr>
          <w:p w:rsidR="008D1C39" w:rsidRPr="00A73566" w:rsidRDefault="008D1C39" w:rsidP="00F152D7">
            <w:pPr>
              <w:widowControl/>
              <w:jc w:val="center"/>
              <w:rPr>
                <w:rFonts w:ascii="宋体" w:hAnsi="宋体" w:cs="宋体"/>
                <w:kern w:val="0"/>
                <w:szCs w:val="21"/>
              </w:rPr>
            </w:pPr>
            <w:r w:rsidRPr="00A73566">
              <w:rPr>
                <w:rFonts w:ascii="宋体" w:hAnsi="宋体" w:cs="宋体" w:hint="eastAsia"/>
                <w:kern w:val="0"/>
                <w:szCs w:val="21"/>
              </w:rPr>
              <w:t>考核标准</w:t>
            </w:r>
          </w:p>
        </w:tc>
        <w:tc>
          <w:tcPr>
            <w:tcW w:w="677" w:type="pct"/>
            <w:tcBorders>
              <w:right w:val="single" w:sz="4" w:space="0" w:color="auto"/>
            </w:tcBorders>
          </w:tcPr>
          <w:p w:rsidR="008D1C39" w:rsidRPr="00A73566" w:rsidRDefault="008D1C39" w:rsidP="00F152D7">
            <w:pPr>
              <w:widowControl/>
              <w:jc w:val="center"/>
              <w:rPr>
                <w:rFonts w:ascii="宋体" w:hAnsi="宋体" w:cs="宋体"/>
                <w:kern w:val="0"/>
                <w:szCs w:val="21"/>
              </w:rPr>
            </w:pPr>
            <w:r w:rsidRPr="00A73566">
              <w:rPr>
                <w:rFonts w:ascii="宋体" w:hAnsi="宋体" w:cs="宋体" w:hint="eastAsia"/>
                <w:kern w:val="0"/>
                <w:szCs w:val="21"/>
              </w:rPr>
              <w:t>扣分机制</w:t>
            </w:r>
          </w:p>
        </w:tc>
        <w:tc>
          <w:tcPr>
            <w:tcW w:w="607" w:type="pct"/>
            <w:tcBorders>
              <w:left w:val="single" w:sz="4" w:space="0" w:color="auto"/>
              <w:right w:val="single" w:sz="4" w:space="0" w:color="auto"/>
            </w:tcBorders>
            <w:shd w:val="clear" w:color="auto" w:fill="auto"/>
            <w:vAlign w:val="center"/>
          </w:tcPr>
          <w:p w:rsidR="008D1C39" w:rsidRPr="00A73566" w:rsidRDefault="008D1C39" w:rsidP="00F152D7">
            <w:pPr>
              <w:widowControl/>
              <w:jc w:val="center"/>
              <w:rPr>
                <w:rFonts w:ascii="宋体" w:hAnsi="宋体" w:cs="宋体"/>
                <w:kern w:val="0"/>
                <w:szCs w:val="21"/>
              </w:rPr>
            </w:pPr>
            <w:r w:rsidRPr="00A73566">
              <w:rPr>
                <w:rFonts w:ascii="宋体" w:hAnsi="宋体" w:cs="宋体" w:hint="eastAsia"/>
                <w:kern w:val="0"/>
                <w:szCs w:val="21"/>
              </w:rPr>
              <w:t>惩罚机制</w:t>
            </w:r>
          </w:p>
        </w:tc>
      </w:tr>
      <w:tr w:rsidR="008D1C39" w:rsidRPr="00A73566" w:rsidTr="00F152D7">
        <w:trPr>
          <w:jc w:val="center"/>
        </w:trPr>
        <w:tc>
          <w:tcPr>
            <w:tcW w:w="400" w:type="pct"/>
            <w:tcBorders>
              <w:bottom w:val="single" w:sz="4" w:space="0" w:color="auto"/>
            </w:tcBorders>
            <w:vAlign w:val="center"/>
          </w:tcPr>
          <w:p w:rsidR="008D1C39" w:rsidRPr="00A73566" w:rsidRDefault="008D1C39" w:rsidP="00F152D7">
            <w:pPr>
              <w:widowControl/>
              <w:jc w:val="center"/>
              <w:rPr>
                <w:rFonts w:ascii="宋体" w:hAnsi="宋体" w:cs="_GB2312"/>
                <w:color w:val="000000"/>
                <w:kern w:val="0"/>
                <w:szCs w:val="21"/>
              </w:rPr>
            </w:pPr>
            <w:r w:rsidRPr="00A73566">
              <w:rPr>
                <w:rFonts w:ascii="宋体" w:hAnsi="宋体" w:cs="_GB2312" w:hint="eastAsia"/>
                <w:color w:val="000000"/>
                <w:kern w:val="0"/>
                <w:szCs w:val="21"/>
              </w:rPr>
              <w:t>1</w:t>
            </w:r>
          </w:p>
        </w:tc>
        <w:tc>
          <w:tcPr>
            <w:tcW w:w="890" w:type="pct"/>
            <w:tcBorders>
              <w:bottom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cs="_GB2312" w:hint="eastAsia"/>
                <w:color w:val="000000"/>
                <w:kern w:val="0"/>
                <w:szCs w:val="21"/>
              </w:rPr>
              <w:t>P</w:t>
            </w:r>
            <w:r w:rsidRPr="00A73566">
              <w:rPr>
                <w:rFonts w:ascii="宋体" w:hAnsi="宋体" w:hint="eastAsia"/>
                <w:szCs w:val="21"/>
              </w:rPr>
              <w:t>C桌面端</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1.终端资产管理台帐（要求：全面，并实时更新）</w:t>
            </w:r>
          </w:p>
          <w:p w:rsidR="008D1C39" w:rsidRPr="00A73566" w:rsidRDefault="008D1C39" w:rsidP="00F152D7">
            <w:pPr>
              <w:widowControl/>
              <w:rPr>
                <w:rFonts w:ascii="宋体" w:hAnsi="宋体"/>
                <w:szCs w:val="21"/>
              </w:rPr>
            </w:pPr>
            <w:r w:rsidRPr="00A73566">
              <w:rPr>
                <w:rFonts w:ascii="宋体" w:hAnsi="宋体" w:hint="eastAsia"/>
                <w:szCs w:val="21"/>
              </w:rPr>
              <w:t>2.终端维护记录（要求：实时记录）</w:t>
            </w:r>
          </w:p>
          <w:p w:rsidR="008D1C39" w:rsidRPr="00A73566" w:rsidRDefault="008D1C39" w:rsidP="00F152D7">
            <w:pPr>
              <w:widowControl/>
              <w:rPr>
                <w:rFonts w:ascii="宋体" w:hAnsi="宋体"/>
                <w:szCs w:val="21"/>
              </w:rPr>
            </w:pPr>
            <w:r w:rsidRPr="00A73566">
              <w:rPr>
                <w:rFonts w:ascii="宋体" w:hAnsi="宋体" w:hint="eastAsia"/>
                <w:szCs w:val="21"/>
              </w:rPr>
              <w:t>3.终端维护及故障处理报告（要求：1次/季度）</w:t>
            </w:r>
          </w:p>
          <w:p w:rsidR="008D1C39" w:rsidRPr="00A73566" w:rsidRDefault="008D1C39" w:rsidP="00F152D7">
            <w:pPr>
              <w:widowControl/>
              <w:rPr>
                <w:rFonts w:ascii="宋体" w:hAnsi="宋体"/>
                <w:szCs w:val="21"/>
              </w:rPr>
            </w:pPr>
            <w:r w:rsidRPr="00A73566">
              <w:rPr>
                <w:rFonts w:ascii="宋体" w:hAnsi="宋体" w:hint="eastAsia"/>
                <w:szCs w:val="21"/>
              </w:rPr>
              <w:t>4.终端安全（要求：安装指定的防病毒软件及开启有效的补丁系统升级策略）</w:t>
            </w:r>
          </w:p>
        </w:tc>
        <w:tc>
          <w:tcPr>
            <w:tcW w:w="677" w:type="pct"/>
            <w:vMerge w:val="restart"/>
            <w:tcBorders>
              <w:right w:val="single" w:sz="4" w:space="0" w:color="auto"/>
            </w:tcBorders>
          </w:tcPr>
          <w:p w:rsidR="008D1C39" w:rsidRPr="00A73566" w:rsidRDefault="008D1C39" w:rsidP="00F152D7">
            <w:pPr>
              <w:rPr>
                <w:rFonts w:ascii="宋体" w:hAnsi="宋体"/>
                <w:szCs w:val="21"/>
              </w:rPr>
            </w:pPr>
            <w:r w:rsidRPr="00A73566">
              <w:rPr>
                <w:rFonts w:ascii="宋体" w:hAnsi="宋体" w:hint="eastAsia"/>
                <w:szCs w:val="21"/>
              </w:rPr>
              <w:t>1）若发现执行记录和巡检计划未实施时，每1次扣1分</w:t>
            </w:r>
          </w:p>
          <w:p w:rsidR="008D1C39" w:rsidRPr="00A73566" w:rsidRDefault="008D1C39" w:rsidP="00F152D7">
            <w:pPr>
              <w:rPr>
                <w:rFonts w:ascii="宋体" w:hAnsi="宋体"/>
                <w:szCs w:val="21"/>
              </w:rPr>
            </w:pPr>
          </w:p>
          <w:p w:rsidR="008D1C39" w:rsidRPr="00A73566" w:rsidRDefault="008D1C39" w:rsidP="00F152D7">
            <w:pPr>
              <w:rPr>
                <w:rFonts w:ascii="宋体" w:hAnsi="宋体"/>
                <w:szCs w:val="21"/>
              </w:rPr>
            </w:pPr>
            <w:r w:rsidRPr="00A73566">
              <w:rPr>
                <w:rFonts w:ascii="宋体" w:hAnsi="宋体"/>
                <w:szCs w:val="21"/>
              </w:rPr>
              <w:t>2</w:t>
            </w:r>
            <w:r w:rsidRPr="00A73566">
              <w:rPr>
                <w:rFonts w:ascii="宋体" w:hAnsi="宋体" w:hint="eastAsia"/>
                <w:szCs w:val="21"/>
              </w:rPr>
              <w:t>）若发生故障时，未在要求时间内响应有并处理完成，</w:t>
            </w:r>
            <w:r w:rsidRPr="00A73566">
              <w:rPr>
                <w:rFonts w:ascii="宋体" w:hAnsi="宋体" w:hint="eastAsia"/>
                <w:szCs w:val="21"/>
              </w:rPr>
              <w:lastRenderedPageBreak/>
              <w:t>每次扣1分。</w:t>
            </w:r>
          </w:p>
        </w:tc>
        <w:tc>
          <w:tcPr>
            <w:tcW w:w="607" w:type="pct"/>
            <w:vMerge w:val="restart"/>
            <w:tcBorders>
              <w:left w:val="single" w:sz="4" w:space="0" w:color="auto"/>
              <w:right w:val="single" w:sz="4" w:space="0" w:color="auto"/>
            </w:tcBorders>
            <w:shd w:val="clear" w:color="auto" w:fill="auto"/>
          </w:tcPr>
          <w:p w:rsidR="008D1C39" w:rsidRPr="007E12BF" w:rsidRDefault="008D1C39" w:rsidP="00F152D7">
            <w:pPr>
              <w:rPr>
                <w:rFonts w:ascii="宋体" w:hAnsi="宋体"/>
                <w:szCs w:val="21"/>
              </w:rPr>
            </w:pPr>
            <w:r w:rsidRPr="007E12BF">
              <w:rPr>
                <w:rFonts w:ascii="宋体" w:hAnsi="宋体" w:hint="eastAsia"/>
                <w:szCs w:val="21"/>
              </w:rPr>
              <w:lastRenderedPageBreak/>
              <w:t>总分60分：</w:t>
            </w:r>
          </w:p>
          <w:p w:rsidR="008D1C39" w:rsidRPr="007E12BF" w:rsidRDefault="008D1C39" w:rsidP="00F152D7">
            <w:pPr>
              <w:rPr>
                <w:rFonts w:ascii="宋体" w:hAnsi="宋体"/>
                <w:szCs w:val="21"/>
              </w:rPr>
            </w:pPr>
            <w:r w:rsidRPr="007E12BF">
              <w:rPr>
                <w:rFonts w:ascii="宋体" w:hAnsi="宋体" w:hint="eastAsia"/>
                <w:szCs w:val="21"/>
              </w:rPr>
              <w:t>1）每扣1分按合同金额1‰进行处罚。</w:t>
            </w:r>
          </w:p>
          <w:p w:rsidR="008D1C39" w:rsidRPr="007E12BF" w:rsidRDefault="008D1C39" w:rsidP="00F152D7">
            <w:pPr>
              <w:rPr>
                <w:rFonts w:ascii="宋体" w:hAnsi="宋体"/>
                <w:szCs w:val="21"/>
              </w:rPr>
            </w:pPr>
            <w:r w:rsidRPr="007E12BF">
              <w:rPr>
                <w:rFonts w:ascii="宋体" w:hAnsi="宋体" w:hint="eastAsia"/>
                <w:szCs w:val="21"/>
              </w:rPr>
              <w:t>2）每季度进行考核，考核结果双方达成一致</w:t>
            </w:r>
            <w:r w:rsidRPr="007E12BF">
              <w:rPr>
                <w:rFonts w:ascii="宋体" w:hAnsi="宋体" w:hint="eastAsia"/>
                <w:szCs w:val="21"/>
              </w:rPr>
              <w:lastRenderedPageBreak/>
              <w:t>后从合同余款中扣除。</w:t>
            </w:r>
          </w:p>
          <w:p w:rsidR="008D1C39" w:rsidRPr="007E12BF" w:rsidRDefault="008D1C39" w:rsidP="00F152D7">
            <w:pPr>
              <w:rPr>
                <w:rFonts w:ascii="宋体" w:hAnsi="宋体"/>
                <w:szCs w:val="21"/>
              </w:rPr>
            </w:pPr>
            <w:r w:rsidRPr="007E12BF">
              <w:rPr>
                <w:rFonts w:ascii="宋体" w:hAnsi="宋体" w:hint="eastAsia"/>
                <w:szCs w:val="21"/>
              </w:rPr>
              <w:t>3）扣除上限：不超过合同总额6%。</w:t>
            </w:r>
          </w:p>
        </w:tc>
      </w:tr>
      <w:tr w:rsidR="008D1C39" w:rsidRPr="00A73566" w:rsidTr="00F152D7">
        <w:trPr>
          <w:jc w:val="center"/>
        </w:trPr>
        <w:tc>
          <w:tcPr>
            <w:tcW w:w="400" w:type="pct"/>
            <w:tcBorders>
              <w:bottom w:val="single" w:sz="4" w:space="0" w:color="auto"/>
            </w:tcBorders>
            <w:vAlign w:val="center"/>
          </w:tcPr>
          <w:p w:rsidR="008D1C39" w:rsidRPr="00A73566" w:rsidRDefault="008D1C39" w:rsidP="00F152D7">
            <w:pPr>
              <w:widowControl/>
              <w:jc w:val="center"/>
              <w:rPr>
                <w:rFonts w:ascii="宋体" w:hAnsi="宋体"/>
                <w:szCs w:val="21"/>
              </w:rPr>
            </w:pPr>
            <w:r w:rsidRPr="00A73566">
              <w:rPr>
                <w:rFonts w:ascii="宋体" w:hAnsi="宋体" w:hint="eastAsia"/>
                <w:szCs w:val="21"/>
              </w:rPr>
              <w:t>2</w:t>
            </w:r>
          </w:p>
        </w:tc>
        <w:tc>
          <w:tcPr>
            <w:tcW w:w="890" w:type="pct"/>
            <w:tcBorders>
              <w:bottom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网络设备维护</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1.网络设备管理台帐（要求：全面并实时更新）</w:t>
            </w:r>
          </w:p>
          <w:p w:rsidR="008D1C39" w:rsidRPr="00A73566" w:rsidRDefault="008D1C39" w:rsidP="00F152D7">
            <w:pPr>
              <w:widowControl/>
              <w:rPr>
                <w:rFonts w:ascii="宋体" w:hAnsi="宋体"/>
                <w:szCs w:val="21"/>
              </w:rPr>
            </w:pPr>
            <w:r w:rsidRPr="00A73566">
              <w:rPr>
                <w:rFonts w:ascii="宋体" w:hAnsi="宋体" w:hint="eastAsia"/>
                <w:szCs w:val="21"/>
              </w:rPr>
              <w:t>2.网络设备日常维护记录（要求：实时记录）</w:t>
            </w:r>
          </w:p>
          <w:p w:rsidR="008D1C39" w:rsidRPr="00A73566" w:rsidRDefault="008D1C39" w:rsidP="00F152D7">
            <w:pPr>
              <w:widowControl/>
              <w:rPr>
                <w:rFonts w:ascii="宋体" w:hAnsi="宋体"/>
                <w:szCs w:val="21"/>
              </w:rPr>
            </w:pPr>
            <w:r w:rsidRPr="00A73566">
              <w:rPr>
                <w:rFonts w:ascii="宋体" w:hAnsi="宋体" w:hint="eastAsia"/>
                <w:szCs w:val="21"/>
              </w:rPr>
              <w:t>3.网络设备定期巡检(要求：按巡检内容和计划执行)</w:t>
            </w:r>
          </w:p>
          <w:p w:rsidR="008D1C39" w:rsidRPr="00A73566" w:rsidRDefault="008D1C39" w:rsidP="00F152D7">
            <w:pPr>
              <w:widowControl/>
              <w:rPr>
                <w:rFonts w:ascii="宋体" w:hAnsi="宋体"/>
                <w:szCs w:val="21"/>
              </w:rPr>
            </w:pPr>
            <w:r w:rsidRPr="00A73566">
              <w:rPr>
                <w:rFonts w:ascii="宋体" w:hAnsi="宋体" w:hint="eastAsia"/>
                <w:szCs w:val="21"/>
              </w:rPr>
              <w:t>4.设备维护及故障处理报告（要求：1次/</w:t>
            </w:r>
            <w:r w:rsidRPr="00A73566">
              <w:rPr>
                <w:rFonts w:ascii="宋体" w:hAnsi="宋体" w:hint="eastAsia"/>
                <w:szCs w:val="21"/>
              </w:rPr>
              <w:lastRenderedPageBreak/>
              <w:t>季度）</w:t>
            </w:r>
          </w:p>
          <w:p w:rsidR="008D1C39" w:rsidRPr="00A73566" w:rsidRDefault="008D1C39" w:rsidP="00F152D7">
            <w:pPr>
              <w:widowControl/>
              <w:rPr>
                <w:rFonts w:ascii="宋体" w:hAnsi="宋体"/>
                <w:szCs w:val="21"/>
              </w:rPr>
            </w:pPr>
            <w:r w:rsidRPr="00A73566">
              <w:rPr>
                <w:rFonts w:ascii="宋体" w:hAnsi="宋体" w:hint="eastAsia"/>
                <w:szCs w:val="21"/>
              </w:rPr>
              <w:t>5.设备更新及优化方案（要求：1 次/年）</w:t>
            </w:r>
          </w:p>
        </w:tc>
        <w:tc>
          <w:tcPr>
            <w:tcW w:w="677" w:type="pct"/>
            <w:vMerge/>
            <w:tcBorders>
              <w:right w:val="single" w:sz="4" w:space="0" w:color="auto"/>
            </w:tcBorders>
          </w:tcPr>
          <w:p w:rsidR="008D1C39" w:rsidRPr="00A73566" w:rsidRDefault="008D1C39" w:rsidP="00F152D7">
            <w:pPr>
              <w:rPr>
                <w:rFonts w:ascii="宋体" w:hAnsi="宋体"/>
                <w:szCs w:val="21"/>
              </w:rPr>
            </w:pPr>
          </w:p>
        </w:tc>
        <w:tc>
          <w:tcPr>
            <w:tcW w:w="607" w:type="pct"/>
            <w:vMerge/>
            <w:tcBorders>
              <w:left w:val="single" w:sz="4" w:space="0" w:color="auto"/>
              <w:right w:val="single" w:sz="4" w:space="0" w:color="auto"/>
            </w:tcBorders>
            <w:shd w:val="clear" w:color="auto" w:fill="auto"/>
            <w:vAlign w:val="center"/>
          </w:tcPr>
          <w:p w:rsidR="008D1C39" w:rsidRPr="00A73566" w:rsidRDefault="008D1C39" w:rsidP="00F152D7">
            <w:pPr>
              <w:rPr>
                <w:rFonts w:ascii="宋体" w:hAnsi="宋体"/>
                <w:szCs w:val="21"/>
              </w:rPr>
            </w:pPr>
          </w:p>
        </w:tc>
      </w:tr>
      <w:tr w:rsidR="008D1C39" w:rsidRPr="00A73566" w:rsidTr="00F152D7">
        <w:trPr>
          <w:jc w:val="center"/>
        </w:trPr>
        <w:tc>
          <w:tcPr>
            <w:tcW w:w="400" w:type="pct"/>
            <w:tcBorders>
              <w:bottom w:val="single" w:sz="4" w:space="0" w:color="auto"/>
            </w:tcBorders>
            <w:vAlign w:val="center"/>
          </w:tcPr>
          <w:p w:rsidR="008D1C39" w:rsidRPr="00A73566" w:rsidRDefault="008D1C39" w:rsidP="00F152D7">
            <w:pPr>
              <w:widowControl/>
              <w:jc w:val="center"/>
              <w:rPr>
                <w:rFonts w:ascii="宋体" w:hAnsi="宋体" w:cs="_GB2312"/>
                <w:color w:val="000000"/>
                <w:kern w:val="0"/>
                <w:szCs w:val="21"/>
              </w:rPr>
            </w:pPr>
            <w:r w:rsidRPr="00A73566">
              <w:rPr>
                <w:rFonts w:ascii="宋体" w:hAnsi="宋体" w:cs="_GB2312" w:hint="eastAsia"/>
                <w:color w:val="000000"/>
                <w:kern w:val="0"/>
                <w:szCs w:val="21"/>
              </w:rPr>
              <w:lastRenderedPageBreak/>
              <w:t>3</w:t>
            </w:r>
          </w:p>
        </w:tc>
        <w:tc>
          <w:tcPr>
            <w:tcW w:w="890" w:type="pct"/>
            <w:tcBorders>
              <w:bottom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cs="_GB2312" w:hint="eastAsia"/>
                <w:color w:val="000000"/>
                <w:kern w:val="0"/>
                <w:szCs w:val="21"/>
              </w:rPr>
              <w:t>服务器维护</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1.服务器管理台帐（要求：全面并实时更新）</w:t>
            </w:r>
          </w:p>
          <w:p w:rsidR="008D1C39" w:rsidRPr="00A73566" w:rsidRDefault="008D1C39" w:rsidP="00F152D7">
            <w:pPr>
              <w:widowControl/>
              <w:rPr>
                <w:rFonts w:ascii="宋体" w:hAnsi="宋体"/>
                <w:szCs w:val="21"/>
              </w:rPr>
            </w:pPr>
            <w:r w:rsidRPr="00A73566">
              <w:rPr>
                <w:rFonts w:ascii="宋体" w:hAnsi="宋体" w:hint="eastAsia"/>
                <w:szCs w:val="21"/>
              </w:rPr>
              <w:t>2.服务器日常维护记录（要求：实时记录）</w:t>
            </w:r>
          </w:p>
          <w:p w:rsidR="008D1C39" w:rsidRPr="00A73566" w:rsidRDefault="008D1C39" w:rsidP="00F152D7">
            <w:pPr>
              <w:widowControl/>
              <w:rPr>
                <w:rFonts w:ascii="宋体" w:hAnsi="宋体"/>
                <w:szCs w:val="21"/>
              </w:rPr>
            </w:pPr>
            <w:r w:rsidRPr="00A73566">
              <w:rPr>
                <w:rFonts w:ascii="宋体" w:hAnsi="宋体" w:hint="eastAsia"/>
                <w:szCs w:val="21"/>
              </w:rPr>
              <w:t>3.服务器定期巡检(要求：按巡检内容和计划执行)</w:t>
            </w:r>
          </w:p>
          <w:p w:rsidR="008D1C39" w:rsidRPr="00A73566" w:rsidRDefault="008D1C39" w:rsidP="00F152D7">
            <w:pPr>
              <w:widowControl/>
              <w:rPr>
                <w:rFonts w:ascii="宋体" w:hAnsi="宋体"/>
                <w:szCs w:val="21"/>
              </w:rPr>
            </w:pPr>
            <w:r w:rsidRPr="00A73566">
              <w:rPr>
                <w:rFonts w:ascii="宋体" w:hAnsi="宋体" w:hint="eastAsia"/>
                <w:szCs w:val="21"/>
              </w:rPr>
              <w:t>4.服务器日常点检(要求：按巡检内容和计划执行)</w:t>
            </w:r>
          </w:p>
          <w:p w:rsidR="008D1C39" w:rsidRPr="00A73566" w:rsidRDefault="008D1C39" w:rsidP="00F152D7">
            <w:pPr>
              <w:widowControl/>
              <w:rPr>
                <w:rFonts w:ascii="宋体" w:hAnsi="宋体"/>
                <w:szCs w:val="21"/>
              </w:rPr>
            </w:pPr>
            <w:r w:rsidRPr="00A73566">
              <w:rPr>
                <w:rFonts w:ascii="宋体" w:hAnsi="宋体" w:hint="eastAsia"/>
                <w:szCs w:val="21"/>
              </w:rPr>
              <w:t>服务器维护及故障处理报告（要求：1次/季度）</w:t>
            </w:r>
          </w:p>
          <w:p w:rsidR="008D1C39" w:rsidRPr="00A73566" w:rsidRDefault="008D1C39" w:rsidP="00F152D7">
            <w:pPr>
              <w:widowControl/>
              <w:rPr>
                <w:rFonts w:ascii="宋体" w:hAnsi="宋体"/>
                <w:szCs w:val="21"/>
              </w:rPr>
            </w:pPr>
            <w:r w:rsidRPr="00A73566">
              <w:rPr>
                <w:rFonts w:ascii="宋体" w:hAnsi="宋体" w:hint="eastAsia"/>
                <w:szCs w:val="21"/>
              </w:rPr>
              <w:t>5.服务器更新更新及优化方案（要求：1 次/年）</w:t>
            </w:r>
          </w:p>
        </w:tc>
        <w:tc>
          <w:tcPr>
            <w:tcW w:w="677" w:type="pct"/>
            <w:vMerge/>
            <w:tcBorders>
              <w:right w:val="single" w:sz="4" w:space="0" w:color="auto"/>
            </w:tcBorders>
          </w:tcPr>
          <w:p w:rsidR="008D1C39" w:rsidRPr="00A73566" w:rsidRDefault="008D1C39" w:rsidP="00F152D7">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rsidR="008D1C39" w:rsidRPr="00A73566" w:rsidRDefault="008D1C39" w:rsidP="00F152D7">
            <w:pPr>
              <w:widowControl/>
              <w:rPr>
                <w:rFonts w:ascii="宋体" w:hAnsi="宋体"/>
                <w:szCs w:val="21"/>
              </w:rPr>
            </w:pPr>
          </w:p>
        </w:tc>
      </w:tr>
      <w:tr w:rsidR="008D1C39" w:rsidRPr="00A73566" w:rsidTr="00F152D7">
        <w:trPr>
          <w:jc w:val="center"/>
        </w:trPr>
        <w:tc>
          <w:tcPr>
            <w:tcW w:w="400" w:type="pct"/>
            <w:tcBorders>
              <w:bottom w:val="single" w:sz="4" w:space="0" w:color="auto"/>
            </w:tcBorders>
            <w:vAlign w:val="center"/>
          </w:tcPr>
          <w:p w:rsidR="008D1C39" w:rsidRPr="00A73566" w:rsidRDefault="008D1C39" w:rsidP="00F152D7">
            <w:pPr>
              <w:widowControl/>
              <w:jc w:val="center"/>
              <w:rPr>
                <w:rFonts w:ascii="宋体" w:hAnsi="宋体" w:cs="_GB2312"/>
                <w:color w:val="000000"/>
                <w:kern w:val="0"/>
                <w:szCs w:val="21"/>
              </w:rPr>
            </w:pPr>
            <w:r w:rsidRPr="00A73566">
              <w:rPr>
                <w:rFonts w:ascii="宋体" w:hAnsi="宋体" w:cs="_GB2312" w:hint="eastAsia"/>
                <w:color w:val="000000"/>
                <w:kern w:val="0"/>
                <w:szCs w:val="21"/>
              </w:rPr>
              <w:t>4</w:t>
            </w:r>
          </w:p>
        </w:tc>
        <w:tc>
          <w:tcPr>
            <w:tcW w:w="890" w:type="pct"/>
            <w:tcBorders>
              <w:bottom w:val="single" w:sz="4" w:space="0" w:color="auto"/>
            </w:tcBorders>
            <w:shd w:val="clear" w:color="auto" w:fill="auto"/>
            <w:vAlign w:val="center"/>
          </w:tcPr>
          <w:p w:rsidR="008D1C39" w:rsidRPr="00A73566" w:rsidRDefault="008D1C39" w:rsidP="00F152D7">
            <w:pPr>
              <w:widowControl/>
              <w:rPr>
                <w:rFonts w:ascii="宋体" w:hAnsi="宋体" w:cs="_GB2312"/>
                <w:color w:val="000000"/>
                <w:kern w:val="0"/>
                <w:szCs w:val="21"/>
              </w:rPr>
            </w:pPr>
            <w:r w:rsidRPr="00A73566">
              <w:rPr>
                <w:rFonts w:ascii="宋体" w:hAnsi="宋体" w:cs="_GB2312" w:hint="eastAsia"/>
                <w:color w:val="000000"/>
                <w:kern w:val="0"/>
                <w:szCs w:val="21"/>
              </w:rPr>
              <w:t>季度安全巡检</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1.季度安全巡检报告（要求：1次/季度）</w:t>
            </w:r>
          </w:p>
        </w:tc>
        <w:tc>
          <w:tcPr>
            <w:tcW w:w="677" w:type="pct"/>
            <w:vMerge w:val="restart"/>
            <w:tcBorders>
              <w:right w:val="single" w:sz="4" w:space="0" w:color="auto"/>
            </w:tcBorders>
          </w:tcPr>
          <w:p w:rsidR="008D1C39" w:rsidRPr="00A73566" w:rsidRDefault="008D1C39" w:rsidP="00F152D7">
            <w:pPr>
              <w:widowControl/>
              <w:rPr>
                <w:rFonts w:ascii="宋体" w:hAnsi="宋体"/>
                <w:szCs w:val="21"/>
              </w:rPr>
            </w:pPr>
            <w:r w:rsidRPr="00A73566">
              <w:rPr>
                <w:rFonts w:ascii="宋体" w:hAnsi="宋体" w:hint="eastAsia"/>
                <w:szCs w:val="21"/>
              </w:rPr>
              <w:t>1）若未按联合检查相关文件要求执行，造成年终联合检查扣分时，</w:t>
            </w:r>
            <w:proofErr w:type="gramStart"/>
            <w:r w:rsidRPr="00A73566">
              <w:rPr>
                <w:rFonts w:ascii="宋体" w:hAnsi="宋体" w:hint="eastAsia"/>
                <w:szCs w:val="21"/>
              </w:rPr>
              <w:t>扣相应</w:t>
            </w:r>
            <w:proofErr w:type="gramEnd"/>
            <w:r w:rsidRPr="00A73566">
              <w:rPr>
                <w:rFonts w:ascii="宋体" w:hAnsi="宋体" w:hint="eastAsia"/>
                <w:szCs w:val="21"/>
              </w:rPr>
              <w:t>对等分值。</w:t>
            </w:r>
          </w:p>
          <w:p w:rsidR="008D1C39" w:rsidRPr="00A73566" w:rsidRDefault="008D1C39" w:rsidP="00F152D7">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rsidR="008D1C39" w:rsidRPr="00A73566" w:rsidRDefault="008D1C39" w:rsidP="00F152D7">
            <w:pPr>
              <w:widowControl/>
              <w:rPr>
                <w:rFonts w:ascii="宋体" w:hAnsi="宋体"/>
                <w:szCs w:val="21"/>
              </w:rPr>
            </w:pPr>
          </w:p>
        </w:tc>
      </w:tr>
      <w:tr w:rsidR="008D1C39" w:rsidRPr="00A73566" w:rsidTr="00F152D7">
        <w:trPr>
          <w:jc w:val="center"/>
        </w:trPr>
        <w:tc>
          <w:tcPr>
            <w:tcW w:w="400" w:type="pct"/>
            <w:tcBorders>
              <w:bottom w:val="single" w:sz="4" w:space="0" w:color="auto"/>
            </w:tcBorders>
            <w:vAlign w:val="center"/>
          </w:tcPr>
          <w:p w:rsidR="008D1C39" w:rsidRPr="00A73566" w:rsidRDefault="008D1C39" w:rsidP="00F152D7">
            <w:pPr>
              <w:widowControl/>
              <w:jc w:val="center"/>
              <w:rPr>
                <w:rFonts w:ascii="宋体" w:hAnsi="宋体" w:cs="_GB2312"/>
                <w:color w:val="000000"/>
                <w:kern w:val="0"/>
                <w:szCs w:val="21"/>
              </w:rPr>
            </w:pPr>
            <w:r w:rsidRPr="00A73566">
              <w:rPr>
                <w:rFonts w:ascii="宋体" w:hAnsi="宋体" w:cs="_GB2312" w:hint="eastAsia"/>
                <w:color w:val="000000"/>
                <w:kern w:val="0"/>
                <w:szCs w:val="21"/>
              </w:rPr>
              <w:t>5</w:t>
            </w:r>
          </w:p>
        </w:tc>
        <w:tc>
          <w:tcPr>
            <w:tcW w:w="890" w:type="pct"/>
            <w:tcBorders>
              <w:bottom w:val="single" w:sz="4" w:space="0" w:color="auto"/>
            </w:tcBorders>
            <w:shd w:val="clear" w:color="auto" w:fill="auto"/>
            <w:vAlign w:val="center"/>
          </w:tcPr>
          <w:p w:rsidR="008D1C39" w:rsidRPr="00A73566" w:rsidRDefault="008D1C39" w:rsidP="00F152D7">
            <w:pPr>
              <w:widowControl/>
              <w:rPr>
                <w:rFonts w:ascii="宋体" w:hAnsi="宋体" w:cs="_GB2312"/>
                <w:color w:val="000000"/>
                <w:kern w:val="0"/>
                <w:szCs w:val="21"/>
              </w:rPr>
            </w:pPr>
            <w:r w:rsidRPr="00A73566">
              <w:rPr>
                <w:rFonts w:ascii="宋体" w:hAnsi="宋体" w:cs="_GB2312" w:hint="eastAsia"/>
                <w:color w:val="000000"/>
                <w:kern w:val="0"/>
                <w:szCs w:val="21"/>
              </w:rPr>
              <w:t>信息安全自查</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2.信息安全自检报告（要求：1次/年）</w:t>
            </w:r>
          </w:p>
        </w:tc>
        <w:tc>
          <w:tcPr>
            <w:tcW w:w="677" w:type="pct"/>
            <w:vMerge/>
            <w:tcBorders>
              <w:right w:val="single" w:sz="4" w:space="0" w:color="auto"/>
            </w:tcBorders>
          </w:tcPr>
          <w:p w:rsidR="008D1C39" w:rsidRPr="00A73566" w:rsidRDefault="008D1C39" w:rsidP="00F152D7">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rsidR="008D1C39" w:rsidRPr="00A73566" w:rsidRDefault="008D1C39" w:rsidP="00F152D7">
            <w:pPr>
              <w:widowControl/>
              <w:rPr>
                <w:rFonts w:ascii="宋体" w:hAnsi="宋体"/>
                <w:szCs w:val="21"/>
              </w:rPr>
            </w:pPr>
          </w:p>
        </w:tc>
      </w:tr>
      <w:tr w:rsidR="008D1C39" w:rsidRPr="00A73566" w:rsidTr="00F152D7">
        <w:trPr>
          <w:jc w:val="center"/>
        </w:trPr>
        <w:tc>
          <w:tcPr>
            <w:tcW w:w="400" w:type="pct"/>
            <w:tcBorders>
              <w:bottom w:val="single" w:sz="4" w:space="0" w:color="auto"/>
            </w:tcBorders>
            <w:vAlign w:val="center"/>
          </w:tcPr>
          <w:p w:rsidR="008D1C39" w:rsidRPr="00A73566" w:rsidRDefault="008D1C39" w:rsidP="00F152D7">
            <w:pPr>
              <w:widowControl/>
              <w:jc w:val="center"/>
              <w:rPr>
                <w:rFonts w:ascii="宋体" w:hAnsi="宋体"/>
                <w:szCs w:val="21"/>
              </w:rPr>
            </w:pPr>
            <w:r w:rsidRPr="00A73566">
              <w:rPr>
                <w:rFonts w:ascii="宋体" w:hAnsi="宋体" w:hint="eastAsia"/>
                <w:szCs w:val="21"/>
              </w:rPr>
              <w:t>6</w:t>
            </w:r>
          </w:p>
        </w:tc>
        <w:tc>
          <w:tcPr>
            <w:tcW w:w="890" w:type="pct"/>
            <w:tcBorders>
              <w:bottom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完善信息安全管理制度</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1.信息安全管理制度确认及完善（要求：1次/年）</w:t>
            </w:r>
          </w:p>
        </w:tc>
        <w:tc>
          <w:tcPr>
            <w:tcW w:w="677" w:type="pct"/>
            <w:vMerge/>
            <w:tcBorders>
              <w:right w:val="single" w:sz="4" w:space="0" w:color="auto"/>
            </w:tcBorders>
          </w:tcPr>
          <w:p w:rsidR="008D1C39" w:rsidRPr="00A73566" w:rsidRDefault="008D1C39" w:rsidP="00F152D7">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rsidR="008D1C39" w:rsidRPr="00A73566" w:rsidRDefault="008D1C39" w:rsidP="00F152D7">
            <w:pPr>
              <w:widowControl/>
              <w:rPr>
                <w:rFonts w:ascii="宋体" w:hAnsi="宋体"/>
                <w:szCs w:val="21"/>
              </w:rPr>
            </w:pPr>
          </w:p>
        </w:tc>
      </w:tr>
      <w:tr w:rsidR="008D1C39" w:rsidRPr="00A73566" w:rsidTr="00F152D7">
        <w:trPr>
          <w:jc w:val="center"/>
        </w:trPr>
        <w:tc>
          <w:tcPr>
            <w:tcW w:w="400" w:type="pct"/>
            <w:tcBorders>
              <w:top w:val="single" w:sz="4" w:space="0" w:color="auto"/>
              <w:bottom w:val="single" w:sz="4" w:space="0" w:color="auto"/>
            </w:tcBorders>
            <w:vAlign w:val="center"/>
          </w:tcPr>
          <w:p w:rsidR="008D1C39" w:rsidRPr="00A73566" w:rsidRDefault="008D1C39" w:rsidP="00F152D7">
            <w:pPr>
              <w:widowControl/>
              <w:jc w:val="center"/>
              <w:rPr>
                <w:rFonts w:ascii="宋体" w:hAnsi="宋体"/>
                <w:szCs w:val="21"/>
              </w:rPr>
            </w:pPr>
            <w:r w:rsidRPr="00A73566">
              <w:rPr>
                <w:rFonts w:ascii="宋体" w:hAnsi="宋体" w:hint="eastAsia"/>
                <w:szCs w:val="21"/>
              </w:rPr>
              <w:t>7</w:t>
            </w:r>
          </w:p>
        </w:tc>
        <w:tc>
          <w:tcPr>
            <w:tcW w:w="890" w:type="pct"/>
            <w:tcBorders>
              <w:top w:val="single" w:sz="4" w:space="0" w:color="auto"/>
              <w:bottom w:val="single" w:sz="4" w:space="0" w:color="auto"/>
            </w:tcBorders>
            <w:vAlign w:val="center"/>
          </w:tcPr>
          <w:p w:rsidR="008D1C39" w:rsidRPr="00A73566" w:rsidRDefault="008D1C39" w:rsidP="00F152D7">
            <w:pPr>
              <w:widowControl/>
              <w:rPr>
                <w:rFonts w:ascii="宋体" w:hAnsi="宋体"/>
                <w:szCs w:val="21"/>
              </w:rPr>
            </w:pPr>
            <w:r w:rsidRPr="00A73566">
              <w:rPr>
                <w:rFonts w:ascii="宋体" w:hAnsi="宋体" w:hint="eastAsia"/>
                <w:szCs w:val="21"/>
              </w:rPr>
              <w:t>安全防范措施落实</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1.参照《深圳市党政机关201</w:t>
            </w:r>
            <w:r w:rsidRPr="00A73566">
              <w:rPr>
                <w:rFonts w:ascii="宋体" w:hAnsi="宋体"/>
                <w:szCs w:val="21"/>
              </w:rPr>
              <w:t>9</w:t>
            </w:r>
            <w:r w:rsidRPr="00A73566">
              <w:rPr>
                <w:rFonts w:ascii="宋体" w:hAnsi="宋体" w:hint="eastAsia"/>
                <w:szCs w:val="21"/>
              </w:rPr>
              <w:t>年信息安全联合检查指南》、《201</w:t>
            </w:r>
            <w:r w:rsidRPr="00A73566">
              <w:rPr>
                <w:rFonts w:ascii="宋体" w:hAnsi="宋体"/>
                <w:szCs w:val="21"/>
              </w:rPr>
              <w:t>9</w:t>
            </w:r>
            <w:r w:rsidRPr="00A73566">
              <w:rPr>
                <w:rFonts w:ascii="宋体" w:hAnsi="宋体" w:hint="eastAsia"/>
                <w:szCs w:val="21"/>
              </w:rPr>
              <w:t>年深圳市司法局信息安全与保密工作绩效实施方案》及《深圳市司法局直属各单位201</w:t>
            </w:r>
            <w:r w:rsidRPr="00A73566">
              <w:rPr>
                <w:rFonts w:ascii="宋体" w:hAnsi="宋体"/>
                <w:szCs w:val="21"/>
              </w:rPr>
              <w:t>9</w:t>
            </w:r>
            <w:r w:rsidRPr="00A73566">
              <w:rPr>
                <w:rFonts w:ascii="宋体" w:hAnsi="宋体" w:hint="eastAsia"/>
                <w:szCs w:val="21"/>
              </w:rPr>
              <w:t>年信息安全与保密现场检查指标及评分标准》要求及时间进行实施；</w:t>
            </w:r>
          </w:p>
          <w:p w:rsidR="008D1C39" w:rsidRPr="00A73566" w:rsidRDefault="008D1C39" w:rsidP="00F152D7">
            <w:pPr>
              <w:rPr>
                <w:rFonts w:ascii="宋体" w:hAnsi="宋体" w:cs="宋体"/>
                <w:kern w:val="0"/>
                <w:szCs w:val="21"/>
              </w:rPr>
            </w:pPr>
            <w:r w:rsidRPr="00A73566">
              <w:rPr>
                <w:rFonts w:ascii="宋体" w:hAnsi="宋体" w:cs="宋体" w:hint="eastAsia"/>
                <w:kern w:val="0"/>
                <w:szCs w:val="21"/>
              </w:rPr>
              <w:t>（备注：参照当年度联合检查相关文件要求执行）</w:t>
            </w:r>
          </w:p>
        </w:tc>
        <w:tc>
          <w:tcPr>
            <w:tcW w:w="677" w:type="pct"/>
            <w:vMerge/>
            <w:tcBorders>
              <w:right w:val="single" w:sz="4" w:space="0" w:color="auto"/>
            </w:tcBorders>
          </w:tcPr>
          <w:p w:rsidR="008D1C39" w:rsidRPr="00A73566" w:rsidRDefault="008D1C39" w:rsidP="00F152D7">
            <w:pPr>
              <w:widowControl/>
              <w:rPr>
                <w:rFonts w:ascii="宋体" w:hAnsi="宋体" w:cs="宋体"/>
                <w:kern w:val="0"/>
                <w:szCs w:val="21"/>
              </w:rPr>
            </w:pPr>
          </w:p>
        </w:tc>
        <w:tc>
          <w:tcPr>
            <w:tcW w:w="607" w:type="pct"/>
            <w:vMerge/>
            <w:tcBorders>
              <w:left w:val="single" w:sz="4" w:space="0" w:color="auto"/>
              <w:right w:val="single" w:sz="4" w:space="0" w:color="auto"/>
            </w:tcBorders>
            <w:shd w:val="clear" w:color="auto" w:fill="auto"/>
            <w:vAlign w:val="center"/>
          </w:tcPr>
          <w:p w:rsidR="008D1C39" w:rsidRPr="00A73566" w:rsidRDefault="008D1C39" w:rsidP="00F152D7">
            <w:pPr>
              <w:widowControl/>
              <w:rPr>
                <w:rFonts w:ascii="宋体" w:hAnsi="宋体" w:cs="宋体"/>
                <w:kern w:val="0"/>
                <w:szCs w:val="21"/>
              </w:rPr>
            </w:pPr>
          </w:p>
        </w:tc>
      </w:tr>
      <w:tr w:rsidR="008D1C39" w:rsidRPr="00A73566" w:rsidTr="00F152D7">
        <w:trPr>
          <w:jc w:val="center"/>
        </w:trPr>
        <w:tc>
          <w:tcPr>
            <w:tcW w:w="400" w:type="pct"/>
            <w:tcBorders>
              <w:top w:val="single" w:sz="4" w:space="0" w:color="auto"/>
              <w:bottom w:val="single" w:sz="4" w:space="0" w:color="auto"/>
            </w:tcBorders>
            <w:vAlign w:val="center"/>
          </w:tcPr>
          <w:p w:rsidR="008D1C39" w:rsidRPr="00A73566" w:rsidRDefault="008D1C39" w:rsidP="00F152D7">
            <w:pPr>
              <w:widowControl/>
              <w:jc w:val="center"/>
              <w:rPr>
                <w:rFonts w:ascii="宋体" w:hAnsi="宋体"/>
                <w:szCs w:val="21"/>
              </w:rPr>
            </w:pPr>
            <w:r w:rsidRPr="00A73566">
              <w:rPr>
                <w:rFonts w:ascii="宋体" w:hAnsi="宋体" w:hint="eastAsia"/>
                <w:szCs w:val="21"/>
              </w:rPr>
              <w:t>8</w:t>
            </w:r>
          </w:p>
        </w:tc>
        <w:tc>
          <w:tcPr>
            <w:tcW w:w="890" w:type="pct"/>
            <w:tcBorders>
              <w:top w:val="single" w:sz="4" w:space="0" w:color="auto"/>
              <w:bottom w:val="single" w:sz="4" w:space="0" w:color="auto"/>
            </w:tcBorders>
            <w:vAlign w:val="center"/>
          </w:tcPr>
          <w:p w:rsidR="008D1C39" w:rsidRPr="00A73566" w:rsidRDefault="008D1C39" w:rsidP="00F152D7">
            <w:pPr>
              <w:widowControl/>
              <w:rPr>
                <w:rFonts w:ascii="宋体" w:hAnsi="宋体" w:cs="宋体"/>
                <w:kern w:val="0"/>
                <w:szCs w:val="21"/>
              </w:rPr>
            </w:pPr>
            <w:r w:rsidRPr="00A73566">
              <w:rPr>
                <w:rFonts w:ascii="宋体" w:hAnsi="宋体" w:hint="eastAsia"/>
                <w:szCs w:val="21"/>
              </w:rPr>
              <w:t>风险评估服务</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1.信息安全风险评估实施（要求：1次/年）</w:t>
            </w:r>
          </w:p>
        </w:tc>
        <w:tc>
          <w:tcPr>
            <w:tcW w:w="677" w:type="pct"/>
            <w:vMerge/>
            <w:tcBorders>
              <w:right w:val="single" w:sz="4" w:space="0" w:color="auto"/>
            </w:tcBorders>
          </w:tcPr>
          <w:p w:rsidR="008D1C39" w:rsidRPr="00A73566" w:rsidRDefault="008D1C39" w:rsidP="00F152D7">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rsidR="008D1C39" w:rsidRPr="00A73566" w:rsidRDefault="008D1C39" w:rsidP="00F152D7">
            <w:pPr>
              <w:widowControl/>
              <w:rPr>
                <w:rFonts w:ascii="宋体" w:hAnsi="宋体"/>
                <w:szCs w:val="21"/>
              </w:rPr>
            </w:pPr>
          </w:p>
        </w:tc>
      </w:tr>
      <w:tr w:rsidR="008D1C39" w:rsidRPr="00A73566" w:rsidTr="00F152D7">
        <w:trPr>
          <w:jc w:val="center"/>
        </w:trPr>
        <w:tc>
          <w:tcPr>
            <w:tcW w:w="400" w:type="pct"/>
            <w:tcBorders>
              <w:top w:val="single" w:sz="4" w:space="0" w:color="auto"/>
              <w:bottom w:val="single" w:sz="4" w:space="0" w:color="auto"/>
            </w:tcBorders>
            <w:vAlign w:val="center"/>
          </w:tcPr>
          <w:p w:rsidR="008D1C39" w:rsidRPr="00A73566" w:rsidRDefault="008D1C39" w:rsidP="00F152D7">
            <w:pPr>
              <w:widowControl/>
              <w:jc w:val="center"/>
              <w:rPr>
                <w:rFonts w:ascii="宋体" w:hAnsi="宋体"/>
                <w:szCs w:val="21"/>
              </w:rPr>
            </w:pPr>
            <w:r w:rsidRPr="00A73566">
              <w:rPr>
                <w:rFonts w:ascii="宋体" w:hAnsi="宋体" w:hint="eastAsia"/>
                <w:szCs w:val="21"/>
              </w:rPr>
              <w:t>9</w:t>
            </w:r>
          </w:p>
        </w:tc>
        <w:tc>
          <w:tcPr>
            <w:tcW w:w="890" w:type="pct"/>
            <w:tcBorders>
              <w:top w:val="single" w:sz="4" w:space="0" w:color="auto"/>
              <w:bottom w:val="single" w:sz="4" w:space="0" w:color="auto"/>
            </w:tcBorders>
            <w:vAlign w:val="center"/>
          </w:tcPr>
          <w:p w:rsidR="008D1C39" w:rsidRPr="00A73566" w:rsidRDefault="008D1C39" w:rsidP="00F152D7">
            <w:pPr>
              <w:widowControl/>
              <w:rPr>
                <w:rFonts w:ascii="宋体" w:hAnsi="宋体"/>
                <w:szCs w:val="21"/>
              </w:rPr>
            </w:pPr>
            <w:r w:rsidRPr="00A73566">
              <w:rPr>
                <w:rFonts w:ascii="宋体" w:hAnsi="宋体" w:hint="eastAsia"/>
                <w:szCs w:val="21"/>
              </w:rPr>
              <w:t>定期网络安全扫瞄</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1.季度安全巡检报告（要求：1次/季度）</w:t>
            </w:r>
          </w:p>
        </w:tc>
        <w:tc>
          <w:tcPr>
            <w:tcW w:w="677" w:type="pct"/>
            <w:vMerge/>
            <w:tcBorders>
              <w:right w:val="single" w:sz="4" w:space="0" w:color="auto"/>
            </w:tcBorders>
          </w:tcPr>
          <w:p w:rsidR="008D1C39" w:rsidRPr="00A73566" w:rsidRDefault="008D1C39" w:rsidP="00F152D7">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rsidR="008D1C39" w:rsidRPr="00A73566" w:rsidRDefault="008D1C39" w:rsidP="00F152D7">
            <w:pPr>
              <w:widowControl/>
              <w:rPr>
                <w:rFonts w:ascii="宋体" w:hAnsi="宋体"/>
                <w:szCs w:val="21"/>
              </w:rPr>
            </w:pPr>
          </w:p>
        </w:tc>
      </w:tr>
      <w:tr w:rsidR="008D1C39" w:rsidRPr="00A73566" w:rsidTr="00F152D7">
        <w:trPr>
          <w:trHeight w:val="466"/>
          <w:jc w:val="center"/>
        </w:trPr>
        <w:tc>
          <w:tcPr>
            <w:tcW w:w="400" w:type="pct"/>
            <w:tcBorders>
              <w:top w:val="single" w:sz="4" w:space="0" w:color="auto"/>
              <w:bottom w:val="single" w:sz="4" w:space="0" w:color="auto"/>
            </w:tcBorders>
            <w:vAlign w:val="center"/>
          </w:tcPr>
          <w:p w:rsidR="008D1C39" w:rsidRPr="00A73566" w:rsidRDefault="008D1C39" w:rsidP="00F152D7">
            <w:pPr>
              <w:widowControl/>
              <w:jc w:val="center"/>
              <w:rPr>
                <w:rFonts w:ascii="宋体" w:hAnsi="宋体"/>
                <w:szCs w:val="21"/>
              </w:rPr>
            </w:pPr>
            <w:r w:rsidRPr="00A73566">
              <w:rPr>
                <w:rFonts w:ascii="宋体" w:hAnsi="宋体" w:hint="eastAsia"/>
                <w:szCs w:val="21"/>
              </w:rPr>
              <w:t>10</w:t>
            </w:r>
          </w:p>
        </w:tc>
        <w:tc>
          <w:tcPr>
            <w:tcW w:w="890" w:type="pct"/>
            <w:tcBorders>
              <w:top w:val="single" w:sz="4" w:space="0" w:color="auto"/>
              <w:bottom w:val="single" w:sz="4" w:space="0" w:color="auto"/>
            </w:tcBorders>
            <w:vAlign w:val="center"/>
          </w:tcPr>
          <w:p w:rsidR="008D1C39" w:rsidRPr="00A73566" w:rsidRDefault="008D1C39" w:rsidP="00F152D7">
            <w:pPr>
              <w:widowControl/>
              <w:rPr>
                <w:rFonts w:ascii="宋体" w:hAnsi="宋体"/>
                <w:szCs w:val="21"/>
              </w:rPr>
            </w:pPr>
            <w:r w:rsidRPr="00A73566">
              <w:rPr>
                <w:rFonts w:ascii="宋体" w:hAnsi="宋体" w:hint="eastAsia"/>
                <w:szCs w:val="21"/>
              </w:rPr>
              <w:t>定期对电脑终端进行扫描</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1.月度安全巡检报告（要求：1次/月）</w:t>
            </w:r>
          </w:p>
        </w:tc>
        <w:tc>
          <w:tcPr>
            <w:tcW w:w="677" w:type="pct"/>
            <w:vMerge/>
            <w:tcBorders>
              <w:right w:val="single" w:sz="4" w:space="0" w:color="auto"/>
            </w:tcBorders>
          </w:tcPr>
          <w:p w:rsidR="008D1C39" w:rsidRPr="00A73566" w:rsidRDefault="008D1C39" w:rsidP="00F152D7">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rsidR="008D1C39" w:rsidRPr="00A73566" w:rsidRDefault="008D1C39" w:rsidP="00F152D7">
            <w:pPr>
              <w:widowControl/>
              <w:rPr>
                <w:rFonts w:ascii="宋体" w:hAnsi="宋体"/>
                <w:szCs w:val="21"/>
              </w:rPr>
            </w:pPr>
          </w:p>
        </w:tc>
      </w:tr>
      <w:tr w:rsidR="008D1C39" w:rsidRPr="00A73566" w:rsidTr="00F152D7">
        <w:trPr>
          <w:jc w:val="center"/>
        </w:trPr>
        <w:tc>
          <w:tcPr>
            <w:tcW w:w="400" w:type="pct"/>
            <w:tcBorders>
              <w:top w:val="single" w:sz="4" w:space="0" w:color="auto"/>
              <w:bottom w:val="single" w:sz="4" w:space="0" w:color="auto"/>
            </w:tcBorders>
            <w:vAlign w:val="center"/>
          </w:tcPr>
          <w:p w:rsidR="008D1C39" w:rsidRPr="00A73566" w:rsidRDefault="008D1C39" w:rsidP="00F152D7">
            <w:pPr>
              <w:widowControl/>
              <w:jc w:val="center"/>
              <w:rPr>
                <w:rFonts w:ascii="宋体" w:hAnsi="宋体"/>
                <w:szCs w:val="21"/>
              </w:rPr>
            </w:pPr>
            <w:r w:rsidRPr="00A73566">
              <w:rPr>
                <w:rFonts w:ascii="宋体" w:hAnsi="宋体" w:hint="eastAsia"/>
                <w:szCs w:val="21"/>
              </w:rPr>
              <w:t>11</w:t>
            </w:r>
          </w:p>
        </w:tc>
        <w:tc>
          <w:tcPr>
            <w:tcW w:w="890" w:type="pct"/>
            <w:tcBorders>
              <w:top w:val="single" w:sz="4" w:space="0" w:color="auto"/>
              <w:bottom w:val="single" w:sz="4" w:space="0" w:color="auto"/>
            </w:tcBorders>
            <w:vAlign w:val="center"/>
          </w:tcPr>
          <w:p w:rsidR="008D1C39" w:rsidRPr="00A73566" w:rsidRDefault="008D1C39" w:rsidP="00F152D7">
            <w:pPr>
              <w:widowControl/>
              <w:rPr>
                <w:rFonts w:ascii="宋体" w:hAnsi="宋体"/>
                <w:szCs w:val="21"/>
              </w:rPr>
            </w:pPr>
            <w:r w:rsidRPr="00A73566">
              <w:rPr>
                <w:rFonts w:ascii="宋体" w:hAnsi="宋体" w:hint="eastAsia"/>
                <w:szCs w:val="21"/>
              </w:rPr>
              <w:t>人员管理</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1.按甲方出勤管理规定执行</w:t>
            </w:r>
          </w:p>
        </w:tc>
        <w:tc>
          <w:tcPr>
            <w:tcW w:w="677" w:type="pct"/>
            <w:tcBorders>
              <w:right w:val="single" w:sz="4" w:space="0" w:color="auto"/>
            </w:tcBorders>
          </w:tcPr>
          <w:p w:rsidR="008D1C39" w:rsidRPr="00A73566" w:rsidRDefault="008D1C39" w:rsidP="00F152D7">
            <w:pPr>
              <w:widowControl/>
              <w:rPr>
                <w:rFonts w:ascii="宋体" w:hAnsi="宋体"/>
                <w:bCs/>
                <w:szCs w:val="21"/>
              </w:rPr>
            </w:pPr>
            <w:r w:rsidRPr="00A73566">
              <w:rPr>
                <w:rFonts w:ascii="宋体" w:hAnsi="宋体" w:hint="eastAsia"/>
                <w:bCs/>
                <w:szCs w:val="21"/>
              </w:rPr>
              <w:t>1）若发现不遵守甲方出勤要求，每2次扣1分</w:t>
            </w:r>
          </w:p>
        </w:tc>
        <w:tc>
          <w:tcPr>
            <w:tcW w:w="607" w:type="pct"/>
            <w:vMerge/>
            <w:tcBorders>
              <w:left w:val="single" w:sz="4" w:space="0" w:color="auto"/>
              <w:right w:val="single" w:sz="4" w:space="0" w:color="auto"/>
            </w:tcBorders>
            <w:shd w:val="clear" w:color="auto" w:fill="auto"/>
            <w:vAlign w:val="center"/>
          </w:tcPr>
          <w:p w:rsidR="008D1C39" w:rsidRPr="00A73566" w:rsidRDefault="008D1C39" w:rsidP="00F152D7">
            <w:pPr>
              <w:widowControl/>
              <w:rPr>
                <w:rFonts w:ascii="宋体" w:hAnsi="宋体"/>
                <w:szCs w:val="21"/>
              </w:rPr>
            </w:pPr>
          </w:p>
        </w:tc>
      </w:tr>
      <w:tr w:rsidR="008D1C39" w:rsidRPr="00A73566" w:rsidTr="00F152D7">
        <w:trPr>
          <w:jc w:val="center"/>
        </w:trPr>
        <w:tc>
          <w:tcPr>
            <w:tcW w:w="400" w:type="pct"/>
            <w:tcBorders>
              <w:top w:val="single" w:sz="4" w:space="0" w:color="auto"/>
              <w:bottom w:val="single" w:sz="4" w:space="0" w:color="auto"/>
            </w:tcBorders>
            <w:vAlign w:val="center"/>
          </w:tcPr>
          <w:p w:rsidR="008D1C39" w:rsidRPr="00A73566" w:rsidRDefault="008D1C39" w:rsidP="00F152D7">
            <w:pPr>
              <w:widowControl/>
              <w:jc w:val="center"/>
              <w:rPr>
                <w:rFonts w:ascii="宋体" w:hAnsi="宋体"/>
                <w:szCs w:val="21"/>
              </w:rPr>
            </w:pPr>
            <w:r w:rsidRPr="00A73566">
              <w:rPr>
                <w:rFonts w:ascii="宋体" w:hAnsi="宋体" w:hint="eastAsia"/>
                <w:szCs w:val="21"/>
              </w:rPr>
              <w:t>12</w:t>
            </w:r>
          </w:p>
        </w:tc>
        <w:tc>
          <w:tcPr>
            <w:tcW w:w="890" w:type="pct"/>
            <w:tcBorders>
              <w:top w:val="single" w:sz="4" w:space="0" w:color="auto"/>
              <w:bottom w:val="single" w:sz="4" w:space="0" w:color="auto"/>
            </w:tcBorders>
            <w:vAlign w:val="center"/>
          </w:tcPr>
          <w:p w:rsidR="008D1C39" w:rsidRPr="00A73566" w:rsidRDefault="008D1C39" w:rsidP="00F152D7">
            <w:pPr>
              <w:widowControl/>
              <w:rPr>
                <w:rFonts w:ascii="宋体" w:hAnsi="宋体"/>
                <w:szCs w:val="21"/>
              </w:rPr>
            </w:pPr>
            <w:r w:rsidRPr="00A73566">
              <w:rPr>
                <w:rFonts w:ascii="宋体" w:hAnsi="宋体" w:hint="eastAsia"/>
                <w:szCs w:val="21"/>
              </w:rPr>
              <w:t>信息安全意识培训</w:t>
            </w:r>
          </w:p>
        </w:tc>
        <w:tc>
          <w:tcPr>
            <w:tcW w:w="2427" w:type="pct"/>
            <w:tcBorders>
              <w:right w:val="single" w:sz="4" w:space="0" w:color="auto"/>
            </w:tcBorders>
            <w:shd w:val="clear" w:color="auto" w:fill="auto"/>
            <w:vAlign w:val="center"/>
          </w:tcPr>
          <w:p w:rsidR="008D1C39" w:rsidRPr="00A73566" w:rsidRDefault="008D1C39" w:rsidP="00F152D7">
            <w:pPr>
              <w:widowControl/>
              <w:rPr>
                <w:rFonts w:ascii="宋体" w:hAnsi="宋体"/>
                <w:szCs w:val="21"/>
              </w:rPr>
            </w:pPr>
            <w:r w:rsidRPr="00A73566">
              <w:rPr>
                <w:rFonts w:ascii="宋体" w:hAnsi="宋体" w:hint="eastAsia"/>
                <w:szCs w:val="21"/>
              </w:rPr>
              <w:t>按照</w:t>
            </w:r>
            <w:proofErr w:type="gramStart"/>
            <w:r w:rsidRPr="00A73566">
              <w:rPr>
                <w:rFonts w:ascii="宋体" w:hAnsi="宋体" w:hint="eastAsia"/>
                <w:szCs w:val="21"/>
              </w:rPr>
              <w:t>经信委规定</w:t>
            </w:r>
            <w:proofErr w:type="gramEnd"/>
            <w:r w:rsidRPr="00A73566">
              <w:rPr>
                <w:rFonts w:ascii="宋体" w:hAnsi="宋体" w:hint="eastAsia"/>
                <w:szCs w:val="21"/>
              </w:rPr>
              <w:t>的年度培训次数进行：</w:t>
            </w:r>
          </w:p>
          <w:p w:rsidR="008D1C39" w:rsidRPr="00A73566" w:rsidRDefault="008D1C39" w:rsidP="00F152D7">
            <w:pPr>
              <w:widowControl/>
              <w:rPr>
                <w:rFonts w:ascii="宋体" w:hAnsi="宋体"/>
                <w:szCs w:val="21"/>
              </w:rPr>
            </w:pPr>
            <w:r w:rsidRPr="00A73566">
              <w:rPr>
                <w:rFonts w:ascii="宋体" w:hAnsi="宋体" w:hint="eastAsia"/>
                <w:szCs w:val="21"/>
              </w:rPr>
              <w:t>全员安全意识培训（要求：1次/年）</w:t>
            </w:r>
          </w:p>
        </w:tc>
        <w:tc>
          <w:tcPr>
            <w:tcW w:w="677" w:type="pct"/>
            <w:tcBorders>
              <w:right w:val="single" w:sz="4" w:space="0" w:color="auto"/>
            </w:tcBorders>
          </w:tcPr>
          <w:p w:rsidR="008D1C39" w:rsidRPr="00A73566" w:rsidRDefault="008D1C39" w:rsidP="00F152D7">
            <w:pPr>
              <w:widowControl/>
              <w:rPr>
                <w:rFonts w:ascii="宋体" w:hAnsi="宋体"/>
                <w:bCs/>
                <w:szCs w:val="21"/>
              </w:rPr>
            </w:pPr>
            <w:r w:rsidRPr="00A73566">
              <w:rPr>
                <w:rFonts w:ascii="宋体" w:hAnsi="宋体" w:hint="eastAsia"/>
                <w:bCs/>
                <w:szCs w:val="21"/>
              </w:rPr>
              <w:t>1）</w:t>
            </w:r>
            <w:proofErr w:type="gramStart"/>
            <w:r w:rsidRPr="00A73566">
              <w:rPr>
                <w:rFonts w:ascii="宋体" w:hAnsi="宋体" w:hint="eastAsia"/>
                <w:bCs/>
                <w:szCs w:val="21"/>
              </w:rPr>
              <w:t>未完成扣5分</w:t>
            </w:r>
            <w:proofErr w:type="gramEnd"/>
          </w:p>
        </w:tc>
        <w:tc>
          <w:tcPr>
            <w:tcW w:w="607" w:type="pct"/>
            <w:vMerge/>
            <w:tcBorders>
              <w:left w:val="single" w:sz="4" w:space="0" w:color="auto"/>
              <w:right w:val="single" w:sz="4" w:space="0" w:color="auto"/>
            </w:tcBorders>
            <w:shd w:val="clear" w:color="auto" w:fill="auto"/>
            <w:vAlign w:val="center"/>
          </w:tcPr>
          <w:p w:rsidR="008D1C39" w:rsidRPr="00A73566" w:rsidRDefault="008D1C39" w:rsidP="00F152D7">
            <w:pPr>
              <w:widowControl/>
              <w:rPr>
                <w:rFonts w:ascii="宋体" w:hAnsi="宋体"/>
                <w:szCs w:val="21"/>
              </w:rPr>
            </w:pPr>
          </w:p>
        </w:tc>
      </w:tr>
    </w:tbl>
    <w:p w:rsidR="008D1C39" w:rsidRDefault="008D1C39" w:rsidP="008D1C39">
      <w:pPr>
        <w:ind w:firstLineChars="200" w:firstLine="420"/>
        <w:rPr>
          <w:rFonts w:ascii="宋体" w:hAnsi="宋体"/>
          <w:szCs w:val="21"/>
        </w:rPr>
      </w:pPr>
    </w:p>
    <w:p w:rsidR="008D1C39" w:rsidRPr="008D3AE1" w:rsidRDefault="008D1C39" w:rsidP="008D1C39">
      <w:pPr>
        <w:pStyle w:val="4"/>
        <w:spacing w:before="120" w:after="120" w:line="360" w:lineRule="auto"/>
        <w:rPr>
          <w:rFonts w:ascii="新宋体" w:eastAsia="新宋体" w:hAnsi="新宋体"/>
          <w:kern w:val="44"/>
          <w:sz w:val="21"/>
          <w:szCs w:val="21"/>
        </w:rPr>
      </w:pPr>
      <w:r w:rsidRPr="008D3AE1">
        <w:rPr>
          <w:rFonts w:ascii="新宋体" w:eastAsia="新宋体" w:hAnsi="新宋体" w:hint="eastAsia"/>
          <w:kern w:val="44"/>
          <w:sz w:val="21"/>
          <w:szCs w:val="21"/>
        </w:rPr>
        <w:t>7、资料保密</w:t>
      </w:r>
    </w:p>
    <w:p w:rsidR="008D1C39" w:rsidRPr="008D3AE1" w:rsidRDefault="008D1C39" w:rsidP="008D1C39">
      <w:pPr>
        <w:spacing w:line="360" w:lineRule="auto"/>
        <w:rPr>
          <w:rFonts w:ascii="新宋体" w:eastAsia="新宋体" w:hAnsi="新宋体"/>
        </w:rPr>
      </w:pPr>
      <w:r w:rsidRPr="008D3AE1">
        <w:rPr>
          <w:rFonts w:ascii="新宋体" w:eastAsia="新宋体" w:hAnsi="新宋体" w:hint="eastAsia"/>
          <w:szCs w:val="21"/>
        </w:rPr>
        <w:t>所有投标人均需对招标文件及所含附件内容保密，未在招标人授权范围内不得向本单位以外任何单位及个人</w:t>
      </w:r>
      <w:proofErr w:type="gramStart"/>
      <w:r w:rsidRPr="008D3AE1">
        <w:rPr>
          <w:rFonts w:ascii="新宋体" w:eastAsia="新宋体" w:hAnsi="新宋体" w:hint="eastAsia"/>
          <w:szCs w:val="21"/>
        </w:rPr>
        <w:t>泄露本包招标</w:t>
      </w:r>
      <w:proofErr w:type="gramEnd"/>
      <w:r w:rsidRPr="008D3AE1">
        <w:rPr>
          <w:rFonts w:ascii="新宋体" w:eastAsia="新宋体" w:hAnsi="新宋体" w:hint="eastAsia"/>
          <w:szCs w:val="21"/>
        </w:rPr>
        <w:t>内容及文件，否则依据国家相关法律法规要求追究泄露单位及个人的法律责任。投标人必须在中标后与招标人签订保密协议，承诺不将任何涉及本项目的</w:t>
      </w:r>
      <w:r w:rsidRPr="008D3AE1">
        <w:rPr>
          <w:rFonts w:ascii="新宋体" w:eastAsia="新宋体" w:hAnsi="新宋体" w:hint="eastAsia"/>
          <w:szCs w:val="21"/>
        </w:rPr>
        <w:lastRenderedPageBreak/>
        <w:t>信息向外界泄露。</w:t>
      </w:r>
    </w:p>
    <w:p w:rsidR="008D1C39" w:rsidRDefault="008D1C39" w:rsidP="008D1C39">
      <w:pPr>
        <w:rPr>
          <w:rFonts w:ascii="新宋体" w:eastAsia="新宋体" w:hAnsi="新宋体"/>
          <w:b/>
        </w:rPr>
      </w:pPr>
    </w:p>
    <w:p w:rsidR="008D1C39" w:rsidRDefault="008D1C39" w:rsidP="008D1C39">
      <w:pPr>
        <w:pStyle w:val="3"/>
        <w:rPr>
          <w:rFonts w:ascii="新宋体" w:eastAsia="新宋体" w:hAnsi="新宋体"/>
          <w:kern w:val="44"/>
          <w:szCs w:val="28"/>
        </w:rPr>
      </w:pPr>
      <w:r>
        <w:rPr>
          <w:rFonts w:ascii="新宋体" w:eastAsia="新宋体" w:hAnsi="新宋体" w:hint="eastAsia"/>
          <w:kern w:val="44"/>
          <w:szCs w:val="28"/>
        </w:rPr>
        <w:t>五、项目商务要求</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7E12BF">
        <w:rPr>
          <w:rFonts w:ascii="新宋体" w:eastAsia="新宋体" w:hAnsi="新宋体" w:cs="宋体" w:hint="eastAsia"/>
          <w:szCs w:val="21"/>
        </w:rPr>
        <w:t>合同签订之日起12个月。该项目为长期服务项目，根据供应商的履约情况，合同期限可以延续，但最长不得超过三十六个月。</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（二）服务地点：</w:t>
      </w:r>
      <w:r w:rsidRPr="00637A76">
        <w:rPr>
          <w:rFonts w:ascii="新宋体" w:eastAsia="新宋体" w:hAnsi="新宋体" w:cs="宋体" w:hint="eastAsia"/>
          <w:szCs w:val="21"/>
        </w:rPr>
        <w:t>深圳市司法局第一强制隔离戒毒所</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（三）付款方式：</w:t>
      </w:r>
    </w:p>
    <w:p w:rsidR="008D1C39" w:rsidRPr="00F83F0E" w:rsidRDefault="008D1C39" w:rsidP="008D1C39">
      <w:pPr>
        <w:spacing w:line="360" w:lineRule="auto"/>
        <w:rPr>
          <w:rFonts w:ascii="新宋体" w:eastAsia="新宋体" w:hAnsi="新宋体" w:cs="宋体"/>
          <w:szCs w:val="21"/>
        </w:rPr>
      </w:pPr>
      <w:r w:rsidRPr="00F83F0E">
        <w:rPr>
          <w:rFonts w:ascii="新宋体" w:eastAsia="新宋体" w:hAnsi="新宋体" w:cs="宋体" w:hint="eastAsia"/>
          <w:szCs w:val="21"/>
        </w:rPr>
        <w:t xml:space="preserve">1、合同签订后 1 </w:t>
      </w:r>
      <w:proofErr w:type="gramStart"/>
      <w:r w:rsidRPr="00F83F0E">
        <w:rPr>
          <w:rFonts w:ascii="新宋体" w:eastAsia="新宋体" w:hAnsi="新宋体" w:cs="宋体" w:hint="eastAsia"/>
          <w:szCs w:val="21"/>
        </w:rPr>
        <w:t>个</w:t>
      </w:r>
      <w:proofErr w:type="gramEnd"/>
      <w:r w:rsidRPr="00F83F0E">
        <w:rPr>
          <w:rFonts w:ascii="新宋体" w:eastAsia="新宋体" w:hAnsi="新宋体" w:cs="宋体" w:hint="eastAsia"/>
          <w:szCs w:val="21"/>
        </w:rPr>
        <w:t>月内，甲方向乙方支付合同总价40%的款项。</w:t>
      </w:r>
    </w:p>
    <w:p w:rsidR="008D1C39" w:rsidRPr="00F83F0E" w:rsidRDefault="008D1C39" w:rsidP="008D1C39">
      <w:pPr>
        <w:spacing w:line="360" w:lineRule="auto"/>
        <w:rPr>
          <w:rFonts w:ascii="新宋体" w:eastAsia="新宋体" w:hAnsi="新宋体" w:cs="宋体"/>
          <w:szCs w:val="21"/>
        </w:rPr>
      </w:pPr>
      <w:r w:rsidRPr="00F83F0E">
        <w:rPr>
          <w:rFonts w:ascii="新宋体" w:eastAsia="新宋体" w:hAnsi="新宋体" w:cs="宋体" w:hint="eastAsia"/>
          <w:szCs w:val="21"/>
        </w:rPr>
        <w:t>2、合同签订后 6个月内，甲方向乙方支付合同总价30 %的款项。</w:t>
      </w:r>
    </w:p>
    <w:p w:rsidR="008D1C39" w:rsidRDefault="008D1C39" w:rsidP="008D1C39">
      <w:pPr>
        <w:spacing w:line="360" w:lineRule="auto"/>
        <w:rPr>
          <w:rFonts w:ascii="新宋体" w:eastAsia="新宋体" w:hAnsi="新宋体" w:cs="宋体"/>
          <w:szCs w:val="21"/>
        </w:rPr>
      </w:pPr>
      <w:r w:rsidRPr="00F83F0E">
        <w:rPr>
          <w:rFonts w:ascii="新宋体" w:eastAsia="新宋体" w:hAnsi="新宋体" w:cs="宋体" w:hint="eastAsia"/>
          <w:szCs w:val="21"/>
        </w:rPr>
        <w:t xml:space="preserve">3、合同结束后 1 </w:t>
      </w:r>
      <w:proofErr w:type="gramStart"/>
      <w:r w:rsidRPr="00F83F0E">
        <w:rPr>
          <w:rFonts w:ascii="新宋体" w:eastAsia="新宋体" w:hAnsi="新宋体" w:cs="宋体" w:hint="eastAsia"/>
          <w:szCs w:val="21"/>
        </w:rPr>
        <w:t>个</w:t>
      </w:r>
      <w:proofErr w:type="gramEnd"/>
      <w:r w:rsidRPr="00F83F0E">
        <w:rPr>
          <w:rFonts w:ascii="新宋体" w:eastAsia="新宋体" w:hAnsi="新宋体" w:cs="宋体" w:hint="eastAsia"/>
          <w:szCs w:val="21"/>
        </w:rPr>
        <w:t>月内，甲方向乙方支付合同总价30%的款项。</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（四）质量考核验收标准及违约金</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rsidR="008D1C39" w:rsidRPr="00F83F0E" w:rsidRDefault="008D1C39" w:rsidP="008D1C39">
      <w:pPr>
        <w:spacing w:line="360" w:lineRule="auto"/>
        <w:rPr>
          <w:rFonts w:ascii="新宋体" w:eastAsia="新宋体" w:hAnsi="新宋体" w:cs="宋体"/>
          <w:szCs w:val="21"/>
        </w:rPr>
      </w:pPr>
      <w:r w:rsidRPr="00F83F0E">
        <w:rPr>
          <w:rFonts w:ascii="新宋体" w:eastAsia="新宋体" w:hAnsi="新宋体" w:cs="宋体" w:hint="eastAsia"/>
          <w:szCs w:val="21"/>
        </w:rPr>
        <w:t>1）服务经过双方检验认可后，签署验收报告。</w:t>
      </w:r>
    </w:p>
    <w:p w:rsidR="008D1C39" w:rsidRPr="00F83F0E" w:rsidRDefault="008D1C39" w:rsidP="008D1C39">
      <w:pPr>
        <w:spacing w:line="360" w:lineRule="auto"/>
        <w:rPr>
          <w:rFonts w:ascii="新宋体" w:eastAsia="新宋体" w:hAnsi="新宋体" w:cs="宋体"/>
          <w:szCs w:val="21"/>
        </w:rPr>
      </w:pPr>
      <w:r w:rsidRPr="00F83F0E">
        <w:rPr>
          <w:rFonts w:ascii="新宋体" w:eastAsia="新宋体" w:hAnsi="新宋体" w:cs="宋体" w:hint="eastAsia"/>
          <w:szCs w:val="21"/>
        </w:rPr>
        <w:t>2）当满足以下条件时，采购人才向中标人签发验收报告：</w:t>
      </w:r>
    </w:p>
    <w:p w:rsidR="008D1C39" w:rsidRPr="00F83F0E" w:rsidRDefault="008D1C39" w:rsidP="008D1C39">
      <w:pPr>
        <w:spacing w:line="360" w:lineRule="auto"/>
        <w:rPr>
          <w:rFonts w:ascii="新宋体" w:eastAsia="新宋体" w:hAnsi="新宋体" w:cs="宋体"/>
          <w:szCs w:val="21"/>
        </w:rPr>
      </w:pPr>
      <w:r w:rsidRPr="00F83F0E">
        <w:rPr>
          <w:rFonts w:ascii="新宋体" w:eastAsia="新宋体" w:hAnsi="新宋体" w:cs="宋体" w:hint="eastAsia"/>
          <w:szCs w:val="21"/>
        </w:rPr>
        <w:t>a、中标人已按照合同规定提供了全部技术资料。</w:t>
      </w:r>
    </w:p>
    <w:p w:rsidR="008D1C39" w:rsidRDefault="008D1C39" w:rsidP="008D1C39">
      <w:pPr>
        <w:spacing w:line="360" w:lineRule="auto"/>
        <w:rPr>
          <w:rFonts w:ascii="新宋体" w:eastAsia="新宋体" w:hAnsi="新宋体" w:cs="宋体"/>
          <w:szCs w:val="21"/>
        </w:rPr>
      </w:pPr>
      <w:r w:rsidRPr="00F83F0E">
        <w:rPr>
          <w:rFonts w:ascii="新宋体" w:eastAsia="新宋体" w:hAnsi="新宋体" w:cs="宋体" w:hint="eastAsia"/>
          <w:szCs w:val="21"/>
        </w:rPr>
        <w:t>b、服务项目符合招标文件的服务要求。</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2.违约金</w:t>
      </w:r>
      <w:r w:rsidRPr="007E12BF">
        <w:rPr>
          <w:rFonts w:ascii="新宋体" w:eastAsia="新宋体" w:hAnsi="新宋体" w:cs="宋体" w:hint="eastAsia"/>
          <w:szCs w:val="21"/>
        </w:rPr>
        <w:t>：</w:t>
      </w:r>
      <w:r w:rsidRPr="007E12BF">
        <w:rPr>
          <w:rFonts w:ascii="新宋体" w:eastAsia="新宋体" w:hAnsi="新宋体" w:cs="宋体" w:hint="eastAsia"/>
          <w:szCs w:val="21"/>
          <w:u w:val="single"/>
        </w:rPr>
        <w:t>以合同签订为准</w:t>
      </w:r>
    </w:p>
    <w:p w:rsidR="008D1C39" w:rsidRDefault="008D1C39" w:rsidP="008D1C39">
      <w:pPr>
        <w:pStyle w:val="3"/>
        <w:rPr>
          <w:rFonts w:ascii="新宋体" w:eastAsia="新宋体" w:hAnsi="新宋体"/>
          <w:kern w:val="44"/>
          <w:szCs w:val="28"/>
        </w:rPr>
      </w:pPr>
      <w:r>
        <w:rPr>
          <w:rFonts w:ascii="新宋体" w:eastAsia="新宋体" w:hAnsi="新宋体" w:hint="eastAsia"/>
          <w:kern w:val="44"/>
          <w:szCs w:val="28"/>
        </w:rPr>
        <w:t>六、投标报价</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8D1C39" w:rsidRDefault="008D1C39" w:rsidP="008D1C3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D1C39" w:rsidRDefault="008D1C39" w:rsidP="008D1C39">
      <w:pPr>
        <w:pStyle w:val="a5"/>
        <w:spacing w:beforeLines="25" w:before="78" w:afterLines="25" w:after="78"/>
        <w:ind w:firstLineChars="187" w:firstLine="393"/>
        <w:rPr>
          <w:rFonts w:ascii="新宋体" w:eastAsia="新宋体" w:hAnsi="新宋体"/>
          <w:szCs w:val="21"/>
        </w:rPr>
      </w:pPr>
    </w:p>
    <w:p w:rsidR="00550FC1" w:rsidRPr="008D1C39" w:rsidRDefault="00550FC1">
      <w:bookmarkStart w:id="2" w:name="_GoBack"/>
      <w:bookmarkEnd w:id="2"/>
    </w:p>
    <w:sectPr w:rsidR="00550FC1" w:rsidRPr="008D1C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39" w:rsidRDefault="008D1C39" w:rsidP="008D1C39">
      <w:r>
        <w:separator/>
      </w:r>
    </w:p>
  </w:endnote>
  <w:endnote w:type="continuationSeparator" w:id="0">
    <w:p w:rsidR="008D1C39" w:rsidRDefault="008D1C39" w:rsidP="008D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_GB2312">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39" w:rsidRDefault="008D1C39" w:rsidP="008D1C39">
      <w:r>
        <w:separator/>
      </w:r>
    </w:p>
  </w:footnote>
  <w:footnote w:type="continuationSeparator" w:id="0">
    <w:p w:rsidR="008D1C39" w:rsidRDefault="008D1C39" w:rsidP="008D1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BF"/>
    <w:rsid w:val="00550FC1"/>
    <w:rsid w:val="008D1C39"/>
    <w:rsid w:val="00F80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39"/>
    <w:pPr>
      <w:widowControl w:val="0"/>
      <w:jc w:val="both"/>
    </w:pPr>
    <w:rPr>
      <w:rFonts w:ascii="Times New Roman" w:eastAsia="宋体" w:hAnsi="Times New Roman" w:cs="Times New Roman"/>
      <w:szCs w:val="24"/>
    </w:rPr>
  </w:style>
  <w:style w:type="paragraph" w:styleId="2">
    <w:name w:val="heading 2"/>
    <w:basedOn w:val="3"/>
    <w:next w:val="4"/>
    <w:link w:val="2Char"/>
    <w:qFormat/>
    <w:rsid w:val="008D1C39"/>
    <w:pPr>
      <w:adjustRightInd w:val="0"/>
      <w:jc w:val="center"/>
      <w:textAlignment w:val="baseline"/>
      <w:outlineLvl w:val="1"/>
    </w:pPr>
    <w:rPr>
      <w:kern w:val="0"/>
      <w:sz w:val="24"/>
      <w:szCs w:val="20"/>
    </w:rPr>
  </w:style>
  <w:style w:type="paragraph" w:styleId="3">
    <w:name w:val="heading 3"/>
    <w:basedOn w:val="4"/>
    <w:next w:val="a"/>
    <w:link w:val="3Char1"/>
    <w:qFormat/>
    <w:rsid w:val="008D1C39"/>
    <w:pPr>
      <w:spacing w:before="260" w:after="260" w:line="240" w:lineRule="auto"/>
      <w:outlineLvl w:val="2"/>
    </w:pPr>
    <w:rPr>
      <w:rFonts w:ascii="宋体" w:eastAsia="宋体" w:hAnsi="宋体"/>
      <w:szCs w:val="32"/>
    </w:rPr>
  </w:style>
  <w:style w:type="paragraph" w:styleId="4">
    <w:name w:val="heading 4"/>
    <w:basedOn w:val="a"/>
    <w:next w:val="a"/>
    <w:link w:val="4Char"/>
    <w:qFormat/>
    <w:rsid w:val="008D1C3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C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1C39"/>
    <w:rPr>
      <w:sz w:val="18"/>
      <w:szCs w:val="18"/>
    </w:rPr>
  </w:style>
  <w:style w:type="paragraph" w:styleId="a4">
    <w:name w:val="footer"/>
    <w:basedOn w:val="a"/>
    <w:link w:val="Char0"/>
    <w:uiPriority w:val="99"/>
    <w:unhideWhenUsed/>
    <w:rsid w:val="008D1C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1C39"/>
    <w:rPr>
      <w:sz w:val="18"/>
      <w:szCs w:val="18"/>
    </w:rPr>
  </w:style>
  <w:style w:type="character" w:customStyle="1" w:styleId="2Char">
    <w:name w:val="标题 2 Char"/>
    <w:basedOn w:val="a0"/>
    <w:link w:val="2"/>
    <w:qFormat/>
    <w:rsid w:val="008D1C39"/>
    <w:rPr>
      <w:rFonts w:ascii="宋体" w:eastAsia="宋体" w:hAnsi="宋体" w:cs="Times New Roman"/>
      <w:b/>
      <w:bCs/>
      <w:kern w:val="0"/>
      <w:sz w:val="24"/>
      <w:szCs w:val="20"/>
    </w:rPr>
  </w:style>
  <w:style w:type="character" w:customStyle="1" w:styleId="3Char">
    <w:name w:val="标题 3 Char"/>
    <w:basedOn w:val="a0"/>
    <w:uiPriority w:val="9"/>
    <w:semiHidden/>
    <w:rsid w:val="008D1C39"/>
    <w:rPr>
      <w:rFonts w:ascii="Times New Roman" w:eastAsia="宋体" w:hAnsi="Times New Roman" w:cs="Times New Roman"/>
      <w:b/>
      <w:bCs/>
      <w:sz w:val="32"/>
      <w:szCs w:val="32"/>
    </w:rPr>
  </w:style>
  <w:style w:type="character" w:customStyle="1" w:styleId="4Char">
    <w:name w:val="标题 4 Char"/>
    <w:basedOn w:val="a0"/>
    <w:link w:val="4"/>
    <w:qFormat/>
    <w:rsid w:val="008D1C39"/>
    <w:rPr>
      <w:rFonts w:ascii="Arial" w:eastAsia="黑体" w:hAnsi="Arial" w:cs="Times New Roman"/>
      <w:b/>
      <w:bCs/>
      <w:sz w:val="28"/>
      <w:szCs w:val="28"/>
    </w:rPr>
  </w:style>
  <w:style w:type="paragraph" w:styleId="a5">
    <w:name w:val="Normal Indent"/>
    <w:basedOn w:val="a"/>
    <w:link w:val="Char1"/>
    <w:qFormat/>
    <w:rsid w:val="008D1C39"/>
    <w:pPr>
      <w:ind w:firstLine="420"/>
    </w:pPr>
    <w:rPr>
      <w:szCs w:val="20"/>
    </w:rPr>
  </w:style>
  <w:style w:type="paragraph" w:styleId="a6">
    <w:name w:val="Body Text"/>
    <w:basedOn w:val="a"/>
    <w:link w:val="Char2"/>
    <w:qFormat/>
    <w:rsid w:val="008D1C39"/>
    <w:pPr>
      <w:spacing w:line="360" w:lineRule="auto"/>
    </w:pPr>
    <w:rPr>
      <w:b/>
      <w:bCs/>
      <w:sz w:val="24"/>
    </w:rPr>
  </w:style>
  <w:style w:type="character" w:customStyle="1" w:styleId="Char2">
    <w:name w:val="正文文本 Char"/>
    <w:basedOn w:val="a0"/>
    <w:link w:val="a6"/>
    <w:qFormat/>
    <w:rsid w:val="008D1C39"/>
    <w:rPr>
      <w:rFonts w:ascii="Times New Roman" w:eastAsia="宋体" w:hAnsi="Times New Roman" w:cs="Times New Roman"/>
      <w:b/>
      <w:bCs/>
      <w:sz w:val="24"/>
      <w:szCs w:val="24"/>
    </w:rPr>
  </w:style>
  <w:style w:type="character" w:customStyle="1" w:styleId="3Char1">
    <w:name w:val="标题 3 Char1"/>
    <w:link w:val="3"/>
    <w:qFormat/>
    <w:rsid w:val="008D1C39"/>
    <w:rPr>
      <w:rFonts w:ascii="宋体" w:eastAsia="宋体" w:hAnsi="宋体" w:cs="Times New Roman"/>
      <w:b/>
      <w:bCs/>
      <w:sz w:val="28"/>
      <w:szCs w:val="32"/>
    </w:rPr>
  </w:style>
  <w:style w:type="character" w:customStyle="1" w:styleId="Char1">
    <w:name w:val="正文缩进 Char"/>
    <w:link w:val="a5"/>
    <w:qFormat/>
    <w:rsid w:val="008D1C39"/>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39"/>
    <w:pPr>
      <w:widowControl w:val="0"/>
      <w:jc w:val="both"/>
    </w:pPr>
    <w:rPr>
      <w:rFonts w:ascii="Times New Roman" w:eastAsia="宋体" w:hAnsi="Times New Roman" w:cs="Times New Roman"/>
      <w:szCs w:val="24"/>
    </w:rPr>
  </w:style>
  <w:style w:type="paragraph" w:styleId="2">
    <w:name w:val="heading 2"/>
    <w:basedOn w:val="3"/>
    <w:next w:val="4"/>
    <w:link w:val="2Char"/>
    <w:qFormat/>
    <w:rsid w:val="008D1C39"/>
    <w:pPr>
      <w:adjustRightInd w:val="0"/>
      <w:jc w:val="center"/>
      <w:textAlignment w:val="baseline"/>
      <w:outlineLvl w:val="1"/>
    </w:pPr>
    <w:rPr>
      <w:kern w:val="0"/>
      <w:sz w:val="24"/>
      <w:szCs w:val="20"/>
    </w:rPr>
  </w:style>
  <w:style w:type="paragraph" w:styleId="3">
    <w:name w:val="heading 3"/>
    <w:basedOn w:val="4"/>
    <w:next w:val="a"/>
    <w:link w:val="3Char1"/>
    <w:qFormat/>
    <w:rsid w:val="008D1C39"/>
    <w:pPr>
      <w:spacing w:before="260" w:after="260" w:line="240" w:lineRule="auto"/>
      <w:outlineLvl w:val="2"/>
    </w:pPr>
    <w:rPr>
      <w:rFonts w:ascii="宋体" w:eastAsia="宋体" w:hAnsi="宋体"/>
      <w:szCs w:val="32"/>
    </w:rPr>
  </w:style>
  <w:style w:type="paragraph" w:styleId="4">
    <w:name w:val="heading 4"/>
    <w:basedOn w:val="a"/>
    <w:next w:val="a"/>
    <w:link w:val="4Char"/>
    <w:qFormat/>
    <w:rsid w:val="008D1C3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C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1C39"/>
    <w:rPr>
      <w:sz w:val="18"/>
      <w:szCs w:val="18"/>
    </w:rPr>
  </w:style>
  <w:style w:type="paragraph" w:styleId="a4">
    <w:name w:val="footer"/>
    <w:basedOn w:val="a"/>
    <w:link w:val="Char0"/>
    <w:uiPriority w:val="99"/>
    <w:unhideWhenUsed/>
    <w:rsid w:val="008D1C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1C39"/>
    <w:rPr>
      <w:sz w:val="18"/>
      <w:szCs w:val="18"/>
    </w:rPr>
  </w:style>
  <w:style w:type="character" w:customStyle="1" w:styleId="2Char">
    <w:name w:val="标题 2 Char"/>
    <w:basedOn w:val="a0"/>
    <w:link w:val="2"/>
    <w:qFormat/>
    <w:rsid w:val="008D1C39"/>
    <w:rPr>
      <w:rFonts w:ascii="宋体" w:eastAsia="宋体" w:hAnsi="宋体" w:cs="Times New Roman"/>
      <w:b/>
      <w:bCs/>
      <w:kern w:val="0"/>
      <w:sz w:val="24"/>
      <w:szCs w:val="20"/>
    </w:rPr>
  </w:style>
  <w:style w:type="character" w:customStyle="1" w:styleId="3Char">
    <w:name w:val="标题 3 Char"/>
    <w:basedOn w:val="a0"/>
    <w:uiPriority w:val="9"/>
    <w:semiHidden/>
    <w:rsid w:val="008D1C39"/>
    <w:rPr>
      <w:rFonts w:ascii="Times New Roman" w:eastAsia="宋体" w:hAnsi="Times New Roman" w:cs="Times New Roman"/>
      <w:b/>
      <w:bCs/>
      <w:sz w:val="32"/>
      <w:szCs w:val="32"/>
    </w:rPr>
  </w:style>
  <w:style w:type="character" w:customStyle="1" w:styleId="4Char">
    <w:name w:val="标题 4 Char"/>
    <w:basedOn w:val="a0"/>
    <w:link w:val="4"/>
    <w:qFormat/>
    <w:rsid w:val="008D1C39"/>
    <w:rPr>
      <w:rFonts w:ascii="Arial" w:eastAsia="黑体" w:hAnsi="Arial" w:cs="Times New Roman"/>
      <w:b/>
      <w:bCs/>
      <w:sz w:val="28"/>
      <w:szCs w:val="28"/>
    </w:rPr>
  </w:style>
  <w:style w:type="paragraph" w:styleId="a5">
    <w:name w:val="Normal Indent"/>
    <w:basedOn w:val="a"/>
    <w:link w:val="Char1"/>
    <w:qFormat/>
    <w:rsid w:val="008D1C39"/>
    <w:pPr>
      <w:ind w:firstLine="420"/>
    </w:pPr>
    <w:rPr>
      <w:szCs w:val="20"/>
    </w:rPr>
  </w:style>
  <w:style w:type="paragraph" w:styleId="a6">
    <w:name w:val="Body Text"/>
    <w:basedOn w:val="a"/>
    <w:link w:val="Char2"/>
    <w:qFormat/>
    <w:rsid w:val="008D1C39"/>
    <w:pPr>
      <w:spacing w:line="360" w:lineRule="auto"/>
    </w:pPr>
    <w:rPr>
      <w:b/>
      <w:bCs/>
      <w:sz w:val="24"/>
    </w:rPr>
  </w:style>
  <w:style w:type="character" w:customStyle="1" w:styleId="Char2">
    <w:name w:val="正文文本 Char"/>
    <w:basedOn w:val="a0"/>
    <w:link w:val="a6"/>
    <w:qFormat/>
    <w:rsid w:val="008D1C39"/>
    <w:rPr>
      <w:rFonts w:ascii="Times New Roman" w:eastAsia="宋体" w:hAnsi="Times New Roman" w:cs="Times New Roman"/>
      <w:b/>
      <w:bCs/>
      <w:sz w:val="24"/>
      <w:szCs w:val="24"/>
    </w:rPr>
  </w:style>
  <w:style w:type="character" w:customStyle="1" w:styleId="3Char1">
    <w:name w:val="标题 3 Char1"/>
    <w:link w:val="3"/>
    <w:qFormat/>
    <w:rsid w:val="008D1C39"/>
    <w:rPr>
      <w:rFonts w:ascii="宋体" w:eastAsia="宋体" w:hAnsi="宋体" w:cs="Times New Roman"/>
      <w:b/>
      <w:bCs/>
      <w:sz w:val="28"/>
      <w:szCs w:val="32"/>
    </w:rPr>
  </w:style>
  <w:style w:type="character" w:customStyle="1" w:styleId="Char1">
    <w:name w:val="正文缩进 Char"/>
    <w:link w:val="a5"/>
    <w:qFormat/>
    <w:rsid w:val="008D1C3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2022-06-10T09:39:00Z</dcterms:created>
  <dcterms:modified xsi:type="dcterms:W3CDTF">2022-06-10T09:39:00Z</dcterms:modified>
</cp:coreProperties>
</file>