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C1F8B" w14:textId="77777777" w:rsidR="000E6446" w:rsidRDefault="000E6446" w:rsidP="000E6446">
      <w:pPr>
        <w:pStyle w:val="1"/>
        <w:spacing w:line="360" w:lineRule="auto"/>
        <w:jc w:val="center"/>
        <w:rPr>
          <w:rFonts w:ascii="新宋体" w:eastAsia="新宋体" w:hAnsi="新宋体"/>
        </w:rPr>
      </w:pPr>
      <w:bookmarkStart w:id="0" w:name="_Toc76031641"/>
      <w:r>
        <w:rPr>
          <w:rFonts w:ascii="新宋体" w:eastAsia="新宋体" w:hAnsi="新宋体" w:hint="eastAsia"/>
        </w:rPr>
        <w:t>第二部分　技术部分</w:t>
      </w:r>
      <w:bookmarkEnd w:id="0"/>
    </w:p>
    <w:p w14:paraId="1AB31228" w14:textId="77777777" w:rsidR="000E6446" w:rsidRDefault="000E6446" w:rsidP="000E6446">
      <w:pPr>
        <w:pStyle w:val="2"/>
        <w:jc w:val="center"/>
        <w:rPr>
          <w:rFonts w:ascii="新宋体" w:eastAsia="新宋体" w:hAnsi="新宋体"/>
        </w:rPr>
      </w:pPr>
      <w:bookmarkStart w:id="1" w:name="_Toc76031642"/>
      <w:r>
        <w:rPr>
          <w:rFonts w:ascii="新宋体" w:eastAsia="新宋体" w:hAnsi="新宋体" w:hint="eastAsia"/>
        </w:rPr>
        <w:t>第六章　项目采购需求</w:t>
      </w:r>
      <w:bookmarkEnd w:id="1"/>
    </w:p>
    <w:p w14:paraId="62CC4944" w14:textId="77777777" w:rsidR="000E6446" w:rsidRDefault="000E6446" w:rsidP="000E6446">
      <w:pPr>
        <w:pStyle w:val="3"/>
        <w:jc w:val="center"/>
        <w:rPr>
          <w:rFonts w:ascii="新宋体" w:eastAsia="新宋体" w:hAnsi="新宋体"/>
          <w:sz w:val="24"/>
          <w:szCs w:val="24"/>
        </w:rPr>
      </w:pPr>
      <w:bookmarkStart w:id="2" w:name="_Toc76031643"/>
      <w:r>
        <w:rPr>
          <w:rFonts w:ascii="新宋体" w:eastAsia="新宋体" w:hAnsi="新宋体" w:hint="eastAsia"/>
          <w:sz w:val="24"/>
          <w:szCs w:val="24"/>
        </w:rPr>
        <w:t>第一节 项目概述</w:t>
      </w:r>
      <w:bookmarkEnd w:id="2"/>
    </w:p>
    <w:p w14:paraId="5223B382" w14:textId="77777777" w:rsidR="000E6446" w:rsidRDefault="000E6446" w:rsidP="000E6446">
      <w:pPr>
        <w:pStyle w:val="4"/>
        <w:spacing w:line="360" w:lineRule="auto"/>
        <w:rPr>
          <w:rFonts w:ascii="新宋体" w:eastAsia="新宋体" w:hAnsi="新宋体"/>
          <w:sz w:val="24"/>
          <w:szCs w:val="24"/>
        </w:rPr>
      </w:pPr>
      <w:r>
        <w:rPr>
          <w:rFonts w:ascii="新宋体" w:eastAsia="新宋体" w:hAnsi="新宋体" w:hint="eastAsia"/>
          <w:sz w:val="24"/>
          <w:szCs w:val="24"/>
        </w:rPr>
        <w:t>一、服务清单</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6"/>
        <w:gridCol w:w="3685"/>
        <w:gridCol w:w="851"/>
        <w:gridCol w:w="850"/>
        <w:gridCol w:w="2833"/>
      </w:tblGrid>
      <w:tr w:rsidR="000E6446" w14:paraId="340C46F6" w14:textId="77777777" w:rsidTr="001F5273">
        <w:trPr>
          <w:tblHeader/>
          <w:jc w:val="center"/>
        </w:trPr>
        <w:tc>
          <w:tcPr>
            <w:tcW w:w="1136" w:type="dxa"/>
            <w:vAlign w:val="center"/>
          </w:tcPr>
          <w:p w14:paraId="3EAA5B18" w14:textId="77777777" w:rsidR="000E6446" w:rsidRDefault="000E6446" w:rsidP="001F5273">
            <w:pPr>
              <w:jc w:val="center"/>
              <w:rPr>
                <w:rFonts w:ascii="新宋体" w:eastAsia="新宋体" w:hAnsi="新宋体"/>
                <w:b/>
                <w:bCs/>
                <w:sz w:val="24"/>
                <w:szCs w:val="24"/>
              </w:rPr>
            </w:pPr>
            <w:r>
              <w:rPr>
                <w:rFonts w:ascii="新宋体" w:eastAsia="新宋体" w:hAnsi="新宋体" w:hint="eastAsia"/>
                <w:b/>
                <w:bCs/>
                <w:sz w:val="24"/>
                <w:szCs w:val="24"/>
              </w:rPr>
              <w:t>序号</w:t>
            </w:r>
          </w:p>
        </w:tc>
        <w:tc>
          <w:tcPr>
            <w:tcW w:w="3685" w:type="dxa"/>
            <w:vAlign w:val="center"/>
          </w:tcPr>
          <w:p w14:paraId="28756B88" w14:textId="77777777" w:rsidR="000E6446" w:rsidRDefault="000E6446" w:rsidP="001F5273">
            <w:pPr>
              <w:jc w:val="center"/>
              <w:rPr>
                <w:rFonts w:ascii="新宋体" w:eastAsia="新宋体" w:hAnsi="新宋体"/>
                <w:b/>
                <w:bCs/>
                <w:sz w:val="24"/>
                <w:szCs w:val="24"/>
              </w:rPr>
            </w:pPr>
            <w:r>
              <w:rPr>
                <w:rFonts w:ascii="新宋体" w:eastAsia="新宋体" w:hAnsi="新宋体" w:hint="eastAsia"/>
                <w:b/>
                <w:bCs/>
                <w:sz w:val="24"/>
                <w:szCs w:val="24"/>
              </w:rPr>
              <w:t>名称</w:t>
            </w:r>
          </w:p>
        </w:tc>
        <w:tc>
          <w:tcPr>
            <w:tcW w:w="851" w:type="dxa"/>
            <w:vAlign w:val="center"/>
          </w:tcPr>
          <w:p w14:paraId="3BAB02A5" w14:textId="77777777" w:rsidR="000E6446" w:rsidRDefault="000E6446" w:rsidP="001F5273">
            <w:pPr>
              <w:jc w:val="center"/>
              <w:rPr>
                <w:rFonts w:ascii="新宋体" w:eastAsia="新宋体" w:hAnsi="新宋体"/>
                <w:b/>
                <w:bCs/>
                <w:sz w:val="24"/>
                <w:szCs w:val="24"/>
              </w:rPr>
            </w:pPr>
            <w:r>
              <w:rPr>
                <w:rFonts w:ascii="新宋体" w:eastAsia="新宋体" w:hAnsi="新宋体" w:hint="eastAsia"/>
                <w:b/>
                <w:bCs/>
                <w:sz w:val="24"/>
                <w:szCs w:val="24"/>
              </w:rPr>
              <w:t>单位</w:t>
            </w:r>
          </w:p>
        </w:tc>
        <w:tc>
          <w:tcPr>
            <w:tcW w:w="850" w:type="dxa"/>
            <w:vAlign w:val="center"/>
          </w:tcPr>
          <w:p w14:paraId="2A913D4C" w14:textId="77777777" w:rsidR="000E6446" w:rsidRDefault="000E6446" w:rsidP="001F5273">
            <w:pPr>
              <w:jc w:val="center"/>
              <w:rPr>
                <w:rFonts w:ascii="新宋体" w:eastAsia="新宋体" w:hAnsi="新宋体"/>
                <w:b/>
                <w:bCs/>
                <w:sz w:val="24"/>
                <w:szCs w:val="24"/>
              </w:rPr>
            </w:pPr>
            <w:r>
              <w:rPr>
                <w:rFonts w:ascii="新宋体" w:eastAsia="新宋体" w:hAnsi="新宋体" w:hint="eastAsia"/>
                <w:b/>
                <w:bCs/>
                <w:sz w:val="24"/>
                <w:szCs w:val="24"/>
              </w:rPr>
              <w:t>数量</w:t>
            </w:r>
          </w:p>
        </w:tc>
        <w:tc>
          <w:tcPr>
            <w:tcW w:w="2833" w:type="dxa"/>
            <w:vAlign w:val="center"/>
          </w:tcPr>
          <w:p w14:paraId="20E95FC8" w14:textId="77777777" w:rsidR="000E6446" w:rsidRDefault="000E6446" w:rsidP="001F5273">
            <w:pPr>
              <w:jc w:val="center"/>
              <w:rPr>
                <w:rFonts w:ascii="新宋体" w:eastAsia="新宋体" w:hAnsi="新宋体"/>
                <w:b/>
                <w:bCs/>
                <w:sz w:val="24"/>
                <w:szCs w:val="24"/>
              </w:rPr>
            </w:pPr>
            <w:r>
              <w:rPr>
                <w:rFonts w:ascii="新宋体" w:eastAsia="新宋体" w:hAnsi="新宋体" w:hint="eastAsia"/>
                <w:b/>
                <w:bCs/>
                <w:sz w:val="24"/>
                <w:szCs w:val="24"/>
              </w:rPr>
              <w:t>预算金额</w:t>
            </w:r>
          </w:p>
        </w:tc>
      </w:tr>
      <w:tr w:rsidR="000E6446" w14:paraId="23326BFB" w14:textId="77777777" w:rsidTr="001F5273">
        <w:trPr>
          <w:jc w:val="center"/>
        </w:trPr>
        <w:tc>
          <w:tcPr>
            <w:tcW w:w="1136" w:type="dxa"/>
            <w:vAlign w:val="center"/>
          </w:tcPr>
          <w:p w14:paraId="560B13E6" w14:textId="77777777" w:rsidR="000E6446" w:rsidRDefault="000E6446" w:rsidP="001F5273">
            <w:pPr>
              <w:adjustRightInd w:val="0"/>
              <w:snapToGrid w:val="0"/>
              <w:jc w:val="center"/>
              <w:rPr>
                <w:rFonts w:ascii="新宋体" w:eastAsia="新宋体" w:hAnsi="新宋体" w:cs="Arial Unicode MS"/>
                <w:snapToGrid w:val="0"/>
                <w:kern w:val="0"/>
                <w:sz w:val="24"/>
                <w:szCs w:val="24"/>
              </w:rPr>
            </w:pPr>
            <w:r>
              <w:rPr>
                <w:rFonts w:ascii="新宋体" w:eastAsia="新宋体" w:hAnsi="新宋体" w:cs="Arial Unicode MS" w:hint="eastAsia"/>
                <w:snapToGrid w:val="0"/>
                <w:kern w:val="0"/>
                <w:sz w:val="24"/>
                <w:szCs w:val="24"/>
              </w:rPr>
              <w:t>1</w:t>
            </w:r>
          </w:p>
        </w:tc>
        <w:tc>
          <w:tcPr>
            <w:tcW w:w="3685" w:type="dxa"/>
            <w:vAlign w:val="center"/>
          </w:tcPr>
          <w:p w14:paraId="020731CE" w14:textId="77777777" w:rsidR="000E6446" w:rsidRDefault="000E6446" w:rsidP="001F5273">
            <w:pPr>
              <w:jc w:val="center"/>
              <w:rPr>
                <w:rFonts w:ascii="新宋体" w:eastAsia="新宋体" w:hAnsi="新宋体" w:hint="eastAsia"/>
                <w:snapToGrid w:val="0"/>
                <w:sz w:val="24"/>
                <w:szCs w:val="24"/>
              </w:rPr>
            </w:pPr>
            <w:proofErr w:type="gramStart"/>
            <w:r>
              <w:rPr>
                <w:rFonts w:ascii="新宋体" w:eastAsia="新宋体" w:hAnsi="新宋体" w:hint="eastAsia"/>
                <w:snapToGrid w:val="0"/>
                <w:sz w:val="24"/>
                <w:szCs w:val="24"/>
              </w:rPr>
              <w:t>缉私局</w:t>
            </w:r>
            <w:proofErr w:type="gramEnd"/>
            <w:r>
              <w:rPr>
                <w:rFonts w:ascii="新宋体" w:eastAsia="新宋体" w:hAnsi="新宋体" w:hint="eastAsia"/>
                <w:snapToGrid w:val="0"/>
                <w:sz w:val="24"/>
                <w:szCs w:val="24"/>
              </w:rPr>
              <w:t>刑事技术处购买手机数据分析设备项目</w:t>
            </w:r>
          </w:p>
        </w:tc>
        <w:tc>
          <w:tcPr>
            <w:tcW w:w="851" w:type="dxa"/>
            <w:vAlign w:val="center"/>
          </w:tcPr>
          <w:p w14:paraId="690E57BE" w14:textId="77777777" w:rsidR="000E6446" w:rsidRDefault="000E6446" w:rsidP="001F5273">
            <w:pPr>
              <w:jc w:val="center"/>
              <w:rPr>
                <w:rFonts w:ascii="新宋体" w:eastAsia="新宋体" w:hAnsi="新宋体"/>
                <w:snapToGrid w:val="0"/>
                <w:sz w:val="24"/>
                <w:szCs w:val="24"/>
              </w:rPr>
            </w:pPr>
            <w:r>
              <w:rPr>
                <w:rFonts w:ascii="新宋体" w:eastAsia="新宋体" w:hAnsi="新宋体" w:hint="eastAsia"/>
                <w:snapToGrid w:val="0"/>
                <w:sz w:val="24"/>
                <w:szCs w:val="24"/>
              </w:rPr>
              <w:t>项</w:t>
            </w:r>
          </w:p>
        </w:tc>
        <w:tc>
          <w:tcPr>
            <w:tcW w:w="850" w:type="dxa"/>
            <w:vAlign w:val="center"/>
          </w:tcPr>
          <w:p w14:paraId="6648FECC" w14:textId="77777777" w:rsidR="000E6446" w:rsidRDefault="000E6446" w:rsidP="001F5273">
            <w:pPr>
              <w:jc w:val="center"/>
              <w:rPr>
                <w:rFonts w:ascii="新宋体" w:eastAsia="新宋体" w:hAnsi="新宋体"/>
                <w:snapToGrid w:val="0"/>
                <w:sz w:val="24"/>
                <w:szCs w:val="24"/>
              </w:rPr>
            </w:pPr>
            <w:r>
              <w:rPr>
                <w:rFonts w:ascii="新宋体" w:eastAsia="新宋体" w:hAnsi="新宋体" w:hint="eastAsia"/>
                <w:snapToGrid w:val="0"/>
                <w:sz w:val="24"/>
                <w:szCs w:val="24"/>
              </w:rPr>
              <w:t>1</w:t>
            </w:r>
          </w:p>
        </w:tc>
        <w:tc>
          <w:tcPr>
            <w:tcW w:w="2833" w:type="dxa"/>
            <w:vAlign w:val="center"/>
          </w:tcPr>
          <w:p w14:paraId="1963C2BC" w14:textId="77777777" w:rsidR="000E6446" w:rsidRDefault="000E6446" w:rsidP="001F5273">
            <w:pPr>
              <w:jc w:val="center"/>
              <w:rPr>
                <w:rFonts w:ascii="新宋体" w:eastAsia="新宋体" w:hAnsi="新宋体"/>
                <w:snapToGrid w:val="0"/>
                <w:sz w:val="24"/>
                <w:szCs w:val="24"/>
              </w:rPr>
            </w:pPr>
            <w:r>
              <w:rPr>
                <w:rFonts w:ascii="新宋体" w:eastAsia="新宋体" w:hAnsi="新宋体" w:hint="eastAsia"/>
                <w:sz w:val="24"/>
                <w:szCs w:val="24"/>
              </w:rPr>
              <w:t>人民币贰拾陆万元（260,000.00）</w:t>
            </w:r>
          </w:p>
        </w:tc>
      </w:tr>
    </w:tbl>
    <w:p w14:paraId="6065532C" w14:textId="77777777" w:rsidR="000E6446" w:rsidRDefault="000E6446" w:rsidP="000E6446">
      <w:pPr>
        <w:pStyle w:val="4"/>
        <w:spacing w:line="360" w:lineRule="auto"/>
        <w:rPr>
          <w:rFonts w:ascii="新宋体" w:eastAsia="新宋体" w:hAnsi="新宋体"/>
          <w:sz w:val="24"/>
          <w:szCs w:val="24"/>
        </w:rPr>
      </w:pPr>
      <w:r>
        <w:rPr>
          <w:rFonts w:ascii="新宋体" w:eastAsia="新宋体" w:hAnsi="新宋体" w:hint="eastAsia"/>
          <w:sz w:val="24"/>
          <w:szCs w:val="24"/>
        </w:rPr>
        <w:t>二、项目简介</w:t>
      </w:r>
    </w:p>
    <w:p w14:paraId="2A34BAC4" w14:textId="77777777" w:rsidR="000E6446" w:rsidRDefault="000E6446" w:rsidP="000E6446">
      <w:pPr>
        <w:spacing w:line="360" w:lineRule="auto"/>
        <w:rPr>
          <w:rFonts w:ascii="新宋体" w:eastAsia="新宋体" w:hAnsi="新宋体"/>
          <w:b/>
          <w:bCs/>
          <w:sz w:val="24"/>
          <w:szCs w:val="24"/>
        </w:rPr>
      </w:pPr>
      <w:bookmarkStart w:id="3" w:name="_Toc76031644"/>
      <w:r>
        <w:rPr>
          <w:rFonts w:ascii="新宋体" w:eastAsia="新宋体" w:hAnsi="新宋体" w:hint="eastAsia"/>
          <w:b/>
          <w:sz w:val="24"/>
          <w:szCs w:val="24"/>
        </w:rPr>
        <w:t>1、</w:t>
      </w:r>
      <w:r>
        <w:rPr>
          <w:rFonts w:ascii="新宋体" w:eastAsia="新宋体" w:hAnsi="新宋体" w:hint="eastAsia"/>
          <w:b/>
          <w:bCs/>
          <w:sz w:val="24"/>
          <w:szCs w:val="24"/>
        </w:rPr>
        <w:t>项目背景</w:t>
      </w:r>
    </w:p>
    <w:p w14:paraId="43EDCDBD" w14:textId="77777777" w:rsidR="000E6446" w:rsidRDefault="000E6446" w:rsidP="000E6446">
      <w:pPr>
        <w:spacing w:line="360" w:lineRule="auto"/>
        <w:ind w:firstLineChars="200" w:firstLine="480"/>
        <w:rPr>
          <w:rFonts w:ascii="新宋体" w:eastAsia="新宋体" w:hAnsi="新宋体"/>
          <w:sz w:val="24"/>
          <w:szCs w:val="24"/>
        </w:rPr>
      </w:pPr>
      <w:r>
        <w:rPr>
          <w:rFonts w:ascii="新宋体" w:eastAsia="新宋体" w:hAnsi="新宋体" w:hint="eastAsia"/>
          <w:sz w:val="24"/>
          <w:szCs w:val="24"/>
        </w:rPr>
        <w:t>为了进一步完善历史数据的价值，提升数据分析的效率和</w:t>
      </w:r>
      <w:r>
        <w:rPr>
          <w:rFonts w:ascii="新宋体" w:eastAsia="新宋体" w:hAnsi="新宋体"/>
          <w:sz w:val="24"/>
          <w:szCs w:val="24"/>
        </w:rPr>
        <w:t>鸿蒙系统的手机数据</w:t>
      </w:r>
      <w:r>
        <w:rPr>
          <w:rFonts w:ascii="新宋体" w:eastAsia="新宋体" w:hAnsi="新宋体" w:hint="eastAsia"/>
          <w:sz w:val="24"/>
          <w:szCs w:val="24"/>
        </w:rPr>
        <w:t>提取</w:t>
      </w:r>
      <w:r>
        <w:rPr>
          <w:rFonts w:ascii="新宋体" w:eastAsia="新宋体" w:hAnsi="新宋体"/>
          <w:sz w:val="24"/>
          <w:szCs w:val="24"/>
        </w:rPr>
        <w:t>支持率</w:t>
      </w:r>
      <w:r>
        <w:rPr>
          <w:rFonts w:ascii="新宋体" w:eastAsia="新宋体" w:hAnsi="新宋体" w:hint="eastAsia"/>
          <w:sz w:val="24"/>
          <w:szCs w:val="24"/>
        </w:rPr>
        <w:t>，进行了技术调研和装备实测后，现拟购买手机数据分析设备一台。</w:t>
      </w:r>
    </w:p>
    <w:p w14:paraId="14FAB204" w14:textId="77777777" w:rsidR="000E6446" w:rsidRDefault="000E6446" w:rsidP="000E6446">
      <w:pPr>
        <w:spacing w:line="360" w:lineRule="auto"/>
        <w:rPr>
          <w:rFonts w:ascii="新宋体" w:eastAsia="新宋体" w:hAnsi="新宋体"/>
          <w:b/>
          <w:bCs/>
          <w:sz w:val="24"/>
          <w:szCs w:val="24"/>
        </w:rPr>
      </w:pPr>
      <w:r>
        <w:rPr>
          <w:rFonts w:ascii="新宋体" w:eastAsia="新宋体" w:hAnsi="新宋体" w:hint="eastAsia"/>
          <w:b/>
          <w:bCs/>
          <w:sz w:val="24"/>
          <w:szCs w:val="24"/>
        </w:rPr>
        <w:t>2、项目目标</w:t>
      </w:r>
    </w:p>
    <w:p w14:paraId="708BFB92" w14:textId="77777777" w:rsidR="000E6446" w:rsidRDefault="000E6446" w:rsidP="000E6446">
      <w:pPr>
        <w:spacing w:line="360" w:lineRule="auto"/>
        <w:ind w:firstLineChars="200" w:firstLine="480"/>
        <w:rPr>
          <w:rFonts w:ascii="新宋体" w:eastAsia="新宋体" w:hAnsi="新宋体" w:hint="eastAsia"/>
          <w:sz w:val="24"/>
          <w:szCs w:val="24"/>
        </w:rPr>
      </w:pPr>
      <w:r>
        <w:rPr>
          <w:rFonts w:ascii="新宋体" w:eastAsia="新宋体" w:hAnsi="新宋体" w:hint="eastAsia"/>
          <w:sz w:val="24"/>
          <w:szCs w:val="24"/>
        </w:rPr>
        <w:t>安装、培训要求：免费安装、调试并提供现场培训，使操作人员基本掌握设备操作（提供设备中文操作说明书）。在保修期内免费提供操作人员的技术培训及解答应用技术问题。</w:t>
      </w:r>
    </w:p>
    <w:p w14:paraId="453F121D" w14:textId="77777777" w:rsidR="000E6446" w:rsidRDefault="000E6446" w:rsidP="000E6446">
      <w:pPr>
        <w:pStyle w:val="3"/>
        <w:spacing w:line="360" w:lineRule="auto"/>
        <w:jc w:val="center"/>
        <w:rPr>
          <w:rFonts w:ascii="新宋体" w:eastAsia="新宋体" w:hAnsi="新宋体"/>
          <w:sz w:val="24"/>
          <w:szCs w:val="24"/>
        </w:rPr>
      </w:pPr>
      <w:r>
        <w:rPr>
          <w:rFonts w:ascii="新宋体" w:eastAsia="新宋体" w:hAnsi="新宋体" w:hint="eastAsia"/>
          <w:sz w:val="24"/>
          <w:szCs w:val="24"/>
        </w:rPr>
        <w:t>第二节 商务需求</w:t>
      </w:r>
      <w:bookmarkEnd w:id="3"/>
    </w:p>
    <w:p w14:paraId="1FA6C8F7" w14:textId="77777777" w:rsidR="000E6446" w:rsidRDefault="000E6446" w:rsidP="000E6446">
      <w:pPr>
        <w:pStyle w:val="4"/>
        <w:spacing w:line="360" w:lineRule="auto"/>
        <w:rPr>
          <w:rFonts w:ascii="新宋体" w:eastAsia="新宋体" w:hAnsi="新宋体"/>
          <w:sz w:val="24"/>
          <w:szCs w:val="24"/>
        </w:rPr>
      </w:pPr>
      <w:r>
        <w:rPr>
          <w:rFonts w:ascii="新宋体" w:eastAsia="新宋体" w:hAnsi="新宋体" w:hint="eastAsia"/>
          <w:sz w:val="24"/>
          <w:szCs w:val="24"/>
        </w:rPr>
        <w:t>一</w:t>
      </w:r>
      <w:r>
        <w:rPr>
          <w:rFonts w:ascii="新宋体" w:eastAsia="新宋体" w:hAnsi="新宋体"/>
          <w:sz w:val="24"/>
          <w:szCs w:val="24"/>
        </w:rPr>
        <w:t>、服务期</w:t>
      </w:r>
    </w:p>
    <w:p w14:paraId="5C786AD2" w14:textId="77777777" w:rsidR="000E6446" w:rsidRDefault="000E6446" w:rsidP="000E6446">
      <w:pPr>
        <w:spacing w:line="360" w:lineRule="auto"/>
        <w:rPr>
          <w:rFonts w:ascii="新宋体" w:eastAsia="新宋体" w:hAnsi="新宋体" w:hint="eastAsia"/>
          <w:sz w:val="24"/>
          <w:szCs w:val="24"/>
        </w:rPr>
      </w:pPr>
      <w:r>
        <w:rPr>
          <w:rFonts w:ascii="新宋体" w:eastAsia="新宋体" w:hAnsi="新宋体" w:hint="eastAsia"/>
          <w:sz w:val="24"/>
          <w:szCs w:val="24"/>
        </w:rPr>
        <w:t>1.质保期：_3_年（自交货并验收合格之日起计）</w:t>
      </w:r>
    </w:p>
    <w:p w14:paraId="12A6D1E2" w14:textId="77777777" w:rsidR="000E6446" w:rsidRDefault="000E6446" w:rsidP="000E6446">
      <w:pPr>
        <w:spacing w:line="360" w:lineRule="auto"/>
        <w:rPr>
          <w:rFonts w:ascii="新宋体" w:eastAsia="新宋体" w:hAnsi="新宋体" w:hint="eastAsia"/>
          <w:sz w:val="24"/>
          <w:szCs w:val="24"/>
        </w:rPr>
      </w:pPr>
      <w:r>
        <w:rPr>
          <w:rFonts w:ascii="新宋体" w:eastAsia="新宋体" w:hAnsi="新宋体" w:hint="eastAsia"/>
          <w:sz w:val="24"/>
          <w:szCs w:val="24"/>
        </w:rPr>
        <w:t xml:space="preserve">2.保修期：硬件保修期1年    </w:t>
      </w:r>
    </w:p>
    <w:p w14:paraId="24CE8B8B" w14:textId="77777777" w:rsidR="000E6446" w:rsidRDefault="000E6446" w:rsidP="000E6446">
      <w:pPr>
        <w:spacing w:line="360" w:lineRule="auto"/>
        <w:rPr>
          <w:rFonts w:ascii="新宋体" w:eastAsia="新宋体" w:hAnsi="新宋体" w:hint="eastAsia"/>
          <w:sz w:val="24"/>
          <w:szCs w:val="24"/>
        </w:rPr>
      </w:pPr>
      <w:r>
        <w:rPr>
          <w:rFonts w:ascii="新宋体" w:eastAsia="新宋体" w:hAnsi="新宋体" w:hint="eastAsia"/>
          <w:sz w:val="24"/>
          <w:szCs w:val="24"/>
        </w:rPr>
        <w:t>3.其他售后服务要求：安装、培训要求：免费安装、调试并提供现场培训，使操作人员基本掌握设备操作（提供设备中文操作说明书）。在保修期内免费提供操作人员的技术培训及解答应用技术问题。</w:t>
      </w:r>
    </w:p>
    <w:p w14:paraId="22CC0F11" w14:textId="77777777" w:rsidR="000E6446" w:rsidRDefault="000E6446" w:rsidP="000E6446">
      <w:pPr>
        <w:pStyle w:val="4"/>
        <w:spacing w:line="360" w:lineRule="auto"/>
        <w:rPr>
          <w:rFonts w:ascii="新宋体" w:eastAsia="新宋体" w:hAnsi="新宋体" w:hint="eastAsia"/>
          <w:sz w:val="24"/>
          <w:szCs w:val="24"/>
        </w:rPr>
      </w:pPr>
      <w:r>
        <w:rPr>
          <w:rFonts w:ascii="新宋体" w:eastAsia="新宋体" w:hAnsi="新宋体" w:hint="eastAsia"/>
          <w:sz w:val="24"/>
          <w:szCs w:val="24"/>
        </w:rPr>
        <w:lastRenderedPageBreak/>
        <w:t>★二、实质性要求和条件：</w:t>
      </w:r>
    </w:p>
    <w:p w14:paraId="096AC22A" w14:textId="77777777" w:rsidR="000E6446" w:rsidRDefault="000E6446" w:rsidP="000E6446">
      <w:pPr>
        <w:spacing w:line="360" w:lineRule="auto"/>
        <w:ind w:firstLineChars="200" w:firstLine="480"/>
        <w:rPr>
          <w:rFonts w:ascii="新宋体" w:eastAsia="新宋体" w:hAnsi="新宋体" w:hint="eastAsia"/>
          <w:sz w:val="24"/>
          <w:szCs w:val="24"/>
        </w:rPr>
      </w:pPr>
      <w:r>
        <w:rPr>
          <w:rFonts w:ascii="新宋体" w:eastAsia="新宋体" w:hAnsi="新宋体" w:hint="eastAsia"/>
          <w:sz w:val="24"/>
          <w:szCs w:val="24"/>
        </w:rPr>
        <w:t>1、根据案件需要，提供三年远程等技术服务。2、软件提供三年免费升级服务。</w:t>
      </w:r>
    </w:p>
    <w:p w14:paraId="5FA78791" w14:textId="77777777" w:rsidR="000E6446" w:rsidRDefault="000E6446" w:rsidP="000E6446">
      <w:pPr>
        <w:pStyle w:val="4"/>
        <w:spacing w:line="360" w:lineRule="auto"/>
        <w:rPr>
          <w:rFonts w:ascii="新宋体" w:eastAsia="新宋体" w:hAnsi="新宋体" w:hint="eastAsia"/>
          <w:sz w:val="24"/>
          <w:szCs w:val="24"/>
        </w:rPr>
      </w:pPr>
      <w:r>
        <w:rPr>
          <w:rFonts w:ascii="新宋体" w:eastAsia="新宋体" w:hAnsi="新宋体" w:hint="eastAsia"/>
          <w:sz w:val="24"/>
          <w:szCs w:val="24"/>
        </w:rPr>
        <w:t>三、其他要求：</w:t>
      </w:r>
    </w:p>
    <w:p w14:paraId="3908BC5D" w14:textId="77777777" w:rsidR="000E6446" w:rsidRDefault="000E6446" w:rsidP="000E6446">
      <w:pPr>
        <w:spacing w:line="360" w:lineRule="auto"/>
        <w:ind w:firstLineChars="100" w:firstLine="240"/>
        <w:rPr>
          <w:rFonts w:ascii="新宋体" w:eastAsia="新宋体" w:hAnsi="新宋体" w:hint="eastAsia"/>
          <w:sz w:val="24"/>
          <w:szCs w:val="24"/>
        </w:rPr>
      </w:pPr>
      <w:r>
        <w:rPr>
          <w:rFonts w:ascii="新宋体" w:eastAsia="新宋体" w:hAnsi="新宋体" w:hint="eastAsia"/>
          <w:sz w:val="24"/>
        </w:rPr>
        <w:t>评标时需提供已获得华为鸿蒙2.0系统root权限的验证手机。（例如：对验收有特殊要求，投标总价不包含安装费用等内容应列明）</w:t>
      </w:r>
    </w:p>
    <w:p w14:paraId="1F2F0AD6" w14:textId="77777777" w:rsidR="000E6446" w:rsidRDefault="000E6446" w:rsidP="000E6446">
      <w:pPr>
        <w:pStyle w:val="4"/>
        <w:spacing w:line="360" w:lineRule="auto"/>
        <w:rPr>
          <w:rFonts w:ascii="新宋体" w:eastAsia="新宋体" w:hAnsi="新宋体"/>
          <w:b w:val="0"/>
          <w:bCs w:val="0"/>
          <w:sz w:val="24"/>
          <w:szCs w:val="22"/>
        </w:rPr>
      </w:pPr>
      <w:r>
        <w:rPr>
          <w:rFonts w:ascii="新宋体" w:eastAsia="新宋体" w:hAnsi="新宋体" w:hint="eastAsia"/>
          <w:sz w:val="24"/>
          <w:szCs w:val="24"/>
        </w:rPr>
        <w:t>四、验收及合同付款规定</w:t>
      </w:r>
    </w:p>
    <w:p w14:paraId="6ABF7F6B" w14:textId="77777777" w:rsidR="000E6446" w:rsidRDefault="000E6446" w:rsidP="000E6446">
      <w:pPr>
        <w:spacing w:line="360" w:lineRule="auto"/>
        <w:ind w:firstLineChars="200" w:firstLine="480"/>
        <w:rPr>
          <w:rFonts w:ascii="新宋体" w:eastAsia="新宋体" w:hAnsi="新宋体"/>
          <w:sz w:val="24"/>
        </w:rPr>
      </w:pPr>
      <w:r>
        <w:rPr>
          <w:rFonts w:ascii="新宋体" w:eastAsia="新宋体" w:hAnsi="新宋体" w:hint="eastAsia"/>
          <w:sz w:val="24"/>
        </w:rPr>
        <w:t>付款时，乙方提供相应数额的国内合法发票。并于设备验收通过后30个工作日内，甲方一次性支付全部价款，即中标金额。</w:t>
      </w:r>
    </w:p>
    <w:p w14:paraId="4F88173E" w14:textId="77777777" w:rsidR="000E6446" w:rsidRDefault="000E6446" w:rsidP="000E6446">
      <w:pPr>
        <w:pStyle w:val="3"/>
        <w:spacing w:line="360" w:lineRule="auto"/>
        <w:jc w:val="center"/>
        <w:rPr>
          <w:rFonts w:ascii="新宋体" w:eastAsia="新宋体" w:hAnsi="新宋体"/>
          <w:sz w:val="24"/>
          <w:szCs w:val="24"/>
        </w:rPr>
      </w:pPr>
      <w:bookmarkStart w:id="4" w:name="_Toc76031645"/>
      <w:r>
        <w:rPr>
          <w:rFonts w:ascii="新宋体" w:eastAsia="新宋体" w:hAnsi="新宋体" w:hint="eastAsia"/>
          <w:sz w:val="24"/>
          <w:szCs w:val="24"/>
        </w:rPr>
        <w:t>第三节 技术需求</w:t>
      </w:r>
      <w:bookmarkEnd w:id="4"/>
    </w:p>
    <w:p w14:paraId="32F08A87" w14:textId="77777777" w:rsidR="000E6446" w:rsidRDefault="000E6446" w:rsidP="000E6446">
      <w:pPr>
        <w:pStyle w:val="210"/>
        <w:spacing w:line="360" w:lineRule="auto"/>
        <w:rPr>
          <w:rFonts w:ascii="新宋体" w:eastAsia="新宋体" w:hAnsi="新宋体" w:hint="eastAsia"/>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采购项目预算金额（元）：</w:t>
      </w:r>
      <w:r>
        <w:rPr>
          <w:rFonts w:ascii="新宋体" w:eastAsia="新宋体" w:hAnsi="新宋体" w:hint="eastAsia"/>
          <w:sz w:val="24"/>
          <w:u w:val="single"/>
        </w:rPr>
        <w:t>人民币贰拾陆万元（260,000.00）</w:t>
      </w:r>
      <w:r>
        <w:rPr>
          <w:rFonts w:ascii="新宋体" w:eastAsia="新宋体" w:hAnsi="新宋体" w:hint="eastAsia"/>
          <w:sz w:val="24"/>
        </w:rPr>
        <w:t>；</w:t>
      </w:r>
    </w:p>
    <w:p w14:paraId="50FF3130" w14:textId="77777777" w:rsidR="000E6446" w:rsidRDefault="000E6446" w:rsidP="000E6446">
      <w:pPr>
        <w:pStyle w:val="210"/>
        <w:spacing w:line="360" w:lineRule="auto"/>
        <w:rPr>
          <w:rFonts w:ascii="新宋体" w:eastAsia="新宋体" w:hAnsi="新宋体" w:hint="eastAsia"/>
          <w:b/>
          <w:sz w:val="24"/>
        </w:rPr>
      </w:pPr>
      <w:r>
        <w:rPr>
          <w:rFonts w:ascii="新宋体" w:eastAsia="新宋体" w:hAnsi="新宋体" w:hint="eastAsia"/>
          <w:sz w:val="24"/>
        </w:rPr>
        <w:t>2</w:t>
      </w:r>
      <w:r>
        <w:rPr>
          <w:rFonts w:ascii="新宋体" w:eastAsia="新宋体" w:hAnsi="新宋体"/>
          <w:sz w:val="24"/>
        </w:rPr>
        <w:t>.</w:t>
      </w:r>
      <w:r>
        <w:rPr>
          <w:rFonts w:ascii="新宋体" w:eastAsia="新宋体" w:hAnsi="新宋体" w:hint="eastAsia"/>
          <w:sz w:val="24"/>
        </w:rPr>
        <w:t>货物需求一览表：</w:t>
      </w:r>
      <w:r>
        <w:rPr>
          <w:rFonts w:ascii="新宋体" w:eastAsia="新宋体" w:hAnsi="新宋体"/>
          <w:sz w:val="24"/>
        </w:rPr>
        <w:t>本一览表中</w:t>
      </w:r>
      <w:r>
        <w:rPr>
          <w:rFonts w:ascii="新宋体" w:eastAsia="新宋体" w:hAnsi="新宋体" w:hint="eastAsia"/>
          <w:sz w:val="24"/>
        </w:rPr>
        <w:t>的品牌型号、技术参数要求</w:t>
      </w:r>
      <w:r>
        <w:rPr>
          <w:rFonts w:ascii="新宋体" w:eastAsia="新宋体" w:hAnsi="新宋体" w:hint="eastAsia"/>
          <w:b/>
          <w:bCs/>
          <w:sz w:val="24"/>
        </w:rPr>
        <w:t>仅起参考作用</w:t>
      </w:r>
      <w:r>
        <w:rPr>
          <w:rFonts w:ascii="新宋体" w:eastAsia="新宋体" w:hAnsi="新宋体" w:hint="eastAsia"/>
          <w:sz w:val="24"/>
        </w:rPr>
        <w:t>，投标人可选用其他品牌型号替代，但这些替代的品牌型号要实质上相当于或优于参考品牌型号及其技术参数要求。</w:t>
      </w:r>
    </w:p>
    <w:tbl>
      <w:tblPr>
        <w:tblW w:w="992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1417"/>
        <w:gridCol w:w="851"/>
        <w:gridCol w:w="6944"/>
      </w:tblGrid>
      <w:tr w:rsidR="000E6446" w14:paraId="772FDF57" w14:textId="77777777" w:rsidTr="001F5273">
        <w:trPr>
          <w:trHeight w:val="516"/>
          <w:jc w:val="center"/>
        </w:trPr>
        <w:tc>
          <w:tcPr>
            <w:tcW w:w="710" w:type="dxa"/>
            <w:tcBorders>
              <w:top w:val="single" w:sz="4" w:space="0" w:color="auto"/>
              <w:left w:val="single" w:sz="4" w:space="0" w:color="auto"/>
              <w:bottom w:val="single" w:sz="4" w:space="0" w:color="auto"/>
              <w:right w:val="single" w:sz="4" w:space="0" w:color="auto"/>
            </w:tcBorders>
            <w:vAlign w:val="center"/>
          </w:tcPr>
          <w:p w14:paraId="690ED79A" w14:textId="77777777" w:rsidR="000E6446" w:rsidRDefault="000E6446" w:rsidP="001F5273">
            <w:pPr>
              <w:spacing w:line="276" w:lineRule="auto"/>
              <w:jc w:val="center"/>
              <w:rPr>
                <w:rFonts w:ascii="新宋体" w:eastAsia="新宋体" w:hAnsi="新宋体" w:hint="eastAsia"/>
                <w:b/>
                <w:bCs/>
                <w:sz w:val="24"/>
                <w:szCs w:val="24"/>
              </w:rPr>
            </w:pPr>
            <w:r>
              <w:rPr>
                <w:rFonts w:ascii="新宋体" w:eastAsia="新宋体" w:hAnsi="新宋体" w:hint="eastAsia"/>
                <w:b/>
                <w:bCs/>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14:paraId="79720EA0" w14:textId="77777777" w:rsidR="000E6446" w:rsidRDefault="000E6446" w:rsidP="001F5273">
            <w:pPr>
              <w:spacing w:line="276" w:lineRule="auto"/>
              <w:jc w:val="center"/>
              <w:rPr>
                <w:rFonts w:ascii="新宋体" w:eastAsia="新宋体" w:hAnsi="新宋体" w:hint="eastAsia"/>
                <w:b/>
                <w:bCs/>
                <w:sz w:val="24"/>
                <w:szCs w:val="24"/>
              </w:rPr>
            </w:pPr>
            <w:r>
              <w:rPr>
                <w:rFonts w:ascii="新宋体" w:eastAsia="新宋体" w:hAnsi="新宋体" w:hint="eastAsia"/>
                <w:b/>
                <w:bCs/>
                <w:sz w:val="24"/>
                <w:szCs w:val="24"/>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14:paraId="27A80E9B" w14:textId="77777777" w:rsidR="000E6446" w:rsidRDefault="000E6446" w:rsidP="001F5273">
            <w:pPr>
              <w:spacing w:line="276" w:lineRule="auto"/>
              <w:jc w:val="center"/>
              <w:rPr>
                <w:rFonts w:ascii="新宋体" w:eastAsia="新宋体" w:hAnsi="新宋体" w:hint="eastAsia"/>
                <w:b/>
                <w:bCs/>
                <w:sz w:val="24"/>
                <w:szCs w:val="24"/>
              </w:rPr>
            </w:pPr>
            <w:r>
              <w:rPr>
                <w:rFonts w:ascii="新宋体" w:eastAsia="新宋体" w:hAnsi="新宋体" w:hint="eastAsia"/>
                <w:b/>
                <w:bCs/>
                <w:sz w:val="24"/>
                <w:szCs w:val="24"/>
              </w:rPr>
              <w:t>数量</w:t>
            </w:r>
          </w:p>
        </w:tc>
        <w:tc>
          <w:tcPr>
            <w:tcW w:w="6944" w:type="dxa"/>
            <w:tcBorders>
              <w:top w:val="single" w:sz="4" w:space="0" w:color="auto"/>
              <w:left w:val="single" w:sz="4" w:space="0" w:color="auto"/>
              <w:bottom w:val="single" w:sz="4" w:space="0" w:color="auto"/>
              <w:right w:val="single" w:sz="4" w:space="0" w:color="auto"/>
            </w:tcBorders>
            <w:vAlign w:val="center"/>
          </w:tcPr>
          <w:p w14:paraId="75451B29" w14:textId="77777777" w:rsidR="000E6446" w:rsidRDefault="000E6446" w:rsidP="001F5273">
            <w:pPr>
              <w:spacing w:line="276" w:lineRule="auto"/>
              <w:jc w:val="center"/>
              <w:rPr>
                <w:rFonts w:ascii="新宋体" w:eastAsia="新宋体" w:hAnsi="新宋体" w:hint="eastAsia"/>
                <w:b/>
                <w:bCs/>
                <w:sz w:val="24"/>
                <w:szCs w:val="24"/>
              </w:rPr>
            </w:pPr>
            <w:r>
              <w:rPr>
                <w:rFonts w:ascii="新宋体" w:eastAsia="新宋体" w:hAnsi="新宋体" w:hint="eastAsia"/>
                <w:b/>
                <w:bCs/>
                <w:sz w:val="24"/>
                <w:szCs w:val="24"/>
              </w:rPr>
              <w:t>技术参数要求</w:t>
            </w:r>
          </w:p>
        </w:tc>
      </w:tr>
      <w:tr w:rsidR="000E6446" w14:paraId="445CF393" w14:textId="77777777" w:rsidTr="001F5273">
        <w:trPr>
          <w:trHeight w:val="654"/>
          <w:jc w:val="center"/>
        </w:trPr>
        <w:tc>
          <w:tcPr>
            <w:tcW w:w="710" w:type="dxa"/>
            <w:tcBorders>
              <w:top w:val="single" w:sz="4" w:space="0" w:color="auto"/>
              <w:left w:val="single" w:sz="4" w:space="0" w:color="auto"/>
              <w:bottom w:val="single" w:sz="4" w:space="0" w:color="auto"/>
              <w:right w:val="single" w:sz="4" w:space="0" w:color="auto"/>
            </w:tcBorders>
            <w:vAlign w:val="center"/>
          </w:tcPr>
          <w:p w14:paraId="0297F8BB" w14:textId="77777777" w:rsidR="000E6446" w:rsidRDefault="000E6446" w:rsidP="001F5273">
            <w:pPr>
              <w:spacing w:line="276" w:lineRule="auto"/>
              <w:jc w:val="center"/>
              <w:rPr>
                <w:rFonts w:ascii="新宋体" w:eastAsia="新宋体" w:hAnsi="新宋体" w:hint="eastAsia"/>
                <w:sz w:val="24"/>
                <w:szCs w:val="24"/>
              </w:rPr>
            </w:pPr>
            <w:r>
              <w:rPr>
                <w:rFonts w:ascii="新宋体" w:eastAsia="新宋体" w:hAnsi="新宋体"/>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14:paraId="1B2DD59C" w14:textId="77777777" w:rsidR="000E6446" w:rsidRDefault="000E6446" w:rsidP="001F5273">
            <w:pPr>
              <w:spacing w:line="276" w:lineRule="auto"/>
              <w:jc w:val="center"/>
              <w:rPr>
                <w:rFonts w:ascii="新宋体" w:eastAsia="新宋体" w:hAnsi="新宋体" w:hint="eastAsia"/>
                <w:sz w:val="24"/>
                <w:szCs w:val="24"/>
              </w:rPr>
            </w:pPr>
            <w:r>
              <w:rPr>
                <w:rFonts w:ascii="新宋体" w:eastAsia="新宋体" w:hAnsi="新宋体" w:hint="eastAsia"/>
                <w:sz w:val="24"/>
                <w:szCs w:val="24"/>
              </w:rPr>
              <w:t>手机数据分析设备</w:t>
            </w:r>
          </w:p>
        </w:tc>
        <w:tc>
          <w:tcPr>
            <w:tcW w:w="851" w:type="dxa"/>
            <w:tcBorders>
              <w:top w:val="single" w:sz="4" w:space="0" w:color="auto"/>
              <w:left w:val="single" w:sz="4" w:space="0" w:color="auto"/>
              <w:bottom w:val="single" w:sz="4" w:space="0" w:color="auto"/>
              <w:right w:val="single" w:sz="4" w:space="0" w:color="auto"/>
            </w:tcBorders>
            <w:vAlign w:val="center"/>
          </w:tcPr>
          <w:p w14:paraId="48687394" w14:textId="77777777" w:rsidR="000E6446" w:rsidRDefault="000E6446" w:rsidP="001F5273">
            <w:pPr>
              <w:spacing w:line="276" w:lineRule="auto"/>
              <w:jc w:val="center"/>
              <w:rPr>
                <w:rFonts w:ascii="新宋体" w:eastAsia="新宋体" w:hAnsi="新宋体" w:hint="eastAsia"/>
                <w:sz w:val="24"/>
                <w:szCs w:val="24"/>
              </w:rPr>
            </w:pPr>
            <w:r>
              <w:rPr>
                <w:rFonts w:ascii="新宋体" w:eastAsia="新宋体" w:hAnsi="新宋体" w:hint="eastAsia"/>
                <w:sz w:val="24"/>
                <w:szCs w:val="24"/>
              </w:rPr>
              <w:t>1</w:t>
            </w:r>
            <w:r>
              <w:rPr>
                <w:rFonts w:ascii="新宋体" w:eastAsia="新宋体" w:hAnsi="新宋体"/>
                <w:sz w:val="24"/>
                <w:szCs w:val="24"/>
              </w:rPr>
              <w:t>台</w:t>
            </w:r>
          </w:p>
        </w:tc>
        <w:tc>
          <w:tcPr>
            <w:tcW w:w="6944" w:type="dxa"/>
            <w:tcBorders>
              <w:top w:val="single" w:sz="4" w:space="0" w:color="auto"/>
              <w:left w:val="single" w:sz="4" w:space="0" w:color="auto"/>
              <w:bottom w:val="single" w:sz="4" w:space="0" w:color="auto"/>
              <w:right w:val="single" w:sz="4" w:space="0" w:color="auto"/>
            </w:tcBorders>
            <w:vAlign w:val="center"/>
          </w:tcPr>
          <w:p w14:paraId="6A26BE31" w14:textId="77777777" w:rsidR="000E6446" w:rsidRDefault="000E6446" w:rsidP="001F5273">
            <w:pPr>
              <w:tabs>
                <w:tab w:val="left" w:pos="7956"/>
              </w:tabs>
              <w:adjustRightInd w:val="0"/>
              <w:snapToGrid w:val="0"/>
              <w:spacing w:line="276" w:lineRule="auto"/>
              <w:rPr>
                <w:rFonts w:ascii="新宋体" w:eastAsia="新宋体" w:hAnsi="新宋体"/>
                <w:b/>
                <w:sz w:val="24"/>
                <w:szCs w:val="24"/>
              </w:rPr>
            </w:pPr>
            <w:r>
              <w:rPr>
                <w:rFonts w:ascii="新宋体" w:eastAsia="新宋体" w:hAnsi="新宋体"/>
                <w:b/>
                <w:sz w:val="24"/>
                <w:szCs w:val="24"/>
              </w:rPr>
              <w:t>主要技术参数：</w:t>
            </w:r>
          </w:p>
          <w:p w14:paraId="6B5B5E4D" w14:textId="77777777" w:rsidR="000E6446" w:rsidRDefault="000E6446" w:rsidP="001F5273">
            <w:pPr>
              <w:spacing w:line="276" w:lineRule="auto"/>
              <w:ind w:firstLineChars="200" w:firstLine="480"/>
              <w:rPr>
                <w:rFonts w:ascii="新宋体" w:eastAsia="新宋体" w:hAnsi="新宋体" w:cs="宋体"/>
                <w:sz w:val="24"/>
                <w:szCs w:val="24"/>
              </w:rPr>
            </w:pPr>
            <w:r>
              <w:rPr>
                <w:rFonts w:ascii="新宋体" w:eastAsia="新宋体" w:hAnsi="新宋体" w:cs="宋体" w:hint="eastAsia"/>
                <w:sz w:val="24"/>
                <w:szCs w:val="24"/>
              </w:rPr>
              <w:t>本产品完全由自主研发，自主知识产权，无软件潜在泄密风险。</w:t>
            </w:r>
          </w:p>
          <w:p w14:paraId="2B3D9D85" w14:textId="77777777" w:rsidR="000E6446" w:rsidRDefault="000E6446" w:rsidP="001F5273">
            <w:pPr>
              <w:spacing w:line="276" w:lineRule="auto"/>
              <w:ind w:firstLineChars="200" w:firstLine="480"/>
              <w:rPr>
                <w:rFonts w:ascii="新宋体" w:eastAsia="新宋体" w:hAnsi="新宋体" w:cs="宋体"/>
                <w:sz w:val="24"/>
                <w:szCs w:val="24"/>
              </w:rPr>
            </w:pPr>
            <w:r>
              <w:rPr>
                <w:rFonts w:ascii="新宋体" w:eastAsia="新宋体" w:hAnsi="新宋体" w:cs="宋体" w:hint="eastAsia"/>
                <w:sz w:val="24"/>
                <w:szCs w:val="24"/>
              </w:rPr>
              <w:t>产品具有核心技术，具有对HTML的取证报告文件、BCP文件进行统一的数据管理、解析、分析、生成报告等功能，针对案情可以对电子数据进行审查、调查分析，对手机通讯录、通话记录、短信、彩信、</w:t>
            </w:r>
            <w:proofErr w:type="gramStart"/>
            <w:r>
              <w:rPr>
                <w:rFonts w:ascii="新宋体" w:eastAsia="新宋体" w:hAnsi="新宋体" w:cs="宋体" w:hint="eastAsia"/>
                <w:sz w:val="24"/>
                <w:szCs w:val="24"/>
              </w:rPr>
              <w:t>微信好友、微信群</w:t>
            </w:r>
            <w:proofErr w:type="gramEnd"/>
            <w:r>
              <w:rPr>
                <w:rFonts w:ascii="新宋体" w:eastAsia="新宋体" w:hAnsi="新宋体" w:cs="宋体" w:hint="eastAsia"/>
                <w:sz w:val="24"/>
                <w:szCs w:val="24"/>
              </w:rPr>
              <w:t>、日历、闹钟、输入法、浏览器行为、</w:t>
            </w:r>
            <w:proofErr w:type="gramStart"/>
            <w:r>
              <w:rPr>
                <w:rFonts w:ascii="新宋体" w:eastAsia="新宋体" w:hAnsi="新宋体" w:cs="宋体" w:hint="eastAsia"/>
                <w:sz w:val="24"/>
                <w:szCs w:val="24"/>
              </w:rPr>
              <w:t>微博行为</w:t>
            </w:r>
            <w:proofErr w:type="gramEnd"/>
            <w:r>
              <w:rPr>
                <w:rFonts w:ascii="新宋体" w:eastAsia="新宋体" w:hAnsi="新宋体" w:cs="宋体" w:hint="eastAsia"/>
                <w:sz w:val="24"/>
                <w:szCs w:val="24"/>
              </w:rPr>
              <w:t>、消费习惯、电子邮箱做深度关联分析。产品能够对华为鸿蒙2.0系统获得root权限。</w:t>
            </w:r>
          </w:p>
          <w:p w14:paraId="75D0C05E" w14:textId="77777777" w:rsidR="000E6446" w:rsidRDefault="000E6446" w:rsidP="001F5273">
            <w:pPr>
              <w:spacing w:line="276" w:lineRule="auto"/>
              <w:rPr>
                <w:rFonts w:ascii="新宋体" w:eastAsia="新宋体" w:hAnsi="新宋体" w:cs="宋体"/>
                <w:b/>
                <w:sz w:val="24"/>
                <w:szCs w:val="24"/>
              </w:rPr>
            </w:pPr>
            <w:r>
              <w:rPr>
                <w:rFonts w:ascii="新宋体" w:eastAsia="新宋体" w:hAnsi="新宋体" w:cs="宋体" w:hint="eastAsia"/>
                <w:b/>
                <w:sz w:val="24"/>
                <w:szCs w:val="24"/>
              </w:rPr>
              <w:t>一、产品功能参数包括：</w:t>
            </w:r>
          </w:p>
          <w:p w14:paraId="6470DA2C" w14:textId="77777777" w:rsidR="000E6446" w:rsidRDefault="000E6446" w:rsidP="001F5273">
            <w:pPr>
              <w:spacing w:line="276" w:lineRule="auto"/>
              <w:outlineLvl w:val="0"/>
              <w:rPr>
                <w:rFonts w:ascii="新宋体" w:eastAsia="新宋体" w:hAnsi="新宋体" w:cs="宋体"/>
                <w:b/>
                <w:sz w:val="24"/>
                <w:szCs w:val="24"/>
              </w:rPr>
            </w:pPr>
            <w:r>
              <w:rPr>
                <w:rFonts w:ascii="新宋体" w:eastAsia="新宋体" w:hAnsi="新宋体" w:cs="宋体" w:hint="eastAsia"/>
                <w:b/>
                <w:sz w:val="24"/>
                <w:szCs w:val="24"/>
              </w:rPr>
              <w:t>（一）获奖及知识产权情况</w:t>
            </w:r>
          </w:p>
          <w:p w14:paraId="586EA5EC" w14:textId="77777777" w:rsidR="000E6446" w:rsidRDefault="000E6446" w:rsidP="001F5273">
            <w:pPr>
              <w:spacing w:line="276" w:lineRule="auto"/>
              <w:outlineLvl w:val="1"/>
              <w:rPr>
                <w:rFonts w:ascii="新宋体" w:eastAsia="新宋体" w:hAnsi="新宋体" w:cs="宋体"/>
                <w:sz w:val="24"/>
                <w:szCs w:val="24"/>
              </w:rPr>
            </w:pPr>
            <w:r>
              <w:rPr>
                <w:rFonts w:ascii="新宋体" w:eastAsia="新宋体" w:hAnsi="新宋体" w:cs="宋体" w:hint="eastAsia"/>
                <w:sz w:val="24"/>
                <w:szCs w:val="24"/>
              </w:rPr>
              <w:t>1. 完全拥有自主知识产权。</w:t>
            </w:r>
          </w:p>
          <w:p w14:paraId="27E023B4" w14:textId="77777777" w:rsidR="000E6446" w:rsidRDefault="000E6446" w:rsidP="001F5273">
            <w:pPr>
              <w:spacing w:line="276" w:lineRule="auto"/>
              <w:outlineLvl w:val="0"/>
              <w:rPr>
                <w:rFonts w:ascii="新宋体" w:eastAsia="新宋体" w:hAnsi="新宋体" w:cs="宋体"/>
                <w:b/>
                <w:sz w:val="24"/>
                <w:szCs w:val="24"/>
              </w:rPr>
            </w:pPr>
            <w:r>
              <w:rPr>
                <w:rFonts w:ascii="新宋体" w:eastAsia="新宋体" w:hAnsi="新宋体" w:cs="宋体" w:hint="eastAsia"/>
                <w:b/>
                <w:sz w:val="24"/>
                <w:szCs w:val="24"/>
              </w:rPr>
              <w:t>（二）案件管理</w:t>
            </w:r>
          </w:p>
          <w:p w14:paraId="5CC6897B" w14:textId="77777777" w:rsidR="000E6446" w:rsidRDefault="000E6446" w:rsidP="001F5273">
            <w:pPr>
              <w:spacing w:line="276" w:lineRule="auto"/>
              <w:rPr>
                <w:rFonts w:ascii="新宋体" w:eastAsia="新宋体" w:hAnsi="新宋体" w:cs="宋体"/>
                <w:sz w:val="24"/>
                <w:szCs w:val="24"/>
              </w:rPr>
            </w:pPr>
            <w:r>
              <w:rPr>
                <w:rFonts w:ascii="新宋体" w:eastAsia="新宋体" w:hAnsi="新宋体" w:cs="宋体" w:hint="eastAsia"/>
                <w:sz w:val="24"/>
                <w:szCs w:val="24"/>
              </w:rPr>
              <w:t>1.支持新建、删除、编辑案件。</w:t>
            </w:r>
          </w:p>
          <w:p w14:paraId="47950C66" w14:textId="77777777" w:rsidR="000E6446" w:rsidRDefault="000E6446" w:rsidP="001F5273">
            <w:pPr>
              <w:spacing w:line="276" w:lineRule="auto"/>
              <w:rPr>
                <w:rFonts w:ascii="新宋体" w:eastAsia="新宋体" w:hAnsi="新宋体" w:cs="宋体"/>
                <w:sz w:val="24"/>
                <w:szCs w:val="24"/>
              </w:rPr>
            </w:pPr>
            <w:r>
              <w:rPr>
                <w:rFonts w:ascii="新宋体" w:eastAsia="新宋体" w:hAnsi="新宋体" w:cs="宋体" w:hint="eastAsia"/>
                <w:sz w:val="24"/>
                <w:szCs w:val="24"/>
              </w:rPr>
              <w:t>2.支持按照日期范围和案件名称查找案件。</w:t>
            </w:r>
          </w:p>
          <w:p w14:paraId="3C09814B" w14:textId="77777777" w:rsidR="000E6446" w:rsidRDefault="000E6446" w:rsidP="001F5273">
            <w:pPr>
              <w:spacing w:line="276" w:lineRule="auto"/>
              <w:rPr>
                <w:rFonts w:ascii="新宋体" w:eastAsia="新宋体" w:hAnsi="新宋体" w:cs="宋体"/>
                <w:sz w:val="24"/>
                <w:szCs w:val="24"/>
              </w:rPr>
            </w:pPr>
            <w:r>
              <w:rPr>
                <w:rFonts w:ascii="新宋体" w:eastAsia="新宋体" w:hAnsi="新宋体" w:cs="宋体" w:hint="eastAsia"/>
                <w:sz w:val="24"/>
                <w:szCs w:val="24"/>
              </w:rPr>
              <w:lastRenderedPageBreak/>
              <w:t>3.支持对案件和原始报告进行统一归档管理。</w:t>
            </w:r>
          </w:p>
          <w:p w14:paraId="53B1E4B9" w14:textId="77777777" w:rsidR="000E6446" w:rsidRDefault="000E6446" w:rsidP="001F5273">
            <w:pPr>
              <w:spacing w:line="276" w:lineRule="auto"/>
              <w:outlineLvl w:val="0"/>
              <w:rPr>
                <w:rFonts w:ascii="新宋体" w:eastAsia="新宋体" w:hAnsi="新宋体" w:cs="宋体"/>
                <w:b/>
                <w:sz w:val="24"/>
                <w:szCs w:val="24"/>
              </w:rPr>
            </w:pPr>
            <w:r>
              <w:rPr>
                <w:rFonts w:ascii="新宋体" w:eastAsia="新宋体" w:hAnsi="新宋体" w:cs="宋体" w:hint="eastAsia"/>
                <w:b/>
                <w:sz w:val="24"/>
                <w:szCs w:val="24"/>
              </w:rPr>
              <w:t>（三）数据导入和解析</w:t>
            </w:r>
          </w:p>
          <w:p w14:paraId="6AA07C2C" w14:textId="77777777" w:rsidR="000E6446" w:rsidRDefault="000E6446" w:rsidP="001F5273">
            <w:pPr>
              <w:spacing w:line="276" w:lineRule="auto"/>
              <w:rPr>
                <w:rFonts w:ascii="新宋体" w:eastAsia="新宋体" w:hAnsi="新宋体" w:cs="宋体"/>
                <w:sz w:val="24"/>
                <w:szCs w:val="24"/>
              </w:rPr>
            </w:pPr>
            <w:r>
              <w:rPr>
                <w:rFonts w:ascii="新宋体" w:eastAsia="新宋体" w:hAnsi="新宋体" w:cs="宋体" w:hint="eastAsia"/>
                <w:sz w:val="24"/>
                <w:szCs w:val="24"/>
              </w:rPr>
              <w:t>1.支持主流取证厂商报告导入，包括美亚柏科、效率源、平航科技、苏州龙信、云</w:t>
            </w:r>
            <w:proofErr w:type="gramStart"/>
            <w:r>
              <w:rPr>
                <w:rFonts w:ascii="新宋体" w:eastAsia="新宋体" w:hAnsi="新宋体" w:cs="宋体" w:hint="eastAsia"/>
                <w:sz w:val="24"/>
                <w:szCs w:val="24"/>
              </w:rPr>
              <w:t>帆赢通</w:t>
            </w:r>
            <w:proofErr w:type="gramEnd"/>
            <w:r>
              <w:rPr>
                <w:rFonts w:ascii="新宋体" w:eastAsia="新宋体" w:hAnsi="新宋体" w:cs="宋体" w:hint="eastAsia"/>
                <w:sz w:val="24"/>
                <w:szCs w:val="24"/>
              </w:rPr>
              <w:t>、大连</w:t>
            </w:r>
            <w:proofErr w:type="gramStart"/>
            <w:r>
              <w:rPr>
                <w:rFonts w:ascii="新宋体" w:eastAsia="新宋体" w:hAnsi="新宋体" w:cs="宋体" w:hint="eastAsia"/>
                <w:sz w:val="24"/>
                <w:szCs w:val="24"/>
              </w:rPr>
              <w:t>睿</w:t>
            </w:r>
            <w:proofErr w:type="gramEnd"/>
            <w:r>
              <w:rPr>
                <w:rFonts w:ascii="新宋体" w:eastAsia="新宋体" w:hAnsi="新宋体" w:cs="宋体" w:hint="eastAsia"/>
                <w:sz w:val="24"/>
                <w:szCs w:val="24"/>
              </w:rPr>
              <w:t>海、取证奇点手机取证报告。</w:t>
            </w:r>
          </w:p>
          <w:p w14:paraId="29C8A490" w14:textId="77777777" w:rsidR="000E6446" w:rsidRDefault="000E6446" w:rsidP="001F5273">
            <w:pPr>
              <w:spacing w:line="276" w:lineRule="auto"/>
              <w:rPr>
                <w:rFonts w:ascii="新宋体" w:eastAsia="新宋体" w:hAnsi="新宋体" w:cs="宋体"/>
                <w:sz w:val="24"/>
                <w:szCs w:val="24"/>
              </w:rPr>
            </w:pPr>
            <w:r>
              <w:rPr>
                <w:rFonts w:ascii="新宋体" w:eastAsia="新宋体" w:hAnsi="新宋体" w:cs="宋体" w:hint="eastAsia"/>
                <w:sz w:val="24"/>
                <w:szCs w:val="24"/>
              </w:rPr>
              <w:t>2.支持批量导入和解析多手机报告。</w:t>
            </w:r>
          </w:p>
          <w:p w14:paraId="115DF677" w14:textId="77777777" w:rsidR="000E6446" w:rsidRDefault="000E6446" w:rsidP="001F5273">
            <w:pPr>
              <w:spacing w:line="276" w:lineRule="auto"/>
              <w:rPr>
                <w:rFonts w:ascii="新宋体" w:eastAsia="新宋体" w:hAnsi="新宋体" w:cs="宋体"/>
                <w:sz w:val="24"/>
                <w:szCs w:val="24"/>
              </w:rPr>
            </w:pPr>
            <w:r>
              <w:rPr>
                <w:rFonts w:ascii="新宋体" w:eastAsia="新宋体" w:hAnsi="新宋体" w:cs="宋体" w:hint="eastAsia"/>
                <w:sz w:val="24"/>
                <w:szCs w:val="24"/>
              </w:rPr>
              <w:t>3.支持HTML/BCP/JSON格式报告导入。</w:t>
            </w:r>
          </w:p>
          <w:p w14:paraId="5CC4F803" w14:textId="77777777" w:rsidR="000E6446" w:rsidRDefault="000E6446" w:rsidP="001F5273">
            <w:pPr>
              <w:spacing w:line="276" w:lineRule="auto"/>
              <w:rPr>
                <w:rFonts w:ascii="新宋体" w:eastAsia="新宋体" w:hAnsi="新宋体" w:cs="宋体"/>
                <w:sz w:val="24"/>
                <w:szCs w:val="24"/>
              </w:rPr>
            </w:pPr>
            <w:r>
              <w:rPr>
                <w:rFonts w:ascii="新宋体" w:eastAsia="新宋体" w:hAnsi="新宋体" w:cs="宋体" w:hint="eastAsia"/>
                <w:sz w:val="24"/>
                <w:szCs w:val="24"/>
              </w:rPr>
              <w:t>4.支持WORD/EXCEL/PDF多文件压缩包格式数据导入。</w:t>
            </w:r>
          </w:p>
          <w:p w14:paraId="0B6B818E" w14:textId="77777777" w:rsidR="000E6446" w:rsidRDefault="000E6446" w:rsidP="001F5273">
            <w:pPr>
              <w:spacing w:line="276" w:lineRule="auto"/>
              <w:outlineLvl w:val="1"/>
              <w:rPr>
                <w:rFonts w:ascii="新宋体" w:eastAsia="新宋体" w:hAnsi="新宋体" w:cs="宋体"/>
                <w:sz w:val="24"/>
                <w:szCs w:val="24"/>
              </w:rPr>
            </w:pPr>
            <w:r>
              <w:rPr>
                <w:rFonts w:ascii="新宋体" w:eastAsia="新宋体" w:hAnsi="新宋体" w:cs="宋体" w:hint="eastAsia"/>
                <w:sz w:val="24"/>
                <w:szCs w:val="24"/>
              </w:rPr>
              <w:t>5.解析数据速度可达10000kb/s。</w:t>
            </w:r>
          </w:p>
          <w:p w14:paraId="3655DEBB" w14:textId="77777777" w:rsidR="000E6446" w:rsidRDefault="000E6446" w:rsidP="001F5273">
            <w:pPr>
              <w:spacing w:line="276" w:lineRule="auto"/>
              <w:outlineLvl w:val="1"/>
              <w:rPr>
                <w:rFonts w:ascii="新宋体" w:eastAsia="新宋体" w:hAnsi="新宋体" w:cs="宋体"/>
                <w:sz w:val="24"/>
                <w:szCs w:val="24"/>
              </w:rPr>
            </w:pPr>
            <w:r>
              <w:rPr>
                <w:rFonts w:ascii="新宋体" w:eastAsia="新宋体" w:hAnsi="新宋体" w:cs="宋体" w:hint="eastAsia"/>
                <w:sz w:val="24"/>
                <w:szCs w:val="24"/>
              </w:rPr>
              <w:t>6.支持智能提取WORD/EXCEL/PDF文档内容。</w:t>
            </w:r>
          </w:p>
          <w:p w14:paraId="174E83FA" w14:textId="77777777" w:rsidR="000E6446" w:rsidRDefault="000E6446" w:rsidP="001F5273">
            <w:pPr>
              <w:spacing w:line="276" w:lineRule="auto"/>
              <w:rPr>
                <w:rFonts w:ascii="新宋体" w:eastAsia="新宋体" w:hAnsi="新宋体" w:cs="宋体"/>
                <w:sz w:val="24"/>
                <w:szCs w:val="24"/>
              </w:rPr>
            </w:pPr>
            <w:r>
              <w:rPr>
                <w:rFonts w:ascii="新宋体" w:eastAsia="新宋体" w:hAnsi="新宋体" w:cs="宋体" w:hint="eastAsia"/>
                <w:sz w:val="24"/>
                <w:szCs w:val="24"/>
              </w:rPr>
              <w:t>7.支持阅读原始报告。</w:t>
            </w:r>
          </w:p>
          <w:p w14:paraId="3A29D1B5" w14:textId="77777777" w:rsidR="000E6446" w:rsidRDefault="000E6446" w:rsidP="001F5273">
            <w:pPr>
              <w:spacing w:line="276" w:lineRule="auto"/>
              <w:outlineLvl w:val="0"/>
              <w:rPr>
                <w:rFonts w:ascii="新宋体" w:eastAsia="新宋体" w:hAnsi="新宋体" w:cs="宋体"/>
                <w:b/>
                <w:sz w:val="24"/>
                <w:szCs w:val="24"/>
              </w:rPr>
            </w:pPr>
            <w:r>
              <w:rPr>
                <w:rFonts w:ascii="新宋体" w:eastAsia="新宋体" w:hAnsi="新宋体" w:cs="宋体" w:hint="eastAsia"/>
                <w:b/>
                <w:sz w:val="24"/>
                <w:szCs w:val="24"/>
              </w:rPr>
              <w:t>（四）功能模块</w:t>
            </w:r>
          </w:p>
          <w:p w14:paraId="715ED5F5" w14:textId="77777777" w:rsidR="000E6446" w:rsidRDefault="000E6446" w:rsidP="001F5273">
            <w:pPr>
              <w:spacing w:line="276" w:lineRule="auto"/>
              <w:outlineLvl w:val="1"/>
              <w:rPr>
                <w:rFonts w:ascii="新宋体" w:eastAsia="新宋体" w:hAnsi="新宋体" w:cs="宋体"/>
                <w:b/>
                <w:sz w:val="24"/>
                <w:szCs w:val="24"/>
              </w:rPr>
            </w:pPr>
            <w:r>
              <w:rPr>
                <w:rFonts w:ascii="新宋体" w:eastAsia="新宋体" w:hAnsi="新宋体" w:cs="宋体" w:hint="eastAsia"/>
                <w:sz w:val="24"/>
                <w:szCs w:val="24"/>
              </w:rPr>
              <w:t>1.</w:t>
            </w:r>
            <w:r>
              <w:rPr>
                <w:rFonts w:ascii="新宋体" w:eastAsia="新宋体" w:hAnsi="新宋体" w:cs="宋体" w:hint="eastAsia"/>
                <w:b/>
                <w:sz w:val="24"/>
                <w:szCs w:val="24"/>
              </w:rPr>
              <w:t>全文检索</w:t>
            </w:r>
          </w:p>
          <w:p w14:paraId="5E430399" w14:textId="77777777" w:rsidR="000E6446" w:rsidRDefault="000E6446" w:rsidP="000E6446">
            <w:pPr>
              <w:numPr>
                <w:ilvl w:val="0"/>
                <w:numId w:val="4"/>
              </w:numPr>
              <w:spacing w:line="276" w:lineRule="auto"/>
              <w:rPr>
                <w:rFonts w:ascii="新宋体" w:eastAsia="新宋体" w:hAnsi="新宋体" w:cs="宋体"/>
                <w:sz w:val="24"/>
                <w:szCs w:val="24"/>
              </w:rPr>
            </w:pPr>
            <w:r>
              <w:rPr>
                <w:rFonts w:ascii="新宋体" w:eastAsia="新宋体" w:hAnsi="新宋体" w:cs="宋体" w:hint="eastAsia"/>
                <w:sz w:val="24"/>
                <w:szCs w:val="24"/>
              </w:rPr>
              <w:t>支持对已导入数据进行关键字搜索。</w:t>
            </w:r>
          </w:p>
          <w:p w14:paraId="4BEDFE7D" w14:textId="77777777" w:rsidR="000E6446" w:rsidRDefault="000E6446" w:rsidP="000E6446">
            <w:pPr>
              <w:numPr>
                <w:ilvl w:val="0"/>
                <w:numId w:val="4"/>
              </w:numPr>
              <w:spacing w:line="276" w:lineRule="auto"/>
              <w:rPr>
                <w:rFonts w:ascii="新宋体" w:eastAsia="新宋体" w:hAnsi="新宋体" w:cs="宋体"/>
                <w:sz w:val="24"/>
                <w:szCs w:val="24"/>
              </w:rPr>
            </w:pPr>
            <w:r>
              <w:rPr>
                <w:rFonts w:ascii="新宋体" w:eastAsia="新宋体" w:hAnsi="新宋体" w:cs="宋体" w:hint="eastAsia"/>
                <w:sz w:val="24"/>
                <w:szCs w:val="24"/>
              </w:rPr>
              <w:t>支持单个或多个关键词搜索。</w:t>
            </w:r>
          </w:p>
          <w:p w14:paraId="0448EF8F" w14:textId="77777777" w:rsidR="000E6446" w:rsidRDefault="000E6446" w:rsidP="000E6446">
            <w:pPr>
              <w:numPr>
                <w:ilvl w:val="0"/>
                <w:numId w:val="4"/>
              </w:numPr>
              <w:spacing w:line="276" w:lineRule="auto"/>
              <w:rPr>
                <w:rFonts w:ascii="新宋体" w:eastAsia="新宋体" w:hAnsi="新宋体" w:cs="宋体"/>
                <w:sz w:val="24"/>
                <w:szCs w:val="24"/>
              </w:rPr>
            </w:pPr>
            <w:r>
              <w:rPr>
                <w:rFonts w:ascii="新宋体" w:eastAsia="新宋体" w:hAnsi="新宋体" w:cs="宋体" w:hint="eastAsia"/>
                <w:sz w:val="24"/>
                <w:szCs w:val="24"/>
              </w:rPr>
              <w:t>支持对单一报告检索。</w:t>
            </w:r>
          </w:p>
          <w:p w14:paraId="7D1AF4DF" w14:textId="77777777" w:rsidR="000E6446" w:rsidRDefault="000E6446" w:rsidP="000E6446">
            <w:pPr>
              <w:numPr>
                <w:ilvl w:val="0"/>
                <w:numId w:val="4"/>
              </w:numPr>
              <w:spacing w:line="276" w:lineRule="auto"/>
              <w:rPr>
                <w:rFonts w:ascii="新宋体" w:eastAsia="新宋体" w:hAnsi="新宋体" w:cs="宋体"/>
                <w:sz w:val="24"/>
                <w:szCs w:val="24"/>
              </w:rPr>
            </w:pPr>
            <w:r>
              <w:rPr>
                <w:rFonts w:ascii="新宋体" w:eastAsia="新宋体" w:hAnsi="新宋体" w:cs="宋体" w:hint="eastAsia"/>
                <w:sz w:val="24"/>
                <w:szCs w:val="24"/>
              </w:rPr>
              <w:t>支持HTML/Word/Excel/PDF文档内容全文检索。</w:t>
            </w:r>
          </w:p>
          <w:p w14:paraId="0E310A7F" w14:textId="77777777" w:rsidR="000E6446" w:rsidRDefault="000E6446" w:rsidP="000E6446">
            <w:pPr>
              <w:numPr>
                <w:ilvl w:val="0"/>
                <w:numId w:val="4"/>
              </w:numPr>
              <w:spacing w:line="276" w:lineRule="auto"/>
              <w:rPr>
                <w:rFonts w:ascii="新宋体" w:eastAsia="新宋体" w:hAnsi="新宋体" w:cs="宋体"/>
                <w:sz w:val="24"/>
                <w:szCs w:val="24"/>
              </w:rPr>
            </w:pPr>
            <w:r>
              <w:rPr>
                <w:rFonts w:ascii="新宋体" w:eastAsia="新宋体" w:hAnsi="新宋体" w:cs="宋体" w:hint="eastAsia"/>
                <w:sz w:val="24"/>
                <w:szCs w:val="24"/>
              </w:rPr>
              <w:t>支持“或关系”“且关系”检索。</w:t>
            </w:r>
          </w:p>
          <w:p w14:paraId="0A6C6ACE" w14:textId="77777777" w:rsidR="000E6446" w:rsidRDefault="000E6446" w:rsidP="000E6446">
            <w:pPr>
              <w:numPr>
                <w:ilvl w:val="0"/>
                <w:numId w:val="4"/>
              </w:numPr>
              <w:spacing w:line="276" w:lineRule="auto"/>
              <w:rPr>
                <w:rFonts w:ascii="新宋体" w:eastAsia="新宋体" w:hAnsi="新宋体" w:cs="宋体"/>
                <w:bCs/>
                <w:sz w:val="24"/>
                <w:szCs w:val="24"/>
              </w:rPr>
            </w:pPr>
            <w:r>
              <w:rPr>
                <w:rFonts w:ascii="新宋体" w:eastAsia="新宋体" w:hAnsi="新宋体" w:cs="宋体" w:hint="eastAsia"/>
                <w:sz w:val="24"/>
                <w:szCs w:val="24"/>
              </w:rPr>
              <w:t>支持搜索历史记录留存。</w:t>
            </w:r>
          </w:p>
          <w:p w14:paraId="7C4A0AF1" w14:textId="77777777" w:rsidR="000E6446" w:rsidRDefault="000E6446" w:rsidP="000E6446">
            <w:pPr>
              <w:numPr>
                <w:ilvl w:val="0"/>
                <w:numId w:val="4"/>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支持对多报告同时进行全文检索。</w:t>
            </w:r>
          </w:p>
          <w:p w14:paraId="3F92C2E7" w14:textId="77777777" w:rsidR="000E6446" w:rsidRDefault="000E6446" w:rsidP="000E6446">
            <w:pPr>
              <w:numPr>
                <w:ilvl w:val="0"/>
                <w:numId w:val="4"/>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支持对HTML格式原始报告进行全文检索</w:t>
            </w:r>
          </w:p>
          <w:p w14:paraId="7C4BDB6D" w14:textId="77777777" w:rsidR="000E6446" w:rsidRDefault="000E6446" w:rsidP="001F5273">
            <w:pPr>
              <w:spacing w:line="276" w:lineRule="auto"/>
              <w:outlineLvl w:val="1"/>
              <w:rPr>
                <w:rFonts w:ascii="新宋体" w:eastAsia="新宋体" w:hAnsi="新宋体" w:cs="宋体"/>
                <w:bCs/>
                <w:sz w:val="24"/>
                <w:szCs w:val="24"/>
              </w:rPr>
            </w:pPr>
            <w:r>
              <w:rPr>
                <w:rFonts w:ascii="新宋体" w:eastAsia="新宋体" w:hAnsi="新宋体" w:cs="宋体" w:hint="eastAsia"/>
                <w:b/>
                <w:sz w:val="24"/>
                <w:szCs w:val="24"/>
              </w:rPr>
              <w:t>2.数据初析</w:t>
            </w:r>
          </w:p>
          <w:p w14:paraId="052DD7B1" w14:textId="77777777" w:rsidR="000E6446" w:rsidRDefault="000E6446" w:rsidP="000E6446">
            <w:pPr>
              <w:numPr>
                <w:ilvl w:val="0"/>
                <w:numId w:val="5"/>
              </w:numPr>
              <w:spacing w:line="276" w:lineRule="auto"/>
              <w:outlineLvl w:val="2"/>
              <w:rPr>
                <w:rFonts w:ascii="新宋体" w:eastAsia="新宋体" w:hAnsi="新宋体" w:cs="宋体"/>
                <w:bCs/>
                <w:sz w:val="24"/>
                <w:szCs w:val="24"/>
              </w:rPr>
            </w:pPr>
            <w:r>
              <w:rPr>
                <w:rFonts w:ascii="新宋体" w:eastAsia="新宋体" w:hAnsi="新宋体" w:cs="宋体" w:hint="eastAsia"/>
                <w:bCs/>
                <w:sz w:val="24"/>
                <w:szCs w:val="24"/>
              </w:rPr>
              <w:t>支持对解析的报告按照标准格式展示。</w:t>
            </w:r>
          </w:p>
          <w:p w14:paraId="4AB854C7" w14:textId="77777777" w:rsidR="000E6446" w:rsidRDefault="000E6446" w:rsidP="000E6446">
            <w:pPr>
              <w:numPr>
                <w:ilvl w:val="0"/>
                <w:numId w:val="5"/>
              </w:numPr>
              <w:spacing w:line="276" w:lineRule="auto"/>
              <w:outlineLvl w:val="2"/>
              <w:rPr>
                <w:rFonts w:ascii="新宋体" w:eastAsia="新宋体" w:hAnsi="新宋体" w:cs="宋体"/>
                <w:bCs/>
                <w:sz w:val="24"/>
                <w:szCs w:val="24"/>
              </w:rPr>
            </w:pPr>
            <w:r>
              <w:rPr>
                <w:rFonts w:ascii="新宋体" w:eastAsia="新宋体" w:hAnsi="新宋体" w:cs="宋体" w:hint="eastAsia"/>
                <w:bCs/>
                <w:sz w:val="24"/>
                <w:szCs w:val="24"/>
              </w:rPr>
              <w:t>支持通过关键词、时间段进行自定义查询。</w:t>
            </w:r>
          </w:p>
          <w:p w14:paraId="1C9927F8" w14:textId="77777777" w:rsidR="000E6446" w:rsidRDefault="000E6446" w:rsidP="000E6446">
            <w:pPr>
              <w:numPr>
                <w:ilvl w:val="0"/>
                <w:numId w:val="5"/>
              </w:numPr>
              <w:spacing w:line="276" w:lineRule="auto"/>
              <w:outlineLvl w:val="2"/>
              <w:rPr>
                <w:rFonts w:ascii="新宋体" w:eastAsia="新宋体" w:hAnsi="新宋体" w:cs="宋体"/>
                <w:bCs/>
                <w:sz w:val="24"/>
                <w:szCs w:val="24"/>
              </w:rPr>
            </w:pPr>
            <w:r>
              <w:rPr>
                <w:rFonts w:ascii="新宋体" w:eastAsia="新宋体" w:hAnsi="新宋体" w:cs="宋体" w:hint="eastAsia"/>
                <w:bCs/>
                <w:sz w:val="24"/>
                <w:szCs w:val="24"/>
              </w:rPr>
              <w:t>支持按照需求导出部分数据。</w:t>
            </w:r>
          </w:p>
          <w:p w14:paraId="3A9F081F" w14:textId="77777777" w:rsidR="000E6446" w:rsidRDefault="000E6446" w:rsidP="000E6446">
            <w:pPr>
              <w:numPr>
                <w:ilvl w:val="0"/>
                <w:numId w:val="5"/>
              </w:numPr>
              <w:spacing w:line="276" w:lineRule="auto"/>
              <w:outlineLvl w:val="2"/>
              <w:rPr>
                <w:rFonts w:ascii="新宋体" w:eastAsia="新宋体" w:hAnsi="新宋体" w:cs="宋体"/>
                <w:bCs/>
                <w:sz w:val="24"/>
                <w:szCs w:val="24"/>
              </w:rPr>
            </w:pPr>
            <w:r>
              <w:rPr>
                <w:rFonts w:ascii="新宋体" w:eastAsia="新宋体" w:hAnsi="新宋体" w:cs="宋体" w:hint="eastAsia"/>
                <w:bCs/>
                <w:sz w:val="24"/>
                <w:szCs w:val="24"/>
              </w:rPr>
              <w:t>支持</w:t>
            </w:r>
            <w:proofErr w:type="gramStart"/>
            <w:r>
              <w:rPr>
                <w:rFonts w:ascii="新宋体" w:eastAsia="新宋体" w:hAnsi="新宋体" w:cs="宋体" w:hint="eastAsia"/>
                <w:bCs/>
                <w:sz w:val="24"/>
                <w:szCs w:val="24"/>
              </w:rPr>
              <w:t>勾选数据</w:t>
            </w:r>
            <w:proofErr w:type="gramEnd"/>
            <w:r>
              <w:rPr>
                <w:rFonts w:ascii="新宋体" w:eastAsia="新宋体" w:hAnsi="新宋体" w:cs="宋体" w:hint="eastAsia"/>
                <w:bCs/>
                <w:sz w:val="24"/>
                <w:szCs w:val="24"/>
              </w:rPr>
              <w:t>添加标签，添加至 “我的关注”。</w:t>
            </w:r>
          </w:p>
          <w:p w14:paraId="02075B7E" w14:textId="77777777" w:rsidR="000E6446" w:rsidRDefault="000E6446" w:rsidP="000E6446">
            <w:pPr>
              <w:numPr>
                <w:ilvl w:val="0"/>
                <w:numId w:val="5"/>
              </w:numPr>
              <w:spacing w:line="276" w:lineRule="auto"/>
              <w:outlineLvl w:val="2"/>
              <w:rPr>
                <w:rFonts w:ascii="新宋体" w:eastAsia="新宋体" w:hAnsi="新宋体" w:cs="宋体"/>
                <w:bCs/>
                <w:sz w:val="24"/>
                <w:szCs w:val="24"/>
              </w:rPr>
            </w:pPr>
            <w:r>
              <w:rPr>
                <w:rFonts w:ascii="新宋体" w:eastAsia="新宋体" w:hAnsi="新宋体" w:cs="宋体" w:hint="eastAsia"/>
                <w:bCs/>
                <w:sz w:val="24"/>
                <w:szCs w:val="24"/>
              </w:rPr>
              <w:t>支持导出报告。</w:t>
            </w:r>
          </w:p>
          <w:p w14:paraId="6F4D9629" w14:textId="77777777" w:rsidR="000E6446" w:rsidRDefault="000E6446" w:rsidP="000E6446">
            <w:pPr>
              <w:numPr>
                <w:ilvl w:val="0"/>
                <w:numId w:val="5"/>
              </w:numPr>
              <w:spacing w:line="276" w:lineRule="auto"/>
              <w:outlineLvl w:val="2"/>
              <w:rPr>
                <w:rFonts w:ascii="新宋体" w:eastAsia="新宋体" w:hAnsi="新宋体" w:cs="宋体"/>
                <w:bCs/>
                <w:sz w:val="24"/>
                <w:szCs w:val="24"/>
              </w:rPr>
            </w:pPr>
            <w:r>
              <w:rPr>
                <w:rFonts w:ascii="新宋体" w:eastAsia="新宋体" w:hAnsi="新宋体" w:cs="宋体" w:hint="eastAsia"/>
                <w:bCs/>
                <w:sz w:val="24"/>
                <w:szCs w:val="24"/>
              </w:rPr>
              <w:t>支持数据溯源至原报告内容。</w:t>
            </w:r>
          </w:p>
          <w:p w14:paraId="0E86953E" w14:textId="77777777" w:rsidR="000E6446" w:rsidRDefault="000E6446" w:rsidP="001F5273">
            <w:pPr>
              <w:spacing w:line="276" w:lineRule="auto"/>
              <w:outlineLvl w:val="1"/>
              <w:rPr>
                <w:rFonts w:ascii="新宋体" w:eastAsia="新宋体" w:hAnsi="新宋体" w:cs="宋体"/>
                <w:b/>
                <w:sz w:val="24"/>
                <w:szCs w:val="24"/>
              </w:rPr>
            </w:pPr>
            <w:r>
              <w:rPr>
                <w:rFonts w:ascii="新宋体" w:eastAsia="新宋体" w:hAnsi="新宋体" w:cs="宋体" w:hint="eastAsia"/>
                <w:sz w:val="24"/>
                <w:szCs w:val="24"/>
              </w:rPr>
              <w:t>3.</w:t>
            </w:r>
            <w:r>
              <w:rPr>
                <w:rFonts w:ascii="新宋体" w:eastAsia="新宋体" w:hAnsi="新宋体" w:cs="宋体" w:hint="eastAsia"/>
                <w:b/>
                <w:sz w:val="24"/>
                <w:szCs w:val="24"/>
              </w:rPr>
              <w:t>通联分析</w:t>
            </w:r>
          </w:p>
          <w:p w14:paraId="5C1816C1" w14:textId="77777777" w:rsidR="000E6446" w:rsidRDefault="000E6446" w:rsidP="000E6446">
            <w:pPr>
              <w:numPr>
                <w:ilvl w:val="0"/>
                <w:numId w:val="6"/>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支持对报告数据中通联情况归纳，包括：电话通讯、短信信息、即时通讯。</w:t>
            </w:r>
          </w:p>
          <w:p w14:paraId="232DE2E6" w14:textId="77777777" w:rsidR="000E6446" w:rsidRDefault="000E6446" w:rsidP="000E6446">
            <w:pPr>
              <w:numPr>
                <w:ilvl w:val="0"/>
                <w:numId w:val="6"/>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支持对即时通讯数据的社交账号、社交聊天、聊天规律、成员检索、通话分析、短信分析六个维度进行数据归纳。</w:t>
            </w:r>
          </w:p>
          <w:p w14:paraId="326663E7" w14:textId="77777777" w:rsidR="000E6446" w:rsidRDefault="000E6446" w:rsidP="000E6446">
            <w:pPr>
              <w:numPr>
                <w:ilvl w:val="0"/>
                <w:numId w:val="6"/>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支持在线转写汉语、英语、粤语语音文字，支持定制地方语音转文字。</w:t>
            </w:r>
          </w:p>
          <w:p w14:paraId="1D13604C" w14:textId="77777777" w:rsidR="000E6446" w:rsidRDefault="000E6446" w:rsidP="000E6446">
            <w:pPr>
              <w:numPr>
                <w:ilvl w:val="0"/>
                <w:numId w:val="6"/>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支持根据节假日、特定时间段对即时通讯信息归纳分析。</w:t>
            </w:r>
          </w:p>
          <w:p w14:paraId="0B62131D" w14:textId="77777777" w:rsidR="000E6446" w:rsidRDefault="000E6446" w:rsidP="000E6446">
            <w:pPr>
              <w:numPr>
                <w:ilvl w:val="0"/>
                <w:numId w:val="6"/>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支持通过关键词、时间段进行自定义检索。</w:t>
            </w:r>
          </w:p>
          <w:p w14:paraId="4C83E84C" w14:textId="77777777" w:rsidR="000E6446" w:rsidRDefault="000E6446" w:rsidP="000E6446">
            <w:pPr>
              <w:numPr>
                <w:ilvl w:val="0"/>
                <w:numId w:val="6"/>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w:t>
            </w:r>
            <w:proofErr w:type="gramStart"/>
            <w:r>
              <w:rPr>
                <w:rFonts w:ascii="新宋体" w:eastAsia="新宋体" w:hAnsi="新宋体" w:cs="宋体" w:hint="eastAsia"/>
                <w:bCs/>
                <w:sz w:val="24"/>
                <w:szCs w:val="24"/>
              </w:rPr>
              <w:t>勾选数据</w:t>
            </w:r>
            <w:proofErr w:type="gramEnd"/>
            <w:r>
              <w:rPr>
                <w:rFonts w:ascii="新宋体" w:eastAsia="新宋体" w:hAnsi="新宋体" w:cs="宋体" w:hint="eastAsia"/>
                <w:bCs/>
                <w:sz w:val="24"/>
                <w:szCs w:val="24"/>
              </w:rPr>
              <w:t>添加标签，添加至“我的关注”。</w:t>
            </w:r>
          </w:p>
          <w:p w14:paraId="7B737E41" w14:textId="77777777" w:rsidR="000E6446" w:rsidRDefault="000E6446" w:rsidP="000E6446">
            <w:pPr>
              <w:numPr>
                <w:ilvl w:val="0"/>
                <w:numId w:val="6"/>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支持导出关注数据，生成报告。</w:t>
            </w:r>
          </w:p>
          <w:p w14:paraId="18BF6ADE" w14:textId="77777777" w:rsidR="000E6446" w:rsidRDefault="000E6446" w:rsidP="000E6446">
            <w:pPr>
              <w:numPr>
                <w:ilvl w:val="0"/>
                <w:numId w:val="6"/>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支持数据溯源至原报告内容。</w:t>
            </w:r>
          </w:p>
          <w:p w14:paraId="027385D1" w14:textId="77777777" w:rsidR="000E6446" w:rsidRDefault="000E6446" w:rsidP="001F5273">
            <w:pPr>
              <w:spacing w:line="276" w:lineRule="auto"/>
              <w:outlineLvl w:val="1"/>
              <w:rPr>
                <w:rFonts w:ascii="新宋体" w:eastAsia="新宋体" w:hAnsi="新宋体" w:cs="宋体"/>
                <w:b/>
                <w:sz w:val="24"/>
                <w:szCs w:val="24"/>
              </w:rPr>
            </w:pPr>
            <w:r>
              <w:rPr>
                <w:rFonts w:ascii="新宋体" w:eastAsia="新宋体" w:hAnsi="新宋体" w:cs="宋体" w:hint="eastAsia"/>
                <w:sz w:val="24"/>
                <w:szCs w:val="24"/>
              </w:rPr>
              <w:lastRenderedPageBreak/>
              <w:t>4.</w:t>
            </w:r>
            <w:r>
              <w:rPr>
                <w:rFonts w:ascii="新宋体" w:eastAsia="新宋体" w:hAnsi="新宋体" w:cs="宋体" w:hint="eastAsia"/>
                <w:b/>
                <w:sz w:val="24"/>
                <w:szCs w:val="24"/>
              </w:rPr>
              <w:t>关系网络</w:t>
            </w:r>
          </w:p>
          <w:p w14:paraId="24E15B20" w14:textId="77777777" w:rsidR="000E6446" w:rsidRDefault="000E6446" w:rsidP="000E6446">
            <w:pPr>
              <w:numPr>
                <w:ilvl w:val="0"/>
                <w:numId w:val="7"/>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支持对报告数据中的通联数据、短信数据、即时通讯数据生成关系图表展示。</w:t>
            </w:r>
          </w:p>
          <w:p w14:paraId="747196F1" w14:textId="77777777" w:rsidR="000E6446" w:rsidRDefault="000E6446" w:rsidP="000E6446">
            <w:pPr>
              <w:numPr>
                <w:ilvl w:val="0"/>
                <w:numId w:val="7"/>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支持单个报告关系和多个报告关系图表展示。</w:t>
            </w:r>
          </w:p>
          <w:p w14:paraId="44B894DC" w14:textId="77777777" w:rsidR="000E6446" w:rsidRDefault="000E6446" w:rsidP="000E6446">
            <w:pPr>
              <w:numPr>
                <w:ilvl w:val="0"/>
                <w:numId w:val="7"/>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支持通过时间段、关键词、类别、通联次数进行自定义查询。</w:t>
            </w:r>
          </w:p>
          <w:p w14:paraId="783398C1" w14:textId="77777777" w:rsidR="000E6446" w:rsidRDefault="000E6446" w:rsidP="000E6446">
            <w:pPr>
              <w:numPr>
                <w:ilvl w:val="0"/>
                <w:numId w:val="7"/>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支持在图表中点击通联对象查看详情。</w:t>
            </w:r>
          </w:p>
          <w:p w14:paraId="6E782656" w14:textId="77777777" w:rsidR="000E6446" w:rsidRDefault="000E6446" w:rsidP="000E6446">
            <w:pPr>
              <w:numPr>
                <w:ilvl w:val="0"/>
                <w:numId w:val="7"/>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w:t>
            </w:r>
            <w:proofErr w:type="gramStart"/>
            <w:r>
              <w:rPr>
                <w:rFonts w:ascii="新宋体" w:eastAsia="新宋体" w:hAnsi="新宋体" w:cs="宋体" w:hint="eastAsia"/>
                <w:bCs/>
                <w:sz w:val="24"/>
                <w:szCs w:val="24"/>
              </w:rPr>
              <w:t>勾选数据</w:t>
            </w:r>
            <w:proofErr w:type="gramEnd"/>
            <w:r>
              <w:rPr>
                <w:rFonts w:ascii="新宋体" w:eastAsia="新宋体" w:hAnsi="新宋体" w:cs="宋体" w:hint="eastAsia"/>
                <w:bCs/>
                <w:sz w:val="24"/>
                <w:szCs w:val="24"/>
              </w:rPr>
              <w:t>添加标签，添加至“我的关注”。</w:t>
            </w:r>
          </w:p>
          <w:p w14:paraId="1263A5C2" w14:textId="77777777" w:rsidR="000E6446" w:rsidRDefault="000E6446" w:rsidP="001F5273">
            <w:pPr>
              <w:spacing w:line="276" w:lineRule="auto"/>
              <w:outlineLvl w:val="1"/>
              <w:rPr>
                <w:rFonts w:ascii="新宋体" w:eastAsia="新宋体" w:hAnsi="新宋体" w:cs="宋体"/>
                <w:b/>
                <w:sz w:val="24"/>
                <w:szCs w:val="24"/>
              </w:rPr>
            </w:pPr>
            <w:r>
              <w:rPr>
                <w:rFonts w:ascii="新宋体" w:eastAsia="新宋体" w:hAnsi="新宋体" w:cs="宋体" w:hint="eastAsia"/>
                <w:sz w:val="24"/>
                <w:szCs w:val="24"/>
              </w:rPr>
              <w:t>5.</w:t>
            </w:r>
            <w:r>
              <w:rPr>
                <w:rFonts w:ascii="新宋体" w:eastAsia="新宋体" w:hAnsi="新宋体" w:cs="宋体" w:hint="eastAsia"/>
                <w:b/>
                <w:sz w:val="24"/>
                <w:szCs w:val="24"/>
              </w:rPr>
              <w:t>交易分析</w:t>
            </w:r>
          </w:p>
          <w:p w14:paraId="13DAC857" w14:textId="77777777" w:rsidR="000E6446" w:rsidRDefault="000E6446" w:rsidP="000E6446">
            <w:pPr>
              <w:numPr>
                <w:ilvl w:val="0"/>
                <w:numId w:val="8"/>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支持对报告中微信、支付宝、银行短信等交易相关数据归纳分析，包括交易概览、交易关系和交易统计三个功能模块。</w:t>
            </w:r>
          </w:p>
          <w:p w14:paraId="4B44624F" w14:textId="77777777" w:rsidR="000E6446" w:rsidRDefault="000E6446" w:rsidP="000E6446">
            <w:pPr>
              <w:numPr>
                <w:ilvl w:val="0"/>
                <w:numId w:val="8"/>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支持通过交易软件类型、时间段、交易金额等进行自定义查询。</w:t>
            </w:r>
          </w:p>
          <w:p w14:paraId="197C4D17" w14:textId="77777777" w:rsidR="000E6446" w:rsidRDefault="000E6446" w:rsidP="000E6446">
            <w:pPr>
              <w:numPr>
                <w:ilvl w:val="0"/>
                <w:numId w:val="8"/>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支持通过可视化及表格来进行数据的展示。</w:t>
            </w:r>
          </w:p>
          <w:p w14:paraId="50A61D68" w14:textId="77777777" w:rsidR="000E6446" w:rsidRDefault="000E6446" w:rsidP="000E6446">
            <w:pPr>
              <w:numPr>
                <w:ilvl w:val="0"/>
                <w:numId w:val="8"/>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支持查看多个报告之间的共同交易人员及其转账信息。</w:t>
            </w:r>
          </w:p>
          <w:p w14:paraId="0FC30583" w14:textId="77777777" w:rsidR="000E6446" w:rsidRDefault="000E6446" w:rsidP="000E6446">
            <w:pPr>
              <w:numPr>
                <w:ilvl w:val="0"/>
                <w:numId w:val="8"/>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w:t>
            </w:r>
            <w:proofErr w:type="gramStart"/>
            <w:r>
              <w:rPr>
                <w:rFonts w:ascii="新宋体" w:eastAsia="新宋体" w:hAnsi="新宋体" w:cs="宋体" w:hint="eastAsia"/>
                <w:bCs/>
                <w:sz w:val="24"/>
                <w:szCs w:val="24"/>
              </w:rPr>
              <w:t>勾选数据</w:t>
            </w:r>
            <w:proofErr w:type="gramEnd"/>
            <w:r>
              <w:rPr>
                <w:rFonts w:ascii="新宋体" w:eastAsia="新宋体" w:hAnsi="新宋体" w:cs="宋体" w:hint="eastAsia"/>
                <w:bCs/>
                <w:sz w:val="24"/>
                <w:szCs w:val="24"/>
              </w:rPr>
              <w:t>添加标签，添加至“我的关注”。</w:t>
            </w:r>
          </w:p>
          <w:p w14:paraId="47B72730" w14:textId="77777777" w:rsidR="000E6446" w:rsidRDefault="000E6446" w:rsidP="001F5273">
            <w:pPr>
              <w:spacing w:line="276" w:lineRule="auto"/>
              <w:outlineLvl w:val="1"/>
              <w:rPr>
                <w:rFonts w:ascii="新宋体" w:eastAsia="新宋体" w:hAnsi="新宋体" w:cs="宋体"/>
                <w:b/>
                <w:sz w:val="24"/>
                <w:szCs w:val="24"/>
              </w:rPr>
            </w:pPr>
            <w:r>
              <w:rPr>
                <w:rFonts w:ascii="新宋体" w:eastAsia="新宋体" w:hAnsi="新宋体" w:cs="宋体" w:hint="eastAsia"/>
                <w:sz w:val="24"/>
                <w:szCs w:val="24"/>
              </w:rPr>
              <w:t>6.</w:t>
            </w:r>
            <w:r>
              <w:rPr>
                <w:rFonts w:ascii="新宋体" w:eastAsia="新宋体" w:hAnsi="新宋体" w:cs="宋体" w:hint="eastAsia"/>
                <w:b/>
                <w:sz w:val="24"/>
                <w:szCs w:val="24"/>
              </w:rPr>
              <w:t>活动轨迹</w:t>
            </w:r>
          </w:p>
          <w:p w14:paraId="586749E8" w14:textId="77777777" w:rsidR="000E6446" w:rsidRDefault="000E6446" w:rsidP="000E6446">
            <w:pPr>
              <w:numPr>
                <w:ilvl w:val="0"/>
                <w:numId w:val="9"/>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支持报告中活动行程数据归纳分析，包括行踪规律、搜索行程、碰面分析</w:t>
            </w:r>
            <w:proofErr w:type="gramStart"/>
            <w:r>
              <w:rPr>
                <w:rFonts w:ascii="新宋体" w:eastAsia="新宋体" w:hAnsi="新宋体" w:cs="宋体" w:hint="eastAsia"/>
                <w:bCs/>
                <w:sz w:val="24"/>
                <w:szCs w:val="24"/>
              </w:rPr>
              <w:t>析</w:t>
            </w:r>
            <w:proofErr w:type="gramEnd"/>
            <w:r>
              <w:rPr>
                <w:rFonts w:ascii="新宋体" w:eastAsia="新宋体" w:hAnsi="新宋体" w:cs="宋体" w:hint="eastAsia"/>
                <w:bCs/>
                <w:sz w:val="24"/>
                <w:szCs w:val="24"/>
              </w:rPr>
              <w:t>三个模块。</w:t>
            </w:r>
          </w:p>
          <w:p w14:paraId="0D8B3196" w14:textId="77777777" w:rsidR="000E6446" w:rsidRDefault="000E6446" w:rsidP="000E6446">
            <w:pPr>
              <w:numPr>
                <w:ilvl w:val="0"/>
                <w:numId w:val="9"/>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支持对地图类APP、即时通讯聊天、拍照信息等活动轨迹进行分析。</w:t>
            </w:r>
          </w:p>
          <w:p w14:paraId="2FF9F4FA" w14:textId="77777777" w:rsidR="000E6446" w:rsidRDefault="000E6446" w:rsidP="000E6446">
            <w:pPr>
              <w:numPr>
                <w:ilvl w:val="0"/>
                <w:numId w:val="9"/>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支持展示国、省、市、街四级地址位置，具体可查看到具体街道信息。</w:t>
            </w:r>
          </w:p>
          <w:p w14:paraId="2337D81D" w14:textId="77777777" w:rsidR="000E6446" w:rsidRDefault="000E6446" w:rsidP="000E6446">
            <w:pPr>
              <w:numPr>
                <w:ilvl w:val="0"/>
                <w:numId w:val="9"/>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支持进行阀值设置，设置点聚合距离、节假日前后天数。</w:t>
            </w:r>
          </w:p>
          <w:p w14:paraId="306A9A57" w14:textId="77777777" w:rsidR="000E6446" w:rsidRDefault="000E6446" w:rsidP="000E6446">
            <w:pPr>
              <w:numPr>
                <w:ilvl w:val="0"/>
                <w:numId w:val="9"/>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支持通过关键词、时间段、特殊时间段进行自定义查询。</w:t>
            </w:r>
          </w:p>
          <w:p w14:paraId="04AFD23A" w14:textId="77777777" w:rsidR="000E6446" w:rsidRDefault="000E6446" w:rsidP="001F5273">
            <w:pPr>
              <w:spacing w:line="276" w:lineRule="auto"/>
              <w:outlineLvl w:val="1"/>
              <w:rPr>
                <w:rFonts w:ascii="新宋体" w:eastAsia="新宋体" w:hAnsi="新宋体" w:cs="宋体"/>
                <w:b/>
                <w:sz w:val="24"/>
                <w:szCs w:val="24"/>
              </w:rPr>
            </w:pPr>
            <w:r>
              <w:rPr>
                <w:rFonts w:ascii="新宋体" w:eastAsia="新宋体" w:hAnsi="新宋体" w:cs="宋体" w:hint="eastAsia"/>
                <w:sz w:val="24"/>
                <w:szCs w:val="24"/>
              </w:rPr>
              <w:t>7.</w:t>
            </w:r>
            <w:r>
              <w:rPr>
                <w:rFonts w:ascii="新宋体" w:eastAsia="新宋体" w:hAnsi="新宋体" w:cs="宋体" w:hint="eastAsia"/>
                <w:b/>
                <w:sz w:val="24"/>
                <w:szCs w:val="24"/>
              </w:rPr>
              <w:t>时间序数</w:t>
            </w:r>
          </w:p>
          <w:p w14:paraId="6820ADA5" w14:textId="77777777" w:rsidR="000E6446" w:rsidRDefault="000E6446" w:rsidP="000E6446">
            <w:pPr>
              <w:numPr>
                <w:ilvl w:val="0"/>
                <w:numId w:val="10"/>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支持选择日期、最近三个月、最近六个月、数据类型进行自定义查询。</w:t>
            </w:r>
          </w:p>
          <w:p w14:paraId="48B28415" w14:textId="77777777" w:rsidR="000E6446" w:rsidRDefault="000E6446" w:rsidP="000E6446">
            <w:pPr>
              <w:numPr>
                <w:ilvl w:val="0"/>
                <w:numId w:val="10"/>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支持报告数据按时间线排列。</w:t>
            </w:r>
          </w:p>
          <w:p w14:paraId="0381FE1D" w14:textId="77777777" w:rsidR="000E6446" w:rsidRDefault="000E6446" w:rsidP="000E6446">
            <w:pPr>
              <w:numPr>
                <w:ilvl w:val="0"/>
                <w:numId w:val="10"/>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w:t>
            </w:r>
            <w:proofErr w:type="gramStart"/>
            <w:r>
              <w:rPr>
                <w:rFonts w:ascii="新宋体" w:eastAsia="新宋体" w:hAnsi="新宋体" w:cs="宋体" w:hint="eastAsia"/>
                <w:bCs/>
                <w:sz w:val="24"/>
                <w:szCs w:val="24"/>
              </w:rPr>
              <w:t>勾选数据</w:t>
            </w:r>
            <w:proofErr w:type="gramEnd"/>
            <w:r>
              <w:rPr>
                <w:rFonts w:ascii="新宋体" w:eastAsia="新宋体" w:hAnsi="新宋体" w:cs="宋体" w:hint="eastAsia"/>
                <w:bCs/>
                <w:sz w:val="24"/>
                <w:szCs w:val="24"/>
              </w:rPr>
              <w:t>添加标签，添加至“我的关注”。</w:t>
            </w:r>
          </w:p>
          <w:p w14:paraId="2CFE41E7" w14:textId="77777777" w:rsidR="000E6446" w:rsidRDefault="000E6446" w:rsidP="001F5273">
            <w:pPr>
              <w:spacing w:line="276" w:lineRule="auto"/>
              <w:outlineLvl w:val="1"/>
              <w:rPr>
                <w:rFonts w:ascii="新宋体" w:eastAsia="新宋体" w:hAnsi="新宋体" w:cs="宋体"/>
                <w:b/>
                <w:sz w:val="24"/>
                <w:szCs w:val="24"/>
              </w:rPr>
            </w:pPr>
            <w:r>
              <w:rPr>
                <w:rFonts w:ascii="新宋体" w:eastAsia="新宋体" w:hAnsi="新宋体" w:cs="宋体" w:hint="eastAsia"/>
                <w:sz w:val="24"/>
                <w:szCs w:val="24"/>
              </w:rPr>
              <w:t>8.</w:t>
            </w:r>
            <w:r>
              <w:rPr>
                <w:rFonts w:ascii="新宋体" w:eastAsia="新宋体" w:hAnsi="新宋体" w:cs="宋体" w:hint="eastAsia"/>
                <w:b/>
                <w:sz w:val="24"/>
                <w:szCs w:val="24"/>
              </w:rPr>
              <w:t>数据挖掘</w:t>
            </w:r>
          </w:p>
          <w:p w14:paraId="31330A91" w14:textId="77777777" w:rsidR="000E6446" w:rsidRDefault="000E6446" w:rsidP="000E6446">
            <w:pPr>
              <w:numPr>
                <w:ilvl w:val="0"/>
                <w:numId w:val="11"/>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支持根据词组出现频率形成词云分布，可以展示词云、展示表格两种方式进行展示。</w:t>
            </w:r>
          </w:p>
          <w:p w14:paraId="0E2939BD" w14:textId="77777777" w:rsidR="000E6446" w:rsidRDefault="000E6446" w:rsidP="000E6446">
            <w:pPr>
              <w:numPr>
                <w:ilvl w:val="0"/>
                <w:numId w:val="11"/>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支持“设置关键词”可自定义进行设置关注的词汇，形成系统用户专有的高频词库。</w:t>
            </w:r>
          </w:p>
          <w:p w14:paraId="5E98D210" w14:textId="77777777" w:rsidR="000E6446" w:rsidRDefault="000E6446" w:rsidP="000E6446">
            <w:pPr>
              <w:numPr>
                <w:ilvl w:val="0"/>
                <w:numId w:val="11"/>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支持挖掘可能对案件办理有用的各类数据，包括对于手机报告的身份、手机号码、车牌号、邮箱、地址、房产、银行账户、快递、身份证九个维度的数据挖掘。</w:t>
            </w:r>
          </w:p>
          <w:p w14:paraId="27BF97D1" w14:textId="77777777" w:rsidR="000E6446" w:rsidRDefault="000E6446" w:rsidP="000E6446">
            <w:pPr>
              <w:numPr>
                <w:ilvl w:val="0"/>
                <w:numId w:val="11"/>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支持针对手机报告的生活习惯、日程安排、生活安排等各</w:t>
            </w:r>
            <w:proofErr w:type="gramStart"/>
            <w:r>
              <w:rPr>
                <w:rFonts w:ascii="新宋体" w:eastAsia="新宋体" w:hAnsi="新宋体" w:cs="宋体" w:hint="eastAsia"/>
                <w:bCs/>
                <w:sz w:val="24"/>
                <w:szCs w:val="24"/>
              </w:rPr>
              <w:t>类习惯</w:t>
            </w:r>
            <w:proofErr w:type="gramEnd"/>
            <w:r>
              <w:rPr>
                <w:rFonts w:ascii="新宋体" w:eastAsia="新宋体" w:hAnsi="新宋体" w:cs="宋体" w:hint="eastAsia"/>
                <w:bCs/>
                <w:sz w:val="24"/>
                <w:szCs w:val="24"/>
              </w:rPr>
              <w:t>进行分类整理，形成浏览信息、电子邮箱、WIFI信息、</w:t>
            </w:r>
            <w:r>
              <w:rPr>
                <w:rFonts w:ascii="新宋体" w:eastAsia="新宋体" w:hAnsi="新宋体" w:cs="宋体" w:hint="eastAsia"/>
                <w:bCs/>
                <w:sz w:val="24"/>
                <w:szCs w:val="24"/>
              </w:rPr>
              <w:lastRenderedPageBreak/>
              <w:t>闹钟信息、日历信息列表。</w:t>
            </w:r>
          </w:p>
          <w:p w14:paraId="7C2FE4E5" w14:textId="77777777" w:rsidR="000E6446" w:rsidRDefault="000E6446" w:rsidP="000E6446">
            <w:pPr>
              <w:numPr>
                <w:ilvl w:val="0"/>
                <w:numId w:val="11"/>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支持通过关键词、时间段进行自定义查询。</w:t>
            </w:r>
          </w:p>
          <w:p w14:paraId="546D1954" w14:textId="77777777" w:rsidR="000E6446" w:rsidRDefault="000E6446" w:rsidP="000E6446">
            <w:pPr>
              <w:numPr>
                <w:ilvl w:val="0"/>
                <w:numId w:val="11"/>
              </w:numPr>
              <w:spacing w:line="276" w:lineRule="auto"/>
              <w:rPr>
                <w:rFonts w:ascii="新宋体" w:eastAsia="新宋体" w:hAnsi="新宋体" w:cs="宋体"/>
                <w:bCs/>
                <w:sz w:val="24"/>
                <w:szCs w:val="24"/>
              </w:rPr>
            </w:pPr>
            <w:r>
              <w:rPr>
                <w:rFonts w:ascii="新宋体" w:eastAsia="新宋体" w:hAnsi="新宋体" w:cs="宋体" w:hint="eastAsia"/>
                <w:bCs/>
                <w:sz w:val="24"/>
                <w:szCs w:val="24"/>
              </w:rPr>
              <w:t>支持</w:t>
            </w:r>
            <w:proofErr w:type="gramStart"/>
            <w:r>
              <w:rPr>
                <w:rFonts w:ascii="新宋体" w:eastAsia="新宋体" w:hAnsi="新宋体" w:cs="宋体" w:hint="eastAsia"/>
                <w:bCs/>
                <w:sz w:val="24"/>
                <w:szCs w:val="24"/>
              </w:rPr>
              <w:t>勾选数据</w:t>
            </w:r>
            <w:proofErr w:type="gramEnd"/>
            <w:r>
              <w:rPr>
                <w:rFonts w:ascii="新宋体" w:eastAsia="新宋体" w:hAnsi="新宋体" w:cs="宋体" w:hint="eastAsia"/>
                <w:bCs/>
                <w:sz w:val="24"/>
                <w:szCs w:val="24"/>
              </w:rPr>
              <w:t>添加标签，添加至“我的关注”。</w:t>
            </w:r>
          </w:p>
          <w:p w14:paraId="78719A55" w14:textId="77777777" w:rsidR="000E6446" w:rsidRDefault="000E6446" w:rsidP="001F5273">
            <w:pPr>
              <w:spacing w:line="276" w:lineRule="auto"/>
              <w:outlineLvl w:val="1"/>
              <w:rPr>
                <w:rFonts w:ascii="新宋体" w:eastAsia="新宋体" w:hAnsi="新宋体" w:cs="宋体"/>
                <w:b/>
                <w:sz w:val="24"/>
                <w:szCs w:val="24"/>
              </w:rPr>
            </w:pPr>
            <w:r>
              <w:rPr>
                <w:rFonts w:ascii="新宋体" w:eastAsia="新宋体" w:hAnsi="新宋体" w:cs="宋体" w:hint="eastAsia"/>
                <w:sz w:val="24"/>
                <w:szCs w:val="24"/>
              </w:rPr>
              <w:t>9.</w:t>
            </w:r>
            <w:r>
              <w:rPr>
                <w:rFonts w:ascii="新宋体" w:eastAsia="新宋体" w:hAnsi="新宋体" w:cs="宋体" w:hint="eastAsia"/>
                <w:b/>
                <w:sz w:val="24"/>
                <w:szCs w:val="24"/>
              </w:rPr>
              <w:t>我的关注</w:t>
            </w:r>
          </w:p>
          <w:p w14:paraId="393AA185" w14:textId="77777777" w:rsidR="000E6446" w:rsidRDefault="000E6446" w:rsidP="000E6446">
            <w:pPr>
              <w:numPr>
                <w:ilvl w:val="0"/>
                <w:numId w:val="12"/>
              </w:numPr>
              <w:spacing w:line="276" w:lineRule="auto"/>
              <w:outlineLvl w:val="2"/>
              <w:rPr>
                <w:rFonts w:ascii="新宋体" w:eastAsia="新宋体" w:hAnsi="新宋体" w:cs="宋体"/>
                <w:bCs/>
                <w:sz w:val="24"/>
                <w:szCs w:val="24"/>
              </w:rPr>
            </w:pPr>
            <w:r>
              <w:rPr>
                <w:rFonts w:ascii="新宋体" w:eastAsia="新宋体" w:hAnsi="新宋体" w:cs="宋体" w:hint="eastAsia"/>
                <w:bCs/>
                <w:sz w:val="24"/>
                <w:szCs w:val="24"/>
              </w:rPr>
              <w:t>支持查看添加关注内容。</w:t>
            </w:r>
          </w:p>
          <w:p w14:paraId="195341DC" w14:textId="77777777" w:rsidR="000E6446" w:rsidRDefault="000E6446" w:rsidP="000E6446">
            <w:pPr>
              <w:numPr>
                <w:ilvl w:val="0"/>
                <w:numId w:val="12"/>
              </w:numPr>
              <w:spacing w:line="276" w:lineRule="auto"/>
              <w:outlineLvl w:val="2"/>
              <w:rPr>
                <w:rFonts w:ascii="新宋体" w:eastAsia="新宋体" w:hAnsi="新宋体" w:cs="宋体"/>
                <w:bCs/>
                <w:sz w:val="24"/>
                <w:szCs w:val="24"/>
              </w:rPr>
            </w:pPr>
            <w:r>
              <w:rPr>
                <w:rFonts w:ascii="新宋体" w:eastAsia="新宋体" w:hAnsi="新宋体" w:cs="宋体" w:hint="eastAsia"/>
                <w:bCs/>
                <w:sz w:val="24"/>
                <w:szCs w:val="24"/>
              </w:rPr>
              <w:t>支持管理、修改、删除已添加关注信息。</w:t>
            </w:r>
          </w:p>
          <w:p w14:paraId="2A1266E5" w14:textId="77777777" w:rsidR="000E6446" w:rsidRDefault="000E6446" w:rsidP="000E6446">
            <w:pPr>
              <w:numPr>
                <w:ilvl w:val="0"/>
                <w:numId w:val="12"/>
              </w:numPr>
              <w:spacing w:line="276" w:lineRule="auto"/>
              <w:outlineLvl w:val="2"/>
              <w:rPr>
                <w:rFonts w:ascii="新宋体" w:eastAsia="新宋体" w:hAnsi="新宋体" w:cs="宋体"/>
                <w:bCs/>
                <w:sz w:val="24"/>
                <w:szCs w:val="24"/>
              </w:rPr>
            </w:pPr>
            <w:r>
              <w:rPr>
                <w:rFonts w:ascii="新宋体" w:eastAsia="新宋体" w:hAnsi="新宋体" w:cs="宋体" w:hint="eastAsia"/>
                <w:bCs/>
                <w:sz w:val="24"/>
                <w:szCs w:val="24"/>
              </w:rPr>
              <w:t>支持导出我的关注的数据。</w:t>
            </w:r>
          </w:p>
          <w:p w14:paraId="1F022E18" w14:textId="77777777" w:rsidR="000E6446" w:rsidRDefault="000E6446" w:rsidP="001F5273">
            <w:pPr>
              <w:spacing w:line="276" w:lineRule="auto"/>
              <w:outlineLvl w:val="1"/>
              <w:rPr>
                <w:rFonts w:ascii="新宋体" w:eastAsia="新宋体" w:hAnsi="新宋体" w:cs="宋体"/>
                <w:b/>
                <w:sz w:val="24"/>
                <w:szCs w:val="24"/>
              </w:rPr>
            </w:pPr>
            <w:r>
              <w:rPr>
                <w:rFonts w:ascii="新宋体" w:eastAsia="新宋体" w:hAnsi="新宋体" w:cs="宋体" w:hint="eastAsia"/>
                <w:b/>
                <w:sz w:val="24"/>
                <w:szCs w:val="24"/>
              </w:rPr>
              <w:t>10.其它功能：</w:t>
            </w:r>
          </w:p>
          <w:p w14:paraId="31AF0C76" w14:textId="77777777" w:rsidR="000E6446" w:rsidRDefault="000E6446" w:rsidP="000E6446">
            <w:pPr>
              <w:numPr>
                <w:ilvl w:val="0"/>
                <w:numId w:val="13"/>
              </w:numPr>
              <w:spacing w:line="276" w:lineRule="auto"/>
              <w:ind w:left="0" w:firstLine="0"/>
              <w:outlineLvl w:val="2"/>
              <w:rPr>
                <w:rFonts w:ascii="新宋体" w:eastAsia="新宋体" w:hAnsi="新宋体" w:cs="宋体" w:hint="eastAsia"/>
                <w:sz w:val="24"/>
                <w:szCs w:val="24"/>
              </w:rPr>
            </w:pPr>
            <w:r>
              <w:rPr>
                <w:rFonts w:ascii="新宋体" w:eastAsia="新宋体" w:hAnsi="新宋体" w:cs="宋体" w:hint="eastAsia"/>
                <w:sz w:val="24"/>
                <w:szCs w:val="24"/>
              </w:rPr>
              <w:t>能够获取华为鸿蒙2.0系统手机的root权限</w:t>
            </w:r>
          </w:p>
          <w:p w14:paraId="237DD81F" w14:textId="77777777" w:rsidR="000E6446" w:rsidRDefault="000E6446" w:rsidP="000E6446">
            <w:pPr>
              <w:numPr>
                <w:ilvl w:val="0"/>
                <w:numId w:val="13"/>
              </w:numPr>
              <w:spacing w:line="276" w:lineRule="auto"/>
              <w:ind w:left="0" w:firstLine="0"/>
              <w:outlineLvl w:val="2"/>
              <w:rPr>
                <w:rFonts w:ascii="新宋体" w:eastAsia="新宋体" w:hAnsi="新宋体" w:cs="宋体"/>
                <w:sz w:val="24"/>
                <w:szCs w:val="24"/>
              </w:rPr>
            </w:pPr>
            <w:r>
              <w:rPr>
                <w:rFonts w:ascii="新宋体" w:eastAsia="新宋体" w:hAnsi="新宋体" w:cs="宋体" w:hint="eastAsia"/>
                <w:sz w:val="24"/>
                <w:szCs w:val="24"/>
              </w:rPr>
              <w:t>内置APK解析工具，支持在线挖掘可疑域名和IP。</w:t>
            </w:r>
          </w:p>
          <w:p w14:paraId="2DD8DB27" w14:textId="77777777" w:rsidR="000E6446" w:rsidRDefault="000E6446" w:rsidP="000E6446">
            <w:pPr>
              <w:numPr>
                <w:ilvl w:val="0"/>
                <w:numId w:val="13"/>
              </w:numPr>
              <w:spacing w:line="276" w:lineRule="auto"/>
              <w:ind w:left="0" w:firstLine="0"/>
              <w:outlineLvl w:val="2"/>
              <w:rPr>
                <w:rFonts w:ascii="新宋体" w:eastAsia="新宋体" w:hAnsi="新宋体" w:cs="宋体" w:hint="eastAsia"/>
                <w:sz w:val="24"/>
                <w:szCs w:val="24"/>
              </w:rPr>
            </w:pPr>
            <w:r>
              <w:rPr>
                <w:rFonts w:ascii="新宋体" w:eastAsia="新宋体" w:hAnsi="新宋体" w:cs="宋体" w:hint="eastAsia"/>
                <w:sz w:val="24"/>
                <w:szCs w:val="24"/>
              </w:rPr>
              <w:t>提供全国电子地图一套。</w:t>
            </w:r>
          </w:p>
          <w:p w14:paraId="735C425A" w14:textId="77777777" w:rsidR="000E6446" w:rsidRDefault="000E6446" w:rsidP="000E6446">
            <w:pPr>
              <w:numPr>
                <w:ilvl w:val="0"/>
                <w:numId w:val="13"/>
              </w:numPr>
              <w:spacing w:line="276" w:lineRule="auto"/>
              <w:ind w:left="0" w:firstLine="0"/>
              <w:outlineLvl w:val="2"/>
              <w:rPr>
                <w:rFonts w:ascii="新宋体" w:eastAsia="新宋体" w:hAnsi="新宋体" w:cs="宋体"/>
                <w:sz w:val="24"/>
                <w:szCs w:val="24"/>
              </w:rPr>
            </w:pPr>
            <w:r>
              <w:rPr>
                <w:rFonts w:ascii="新宋体" w:eastAsia="新宋体" w:hAnsi="新宋体" w:hint="eastAsia"/>
                <w:bCs/>
                <w:color w:val="000000"/>
                <w:sz w:val="24"/>
                <w:szCs w:val="24"/>
              </w:rPr>
              <w:t>支持HTML报告和BCP数据导出</w:t>
            </w:r>
            <w:r>
              <w:rPr>
                <w:rFonts w:ascii="新宋体" w:eastAsia="新宋体" w:hAnsi="新宋体" w:cs="宋体" w:hint="eastAsia"/>
                <w:sz w:val="24"/>
                <w:szCs w:val="24"/>
              </w:rPr>
              <w:t>、</w:t>
            </w:r>
            <w:r>
              <w:rPr>
                <w:rFonts w:ascii="新宋体" w:eastAsia="新宋体" w:hAnsi="新宋体" w:hint="eastAsia"/>
                <w:bCs/>
                <w:color w:val="000000"/>
                <w:sz w:val="24"/>
                <w:szCs w:val="24"/>
              </w:rPr>
              <w:t>支持国内外主流取证工具导出报告和BCP数据的导入</w:t>
            </w:r>
            <w:r>
              <w:rPr>
                <w:rFonts w:ascii="新宋体" w:eastAsia="新宋体" w:hAnsi="新宋体" w:cs="宋体" w:hint="eastAsia"/>
                <w:sz w:val="24"/>
                <w:szCs w:val="24"/>
              </w:rPr>
              <w:t>、</w:t>
            </w:r>
            <w:r>
              <w:rPr>
                <w:rFonts w:ascii="新宋体" w:eastAsia="新宋体" w:hAnsi="新宋体" w:hint="eastAsia"/>
                <w:bCs/>
                <w:color w:val="000000"/>
                <w:sz w:val="24"/>
                <w:szCs w:val="24"/>
              </w:rPr>
              <w:t>支持多维</w:t>
            </w:r>
            <w:proofErr w:type="gramStart"/>
            <w:r>
              <w:rPr>
                <w:rFonts w:ascii="新宋体" w:eastAsia="新宋体" w:hAnsi="新宋体" w:hint="eastAsia"/>
                <w:bCs/>
                <w:color w:val="000000"/>
                <w:sz w:val="24"/>
                <w:szCs w:val="24"/>
              </w:rPr>
              <w:t>度数据</w:t>
            </w:r>
            <w:proofErr w:type="gramEnd"/>
            <w:r>
              <w:rPr>
                <w:rFonts w:ascii="新宋体" w:eastAsia="新宋体" w:hAnsi="新宋体" w:hint="eastAsia"/>
                <w:bCs/>
                <w:color w:val="000000"/>
                <w:sz w:val="24"/>
                <w:szCs w:val="24"/>
              </w:rPr>
              <w:t>查询分析</w:t>
            </w:r>
          </w:p>
          <w:p w14:paraId="356A7912" w14:textId="77777777" w:rsidR="000E6446" w:rsidRDefault="000E6446" w:rsidP="001F5273">
            <w:pPr>
              <w:spacing w:line="276" w:lineRule="auto"/>
              <w:rPr>
                <w:rFonts w:ascii="新宋体" w:eastAsia="新宋体" w:hAnsi="新宋体" w:cs="宋体"/>
                <w:b/>
                <w:sz w:val="24"/>
                <w:szCs w:val="24"/>
              </w:rPr>
            </w:pPr>
            <w:r>
              <w:rPr>
                <w:rFonts w:ascii="新宋体" w:eastAsia="新宋体" w:hAnsi="新宋体" w:cs="宋体" w:hint="eastAsia"/>
                <w:b/>
                <w:sz w:val="24"/>
                <w:szCs w:val="24"/>
              </w:rPr>
              <w:t>二、产品硬件配置参数包括：</w:t>
            </w:r>
          </w:p>
          <w:p w14:paraId="50B3837A" w14:textId="77777777" w:rsidR="000E6446" w:rsidRDefault="000E6446" w:rsidP="001F5273">
            <w:pPr>
              <w:spacing w:line="276" w:lineRule="auto"/>
              <w:rPr>
                <w:rFonts w:ascii="新宋体" w:eastAsia="新宋体" w:hAnsi="新宋体" w:cs="宋体"/>
                <w:bCs/>
                <w:sz w:val="24"/>
                <w:szCs w:val="24"/>
              </w:rPr>
            </w:pPr>
            <w:r>
              <w:rPr>
                <w:rFonts w:ascii="新宋体" w:eastAsia="新宋体" w:hAnsi="新宋体" w:cs="宋体"/>
                <w:bCs/>
                <w:sz w:val="24"/>
                <w:szCs w:val="24"/>
              </w:rPr>
              <w:t>工作站 CPU:</w:t>
            </w:r>
            <w:r>
              <w:rPr>
                <w:rFonts w:ascii="新宋体" w:eastAsia="新宋体" w:hAnsi="新宋体" w:cs="宋体" w:hint="eastAsia"/>
                <w:bCs/>
                <w:sz w:val="24"/>
                <w:szCs w:val="24"/>
              </w:rPr>
              <w:t>不低于</w:t>
            </w:r>
            <w:r>
              <w:rPr>
                <w:rFonts w:ascii="新宋体" w:eastAsia="新宋体" w:hAnsi="新宋体" w:cs="宋体"/>
                <w:bCs/>
                <w:sz w:val="24"/>
                <w:szCs w:val="24"/>
              </w:rPr>
              <w:t>I7-10700</w:t>
            </w:r>
          </w:p>
          <w:p w14:paraId="11C7B44B" w14:textId="77777777" w:rsidR="000E6446" w:rsidRDefault="000E6446" w:rsidP="001F5273">
            <w:pPr>
              <w:spacing w:line="276" w:lineRule="auto"/>
              <w:rPr>
                <w:rFonts w:ascii="新宋体" w:eastAsia="新宋体" w:hAnsi="新宋体" w:cs="宋体"/>
                <w:bCs/>
                <w:sz w:val="24"/>
                <w:szCs w:val="24"/>
              </w:rPr>
            </w:pPr>
            <w:r>
              <w:rPr>
                <w:rFonts w:ascii="新宋体" w:eastAsia="新宋体" w:hAnsi="新宋体" w:cs="宋体"/>
                <w:bCs/>
                <w:sz w:val="24"/>
                <w:szCs w:val="24"/>
              </w:rPr>
              <w:t>内存:</w:t>
            </w:r>
            <w:r>
              <w:rPr>
                <w:rFonts w:ascii="新宋体" w:eastAsia="新宋体" w:hAnsi="新宋体" w:cs="宋体" w:hint="eastAsia"/>
                <w:bCs/>
                <w:sz w:val="24"/>
                <w:szCs w:val="24"/>
              </w:rPr>
              <w:t>不低于</w:t>
            </w:r>
            <w:r>
              <w:rPr>
                <w:rFonts w:ascii="新宋体" w:eastAsia="新宋体" w:hAnsi="新宋体" w:cs="宋体"/>
                <w:bCs/>
                <w:sz w:val="24"/>
                <w:szCs w:val="24"/>
              </w:rPr>
              <w:t>32G       </w:t>
            </w:r>
          </w:p>
          <w:p w14:paraId="355C53F9" w14:textId="77777777" w:rsidR="000E6446" w:rsidRDefault="000E6446" w:rsidP="001F5273">
            <w:pPr>
              <w:spacing w:line="276" w:lineRule="auto"/>
              <w:rPr>
                <w:rFonts w:ascii="新宋体" w:eastAsia="新宋体" w:hAnsi="新宋体" w:cs="宋体"/>
                <w:bCs/>
                <w:sz w:val="24"/>
                <w:szCs w:val="24"/>
              </w:rPr>
            </w:pPr>
            <w:r>
              <w:rPr>
                <w:rFonts w:ascii="新宋体" w:eastAsia="新宋体" w:hAnsi="新宋体" w:cs="宋体"/>
                <w:bCs/>
                <w:sz w:val="24"/>
                <w:szCs w:val="24"/>
              </w:rPr>
              <w:t>固态硬盘:</w:t>
            </w:r>
            <w:r>
              <w:rPr>
                <w:rFonts w:ascii="新宋体" w:eastAsia="新宋体" w:hAnsi="新宋体" w:cs="宋体" w:hint="eastAsia"/>
                <w:bCs/>
                <w:sz w:val="24"/>
                <w:szCs w:val="24"/>
              </w:rPr>
              <w:t>不低于</w:t>
            </w:r>
            <w:r>
              <w:rPr>
                <w:rFonts w:ascii="新宋体" w:eastAsia="新宋体" w:hAnsi="新宋体" w:cs="宋体"/>
                <w:bCs/>
                <w:sz w:val="24"/>
                <w:szCs w:val="24"/>
              </w:rPr>
              <w:t xml:space="preserve">512G </w:t>
            </w:r>
          </w:p>
          <w:p w14:paraId="320E502C" w14:textId="77777777" w:rsidR="000E6446" w:rsidRDefault="000E6446" w:rsidP="001F5273">
            <w:pPr>
              <w:spacing w:line="276" w:lineRule="auto"/>
              <w:rPr>
                <w:rFonts w:ascii="新宋体" w:eastAsia="新宋体" w:hAnsi="新宋体" w:cs="宋体"/>
                <w:bCs/>
                <w:sz w:val="24"/>
                <w:szCs w:val="24"/>
              </w:rPr>
            </w:pPr>
            <w:r>
              <w:rPr>
                <w:rFonts w:ascii="新宋体" w:eastAsia="新宋体" w:hAnsi="新宋体" w:cs="宋体"/>
                <w:bCs/>
                <w:sz w:val="24"/>
                <w:szCs w:val="24"/>
              </w:rPr>
              <w:t>机械盘:</w:t>
            </w:r>
            <w:r>
              <w:rPr>
                <w:rFonts w:ascii="新宋体" w:eastAsia="新宋体" w:hAnsi="新宋体" w:cs="宋体" w:hint="eastAsia"/>
                <w:bCs/>
                <w:sz w:val="24"/>
                <w:szCs w:val="24"/>
              </w:rPr>
              <w:t>不低于</w:t>
            </w:r>
            <w:r>
              <w:rPr>
                <w:rFonts w:ascii="新宋体" w:eastAsia="新宋体" w:hAnsi="新宋体" w:cs="宋体"/>
                <w:bCs/>
                <w:sz w:val="24"/>
                <w:szCs w:val="24"/>
              </w:rPr>
              <w:t>16T</w:t>
            </w:r>
          </w:p>
          <w:p w14:paraId="6A268438" w14:textId="77777777" w:rsidR="000E6446" w:rsidRDefault="000E6446" w:rsidP="001F5273">
            <w:pPr>
              <w:spacing w:line="276" w:lineRule="auto"/>
              <w:rPr>
                <w:rFonts w:ascii="新宋体" w:eastAsia="新宋体" w:hAnsi="新宋体" w:cs="宋体"/>
                <w:bCs/>
                <w:sz w:val="24"/>
                <w:szCs w:val="24"/>
              </w:rPr>
            </w:pPr>
            <w:r>
              <w:rPr>
                <w:rFonts w:ascii="新宋体" w:eastAsia="新宋体" w:hAnsi="新宋体" w:cs="宋体"/>
                <w:bCs/>
                <w:sz w:val="24"/>
                <w:szCs w:val="24"/>
              </w:rPr>
              <w:t>显示器：</w:t>
            </w:r>
            <w:r>
              <w:rPr>
                <w:rFonts w:ascii="新宋体" w:eastAsia="新宋体" w:hAnsi="新宋体" w:cs="宋体" w:hint="eastAsia"/>
                <w:bCs/>
                <w:sz w:val="24"/>
                <w:szCs w:val="24"/>
              </w:rPr>
              <w:t>不低于</w:t>
            </w:r>
            <w:r>
              <w:rPr>
                <w:rFonts w:ascii="新宋体" w:eastAsia="新宋体" w:hAnsi="新宋体" w:cs="宋体"/>
                <w:bCs/>
                <w:sz w:val="24"/>
                <w:szCs w:val="24"/>
              </w:rPr>
              <w:t>34寸曲面屏</w:t>
            </w:r>
          </w:p>
          <w:p w14:paraId="62AB492F" w14:textId="77777777" w:rsidR="000E6446" w:rsidRDefault="000E6446" w:rsidP="001F5273">
            <w:pPr>
              <w:spacing w:line="276" w:lineRule="auto"/>
              <w:rPr>
                <w:rFonts w:ascii="新宋体" w:eastAsia="新宋体" w:hAnsi="新宋体" w:cs="宋体"/>
                <w:bCs/>
                <w:sz w:val="24"/>
                <w:szCs w:val="24"/>
              </w:rPr>
            </w:pPr>
            <w:r>
              <w:rPr>
                <w:rFonts w:ascii="新宋体" w:eastAsia="新宋体" w:hAnsi="新宋体" w:cs="宋体"/>
                <w:bCs/>
                <w:sz w:val="24"/>
                <w:szCs w:val="24"/>
              </w:rPr>
              <w:t>线包</w:t>
            </w:r>
            <w:r>
              <w:rPr>
                <w:rFonts w:ascii="新宋体" w:eastAsia="新宋体" w:hAnsi="新宋体" w:cs="宋体" w:hint="eastAsia"/>
                <w:bCs/>
                <w:sz w:val="24"/>
                <w:szCs w:val="24"/>
              </w:rPr>
              <w:t>：包含但不限于</w:t>
            </w:r>
            <w:r>
              <w:rPr>
                <w:rFonts w:ascii="新宋体" w:eastAsia="新宋体" w:hAnsi="新宋体" w:cs="宋体"/>
                <w:bCs/>
                <w:sz w:val="24"/>
                <w:szCs w:val="24"/>
              </w:rPr>
              <w:t xml:space="preserve"> 64GB TF卡</w:t>
            </w:r>
            <w:r>
              <w:rPr>
                <w:rFonts w:ascii="新宋体" w:eastAsia="新宋体" w:hAnsi="新宋体" w:cs="宋体" w:hint="eastAsia"/>
                <w:bCs/>
                <w:sz w:val="24"/>
                <w:szCs w:val="24"/>
              </w:rPr>
              <w:t>1</w:t>
            </w:r>
            <w:r>
              <w:rPr>
                <w:rFonts w:ascii="新宋体" w:eastAsia="新宋体" w:hAnsi="新宋体" w:cs="宋体"/>
                <w:bCs/>
                <w:sz w:val="24"/>
                <w:szCs w:val="24"/>
              </w:rPr>
              <w:t xml:space="preserve">个 </w:t>
            </w:r>
          </w:p>
          <w:p w14:paraId="60237F0B" w14:textId="77777777" w:rsidR="000E6446" w:rsidRDefault="000E6446" w:rsidP="001F5273">
            <w:pPr>
              <w:spacing w:line="276" w:lineRule="auto"/>
              <w:rPr>
                <w:rFonts w:ascii="新宋体" w:eastAsia="新宋体" w:hAnsi="新宋体" w:cs="宋体"/>
                <w:bCs/>
                <w:sz w:val="24"/>
                <w:szCs w:val="24"/>
              </w:rPr>
            </w:pPr>
            <w:r>
              <w:rPr>
                <w:rFonts w:ascii="新宋体" w:eastAsia="新宋体" w:hAnsi="新宋体" w:cs="宋体"/>
                <w:bCs/>
                <w:sz w:val="24"/>
                <w:szCs w:val="24"/>
              </w:rPr>
              <w:t>128GB U盘</w:t>
            </w:r>
            <w:r>
              <w:rPr>
                <w:rFonts w:ascii="新宋体" w:eastAsia="新宋体" w:hAnsi="新宋体" w:cs="宋体" w:hint="eastAsia"/>
                <w:bCs/>
                <w:sz w:val="24"/>
                <w:szCs w:val="24"/>
              </w:rPr>
              <w:t>1</w:t>
            </w:r>
            <w:r>
              <w:rPr>
                <w:rFonts w:ascii="新宋体" w:eastAsia="新宋体" w:hAnsi="新宋体" w:cs="宋体"/>
                <w:bCs/>
                <w:sz w:val="24"/>
                <w:szCs w:val="24"/>
              </w:rPr>
              <w:t>个</w:t>
            </w:r>
          </w:p>
          <w:p w14:paraId="4CCDA336" w14:textId="77777777" w:rsidR="000E6446" w:rsidRDefault="000E6446" w:rsidP="001F5273">
            <w:pPr>
              <w:spacing w:line="276" w:lineRule="auto"/>
              <w:rPr>
                <w:rFonts w:ascii="新宋体" w:eastAsia="新宋体" w:hAnsi="新宋体" w:cs="宋体"/>
                <w:bCs/>
                <w:sz w:val="24"/>
                <w:szCs w:val="24"/>
              </w:rPr>
            </w:pPr>
            <w:r>
              <w:rPr>
                <w:rFonts w:ascii="新宋体" w:eastAsia="新宋体" w:hAnsi="新宋体" w:cs="宋体"/>
                <w:bCs/>
                <w:sz w:val="24"/>
                <w:szCs w:val="24"/>
              </w:rPr>
              <w:t xml:space="preserve">Type-C数据线 </w:t>
            </w:r>
            <w:r>
              <w:rPr>
                <w:rFonts w:ascii="新宋体" w:eastAsia="新宋体" w:hAnsi="新宋体" w:cs="宋体" w:hint="eastAsia"/>
                <w:bCs/>
                <w:sz w:val="24"/>
                <w:szCs w:val="24"/>
              </w:rPr>
              <w:t>1</w:t>
            </w:r>
            <w:r>
              <w:rPr>
                <w:rFonts w:ascii="新宋体" w:eastAsia="新宋体" w:hAnsi="新宋体" w:cs="宋体"/>
                <w:bCs/>
                <w:sz w:val="24"/>
                <w:szCs w:val="24"/>
              </w:rPr>
              <w:t xml:space="preserve">条 </w:t>
            </w:r>
          </w:p>
          <w:p w14:paraId="07FB1CC5" w14:textId="77777777" w:rsidR="000E6446" w:rsidRDefault="000E6446" w:rsidP="001F5273">
            <w:pPr>
              <w:spacing w:line="276" w:lineRule="auto"/>
              <w:rPr>
                <w:rFonts w:ascii="新宋体" w:eastAsia="新宋体" w:hAnsi="新宋体" w:cs="宋体"/>
                <w:bCs/>
                <w:sz w:val="24"/>
                <w:szCs w:val="24"/>
              </w:rPr>
            </w:pPr>
            <w:r>
              <w:rPr>
                <w:rFonts w:ascii="新宋体" w:eastAsia="新宋体" w:hAnsi="新宋体" w:cs="宋体"/>
                <w:bCs/>
                <w:sz w:val="24"/>
                <w:szCs w:val="24"/>
              </w:rPr>
              <w:t>五</w:t>
            </w:r>
            <w:proofErr w:type="gramStart"/>
            <w:r>
              <w:rPr>
                <w:rFonts w:ascii="新宋体" w:eastAsia="新宋体" w:hAnsi="新宋体" w:cs="宋体"/>
                <w:bCs/>
                <w:sz w:val="24"/>
                <w:szCs w:val="24"/>
              </w:rPr>
              <w:t>针数据</w:t>
            </w:r>
            <w:proofErr w:type="gramEnd"/>
            <w:r>
              <w:rPr>
                <w:rFonts w:ascii="新宋体" w:eastAsia="新宋体" w:hAnsi="新宋体" w:cs="宋体"/>
                <w:bCs/>
                <w:sz w:val="24"/>
                <w:szCs w:val="24"/>
              </w:rPr>
              <w:t xml:space="preserve">线 </w:t>
            </w:r>
            <w:r>
              <w:rPr>
                <w:rFonts w:ascii="新宋体" w:eastAsia="新宋体" w:hAnsi="新宋体" w:cs="宋体" w:hint="eastAsia"/>
                <w:bCs/>
                <w:sz w:val="24"/>
                <w:szCs w:val="24"/>
              </w:rPr>
              <w:t>1</w:t>
            </w:r>
            <w:r>
              <w:rPr>
                <w:rFonts w:ascii="新宋体" w:eastAsia="新宋体" w:hAnsi="新宋体" w:cs="宋体"/>
                <w:bCs/>
                <w:sz w:val="24"/>
                <w:szCs w:val="24"/>
              </w:rPr>
              <w:t>条</w:t>
            </w:r>
          </w:p>
          <w:p w14:paraId="478B765A" w14:textId="77777777" w:rsidR="000E6446" w:rsidRDefault="000E6446" w:rsidP="001F5273">
            <w:pPr>
              <w:spacing w:line="276" w:lineRule="auto"/>
              <w:rPr>
                <w:rFonts w:ascii="新宋体" w:eastAsia="新宋体" w:hAnsi="新宋体" w:cs="宋体"/>
                <w:bCs/>
                <w:sz w:val="24"/>
                <w:szCs w:val="24"/>
              </w:rPr>
            </w:pPr>
            <w:r>
              <w:rPr>
                <w:rFonts w:ascii="新宋体" w:eastAsia="新宋体" w:hAnsi="新宋体" w:cs="宋体"/>
                <w:bCs/>
                <w:sz w:val="24"/>
                <w:szCs w:val="24"/>
              </w:rPr>
              <w:t xml:space="preserve">iPhone7数据线 </w:t>
            </w:r>
            <w:r>
              <w:rPr>
                <w:rFonts w:ascii="新宋体" w:eastAsia="新宋体" w:hAnsi="新宋体" w:cs="宋体" w:hint="eastAsia"/>
                <w:bCs/>
                <w:sz w:val="24"/>
                <w:szCs w:val="24"/>
              </w:rPr>
              <w:t>1</w:t>
            </w:r>
            <w:r>
              <w:rPr>
                <w:rFonts w:ascii="新宋体" w:eastAsia="新宋体" w:hAnsi="新宋体" w:cs="宋体"/>
                <w:bCs/>
                <w:sz w:val="24"/>
                <w:szCs w:val="24"/>
              </w:rPr>
              <w:t>条</w:t>
            </w:r>
          </w:p>
          <w:p w14:paraId="4C482ACB" w14:textId="77777777" w:rsidR="000E6446" w:rsidRDefault="000E6446" w:rsidP="001F5273">
            <w:pPr>
              <w:spacing w:line="276" w:lineRule="auto"/>
              <w:rPr>
                <w:rFonts w:ascii="新宋体" w:eastAsia="新宋体" w:hAnsi="新宋体" w:cs="宋体"/>
                <w:bCs/>
                <w:sz w:val="24"/>
                <w:szCs w:val="24"/>
              </w:rPr>
            </w:pPr>
            <w:r>
              <w:rPr>
                <w:rFonts w:ascii="新宋体" w:eastAsia="新宋体" w:hAnsi="新宋体" w:cs="宋体"/>
                <w:bCs/>
                <w:sz w:val="24"/>
                <w:szCs w:val="24"/>
              </w:rPr>
              <w:t xml:space="preserve">iPhone4数据线 </w:t>
            </w:r>
            <w:r>
              <w:rPr>
                <w:rFonts w:ascii="新宋体" w:eastAsia="新宋体" w:hAnsi="新宋体" w:cs="宋体" w:hint="eastAsia"/>
                <w:bCs/>
                <w:sz w:val="24"/>
                <w:szCs w:val="24"/>
              </w:rPr>
              <w:t>1</w:t>
            </w:r>
            <w:r>
              <w:rPr>
                <w:rFonts w:ascii="新宋体" w:eastAsia="新宋体" w:hAnsi="新宋体" w:cs="宋体"/>
                <w:bCs/>
                <w:sz w:val="24"/>
                <w:szCs w:val="24"/>
              </w:rPr>
              <w:t>条</w:t>
            </w:r>
          </w:p>
          <w:p w14:paraId="079E8E42" w14:textId="77777777" w:rsidR="000E6446" w:rsidRDefault="000E6446" w:rsidP="001F5273">
            <w:pPr>
              <w:spacing w:line="276" w:lineRule="auto"/>
              <w:rPr>
                <w:rFonts w:ascii="新宋体" w:eastAsia="新宋体" w:hAnsi="新宋体" w:cs="宋体"/>
                <w:bCs/>
                <w:sz w:val="24"/>
                <w:szCs w:val="24"/>
              </w:rPr>
            </w:pPr>
            <w:r>
              <w:rPr>
                <w:rFonts w:ascii="新宋体" w:eastAsia="新宋体" w:hAnsi="新宋体" w:cs="宋体"/>
                <w:bCs/>
                <w:sz w:val="24"/>
                <w:szCs w:val="24"/>
              </w:rPr>
              <w:t xml:space="preserve">三合一数据线 </w:t>
            </w:r>
            <w:r>
              <w:rPr>
                <w:rFonts w:ascii="新宋体" w:eastAsia="新宋体" w:hAnsi="新宋体" w:cs="宋体" w:hint="eastAsia"/>
                <w:bCs/>
                <w:sz w:val="24"/>
                <w:szCs w:val="24"/>
              </w:rPr>
              <w:t>1</w:t>
            </w:r>
            <w:r>
              <w:rPr>
                <w:rFonts w:ascii="新宋体" w:eastAsia="新宋体" w:hAnsi="新宋体" w:cs="宋体"/>
                <w:bCs/>
                <w:sz w:val="24"/>
                <w:szCs w:val="24"/>
              </w:rPr>
              <w:t>条</w:t>
            </w:r>
          </w:p>
          <w:p w14:paraId="68C42BA7" w14:textId="77777777" w:rsidR="000E6446" w:rsidRDefault="000E6446" w:rsidP="001F5273">
            <w:pPr>
              <w:spacing w:line="276" w:lineRule="auto"/>
              <w:rPr>
                <w:rFonts w:ascii="新宋体" w:eastAsia="新宋体" w:hAnsi="新宋体" w:cs="宋体"/>
                <w:bCs/>
                <w:sz w:val="24"/>
                <w:szCs w:val="24"/>
              </w:rPr>
            </w:pPr>
            <w:r>
              <w:rPr>
                <w:rFonts w:ascii="新宋体" w:eastAsia="新宋体" w:hAnsi="新宋体" w:cs="宋体"/>
                <w:bCs/>
                <w:sz w:val="24"/>
                <w:szCs w:val="24"/>
              </w:rPr>
              <w:t>SIM卡</w:t>
            </w:r>
            <w:proofErr w:type="gramStart"/>
            <w:r>
              <w:rPr>
                <w:rFonts w:ascii="新宋体" w:eastAsia="新宋体" w:hAnsi="新宋体" w:cs="宋体"/>
                <w:bCs/>
                <w:sz w:val="24"/>
                <w:szCs w:val="24"/>
              </w:rPr>
              <w:t>托卡针</w:t>
            </w:r>
            <w:proofErr w:type="gramEnd"/>
            <w:r>
              <w:rPr>
                <w:rFonts w:ascii="新宋体" w:eastAsia="新宋体" w:hAnsi="新宋体" w:cs="宋体"/>
                <w:bCs/>
                <w:sz w:val="24"/>
                <w:szCs w:val="24"/>
              </w:rPr>
              <w:t xml:space="preserve"> </w:t>
            </w:r>
            <w:r>
              <w:rPr>
                <w:rFonts w:ascii="新宋体" w:eastAsia="新宋体" w:hAnsi="新宋体" w:cs="宋体" w:hint="eastAsia"/>
                <w:bCs/>
                <w:sz w:val="24"/>
                <w:szCs w:val="24"/>
              </w:rPr>
              <w:t>1</w:t>
            </w:r>
            <w:r>
              <w:rPr>
                <w:rFonts w:ascii="新宋体" w:eastAsia="新宋体" w:hAnsi="新宋体" w:cs="宋体"/>
                <w:bCs/>
                <w:sz w:val="24"/>
                <w:szCs w:val="24"/>
              </w:rPr>
              <w:t>个</w:t>
            </w:r>
          </w:p>
          <w:p w14:paraId="48CB8FEB" w14:textId="77777777" w:rsidR="000E6446" w:rsidRDefault="000E6446" w:rsidP="001F5273">
            <w:pPr>
              <w:spacing w:line="276" w:lineRule="auto"/>
              <w:rPr>
                <w:rFonts w:ascii="新宋体" w:eastAsia="新宋体" w:hAnsi="新宋体" w:hint="eastAsia"/>
                <w:sz w:val="24"/>
                <w:szCs w:val="24"/>
              </w:rPr>
            </w:pPr>
            <w:r>
              <w:rPr>
                <w:rFonts w:ascii="新宋体" w:eastAsia="新宋体" w:hAnsi="新宋体" w:cs="宋体"/>
                <w:bCs/>
                <w:sz w:val="24"/>
                <w:szCs w:val="24"/>
              </w:rPr>
              <w:t xml:space="preserve">四合一OTG读卡器 </w:t>
            </w:r>
            <w:r>
              <w:rPr>
                <w:rFonts w:ascii="新宋体" w:eastAsia="新宋体" w:hAnsi="新宋体" w:cs="宋体" w:hint="eastAsia"/>
                <w:bCs/>
                <w:sz w:val="24"/>
                <w:szCs w:val="24"/>
              </w:rPr>
              <w:t>1</w:t>
            </w:r>
            <w:r>
              <w:rPr>
                <w:rFonts w:ascii="新宋体" w:eastAsia="新宋体" w:hAnsi="新宋体" w:cs="宋体"/>
                <w:bCs/>
                <w:sz w:val="24"/>
                <w:szCs w:val="24"/>
              </w:rPr>
              <w:t>个</w:t>
            </w:r>
            <w:r>
              <w:rPr>
                <w:rFonts w:ascii="新宋体" w:eastAsia="新宋体" w:hAnsi="新宋体" w:cs="宋体"/>
                <w:b/>
                <w:bCs/>
                <w:sz w:val="24"/>
                <w:szCs w:val="24"/>
              </w:rPr>
              <w:br w:type="page"/>
            </w:r>
          </w:p>
        </w:tc>
      </w:tr>
    </w:tbl>
    <w:p w14:paraId="48D5A4D6" w14:textId="77777777" w:rsidR="002A7053" w:rsidRPr="000E6446" w:rsidRDefault="002A7053" w:rsidP="000E6446"/>
    <w:sectPr w:rsidR="002A7053" w:rsidRPr="000E6446">
      <w:footerReference w:type="default" r:id="rId7"/>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08F4" w14:textId="77777777" w:rsidR="00000000" w:rsidRDefault="000E6446">
      <w:r>
        <w:separator/>
      </w:r>
    </w:p>
  </w:endnote>
  <w:endnote w:type="continuationSeparator" w:id="0">
    <w:p w14:paraId="7EA83A00" w14:textId="77777777" w:rsidR="00000000" w:rsidRDefault="000E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Unicode MS">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DD15" w14:textId="77777777" w:rsidR="002A7053" w:rsidRDefault="002A7053">
    <w:pPr>
      <w:tabs>
        <w:tab w:val="left" w:pos="2712"/>
      </w:tabs>
      <w:snapToGrid w:val="0"/>
      <w:spacing w:line="360" w:lineRule="auto"/>
      <w:rPr>
        <w:rFonts w:hint="eastAsia"/>
        <w:lang w:val="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80B4" w14:textId="77777777" w:rsidR="00000000" w:rsidRDefault="000E6446">
      <w:r>
        <w:separator/>
      </w:r>
    </w:p>
  </w:footnote>
  <w:footnote w:type="continuationSeparator" w:id="0">
    <w:p w14:paraId="799DEE38" w14:textId="77777777" w:rsidR="00000000" w:rsidRDefault="000E6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292F08"/>
    <w:multiLevelType w:val="singleLevel"/>
    <w:tmpl w:val="8F292F08"/>
    <w:lvl w:ilvl="0">
      <w:start w:val="1"/>
      <w:numFmt w:val="decimal"/>
      <w:lvlText w:val="(%1)"/>
      <w:lvlJc w:val="left"/>
      <w:pPr>
        <w:ind w:left="425" w:hanging="425"/>
      </w:pPr>
      <w:rPr>
        <w:rFonts w:hint="default"/>
      </w:rPr>
    </w:lvl>
  </w:abstractNum>
  <w:abstractNum w:abstractNumId="1" w15:restartNumberingAfterBreak="0">
    <w:nsid w:val="D49F4CB7"/>
    <w:multiLevelType w:val="singleLevel"/>
    <w:tmpl w:val="D49F4CB7"/>
    <w:lvl w:ilvl="0">
      <w:start w:val="1"/>
      <w:numFmt w:val="decimal"/>
      <w:lvlText w:val="(%1)"/>
      <w:lvlJc w:val="left"/>
      <w:pPr>
        <w:ind w:left="425" w:hanging="425"/>
      </w:pPr>
      <w:rPr>
        <w:rFonts w:hint="default"/>
      </w:rPr>
    </w:lvl>
  </w:abstractNum>
  <w:abstractNum w:abstractNumId="2" w15:restartNumberingAfterBreak="0">
    <w:nsid w:val="DB1B6C99"/>
    <w:multiLevelType w:val="singleLevel"/>
    <w:tmpl w:val="DB1B6C99"/>
    <w:lvl w:ilvl="0">
      <w:start w:val="1"/>
      <w:numFmt w:val="decimal"/>
      <w:lvlText w:val="(%1)"/>
      <w:lvlJc w:val="left"/>
      <w:pPr>
        <w:ind w:left="425" w:hanging="425"/>
      </w:pPr>
      <w:rPr>
        <w:rFonts w:hint="default"/>
      </w:rPr>
    </w:lvl>
  </w:abstractNum>
  <w:abstractNum w:abstractNumId="3" w15:restartNumberingAfterBreak="0">
    <w:nsid w:val="00000011"/>
    <w:multiLevelType w:val="multilevel"/>
    <w:tmpl w:val="00000011"/>
    <w:lvl w:ilvl="0">
      <w:start w:val="1"/>
      <w:numFmt w:val="decimal"/>
      <w:lvlText w:val="%1."/>
      <w:lvlJc w:val="left"/>
      <w:pPr>
        <w:tabs>
          <w:tab w:val="left" w:pos="907"/>
        </w:tabs>
        <w:ind w:left="907" w:hanging="907"/>
      </w:pPr>
      <w:rPr>
        <w:rFonts w:ascii="Times New Roman" w:hAnsi="Times New Roman" w:cs="Times New Roman" w:hint="default"/>
        <w:b/>
        <w:sz w:val="21"/>
        <w:szCs w:val="21"/>
      </w:rPr>
    </w:lvl>
    <w:lvl w:ilvl="1">
      <w:start w:val="1"/>
      <w:numFmt w:val="decimal"/>
      <w:lvlText w:val="%1.%2."/>
      <w:lvlJc w:val="left"/>
      <w:pPr>
        <w:tabs>
          <w:tab w:val="left" w:pos="907"/>
        </w:tabs>
        <w:ind w:left="907" w:hanging="907"/>
      </w:pPr>
      <w:rPr>
        <w:rFonts w:ascii="Times New Roman" w:hAnsi="Times New Roman" w:cs="Times New Roman" w:hint="default"/>
        <w:b w:val="0"/>
        <w:sz w:val="21"/>
        <w:szCs w:val="21"/>
      </w:rPr>
    </w:lvl>
    <w:lvl w:ilvl="2">
      <w:start w:val="1"/>
      <w:numFmt w:val="decimal"/>
      <w:lvlText w:val="%1.%2.%3."/>
      <w:lvlJc w:val="left"/>
      <w:pPr>
        <w:tabs>
          <w:tab w:val="left" w:pos="907"/>
        </w:tabs>
        <w:ind w:left="907" w:hanging="907"/>
      </w:pPr>
      <w:rPr>
        <w:rFonts w:hint="eastAsia"/>
      </w:rPr>
    </w:lvl>
    <w:lvl w:ilvl="3">
      <w:start w:val="1"/>
      <w:numFmt w:val="decimal"/>
      <w:lvlText w:val="%1.%2.%3.%4."/>
      <w:lvlJc w:val="left"/>
      <w:pPr>
        <w:tabs>
          <w:tab w:val="left" w:pos="907"/>
        </w:tabs>
        <w:ind w:left="907" w:hanging="907"/>
      </w:pPr>
      <w:rPr>
        <w:rFonts w:hint="eastAsia"/>
      </w:rPr>
    </w:lvl>
    <w:lvl w:ilvl="4">
      <w:start w:val="1"/>
      <w:numFmt w:val="decimal"/>
      <w:lvlText w:val="%1.%2.%3.%4.%5."/>
      <w:lvlJc w:val="left"/>
      <w:pPr>
        <w:tabs>
          <w:tab w:val="left" w:pos="907"/>
        </w:tabs>
        <w:ind w:left="907" w:hanging="907"/>
      </w:pPr>
      <w:rPr>
        <w:rFonts w:hint="eastAsia"/>
      </w:rPr>
    </w:lvl>
    <w:lvl w:ilvl="5">
      <w:start w:val="1"/>
      <w:numFmt w:val="decimal"/>
      <w:lvlText w:val="%1.%2.%3.%4.%5.%6."/>
      <w:lvlJc w:val="left"/>
      <w:pPr>
        <w:tabs>
          <w:tab w:val="left" w:pos="907"/>
        </w:tabs>
        <w:ind w:left="907" w:hanging="907"/>
      </w:pPr>
      <w:rPr>
        <w:rFonts w:hint="eastAsia"/>
      </w:rPr>
    </w:lvl>
    <w:lvl w:ilvl="6">
      <w:start w:val="1"/>
      <w:numFmt w:val="decimal"/>
      <w:lvlText w:val="%1.%2.%3.%4.%5.%6.%7."/>
      <w:lvlJc w:val="left"/>
      <w:pPr>
        <w:tabs>
          <w:tab w:val="left" w:pos="907"/>
        </w:tabs>
        <w:ind w:left="907" w:hanging="907"/>
      </w:pPr>
      <w:rPr>
        <w:rFonts w:hint="eastAsia"/>
      </w:rPr>
    </w:lvl>
    <w:lvl w:ilvl="7">
      <w:start w:val="1"/>
      <w:numFmt w:val="decimal"/>
      <w:lvlText w:val="%1.%2.%3.%4.%5.%6.%7.%8."/>
      <w:lvlJc w:val="left"/>
      <w:pPr>
        <w:tabs>
          <w:tab w:val="left" w:pos="907"/>
        </w:tabs>
        <w:ind w:left="907" w:hanging="907"/>
      </w:pPr>
      <w:rPr>
        <w:rFonts w:hint="eastAsia"/>
      </w:rPr>
    </w:lvl>
    <w:lvl w:ilvl="8">
      <w:start w:val="1"/>
      <w:numFmt w:val="decimal"/>
      <w:lvlText w:val="%1.%2.%3.%4.%5.%6.%7.%8.%9."/>
      <w:lvlJc w:val="left"/>
      <w:pPr>
        <w:tabs>
          <w:tab w:val="left" w:pos="907"/>
        </w:tabs>
        <w:ind w:left="907" w:hanging="907"/>
      </w:pPr>
      <w:rPr>
        <w:rFonts w:hint="eastAsia"/>
      </w:rPr>
    </w:lvl>
  </w:abstractNum>
  <w:abstractNum w:abstractNumId="4" w15:restartNumberingAfterBreak="0">
    <w:nsid w:val="1D13BA7C"/>
    <w:multiLevelType w:val="singleLevel"/>
    <w:tmpl w:val="1D13BA7C"/>
    <w:lvl w:ilvl="0">
      <w:start w:val="1"/>
      <w:numFmt w:val="decimal"/>
      <w:lvlText w:val="(%1)"/>
      <w:lvlJc w:val="left"/>
      <w:pPr>
        <w:ind w:left="425" w:hanging="425"/>
      </w:pPr>
      <w:rPr>
        <w:rFonts w:hint="default"/>
      </w:rPr>
    </w:lvl>
  </w:abstractNum>
  <w:abstractNum w:abstractNumId="5" w15:restartNumberingAfterBreak="0">
    <w:nsid w:val="200CECB8"/>
    <w:multiLevelType w:val="singleLevel"/>
    <w:tmpl w:val="200CECB8"/>
    <w:lvl w:ilvl="0">
      <w:start w:val="1"/>
      <w:numFmt w:val="decimal"/>
      <w:lvlText w:val="(%1)"/>
      <w:lvlJc w:val="left"/>
      <w:pPr>
        <w:ind w:left="425" w:hanging="425"/>
      </w:pPr>
      <w:rPr>
        <w:rFonts w:hint="default"/>
      </w:rPr>
    </w:lvl>
  </w:abstractNum>
  <w:abstractNum w:abstractNumId="6" w15:restartNumberingAfterBreak="0">
    <w:nsid w:val="29927E7C"/>
    <w:multiLevelType w:val="multilevel"/>
    <w:tmpl w:val="29927E7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AF58F0D"/>
    <w:multiLevelType w:val="singleLevel"/>
    <w:tmpl w:val="2AF58F0D"/>
    <w:lvl w:ilvl="0">
      <w:start w:val="1"/>
      <w:numFmt w:val="decimal"/>
      <w:lvlText w:val="(%1)"/>
      <w:lvlJc w:val="left"/>
      <w:pPr>
        <w:ind w:left="425" w:hanging="425"/>
      </w:pPr>
      <w:rPr>
        <w:rFonts w:hint="default"/>
      </w:rPr>
    </w:lvl>
  </w:abstractNum>
  <w:abstractNum w:abstractNumId="8" w15:restartNumberingAfterBreak="0">
    <w:nsid w:val="3B8F5B5A"/>
    <w:multiLevelType w:val="singleLevel"/>
    <w:tmpl w:val="3B8F5B5A"/>
    <w:lvl w:ilvl="0">
      <w:start w:val="1"/>
      <w:numFmt w:val="decimal"/>
      <w:lvlText w:val="(%1)"/>
      <w:lvlJc w:val="left"/>
      <w:pPr>
        <w:ind w:left="425" w:hanging="425"/>
      </w:pPr>
      <w:rPr>
        <w:rFonts w:hint="default"/>
      </w:rPr>
    </w:lvl>
  </w:abstractNum>
  <w:abstractNum w:abstractNumId="9" w15:restartNumberingAfterBreak="0">
    <w:nsid w:val="4478712F"/>
    <w:multiLevelType w:val="multilevel"/>
    <w:tmpl w:val="4478712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D8D1B41"/>
    <w:multiLevelType w:val="multilevel"/>
    <w:tmpl w:val="6D8D1B41"/>
    <w:lvl w:ilvl="0">
      <w:start w:val="1"/>
      <w:numFmt w:val="decimal"/>
      <w:lvlText w:val="%1."/>
      <w:lvlJc w:val="left"/>
      <w:pPr>
        <w:tabs>
          <w:tab w:val="left" w:pos="907"/>
        </w:tabs>
        <w:ind w:left="907" w:hanging="907"/>
      </w:pPr>
      <w:rPr>
        <w:rFonts w:ascii="Times New Roman" w:hAnsi="Times New Roman" w:cs="Times New Roman" w:hint="default"/>
        <w:b/>
      </w:rPr>
    </w:lvl>
    <w:lvl w:ilvl="1">
      <w:start w:val="1"/>
      <w:numFmt w:val="decimal"/>
      <w:lvlText w:val="%1.%2."/>
      <w:lvlJc w:val="left"/>
      <w:pPr>
        <w:tabs>
          <w:tab w:val="left" w:pos="907"/>
        </w:tabs>
        <w:ind w:left="907" w:hanging="907"/>
      </w:pPr>
      <w:rPr>
        <w:rFonts w:ascii="Times New Roman" w:hAnsi="Times New Roman" w:cs="Times New Roman" w:hint="default"/>
        <w:b w:val="0"/>
      </w:rPr>
    </w:lvl>
    <w:lvl w:ilvl="2">
      <w:start w:val="1"/>
      <w:numFmt w:val="decimal"/>
      <w:lvlText w:val="%1.%2.%3."/>
      <w:lvlJc w:val="left"/>
      <w:pPr>
        <w:tabs>
          <w:tab w:val="left" w:pos="907"/>
        </w:tabs>
        <w:ind w:left="907" w:hanging="907"/>
      </w:pPr>
      <w:rPr>
        <w:rFonts w:ascii="Times New Roman" w:hAnsi="Times New Roman" w:cs="Times New Roman" w:hint="default"/>
      </w:rPr>
    </w:lvl>
    <w:lvl w:ilvl="3">
      <w:start w:val="1"/>
      <w:numFmt w:val="decimal"/>
      <w:lvlText w:val="%1.%2.%3.%4."/>
      <w:lvlJc w:val="left"/>
      <w:pPr>
        <w:tabs>
          <w:tab w:val="left" w:pos="907"/>
        </w:tabs>
        <w:ind w:left="907" w:hanging="907"/>
      </w:pPr>
      <w:rPr>
        <w:rFonts w:hint="eastAsia"/>
      </w:rPr>
    </w:lvl>
    <w:lvl w:ilvl="4">
      <w:start w:val="1"/>
      <w:numFmt w:val="decimal"/>
      <w:lvlText w:val="%1.%2.%3.%4.%5."/>
      <w:lvlJc w:val="left"/>
      <w:pPr>
        <w:tabs>
          <w:tab w:val="left" w:pos="907"/>
        </w:tabs>
        <w:ind w:left="907" w:hanging="907"/>
      </w:pPr>
      <w:rPr>
        <w:rFonts w:hint="eastAsia"/>
      </w:rPr>
    </w:lvl>
    <w:lvl w:ilvl="5">
      <w:start w:val="1"/>
      <w:numFmt w:val="decimal"/>
      <w:lvlText w:val="%1.%2.%3.%4.%5.%6."/>
      <w:lvlJc w:val="left"/>
      <w:pPr>
        <w:tabs>
          <w:tab w:val="left" w:pos="907"/>
        </w:tabs>
        <w:ind w:left="907" w:hanging="907"/>
      </w:pPr>
      <w:rPr>
        <w:rFonts w:hint="eastAsia"/>
      </w:rPr>
    </w:lvl>
    <w:lvl w:ilvl="6">
      <w:start w:val="1"/>
      <w:numFmt w:val="decimal"/>
      <w:lvlText w:val="%1.%2.%3.%4.%5.%6.%7."/>
      <w:lvlJc w:val="left"/>
      <w:pPr>
        <w:tabs>
          <w:tab w:val="left" w:pos="907"/>
        </w:tabs>
        <w:ind w:left="907" w:hanging="907"/>
      </w:pPr>
      <w:rPr>
        <w:rFonts w:hint="eastAsia"/>
      </w:rPr>
    </w:lvl>
    <w:lvl w:ilvl="7">
      <w:start w:val="1"/>
      <w:numFmt w:val="decimal"/>
      <w:lvlText w:val="%1.%2.%3.%4.%5.%6.%7.%8."/>
      <w:lvlJc w:val="left"/>
      <w:pPr>
        <w:tabs>
          <w:tab w:val="left" w:pos="907"/>
        </w:tabs>
        <w:ind w:left="907" w:hanging="907"/>
      </w:pPr>
      <w:rPr>
        <w:rFonts w:hint="eastAsia"/>
      </w:rPr>
    </w:lvl>
    <w:lvl w:ilvl="8">
      <w:start w:val="1"/>
      <w:numFmt w:val="decimal"/>
      <w:lvlText w:val="%1.%2.%3.%4.%5.%6.%7.%8.%9."/>
      <w:lvlJc w:val="left"/>
      <w:pPr>
        <w:tabs>
          <w:tab w:val="left" w:pos="907"/>
        </w:tabs>
        <w:ind w:left="907" w:hanging="907"/>
      </w:pPr>
      <w:rPr>
        <w:rFonts w:hint="eastAsia"/>
      </w:rPr>
    </w:lvl>
  </w:abstractNum>
  <w:abstractNum w:abstractNumId="11" w15:restartNumberingAfterBreak="0">
    <w:nsid w:val="6E88B901"/>
    <w:multiLevelType w:val="singleLevel"/>
    <w:tmpl w:val="6E88B901"/>
    <w:lvl w:ilvl="0">
      <w:start w:val="1"/>
      <w:numFmt w:val="decimal"/>
      <w:lvlText w:val="(%1)"/>
      <w:lvlJc w:val="left"/>
      <w:pPr>
        <w:ind w:left="425" w:hanging="425"/>
      </w:pPr>
      <w:rPr>
        <w:rFonts w:hint="default"/>
      </w:rPr>
    </w:lvl>
  </w:abstractNum>
  <w:abstractNum w:abstractNumId="12" w15:restartNumberingAfterBreak="0">
    <w:nsid w:val="79323507"/>
    <w:multiLevelType w:val="multilevel"/>
    <w:tmpl w:val="79323507"/>
    <w:lvl w:ilvl="0">
      <w:start w:val="1"/>
      <w:numFmt w:val="decimal"/>
      <w:lvlText w:val="(%1)"/>
      <w:lvlJc w:val="left"/>
      <w:pPr>
        <w:ind w:left="870" w:hanging="420"/>
      </w:pPr>
      <w:rPr>
        <w:rFonts w:hint="eastAsia"/>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num w:numId="1" w16cid:durableId="1467041130">
    <w:abstractNumId w:val="10"/>
  </w:num>
  <w:num w:numId="2" w16cid:durableId="1974477655">
    <w:abstractNumId w:val="6"/>
  </w:num>
  <w:num w:numId="3" w16cid:durableId="827987602">
    <w:abstractNumId w:val="3"/>
  </w:num>
  <w:num w:numId="4" w16cid:durableId="1772387837">
    <w:abstractNumId w:val="9"/>
  </w:num>
  <w:num w:numId="5" w16cid:durableId="357124150">
    <w:abstractNumId w:val="7"/>
  </w:num>
  <w:num w:numId="6" w16cid:durableId="2100254888">
    <w:abstractNumId w:val="11"/>
  </w:num>
  <w:num w:numId="7" w16cid:durableId="1741098913">
    <w:abstractNumId w:val="2"/>
  </w:num>
  <w:num w:numId="8" w16cid:durableId="1302732197">
    <w:abstractNumId w:val="4"/>
  </w:num>
  <w:num w:numId="9" w16cid:durableId="26956682">
    <w:abstractNumId w:val="0"/>
  </w:num>
  <w:num w:numId="10" w16cid:durableId="359358487">
    <w:abstractNumId w:val="5"/>
  </w:num>
  <w:num w:numId="11" w16cid:durableId="812873895">
    <w:abstractNumId w:val="8"/>
  </w:num>
  <w:num w:numId="12" w16cid:durableId="2087143434">
    <w:abstractNumId w:val="1"/>
  </w:num>
  <w:num w:numId="13" w16cid:durableId="1949921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U2ZWE1MzJlYzhlMzYwM2NlNjg2NGE5OWUzY2ZhZTgifQ=="/>
  </w:docVars>
  <w:rsids>
    <w:rsidRoot w:val="00F07B67"/>
    <w:rsid w:val="0000002E"/>
    <w:rsid w:val="00035FDC"/>
    <w:rsid w:val="000E0AD6"/>
    <w:rsid w:val="000E24B2"/>
    <w:rsid w:val="000E6446"/>
    <w:rsid w:val="001E13C0"/>
    <w:rsid w:val="00263955"/>
    <w:rsid w:val="002A7053"/>
    <w:rsid w:val="00374611"/>
    <w:rsid w:val="00391D2A"/>
    <w:rsid w:val="00584311"/>
    <w:rsid w:val="00634E4A"/>
    <w:rsid w:val="00677542"/>
    <w:rsid w:val="00720994"/>
    <w:rsid w:val="0087030C"/>
    <w:rsid w:val="008C6162"/>
    <w:rsid w:val="00914F23"/>
    <w:rsid w:val="00972346"/>
    <w:rsid w:val="00AC2812"/>
    <w:rsid w:val="00AE721F"/>
    <w:rsid w:val="00B25542"/>
    <w:rsid w:val="00B52D07"/>
    <w:rsid w:val="00BD3F95"/>
    <w:rsid w:val="00BE7455"/>
    <w:rsid w:val="00D71CF8"/>
    <w:rsid w:val="00DF745D"/>
    <w:rsid w:val="00E1055D"/>
    <w:rsid w:val="00E34658"/>
    <w:rsid w:val="00E34D08"/>
    <w:rsid w:val="00F07B67"/>
    <w:rsid w:val="00F5791C"/>
    <w:rsid w:val="00FC0479"/>
    <w:rsid w:val="1BAC04D2"/>
    <w:rsid w:val="272C2AAA"/>
    <w:rsid w:val="3A43493D"/>
    <w:rsid w:val="634728BF"/>
    <w:rsid w:val="7CA32F54"/>
    <w:rsid w:val="7D8F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13ACF"/>
  <w15:docId w15:val="{F9FEE7D9-8F7E-432E-8306-4E2C008B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eastAsia="宋体" w:hAnsi="Calibri"/>
      <w:kern w:val="2"/>
      <w:sz w:val="21"/>
      <w:szCs w:val="22"/>
    </w:rPr>
  </w:style>
  <w:style w:type="paragraph" w:styleId="1">
    <w:name w:val="heading 1"/>
    <w:basedOn w:val="3"/>
    <w:next w:val="a"/>
    <w:uiPriority w:val="99"/>
    <w:qFormat/>
    <w:pPr>
      <w:spacing w:before="340" w:after="330" w:line="578" w:lineRule="auto"/>
      <w:outlineLvl w:val="0"/>
    </w:pPr>
    <w:rPr>
      <w:kern w:val="44"/>
      <w:sz w:val="44"/>
      <w:szCs w:val="44"/>
    </w:rPr>
  </w:style>
  <w:style w:type="paragraph" w:styleId="2">
    <w:name w:val="heading 2"/>
    <w:basedOn w:val="a"/>
    <w:next w:val="a"/>
    <w:uiPriority w:val="99"/>
    <w:qFormat/>
    <w:pPr>
      <w:keepNext/>
      <w:keepLines/>
      <w:spacing w:before="260" w:after="260" w:line="413" w:lineRule="auto"/>
      <w:outlineLvl w:val="1"/>
    </w:pPr>
    <w:rPr>
      <w:rFonts w:ascii="Arial" w:eastAsia="黑体" w:hAnsi="Arial"/>
      <w:b/>
      <w:sz w:val="32"/>
    </w:rPr>
  </w:style>
  <w:style w:type="paragraph" w:styleId="3">
    <w:name w:val="heading 3"/>
    <w:basedOn w:val="4"/>
    <w:next w:val="a"/>
    <w:uiPriority w:val="99"/>
    <w:qFormat/>
    <w:pPr>
      <w:spacing w:before="260" w:after="260" w:line="413" w:lineRule="auto"/>
      <w:outlineLvl w:val="2"/>
    </w:pPr>
    <w:rPr>
      <w:sz w:val="32"/>
    </w:rPr>
  </w:style>
  <w:style w:type="paragraph" w:styleId="4">
    <w:name w:val="heading 4"/>
    <w:basedOn w:val="a"/>
    <w:next w:val="a"/>
    <w:uiPriority w:val="99"/>
    <w:qFormat/>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uiPriority w:val="99"/>
    <w:qFormat/>
    <w:pPr>
      <w:keepNext/>
      <w:keepLines/>
      <w:spacing w:before="280" w:after="290" w:line="376" w:lineRule="auto"/>
      <w:outlineLvl w:val="4"/>
    </w:pPr>
    <w:rPr>
      <w:b/>
      <w:bCs/>
      <w:sz w:val="28"/>
      <w:szCs w:val="28"/>
    </w:rPr>
  </w:style>
  <w:style w:type="paragraph" w:styleId="6">
    <w:name w:val="heading 6"/>
    <w:basedOn w:val="a"/>
    <w:next w:val="a"/>
    <w:uiPriority w:val="99"/>
    <w:qFormat/>
    <w:pPr>
      <w:keepNext/>
      <w:keepLines/>
      <w:spacing w:before="240" w:after="64" w:line="320" w:lineRule="auto"/>
      <w:outlineLvl w:val="5"/>
    </w:pPr>
    <w:rPr>
      <w:rFonts w:ascii="Calibri Light" w:hAnsi="Calibri Light"/>
      <w:b/>
      <w:bCs/>
      <w:sz w:val="24"/>
      <w:szCs w:val="24"/>
    </w:rPr>
  </w:style>
  <w:style w:type="paragraph" w:styleId="7">
    <w:name w:val="heading 7"/>
    <w:basedOn w:val="a"/>
    <w:next w:val="a"/>
    <w:uiPriority w:val="99"/>
    <w:qFormat/>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0"/>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a8">
    <w:name w:val="列表段落 字符"/>
    <w:link w:val="a9"/>
    <w:uiPriority w:val="34"/>
    <w:qFormat/>
    <w:locked/>
  </w:style>
  <w:style w:type="paragraph" w:styleId="a9">
    <w:name w:val="List Paragraph"/>
    <w:basedOn w:val="a"/>
    <w:link w:val="a8"/>
    <w:uiPriority w:val="34"/>
    <w:qFormat/>
    <w:pPr>
      <w:ind w:firstLine="420"/>
    </w:pPr>
  </w:style>
  <w:style w:type="paragraph" w:customStyle="1" w:styleId="20">
    <w:name w:val="正文 首行缩进:  2 字符"/>
    <w:basedOn w:val="a"/>
    <w:link w:val="2Char"/>
    <w:qFormat/>
    <w:pPr>
      <w:spacing w:line="360" w:lineRule="auto"/>
      <w:ind w:firstLineChars="200" w:firstLine="480"/>
    </w:pPr>
    <w:rPr>
      <w:rFonts w:ascii="Times New Roman" w:hAnsi="Times New Roman"/>
      <w:sz w:val="24"/>
      <w:szCs w:val="20"/>
      <w:lang w:val="zh-CN"/>
    </w:rPr>
  </w:style>
  <w:style w:type="character" w:customStyle="1" w:styleId="2Char">
    <w:name w:val="正文 首行缩进:  2 字符 Char"/>
    <w:link w:val="20"/>
    <w:qFormat/>
    <w:rPr>
      <w:rFonts w:ascii="Times New Roman" w:eastAsia="宋体" w:hAnsi="Times New Roman" w:cs="Times New Roman"/>
      <w:sz w:val="24"/>
      <w:szCs w:val="20"/>
      <w:lang w:val="zh-CN" w:eastAsia="zh-CN"/>
    </w:rPr>
  </w:style>
  <w:style w:type="character" w:customStyle="1" w:styleId="10">
    <w:name w:val="批注文字 字符1"/>
    <w:link w:val="a3"/>
    <w:qFormat/>
    <w:rPr>
      <w:rFonts w:ascii="Calibri" w:eastAsia="宋体" w:hAnsi="Calibri"/>
      <w:kern w:val="2"/>
      <w:sz w:val="21"/>
      <w:szCs w:val="22"/>
    </w:rPr>
  </w:style>
  <w:style w:type="character" w:customStyle="1" w:styleId="aa">
    <w:name w:val="批注文字 字符"/>
    <w:basedOn w:val="a0"/>
    <w:uiPriority w:val="99"/>
    <w:semiHidden/>
    <w:qFormat/>
    <w:rPr>
      <w:rFonts w:ascii="Calibri" w:eastAsia="宋体" w:hAnsi="Calibri"/>
      <w:kern w:val="2"/>
      <w:sz w:val="21"/>
      <w:szCs w:val="22"/>
    </w:rPr>
  </w:style>
  <w:style w:type="paragraph" w:customStyle="1" w:styleId="ab">
    <w:name w:val="正文（绿盟科技）"/>
    <w:qFormat/>
    <w:pPr>
      <w:spacing w:line="300" w:lineRule="auto"/>
    </w:pPr>
    <w:rPr>
      <w:rFonts w:ascii="Arial" w:eastAsia="宋体" w:hAnsi="Arial"/>
      <w:sz w:val="24"/>
      <w:szCs w:val="21"/>
    </w:rPr>
  </w:style>
  <w:style w:type="paragraph" w:customStyle="1" w:styleId="Style22">
    <w:name w:val="_Style 22"/>
    <w:basedOn w:val="a"/>
    <w:next w:val="a9"/>
    <w:uiPriority w:val="34"/>
    <w:qFormat/>
    <w:pPr>
      <w:ind w:firstLineChars="200" w:firstLine="420"/>
    </w:pPr>
  </w:style>
  <w:style w:type="paragraph" w:customStyle="1" w:styleId="210">
    <w:name w:val="样式 2 10 磅"/>
    <w:qFormat/>
    <w:rsid w:val="000E6446"/>
    <w:pPr>
      <w:widowControl w:val="0"/>
      <w:jc w:val="both"/>
    </w:pPr>
    <w:rPr>
      <w:rFonts w:ascii="Times New Roman" w:eastAsia="宋体"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437</Words>
  <Characters>2497</Characters>
  <Application>Microsoft Office Word</Application>
  <DocSecurity>0</DocSecurity>
  <Lines>20</Lines>
  <Paragraphs>5</Paragraphs>
  <ScaleCrop>false</ScaleCrop>
  <Company>china</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瑞凝信</dc:creator>
  <cp:lastModifiedBy>Administrator</cp:lastModifiedBy>
  <cp:revision>27</cp:revision>
  <dcterms:created xsi:type="dcterms:W3CDTF">2018-07-14T05:06:00Z</dcterms:created>
  <dcterms:modified xsi:type="dcterms:W3CDTF">2022-05-30T08:14:00Z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eyJoZGlkIjoiZGU2ZWE1MzJlYzhlMzYwM2NlNjg2NGE5OWUzY2ZhZTgifQ==</vt:lpwstr>
  </property>
  <property fmtid="{D5CDD505-2E9C-101B-9397-08002B2CF9AE}" pid="4" name="ICV">
    <vt:lpwstr>67A707AABC8E43BCBB6AAF145DD7BD28</vt:lpwstr>
  </property>
</Properties>
</file>