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CA" w:rsidRDefault="00E55ECA" w:rsidP="00E55ECA">
      <w:pPr>
        <w:pStyle w:val="2"/>
        <w:rPr>
          <w:rFonts w:ascii="新宋体" w:eastAsia="新宋体" w:hAnsi="新宋体"/>
          <w:kern w:val="44"/>
          <w:sz w:val="30"/>
          <w:szCs w:val="30"/>
        </w:rPr>
      </w:pPr>
      <w:bookmarkStart w:id="0" w:name="_GoBack"/>
      <w:bookmarkEnd w:id="0"/>
      <w:r>
        <w:rPr>
          <w:rFonts w:ascii="新宋体" w:eastAsia="新宋体" w:hAnsi="新宋体" w:hint="eastAsia"/>
          <w:kern w:val="44"/>
          <w:sz w:val="30"/>
          <w:szCs w:val="30"/>
        </w:rPr>
        <w:t>招标项目需求</w:t>
      </w:r>
    </w:p>
    <w:p w:rsidR="00E55ECA" w:rsidRDefault="00E55ECA" w:rsidP="00E55ECA">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E55ECA" w:rsidTr="00C657C4">
        <w:trPr>
          <w:cantSplit/>
          <w:trHeight w:val="20"/>
          <w:jc w:val="center"/>
        </w:trPr>
        <w:tc>
          <w:tcPr>
            <w:tcW w:w="827" w:type="dxa"/>
            <w:vAlign w:val="center"/>
          </w:tcPr>
          <w:p w:rsidR="00E55ECA" w:rsidRDefault="00E55ECA" w:rsidP="00C657C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55ECA" w:rsidRDefault="00E55ECA" w:rsidP="00C657C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55ECA" w:rsidRDefault="00E55ECA" w:rsidP="00C657C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55ECA" w:rsidTr="00C657C4">
        <w:trPr>
          <w:cantSplit/>
          <w:trHeight w:val="20"/>
          <w:jc w:val="center"/>
        </w:trPr>
        <w:tc>
          <w:tcPr>
            <w:tcW w:w="827" w:type="dxa"/>
            <w:vAlign w:val="center"/>
          </w:tcPr>
          <w:p w:rsidR="00E55ECA" w:rsidRDefault="00E55ECA" w:rsidP="00C657C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55ECA" w:rsidRDefault="00E55ECA" w:rsidP="00C657C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55ECA" w:rsidTr="00C657C4">
        <w:trPr>
          <w:cantSplit/>
          <w:trHeight w:val="20"/>
          <w:jc w:val="center"/>
        </w:trPr>
        <w:tc>
          <w:tcPr>
            <w:tcW w:w="827" w:type="dxa"/>
            <w:vAlign w:val="center"/>
          </w:tcPr>
          <w:p w:rsidR="00E55ECA" w:rsidRDefault="00E55ECA" w:rsidP="00C657C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55ECA" w:rsidTr="00C657C4">
        <w:trPr>
          <w:cantSplit/>
          <w:trHeight w:val="20"/>
          <w:jc w:val="center"/>
        </w:trPr>
        <w:tc>
          <w:tcPr>
            <w:tcW w:w="827" w:type="dxa"/>
            <w:vAlign w:val="center"/>
          </w:tcPr>
          <w:p w:rsidR="00E55ECA" w:rsidRDefault="00E55ECA" w:rsidP="00C657C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rPr>
              <w:t>不允许</w:t>
            </w:r>
          </w:p>
        </w:tc>
      </w:tr>
      <w:tr w:rsidR="00E55ECA" w:rsidTr="00C657C4">
        <w:trPr>
          <w:cantSplit/>
          <w:trHeight w:val="20"/>
          <w:jc w:val="center"/>
        </w:trPr>
        <w:tc>
          <w:tcPr>
            <w:tcW w:w="827" w:type="dxa"/>
            <w:vAlign w:val="center"/>
          </w:tcPr>
          <w:p w:rsidR="00E55ECA" w:rsidRDefault="00E55ECA" w:rsidP="00C657C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网下投标</w:t>
            </w:r>
            <w:bookmarkEnd w:id="1"/>
            <w:r>
              <w:rPr>
                <w:rFonts w:ascii="新宋体" w:eastAsia="新宋体" w:hAnsi="新宋体" w:hint="eastAsia"/>
                <w:snapToGrid w:val="0"/>
                <w:szCs w:val="21"/>
                <w:lang w:val="zh-CN"/>
              </w:rPr>
              <w:t>，按照招标文件</w:t>
            </w:r>
            <w:r w:rsidRPr="00955170">
              <w:rPr>
                <w:rFonts w:ascii="新宋体" w:eastAsia="新宋体" w:hAnsi="新宋体" w:hint="eastAsia"/>
                <w:snapToGrid w:val="0"/>
                <w:szCs w:val="21"/>
                <w:lang w:val="zh-CN"/>
              </w:rPr>
              <w:t>的要求提交纸质文件正本1份，副本4份，电子文件1份（WORD和PDF格式电子文档各1份）电子文档要求U盘，PDF格式有签字盖章，不留密码，无病毒，不压缩，密封提交，所有</w:t>
            </w:r>
            <w:r w:rsidRPr="00955170">
              <w:rPr>
                <w:rFonts w:ascii="新宋体" w:eastAsia="新宋体" w:hAnsi="新宋体" w:cs="宋体" w:hint="eastAsia"/>
                <w:snapToGrid w:val="0"/>
                <w:szCs w:val="21"/>
                <w:lang w:val="zh-CN"/>
              </w:rPr>
              <w:t>应答文件</w:t>
            </w:r>
            <w:r w:rsidRPr="00955170">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E55ECA" w:rsidTr="00C657C4">
        <w:trPr>
          <w:cantSplit/>
          <w:trHeight w:val="20"/>
          <w:jc w:val="center"/>
        </w:trPr>
        <w:tc>
          <w:tcPr>
            <w:tcW w:w="827" w:type="dxa"/>
            <w:vAlign w:val="center"/>
          </w:tcPr>
          <w:p w:rsidR="00E55ECA" w:rsidRDefault="00E55ECA" w:rsidP="00C657C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rPr>
              <w:t>_____万元或合同金额的_____%，缴纳方式：</w:t>
            </w:r>
          </w:p>
        </w:tc>
      </w:tr>
      <w:tr w:rsidR="00E55ECA" w:rsidTr="00C657C4">
        <w:trPr>
          <w:cantSplit/>
          <w:trHeight w:val="20"/>
          <w:jc w:val="center"/>
        </w:trPr>
        <w:tc>
          <w:tcPr>
            <w:tcW w:w="827" w:type="dxa"/>
            <w:vAlign w:val="center"/>
          </w:tcPr>
          <w:p w:rsidR="00E55ECA" w:rsidRDefault="00E55ECA" w:rsidP="00C657C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55ECA" w:rsidRDefault="00E55ECA" w:rsidP="00C657C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E55ECA" w:rsidRDefault="00E55ECA" w:rsidP="00E55ECA">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E55ECA" w:rsidRDefault="00E55ECA" w:rsidP="00E55ECA">
      <w:pPr>
        <w:rPr>
          <w:rFonts w:ascii="新宋体" w:eastAsia="新宋体" w:hAnsi="新宋体"/>
          <w:b/>
        </w:rPr>
      </w:pPr>
    </w:p>
    <w:p w:rsidR="00E55ECA" w:rsidRDefault="00E55ECA" w:rsidP="00E55ECA">
      <w:pPr>
        <w:pStyle w:val="3"/>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E55ECA" w:rsidTr="00C657C4">
        <w:trPr>
          <w:jc w:val="center"/>
        </w:trPr>
        <w:tc>
          <w:tcPr>
            <w:tcW w:w="959" w:type="dxa"/>
          </w:tcPr>
          <w:p w:rsidR="00E55ECA" w:rsidRDefault="00E55ECA" w:rsidP="00C657C4">
            <w:pPr>
              <w:spacing w:line="276" w:lineRule="auto"/>
              <w:rPr>
                <w:rFonts w:ascii="新宋体" w:eastAsia="新宋体" w:hAnsi="新宋体"/>
              </w:rPr>
            </w:pPr>
            <w:r>
              <w:rPr>
                <w:rFonts w:ascii="新宋体" w:eastAsia="新宋体" w:hAnsi="新宋体" w:hint="eastAsia"/>
              </w:rPr>
              <w:t>序号</w:t>
            </w:r>
          </w:p>
        </w:tc>
        <w:tc>
          <w:tcPr>
            <w:tcW w:w="7938" w:type="dxa"/>
          </w:tcPr>
          <w:p w:rsidR="00E55ECA" w:rsidRDefault="00E55ECA" w:rsidP="00C657C4">
            <w:pPr>
              <w:spacing w:line="276" w:lineRule="auto"/>
              <w:rPr>
                <w:rFonts w:ascii="新宋体" w:eastAsia="新宋体" w:hAnsi="新宋体"/>
              </w:rPr>
            </w:pPr>
            <w:r>
              <w:rPr>
                <w:rFonts w:ascii="新宋体" w:eastAsia="新宋体" w:hAnsi="新宋体" w:hint="eastAsia"/>
              </w:rPr>
              <w:t>具体内容</w:t>
            </w:r>
          </w:p>
        </w:tc>
      </w:tr>
      <w:tr w:rsidR="00E55ECA" w:rsidTr="00C657C4">
        <w:trPr>
          <w:jc w:val="center"/>
        </w:trPr>
        <w:tc>
          <w:tcPr>
            <w:tcW w:w="959" w:type="dxa"/>
          </w:tcPr>
          <w:p w:rsidR="00E55ECA" w:rsidRDefault="00E55ECA" w:rsidP="00C657C4">
            <w:pPr>
              <w:spacing w:line="276" w:lineRule="auto"/>
              <w:rPr>
                <w:rFonts w:ascii="新宋体" w:eastAsia="新宋体" w:hAnsi="新宋体"/>
              </w:rPr>
            </w:pPr>
            <w:r>
              <w:rPr>
                <w:rFonts w:ascii="新宋体" w:eastAsia="新宋体" w:hAnsi="新宋体" w:hint="eastAsia"/>
              </w:rPr>
              <w:t>1</w:t>
            </w:r>
          </w:p>
        </w:tc>
        <w:tc>
          <w:tcPr>
            <w:tcW w:w="7938" w:type="dxa"/>
          </w:tcPr>
          <w:p w:rsidR="00E55ECA" w:rsidRDefault="00E55ECA" w:rsidP="00C657C4">
            <w:pPr>
              <w:spacing w:line="276" w:lineRule="auto"/>
              <w:rPr>
                <w:rFonts w:ascii="新宋体" w:eastAsia="新宋体" w:hAnsi="新宋体"/>
              </w:rPr>
            </w:pPr>
            <w:r>
              <w:rPr>
                <w:rFonts w:ascii="新宋体" w:eastAsia="新宋体" w:hAnsi="新宋体" w:hint="eastAsia"/>
              </w:rPr>
              <w:t>完全满足本项目服务期限的要求。</w:t>
            </w:r>
          </w:p>
        </w:tc>
      </w:tr>
      <w:tr w:rsidR="00E55ECA" w:rsidTr="00C657C4">
        <w:trPr>
          <w:jc w:val="center"/>
        </w:trPr>
        <w:tc>
          <w:tcPr>
            <w:tcW w:w="959" w:type="dxa"/>
          </w:tcPr>
          <w:p w:rsidR="00E55ECA" w:rsidRDefault="00E55ECA" w:rsidP="00C657C4">
            <w:pPr>
              <w:spacing w:line="276" w:lineRule="auto"/>
              <w:rPr>
                <w:rFonts w:ascii="新宋体" w:eastAsia="新宋体" w:hAnsi="新宋体"/>
              </w:rPr>
            </w:pPr>
            <w:r>
              <w:rPr>
                <w:rFonts w:ascii="新宋体" w:eastAsia="新宋体" w:hAnsi="新宋体" w:hint="eastAsia"/>
              </w:rPr>
              <w:t>2</w:t>
            </w:r>
          </w:p>
        </w:tc>
        <w:tc>
          <w:tcPr>
            <w:tcW w:w="7938" w:type="dxa"/>
          </w:tcPr>
          <w:p w:rsidR="00E55ECA" w:rsidRDefault="00E55ECA" w:rsidP="00C657C4">
            <w:pPr>
              <w:spacing w:line="276" w:lineRule="auto"/>
              <w:rPr>
                <w:rFonts w:ascii="新宋体" w:eastAsia="新宋体" w:hAnsi="新宋体"/>
              </w:rPr>
            </w:pPr>
          </w:p>
        </w:tc>
      </w:tr>
      <w:tr w:rsidR="00E55ECA" w:rsidTr="00C657C4">
        <w:trPr>
          <w:jc w:val="center"/>
        </w:trPr>
        <w:tc>
          <w:tcPr>
            <w:tcW w:w="959" w:type="dxa"/>
          </w:tcPr>
          <w:p w:rsidR="00E55ECA" w:rsidRDefault="00E55ECA" w:rsidP="00C657C4">
            <w:pPr>
              <w:spacing w:line="276" w:lineRule="auto"/>
              <w:rPr>
                <w:rFonts w:ascii="新宋体" w:eastAsia="新宋体" w:hAnsi="新宋体"/>
              </w:rPr>
            </w:pPr>
            <w:r>
              <w:rPr>
                <w:rFonts w:ascii="新宋体" w:eastAsia="新宋体" w:hAnsi="新宋体" w:hint="eastAsia"/>
              </w:rPr>
              <w:t>……</w:t>
            </w:r>
          </w:p>
        </w:tc>
        <w:tc>
          <w:tcPr>
            <w:tcW w:w="7938" w:type="dxa"/>
          </w:tcPr>
          <w:p w:rsidR="00E55ECA" w:rsidRDefault="00E55ECA" w:rsidP="00C657C4">
            <w:pPr>
              <w:spacing w:line="276" w:lineRule="auto"/>
              <w:rPr>
                <w:rFonts w:ascii="新宋体" w:eastAsia="新宋体" w:hAnsi="新宋体"/>
              </w:rPr>
            </w:pPr>
          </w:p>
        </w:tc>
      </w:tr>
    </w:tbl>
    <w:p w:rsidR="00E55ECA" w:rsidRDefault="00E55ECA" w:rsidP="00E55ECA">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rsidR="00E55ECA" w:rsidRDefault="00E55ECA" w:rsidP="00E55ECA">
      <w:pPr>
        <w:pStyle w:val="3"/>
        <w:rPr>
          <w:rFonts w:ascii="新宋体" w:eastAsia="新宋体" w:hAnsi="新宋体"/>
          <w:kern w:val="44"/>
          <w:szCs w:val="28"/>
        </w:rPr>
      </w:pPr>
      <w:r>
        <w:rPr>
          <w:rFonts w:ascii="新宋体" w:eastAsia="新宋体" w:hAnsi="新宋体" w:hint="eastAsia"/>
          <w:kern w:val="44"/>
          <w:szCs w:val="28"/>
        </w:rPr>
        <w:t>三、项目概况</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 xml:space="preserve">（一）支付上限: </w:t>
      </w:r>
      <w:r w:rsidRPr="00955170">
        <w:rPr>
          <w:rFonts w:ascii="新宋体" w:eastAsia="新宋体" w:hAnsi="新宋体" w:cs="宋体" w:hint="eastAsia"/>
          <w:szCs w:val="21"/>
        </w:rPr>
        <w:t>人民币壹拾万（100,000.00）元</w:t>
      </w:r>
      <w:r>
        <w:rPr>
          <w:rFonts w:ascii="新宋体" w:eastAsia="新宋体" w:hAnsi="新宋体" w:cs="宋体" w:hint="eastAsia"/>
          <w:szCs w:val="21"/>
        </w:rPr>
        <w:t>，</w:t>
      </w:r>
      <w:r>
        <w:rPr>
          <w:rFonts w:ascii="新宋体" w:eastAsia="新宋体" w:hAnsi="新宋体" w:cs="宋体"/>
          <w:szCs w:val="21"/>
        </w:rPr>
        <w:t>最高限价</w:t>
      </w:r>
      <w:r>
        <w:rPr>
          <w:rFonts w:ascii="新宋体" w:eastAsia="新宋体" w:hAnsi="新宋体" w:cs="宋体" w:hint="eastAsia"/>
          <w:szCs w:val="21"/>
        </w:rPr>
        <w:t xml:space="preserve">: </w:t>
      </w:r>
      <w:r w:rsidRPr="00955170">
        <w:rPr>
          <w:rFonts w:ascii="新宋体" w:eastAsia="新宋体" w:hAnsi="新宋体" w:cs="宋体" w:hint="eastAsia"/>
          <w:szCs w:val="21"/>
        </w:rPr>
        <w:t>人民币壹拾万（100,000.00）元</w:t>
      </w:r>
    </w:p>
    <w:p w:rsidR="00E55ECA" w:rsidRDefault="00E55ECA" w:rsidP="00E55ECA">
      <w:pPr>
        <w:rPr>
          <w:rFonts w:ascii="新宋体" w:eastAsia="新宋体" w:hAnsi="新宋体" w:cs="宋体"/>
          <w:szCs w:val="21"/>
        </w:rPr>
      </w:pP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E55ECA" w:rsidRPr="00955170" w:rsidRDefault="00E55ECA" w:rsidP="00E55ECA">
      <w:pPr>
        <w:spacing w:line="360" w:lineRule="auto"/>
        <w:ind w:firstLineChars="200" w:firstLine="420"/>
        <w:rPr>
          <w:rFonts w:ascii="新宋体" w:eastAsia="新宋体" w:hAnsi="新宋体" w:cs="宋体"/>
          <w:szCs w:val="21"/>
        </w:rPr>
      </w:pPr>
      <w:r w:rsidRPr="00955170">
        <w:rPr>
          <w:rFonts w:ascii="新宋体" w:eastAsia="新宋体" w:hAnsi="新宋体" w:cs="宋体" w:hint="eastAsia"/>
          <w:szCs w:val="21"/>
        </w:rPr>
        <w:t>根据</w:t>
      </w:r>
      <w:proofErr w:type="gramStart"/>
      <w:r w:rsidRPr="00955170">
        <w:rPr>
          <w:rFonts w:ascii="新宋体" w:eastAsia="新宋体" w:hAnsi="新宋体" w:cs="宋体" w:hint="eastAsia"/>
          <w:szCs w:val="21"/>
        </w:rPr>
        <w:t>龙华区</w:t>
      </w:r>
      <w:proofErr w:type="gramEnd"/>
      <w:r w:rsidRPr="00955170">
        <w:rPr>
          <w:rFonts w:ascii="新宋体" w:eastAsia="新宋体" w:hAnsi="新宋体" w:cs="宋体" w:hint="eastAsia"/>
          <w:szCs w:val="21"/>
        </w:rPr>
        <w:t>人民检察院智慧检察院的建设需要，为检察院办案及专业技术用房场所配套信息化项目立项工作，现需采购可</w:t>
      </w:r>
      <w:proofErr w:type="gramStart"/>
      <w:r w:rsidRPr="00955170">
        <w:rPr>
          <w:rFonts w:ascii="新宋体" w:eastAsia="新宋体" w:hAnsi="新宋体" w:cs="宋体" w:hint="eastAsia"/>
          <w:szCs w:val="21"/>
        </w:rPr>
        <w:t>研</w:t>
      </w:r>
      <w:proofErr w:type="gramEnd"/>
      <w:r w:rsidRPr="00955170">
        <w:rPr>
          <w:rFonts w:ascii="新宋体" w:eastAsia="新宋体" w:hAnsi="新宋体" w:cs="宋体" w:hint="eastAsia"/>
          <w:szCs w:val="21"/>
        </w:rPr>
        <w:t>报告的编制服务。目前，检察院办案及专业技术用房已经获得深圳市发展改革委员会批复，建筑总面积是28790平方米，批复预算资金是24671万，楼层高为71.4米。</w:t>
      </w:r>
    </w:p>
    <w:p w:rsidR="00E55ECA" w:rsidRDefault="00E55ECA" w:rsidP="00E55ECA">
      <w:pPr>
        <w:pStyle w:val="3"/>
        <w:rPr>
          <w:rFonts w:ascii="新宋体" w:eastAsia="新宋体" w:hAnsi="新宋体"/>
          <w:kern w:val="44"/>
          <w:szCs w:val="28"/>
        </w:rPr>
      </w:pPr>
      <w:r>
        <w:rPr>
          <w:rFonts w:ascii="新宋体" w:eastAsia="新宋体" w:hAnsi="新宋体" w:hint="eastAsia"/>
          <w:kern w:val="44"/>
          <w:szCs w:val="28"/>
        </w:rPr>
        <w:t>四、项目技术要求</w:t>
      </w:r>
    </w:p>
    <w:p w:rsidR="00E55ECA" w:rsidRPr="00955170" w:rsidRDefault="00E55ECA" w:rsidP="00E55ECA">
      <w:pPr>
        <w:spacing w:line="360" w:lineRule="auto"/>
        <w:rPr>
          <w:rFonts w:ascii="新宋体" w:eastAsia="新宋体" w:hAnsi="新宋体"/>
          <w:b/>
        </w:rPr>
      </w:pPr>
      <w:r w:rsidRPr="00955170">
        <w:rPr>
          <w:rFonts w:ascii="新宋体" w:eastAsia="新宋体" w:hAnsi="新宋体" w:hint="eastAsia"/>
          <w:b/>
        </w:rPr>
        <w:t>4.1项目建设内容</w:t>
      </w:r>
      <w:r>
        <w:rPr>
          <w:rFonts w:ascii="新宋体" w:eastAsia="新宋体" w:hAnsi="新宋体" w:hint="eastAsia"/>
          <w:b/>
        </w:rPr>
        <w:t>；</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本次采购一处办公场所信息化项目建设项目的可</w:t>
      </w:r>
      <w:proofErr w:type="gramStart"/>
      <w:r w:rsidRPr="00955170">
        <w:rPr>
          <w:rFonts w:ascii="新宋体" w:eastAsia="新宋体" w:hAnsi="新宋体" w:hint="eastAsia"/>
        </w:rPr>
        <w:t>研</w:t>
      </w:r>
      <w:proofErr w:type="gramEnd"/>
      <w:r w:rsidRPr="00955170">
        <w:rPr>
          <w:rFonts w:ascii="新宋体" w:eastAsia="新宋体" w:hAnsi="新宋体" w:hint="eastAsia"/>
        </w:rPr>
        <w:t>报告的编制服务，中标人需提供全过程咨询，直至</w:t>
      </w:r>
      <w:proofErr w:type="gramStart"/>
      <w:r w:rsidRPr="00955170">
        <w:rPr>
          <w:rFonts w:ascii="新宋体" w:eastAsia="新宋体" w:hAnsi="新宋体" w:hint="eastAsia"/>
        </w:rPr>
        <w:t>完成发改批复</w:t>
      </w:r>
      <w:proofErr w:type="gramEnd"/>
      <w:r w:rsidRPr="00955170">
        <w:rPr>
          <w:rFonts w:ascii="新宋体" w:eastAsia="新宋体" w:hAnsi="新宋体" w:hint="eastAsia"/>
        </w:rPr>
        <w:t>立项、与设计对接。项目建设内容主要包括但不限于：</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1、智能楼宇建设</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2、智慧检察院建设</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3、楼宇信息化建设</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4、综合布线建设</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5、机房、会议室建设</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6、广播、监控、门禁建设</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7、停车场导航及充电建设</w:t>
      </w:r>
    </w:p>
    <w:p w:rsidR="00E55ECA" w:rsidRPr="00955170" w:rsidRDefault="00E55ECA" w:rsidP="00E55ECA">
      <w:pPr>
        <w:spacing w:line="360" w:lineRule="auto"/>
        <w:rPr>
          <w:rFonts w:ascii="新宋体" w:eastAsia="新宋体" w:hAnsi="新宋体"/>
          <w:b/>
        </w:rPr>
      </w:pPr>
      <w:r w:rsidRPr="00955170">
        <w:rPr>
          <w:rFonts w:ascii="新宋体" w:eastAsia="新宋体" w:hAnsi="新宋体" w:hint="eastAsia"/>
          <w:b/>
        </w:rPr>
        <w:t>4.2项目管理和服务要求</w:t>
      </w:r>
      <w:r>
        <w:rPr>
          <w:rFonts w:ascii="新宋体" w:eastAsia="新宋体" w:hAnsi="新宋体" w:hint="eastAsia"/>
          <w:b/>
        </w:rPr>
        <w:t>；</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一、按照双方审定的进度计划完成各项工作内容（是否需要规定时限）（包括文件编制、内部评审、专家评审），保证质量，及时报告；中标单位应有按时完成</w:t>
      </w:r>
      <w:proofErr w:type="gramStart"/>
      <w:r w:rsidRPr="00955170">
        <w:rPr>
          <w:rFonts w:ascii="新宋体" w:eastAsia="新宋体" w:hAnsi="新宋体" w:hint="eastAsia"/>
        </w:rPr>
        <w:t>本服务</w:t>
      </w:r>
      <w:proofErr w:type="gramEnd"/>
      <w:r w:rsidRPr="00955170">
        <w:rPr>
          <w:rFonts w:ascii="新宋体" w:eastAsia="新宋体" w:hAnsi="新宋体" w:hint="eastAsia"/>
        </w:rPr>
        <w:t>项目所需的充足的人力及其它资源保障。根据项目进度要求，需配备具有相关工作经验的人员。</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二、中标单位应当熟悉信息化项目的立项流程，帮助我方完成向政数局、</w:t>
      </w:r>
      <w:proofErr w:type="gramStart"/>
      <w:r w:rsidRPr="00955170">
        <w:rPr>
          <w:rFonts w:ascii="新宋体" w:eastAsia="新宋体" w:hAnsi="新宋体" w:hint="eastAsia"/>
        </w:rPr>
        <w:t>发改委</w:t>
      </w:r>
      <w:proofErr w:type="gramEnd"/>
      <w:r w:rsidRPr="00955170">
        <w:rPr>
          <w:rFonts w:ascii="新宋体" w:eastAsia="新宋体" w:hAnsi="新宋体" w:hint="eastAsia"/>
        </w:rPr>
        <w:t>的申报程序。并按我方及评审专家提出的指导性要求修改和完善各阶段工作和文件。</w:t>
      </w:r>
    </w:p>
    <w:p w:rsidR="00E55ECA" w:rsidRPr="00955170" w:rsidRDefault="00E55ECA" w:rsidP="00E55ECA">
      <w:pPr>
        <w:spacing w:line="360" w:lineRule="auto"/>
        <w:rPr>
          <w:rFonts w:ascii="新宋体" w:eastAsia="新宋体" w:hAnsi="新宋体"/>
        </w:rPr>
      </w:pPr>
      <w:r w:rsidRPr="00955170">
        <w:rPr>
          <w:rFonts w:ascii="新宋体" w:eastAsia="新宋体" w:hAnsi="新宋体" w:hint="eastAsia"/>
        </w:rPr>
        <w:t>三、本项目咨询服务包含可</w:t>
      </w:r>
      <w:proofErr w:type="gramStart"/>
      <w:r w:rsidRPr="00955170">
        <w:rPr>
          <w:rFonts w:ascii="新宋体" w:eastAsia="新宋体" w:hAnsi="新宋体" w:hint="eastAsia"/>
        </w:rPr>
        <w:t>研</w:t>
      </w:r>
      <w:proofErr w:type="gramEnd"/>
      <w:r w:rsidRPr="00955170">
        <w:rPr>
          <w:rFonts w:ascii="新宋体" w:eastAsia="新宋体" w:hAnsi="新宋体" w:hint="eastAsia"/>
        </w:rPr>
        <w:t>报告编制，可</w:t>
      </w:r>
      <w:proofErr w:type="gramStart"/>
      <w:r w:rsidRPr="00955170">
        <w:rPr>
          <w:rFonts w:ascii="新宋体" w:eastAsia="新宋体" w:hAnsi="新宋体" w:hint="eastAsia"/>
        </w:rPr>
        <w:t>研</w:t>
      </w:r>
      <w:proofErr w:type="gramEnd"/>
      <w:r w:rsidRPr="00955170">
        <w:rPr>
          <w:rFonts w:ascii="新宋体" w:eastAsia="新宋体" w:hAnsi="新宋体" w:hint="eastAsia"/>
        </w:rPr>
        <w:t>报告编制必须完全符合《深圳市政府投资信息化工程建设项目初步设计及概算编制指南》的要求。</w:t>
      </w:r>
    </w:p>
    <w:p w:rsidR="00E55ECA" w:rsidRDefault="00E55ECA" w:rsidP="00E55ECA">
      <w:pPr>
        <w:pStyle w:val="3"/>
        <w:rPr>
          <w:rFonts w:ascii="新宋体" w:eastAsia="新宋体" w:hAnsi="新宋体"/>
          <w:kern w:val="44"/>
          <w:szCs w:val="28"/>
        </w:rPr>
      </w:pPr>
      <w:r>
        <w:rPr>
          <w:rFonts w:ascii="新宋体" w:eastAsia="新宋体" w:hAnsi="新宋体" w:hint="eastAsia"/>
          <w:kern w:val="44"/>
          <w:szCs w:val="28"/>
        </w:rPr>
        <w:t>五、项目商务要求</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955170">
        <w:rPr>
          <w:rFonts w:ascii="新宋体" w:eastAsia="新宋体" w:hAnsi="新宋体" w:cs="宋体" w:hint="eastAsia"/>
          <w:szCs w:val="21"/>
        </w:rPr>
        <w:t>合同签订后90个日历日内完成可</w:t>
      </w:r>
      <w:proofErr w:type="gramStart"/>
      <w:r w:rsidRPr="00955170">
        <w:rPr>
          <w:rFonts w:ascii="新宋体" w:eastAsia="新宋体" w:hAnsi="新宋体" w:cs="宋体" w:hint="eastAsia"/>
          <w:szCs w:val="21"/>
        </w:rPr>
        <w:t>研</w:t>
      </w:r>
      <w:proofErr w:type="gramEnd"/>
      <w:r w:rsidRPr="00955170">
        <w:rPr>
          <w:rFonts w:ascii="新宋体" w:eastAsia="新宋体" w:hAnsi="新宋体" w:cs="宋体" w:hint="eastAsia"/>
          <w:szCs w:val="21"/>
        </w:rPr>
        <w:t>报告编制工作。</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lastRenderedPageBreak/>
        <w:t>（二）付款方式：</w:t>
      </w:r>
      <w:r w:rsidRPr="00955170">
        <w:rPr>
          <w:rFonts w:ascii="新宋体" w:eastAsia="新宋体" w:hAnsi="新宋体" w:cs="宋体" w:hint="eastAsia"/>
          <w:szCs w:val="21"/>
        </w:rPr>
        <w:t>可</w:t>
      </w:r>
      <w:proofErr w:type="gramStart"/>
      <w:r w:rsidRPr="00955170">
        <w:rPr>
          <w:rFonts w:ascii="新宋体" w:eastAsia="新宋体" w:hAnsi="新宋体" w:cs="宋体" w:hint="eastAsia"/>
          <w:szCs w:val="21"/>
        </w:rPr>
        <w:t>研</w:t>
      </w:r>
      <w:proofErr w:type="gramEnd"/>
      <w:r w:rsidRPr="00955170">
        <w:rPr>
          <w:rFonts w:ascii="新宋体" w:eastAsia="新宋体" w:hAnsi="新宋体" w:cs="宋体" w:hint="eastAsia"/>
          <w:szCs w:val="21"/>
        </w:rPr>
        <w:t>报告通过深圳市发展和改革委员会评审并完成立项，并按程序落实项目前期咨询费用后，一次性支付合同金额。如果未通过评审立项，则不支付相关咨询费用。</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E55ECA" w:rsidRPr="00B36A65"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1.</w:t>
      </w:r>
      <w:r w:rsidRPr="00955170">
        <w:rPr>
          <w:rFonts w:ascii="新宋体" w:eastAsia="新宋体" w:hAnsi="新宋体" w:cs="宋体" w:hint="eastAsia"/>
          <w:szCs w:val="21"/>
        </w:rPr>
        <w:t>投标人必须严格按照相关法律法规做好相关文件的保密工作，不得向任何公司和个人泄露相关项目的招标资料及文件内容。如发生</w:t>
      </w:r>
      <w:r w:rsidRPr="00B36A65">
        <w:rPr>
          <w:rFonts w:ascii="新宋体" w:eastAsia="新宋体" w:hAnsi="新宋体" w:cs="宋体" w:hint="eastAsia"/>
          <w:szCs w:val="21"/>
        </w:rPr>
        <w:t>资料泄露事件，将依法追究相关责任。</w:t>
      </w:r>
    </w:p>
    <w:p w:rsidR="00E55ECA" w:rsidRPr="00B36A65" w:rsidRDefault="00E55ECA" w:rsidP="00E55ECA">
      <w:pPr>
        <w:spacing w:line="360" w:lineRule="auto"/>
        <w:rPr>
          <w:rFonts w:ascii="新宋体" w:eastAsia="新宋体" w:hAnsi="新宋体" w:cs="宋体"/>
          <w:szCs w:val="21"/>
        </w:rPr>
      </w:pPr>
      <w:r w:rsidRPr="00B36A65">
        <w:rPr>
          <w:rFonts w:ascii="新宋体" w:eastAsia="新宋体" w:hAnsi="新宋体" w:cs="宋体" w:hint="eastAsia"/>
          <w:szCs w:val="21"/>
        </w:rPr>
        <w:t>2.违约金：</w:t>
      </w:r>
      <w:r w:rsidRPr="00B36A65">
        <w:rPr>
          <w:rFonts w:ascii="新宋体" w:eastAsia="新宋体" w:hAnsi="新宋体" w:cs="宋体" w:hint="eastAsia"/>
          <w:szCs w:val="21"/>
          <w:u w:val="single"/>
        </w:rPr>
        <w:t>不低于合同金额20%。</w:t>
      </w:r>
    </w:p>
    <w:p w:rsidR="00E55ECA" w:rsidRDefault="00E55ECA" w:rsidP="00E55ECA">
      <w:pPr>
        <w:pStyle w:val="3"/>
        <w:rPr>
          <w:rFonts w:ascii="新宋体" w:eastAsia="新宋体" w:hAnsi="新宋体"/>
          <w:kern w:val="44"/>
          <w:szCs w:val="28"/>
        </w:rPr>
      </w:pPr>
      <w:r>
        <w:rPr>
          <w:rFonts w:ascii="新宋体" w:eastAsia="新宋体" w:hAnsi="新宋体" w:hint="eastAsia"/>
          <w:kern w:val="44"/>
          <w:szCs w:val="28"/>
        </w:rPr>
        <w:t>六、投标报价</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55ECA" w:rsidRDefault="00E55ECA" w:rsidP="00E55EC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E55ECA" w:rsidRPr="00ED2C70" w:rsidRDefault="00E55ECA" w:rsidP="00E55ECA">
      <w:pPr>
        <w:spacing w:line="360" w:lineRule="auto"/>
        <w:rPr>
          <w:rFonts w:ascii="新宋体" w:eastAsia="新宋体" w:hAnsi="新宋体" w:cs="宋体"/>
          <w:b/>
          <w:szCs w:val="21"/>
        </w:rPr>
      </w:pPr>
      <w:r w:rsidRPr="00ED2C70">
        <w:rPr>
          <w:rFonts w:ascii="新宋体" w:eastAsia="新宋体" w:hAnsi="新宋体" w:cs="宋体" w:hint="eastAsia"/>
          <w:b/>
          <w:szCs w:val="21"/>
        </w:rPr>
        <w:t>7.因本项目处于立项的前期阶段，投资额未知，故本项目服务费报价采用折扣率报价，不做具体金额报价，最终合同结算金额为发改委批复的项目概算批复中的分项（前期咨询费）金额乘以折扣率，如果乘以折扣率后的最终金额超过10万元，结算金额以10万元为上限，即结算金额不得超过10万元。</w:t>
      </w:r>
    </w:p>
    <w:p w:rsidR="00E55ECA" w:rsidRPr="00D659AE" w:rsidRDefault="00E55ECA" w:rsidP="00E55ECA">
      <w:pPr>
        <w:spacing w:line="360" w:lineRule="auto"/>
        <w:rPr>
          <w:rFonts w:ascii="新宋体" w:eastAsia="新宋体" w:hAnsi="新宋体" w:cs="宋体"/>
          <w:color w:val="FF0000"/>
          <w:szCs w:val="21"/>
        </w:rPr>
      </w:pPr>
      <w:r>
        <w:rPr>
          <w:rFonts w:ascii="新宋体" w:eastAsia="新宋体" w:hAnsi="新宋体" w:cs="宋体" w:hint="eastAsia"/>
          <w:color w:val="FF0000"/>
          <w:szCs w:val="21"/>
          <w:highlight w:val="yellow"/>
        </w:rPr>
        <w:lastRenderedPageBreak/>
        <w:t>8</w:t>
      </w:r>
      <w:r w:rsidRPr="00D659AE">
        <w:rPr>
          <w:rFonts w:ascii="新宋体" w:eastAsia="新宋体" w:hAnsi="新宋体" w:cs="宋体" w:hint="eastAsia"/>
          <w:color w:val="FF0000"/>
          <w:szCs w:val="21"/>
          <w:highlight w:val="yellow"/>
        </w:rPr>
        <w:t>.报价说明：投标人须按招标定额（1）下浮一定折扣率后报【投标报价=1-折扣率； 如：投标人拟按基准价下浮5%，则投标人在填报开标一览表时，投标报价须填报： 0.95】</w:t>
      </w:r>
    </w:p>
    <w:p w:rsidR="00E55ECA" w:rsidRDefault="00E55ECA" w:rsidP="00E55ECA">
      <w:pPr>
        <w:pStyle w:val="a5"/>
        <w:spacing w:beforeLines="25" w:before="78" w:afterLines="25" w:after="78"/>
        <w:ind w:firstLineChars="187" w:firstLine="393"/>
        <w:rPr>
          <w:rFonts w:ascii="新宋体" w:eastAsia="新宋体" w:hAnsi="新宋体"/>
          <w:szCs w:val="21"/>
        </w:rPr>
      </w:pPr>
    </w:p>
    <w:p w:rsidR="003B5EC4" w:rsidRPr="00E55ECA" w:rsidRDefault="003B5EC4"/>
    <w:sectPr w:rsidR="003B5EC4" w:rsidRPr="00E55E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CA" w:rsidRDefault="00E55ECA" w:rsidP="00E55ECA">
      <w:r>
        <w:separator/>
      </w:r>
    </w:p>
  </w:endnote>
  <w:endnote w:type="continuationSeparator" w:id="0">
    <w:p w:rsidR="00E55ECA" w:rsidRDefault="00E55ECA" w:rsidP="00E5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CA" w:rsidRDefault="00E55ECA" w:rsidP="00E55ECA">
      <w:r>
        <w:separator/>
      </w:r>
    </w:p>
  </w:footnote>
  <w:footnote w:type="continuationSeparator" w:id="0">
    <w:p w:rsidR="00E55ECA" w:rsidRDefault="00E55ECA" w:rsidP="00E55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97"/>
    <w:rsid w:val="002F0397"/>
    <w:rsid w:val="003B5EC4"/>
    <w:rsid w:val="00E5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CA"/>
    <w:pPr>
      <w:widowControl w:val="0"/>
      <w:jc w:val="both"/>
    </w:pPr>
    <w:rPr>
      <w:rFonts w:ascii="Times New Roman" w:eastAsia="宋体" w:hAnsi="Times New Roman" w:cs="Times New Roman"/>
      <w:szCs w:val="24"/>
    </w:rPr>
  </w:style>
  <w:style w:type="paragraph" w:styleId="2">
    <w:name w:val="heading 2"/>
    <w:basedOn w:val="3"/>
    <w:next w:val="4"/>
    <w:link w:val="2Char"/>
    <w:qFormat/>
    <w:rsid w:val="00E55ECA"/>
    <w:pPr>
      <w:adjustRightInd w:val="0"/>
      <w:jc w:val="center"/>
      <w:textAlignment w:val="baseline"/>
      <w:outlineLvl w:val="1"/>
    </w:pPr>
    <w:rPr>
      <w:kern w:val="0"/>
      <w:sz w:val="24"/>
      <w:szCs w:val="20"/>
    </w:rPr>
  </w:style>
  <w:style w:type="paragraph" w:styleId="3">
    <w:name w:val="heading 3"/>
    <w:basedOn w:val="4"/>
    <w:next w:val="a"/>
    <w:link w:val="3Char1"/>
    <w:qFormat/>
    <w:rsid w:val="00E55EC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55E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E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5ECA"/>
    <w:rPr>
      <w:sz w:val="18"/>
      <w:szCs w:val="18"/>
    </w:rPr>
  </w:style>
  <w:style w:type="paragraph" w:styleId="a4">
    <w:name w:val="footer"/>
    <w:basedOn w:val="a"/>
    <w:link w:val="Char0"/>
    <w:uiPriority w:val="99"/>
    <w:unhideWhenUsed/>
    <w:rsid w:val="00E55E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5ECA"/>
    <w:rPr>
      <w:sz w:val="18"/>
      <w:szCs w:val="18"/>
    </w:rPr>
  </w:style>
  <w:style w:type="character" w:customStyle="1" w:styleId="2Char">
    <w:name w:val="标题 2 Char"/>
    <w:basedOn w:val="a0"/>
    <w:link w:val="2"/>
    <w:qFormat/>
    <w:rsid w:val="00E55ECA"/>
    <w:rPr>
      <w:rFonts w:ascii="宋体" w:eastAsia="宋体" w:hAnsi="宋体" w:cs="Times New Roman"/>
      <w:b/>
      <w:bCs/>
      <w:kern w:val="0"/>
      <w:sz w:val="24"/>
      <w:szCs w:val="20"/>
    </w:rPr>
  </w:style>
  <w:style w:type="character" w:customStyle="1" w:styleId="3Char">
    <w:name w:val="标题 3 Char"/>
    <w:basedOn w:val="a0"/>
    <w:uiPriority w:val="9"/>
    <w:semiHidden/>
    <w:rsid w:val="00E55ECA"/>
    <w:rPr>
      <w:rFonts w:ascii="Times New Roman" w:eastAsia="宋体" w:hAnsi="Times New Roman" w:cs="Times New Roman"/>
      <w:b/>
      <w:bCs/>
      <w:sz w:val="32"/>
      <w:szCs w:val="32"/>
    </w:rPr>
  </w:style>
  <w:style w:type="paragraph" w:styleId="a5">
    <w:name w:val="Normal Indent"/>
    <w:basedOn w:val="a"/>
    <w:link w:val="Char1"/>
    <w:qFormat/>
    <w:rsid w:val="00E55ECA"/>
    <w:pPr>
      <w:ind w:firstLine="420"/>
    </w:pPr>
    <w:rPr>
      <w:szCs w:val="20"/>
    </w:rPr>
  </w:style>
  <w:style w:type="character" w:customStyle="1" w:styleId="3Char1">
    <w:name w:val="标题 3 Char1"/>
    <w:link w:val="3"/>
    <w:qFormat/>
    <w:rsid w:val="00E55ECA"/>
    <w:rPr>
      <w:rFonts w:ascii="宋体" w:eastAsia="宋体" w:hAnsi="宋体" w:cs="Times New Roman"/>
      <w:b/>
      <w:bCs/>
      <w:sz w:val="28"/>
      <w:szCs w:val="32"/>
    </w:rPr>
  </w:style>
  <w:style w:type="character" w:customStyle="1" w:styleId="Char1">
    <w:name w:val="正文缩进 Char"/>
    <w:link w:val="a5"/>
    <w:qFormat/>
    <w:rsid w:val="00E55ECA"/>
    <w:rPr>
      <w:rFonts w:ascii="Times New Roman" w:eastAsia="宋体" w:hAnsi="Times New Roman" w:cs="Times New Roman"/>
      <w:szCs w:val="20"/>
    </w:rPr>
  </w:style>
  <w:style w:type="character" w:customStyle="1" w:styleId="4Char">
    <w:name w:val="标题 4 Char"/>
    <w:basedOn w:val="a0"/>
    <w:link w:val="4"/>
    <w:uiPriority w:val="9"/>
    <w:semiHidden/>
    <w:rsid w:val="00E55ECA"/>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CA"/>
    <w:pPr>
      <w:widowControl w:val="0"/>
      <w:jc w:val="both"/>
    </w:pPr>
    <w:rPr>
      <w:rFonts w:ascii="Times New Roman" w:eastAsia="宋体" w:hAnsi="Times New Roman" w:cs="Times New Roman"/>
      <w:szCs w:val="24"/>
    </w:rPr>
  </w:style>
  <w:style w:type="paragraph" w:styleId="2">
    <w:name w:val="heading 2"/>
    <w:basedOn w:val="3"/>
    <w:next w:val="4"/>
    <w:link w:val="2Char"/>
    <w:qFormat/>
    <w:rsid w:val="00E55ECA"/>
    <w:pPr>
      <w:adjustRightInd w:val="0"/>
      <w:jc w:val="center"/>
      <w:textAlignment w:val="baseline"/>
      <w:outlineLvl w:val="1"/>
    </w:pPr>
    <w:rPr>
      <w:kern w:val="0"/>
      <w:sz w:val="24"/>
      <w:szCs w:val="20"/>
    </w:rPr>
  </w:style>
  <w:style w:type="paragraph" w:styleId="3">
    <w:name w:val="heading 3"/>
    <w:basedOn w:val="4"/>
    <w:next w:val="a"/>
    <w:link w:val="3Char1"/>
    <w:qFormat/>
    <w:rsid w:val="00E55EC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55E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E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5ECA"/>
    <w:rPr>
      <w:sz w:val="18"/>
      <w:szCs w:val="18"/>
    </w:rPr>
  </w:style>
  <w:style w:type="paragraph" w:styleId="a4">
    <w:name w:val="footer"/>
    <w:basedOn w:val="a"/>
    <w:link w:val="Char0"/>
    <w:uiPriority w:val="99"/>
    <w:unhideWhenUsed/>
    <w:rsid w:val="00E55E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5ECA"/>
    <w:rPr>
      <w:sz w:val="18"/>
      <w:szCs w:val="18"/>
    </w:rPr>
  </w:style>
  <w:style w:type="character" w:customStyle="1" w:styleId="2Char">
    <w:name w:val="标题 2 Char"/>
    <w:basedOn w:val="a0"/>
    <w:link w:val="2"/>
    <w:qFormat/>
    <w:rsid w:val="00E55ECA"/>
    <w:rPr>
      <w:rFonts w:ascii="宋体" w:eastAsia="宋体" w:hAnsi="宋体" w:cs="Times New Roman"/>
      <w:b/>
      <w:bCs/>
      <w:kern w:val="0"/>
      <w:sz w:val="24"/>
      <w:szCs w:val="20"/>
    </w:rPr>
  </w:style>
  <w:style w:type="character" w:customStyle="1" w:styleId="3Char">
    <w:name w:val="标题 3 Char"/>
    <w:basedOn w:val="a0"/>
    <w:uiPriority w:val="9"/>
    <w:semiHidden/>
    <w:rsid w:val="00E55ECA"/>
    <w:rPr>
      <w:rFonts w:ascii="Times New Roman" w:eastAsia="宋体" w:hAnsi="Times New Roman" w:cs="Times New Roman"/>
      <w:b/>
      <w:bCs/>
      <w:sz w:val="32"/>
      <w:szCs w:val="32"/>
    </w:rPr>
  </w:style>
  <w:style w:type="paragraph" w:styleId="a5">
    <w:name w:val="Normal Indent"/>
    <w:basedOn w:val="a"/>
    <w:link w:val="Char1"/>
    <w:qFormat/>
    <w:rsid w:val="00E55ECA"/>
    <w:pPr>
      <w:ind w:firstLine="420"/>
    </w:pPr>
    <w:rPr>
      <w:szCs w:val="20"/>
    </w:rPr>
  </w:style>
  <w:style w:type="character" w:customStyle="1" w:styleId="3Char1">
    <w:name w:val="标题 3 Char1"/>
    <w:link w:val="3"/>
    <w:qFormat/>
    <w:rsid w:val="00E55ECA"/>
    <w:rPr>
      <w:rFonts w:ascii="宋体" w:eastAsia="宋体" w:hAnsi="宋体" w:cs="Times New Roman"/>
      <w:b/>
      <w:bCs/>
      <w:sz w:val="28"/>
      <w:szCs w:val="32"/>
    </w:rPr>
  </w:style>
  <w:style w:type="character" w:customStyle="1" w:styleId="Char1">
    <w:name w:val="正文缩进 Char"/>
    <w:link w:val="a5"/>
    <w:qFormat/>
    <w:rsid w:val="00E55ECA"/>
    <w:rPr>
      <w:rFonts w:ascii="Times New Roman" w:eastAsia="宋体" w:hAnsi="Times New Roman" w:cs="Times New Roman"/>
      <w:szCs w:val="20"/>
    </w:rPr>
  </w:style>
  <w:style w:type="character" w:customStyle="1" w:styleId="4Char">
    <w:name w:val="标题 4 Char"/>
    <w:basedOn w:val="a0"/>
    <w:link w:val="4"/>
    <w:uiPriority w:val="9"/>
    <w:semiHidden/>
    <w:rsid w:val="00E55EC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2022-02-14T08:26:00Z</dcterms:created>
  <dcterms:modified xsi:type="dcterms:W3CDTF">2022-02-14T08:27:00Z</dcterms:modified>
</cp:coreProperties>
</file>