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48" w:rsidRDefault="000F1548" w:rsidP="000F1548">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0F1548" w:rsidRDefault="000F1548" w:rsidP="000F1548">
      <w:pPr>
        <w:pStyle w:val="3"/>
        <w:jc w:val="left"/>
        <w:rPr>
          <w:rFonts w:ascii="新宋体" w:eastAsia="新宋体" w:hAnsi="新宋体"/>
          <w:kern w:val="44"/>
          <w:sz w:val="30"/>
          <w:szCs w:val="30"/>
        </w:rPr>
      </w:pPr>
      <w:r>
        <w:rPr>
          <w:rFonts w:ascii="新宋体" w:eastAsia="新宋体" w:hAnsi="新宋体" w:hint="eastAsia"/>
          <w:kern w:val="44"/>
          <w:sz w:val="30"/>
          <w:szCs w:val="3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0F1548" w:rsidTr="009A173A">
        <w:trPr>
          <w:cantSplit/>
          <w:trHeight w:val="20"/>
          <w:jc w:val="center"/>
        </w:trPr>
        <w:tc>
          <w:tcPr>
            <w:tcW w:w="827" w:type="dxa"/>
            <w:vAlign w:val="center"/>
          </w:tcPr>
          <w:p w:rsidR="000F1548" w:rsidRDefault="000F1548" w:rsidP="009A173A">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0F1548" w:rsidRDefault="000F1548" w:rsidP="009A173A">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0F1548" w:rsidRDefault="000F1548" w:rsidP="009A173A">
            <w:pPr>
              <w:spacing w:line="276" w:lineRule="auto"/>
              <w:jc w:val="center"/>
              <w:rPr>
                <w:rFonts w:ascii="新宋体" w:eastAsia="新宋体" w:hAnsi="新宋体"/>
                <w:b/>
                <w:bCs/>
              </w:rPr>
            </w:pPr>
            <w:r>
              <w:rPr>
                <w:rFonts w:ascii="新宋体" w:eastAsia="新宋体" w:hAnsi="新宋体" w:hint="eastAsia"/>
                <w:b/>
                <w:bCs/>
              </w:rPr>
              <w:t>规      定</w:t>
            </w:r>
          </w:p>
        </w:tc>
      </w:tr>
      <w:tr w:rsidR="000F1548" w:rsidTr="009A173A">
        <w:trPr>
          <w:cantSplit/>
          <w:trHeight w:val="20"/>
          <w:jc w:val="center"/>
        </w:trPr>
        <w:tc>
          <w:tcPr>
            <w:tcW w:w="827" w:type="dxa"/>
            <w:vAlign w:val="center"/>
          </w:tcPr>
          <w:p w:rsidR="000F1548" w:rsidRDefault="000F1548" w:rsidP="009A173A">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0F1548" w:rsidRDefault="000F1548" w:rsidP="009A173A">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0F1548" w:rsidRDefault="000F1548" w:rsidP="009A173A">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0F1548" w:rsidTr="009A173A">
        <w:trPr>
          <w:cantSplit/>
          <w:trHeight w:val="20"/>
          <w:jc w:val="center"/>
        </w:trPr>
        <w:tc>
          <w:tcPr>
            <w:tcW w:w="827" w:type="dxa"/>
            <w:vAlign w:val="center"/>
          </w:tcPr>
          <w:p w:rsidR="000F1548" w:rsidRDefault="000F1548" w:rsidP="009A173A">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0F1548" w:rsidRDefault="000F1548" w:rsidP="009A173A">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0F1548" w:rsidRDefault="000F1548" w:rsidP="009A173A">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0F1548" w:rsidTr="009A173A">
        <w:trPr>
          <w:cantSplit/>
          <w:trHeight w:val="20"/>
          <w:jc w:val="center"/>
        </w:trPr>
        <w:tc>
          <w:tcPr>
            <w:tcW w:w="827" w:type="dxa"/>
            <w:vAlign w:val="center"/>
          </w:tcPr>
          <w:p w:rsidR="000F1548" w:rsidRDefault="000F1548" w:rsidP="009A173A">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0F1548" w:rsidRDefault="000F1548" w:rsidP="009A173A">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0F1548" w:rsidRDefault="000F1548" w:rsidP="009A173A">
            <w:pPr>
              <w:spacing w:line="276" w:lineRule="auto"/>
              <w:rPr>
                <w:rFonts w:ascii="新宋体" w:eastAsia="新宋体" w:hAnsi="新宋体"/>
              </w:rPr>
            </w:pPr>
            <w:r>
              <w:rPr>
                <w:rFonts w:ascii="新宋体" w:eastAsia="新宋体" w:hAnsi="新宋体" w:hint="eastAsia"/>
              </w:rPr>
              <w:t>不允许</w:t>
            </w:r>
          </w:p>
        </w:tc>
      </w:tr>
      <w:tr w:rsidR="000F1548" w:rsidTr="009A173A">
        <w:trPr>
          <w:cantSplit/>
          <w:trHeight w:val="20"/>
          <w:jc w:val="center"/>
        </w:trPr>
        <w:tc>
          <w:tcPr>
            <w:tcW w:w="827" w:type="dxa"/>
            <w:vAlign w:val="center"/>
          </w:tcPr>
          <w:p w:rsidR="000F1548" w:rsidRDefault="000F1548" w:rsidP="009A173A">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0F1548" w:rsidRDefault="000F1548" w:rsidP="009A173A">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0F1548" w:rsidRDefault="000F1548" w:rsidP="009A173A">
            <w:pPr>
              <w:spacing w:line="276" w:lineRule="auto"/>
              <w:rPr>
                <w:rFonts w:ascii="新宋体" w:eastAsia="新宋体" w:hAnsi="新宋体"/>
              </w:rPr>
            </w:pPr>
            <w:r>
              <w:rPr>
                <w:rFonts w:ascii="新宋体" w:eastAsia="新宋体" w:hAnsi="新宋体" w:hint="eastAsia"/>
                <w:snapToGrid w:val="0"/>
                <w:szCs w:val="21"/>
                <w:lang w:val="zh-CN"/>
              </w:rPr>
              <w:t>本项</w:t>
            </w:r>
            <w:r w:rsidRPr="00F90F80">
              <w:rPr>
                <w:rFonts w:ascii="新宋体" w:eastAsia="新宋体" w:hAnsi="新宋体" w:hint="eastAsia"/>
                <w:snapToGrid w:val="0"/>
                <w:szCs w:val="21"/>
                <w:lang w:val="zh-CN"/>
              </w:rPr>
              <w:t>目实行</w:t>
            </w:r>
            <w:r w:rsidRPr="00F90F80">
              <w:rPr>
                <w:rFonts w:ascii="新宋体" w:eastAsia="新宋体" w:hAnsi="新宋体" w:hint="eastAsia"/>
                <w:snapToGrid w:val="0"/>
                <w:szCs w:val="21"/>
                <w:u w:val="single"/>
                <w:lang w:val="zh-CN"/>
              </w:rPr>
              <w:t>网下投标</w:t>
            </w:r>
            <w:r w:rsidRPr="00F90F80">
              <w:rPr>
                <w:rFonts w:ascii="新宋体" w:eastAsia="新宋体" w:hAnsi="新宋体" w:hint="eastAsia"/>
                <w:snapToGrid w:val="0"/>
                <w:szCs w:val="21"/>
                <w:lang w:val="zh-CN"/>
              </w:rPr>
              <w:t>，按照投标文件的要求提交纸质文件正本1份，副本4份，电子文件1份（WORD和PDF格式电子文档各1份）电子文档要求U盘或刻录光盘，PDF格式有签字盖章，不留密码，无病毒，不压缩，密封提交），</w:t>
            </w:r>
            <w:r>
              <w:rPr>
                <w:rFonts w:ascii="新宋体" w:eastAsia="新宋体" w:hAnsi="新宋体" w:hint="eastAsia"/>
                <w:snapToGrid w:val="0"/>
                <w:szCs w:val="21"/>
                <w:lang w:val="zh-CN"/>
              </w:rPr>
              <w:t>所有应答文件应于递交截止时间之前送达谈判文件规定的地址</w:t>
            </w:r>
            <w:r>
              <w:rPr>
                <w:rFonts w:ascii="新宋体" w:eastAsia="新宋体" w:hAnsi="新宋体"/>
                <w:snapToGrid w:val="0"/>
                <w:szCs w:val="21"/>
                <w:lang w:val="zh-CN"/>
              </w:rPr>
              <w:t>。</w:t>
            </w:r>
          </w:p>
        </w:tc>
      </w:tr>
      <w:tr w:rsidR="000F1548" w:rsidTr="009A173A">
        <w:trPr>
          <w:cantSplit/>
          <w:trHeight w:val="20"/>
          <w:jc w:val="center"/>
        </w:trPr>
        <w:tc>
          <w:tcPr>
            <w:tcW w:w="827" w:type="dxa"/>
            <w:vAlign w:val="center"/>
          </w:tcPr>
          <w:p w:rsidR="000F1548" w:rsidRDefault="000F1548" w:rsidP="009A173A">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0F1548" w:rsidRDefault="000F1548" w:rsidP="009A173A">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0F1548" w:rsidRDefault="000F1548" w:rsidP="009A173A">
            <w:pPr>
              <w:spacing w:line="276" w:lineRule="auto"/>
              <w:rPr>
                <w:rFonts w:ascii="新宋体" w:eastAsia="新宋体" w:hAnsi="新宋体"/>
              </w:rPr>
            </w:pPr>
            <w:r>
              <w:rPr>
                <w:rFonts w:ascii="新宋体" w:eastAsia="新宋体" w:hAnsi="新宋体" w:hint="eastAsia"/>
              </w:rPr>
              <w:t>_____万元或合同金额的</w:t>
            </w:r>
            <w:r w:rsidRPr="00F90F80">
              <w:rPr>
                <w:rFonts w:ascii="新宋体" w:eastAsia="新宋体" w:hAnsi="新宋体" w:hint="eastAsia"/>
                <w:u w:val="single"/>
              </w:rPr>
              <w:t>5%</w:t>
            </w:r>
            <w:r>
              <w:rPr>
                <w:rFonts w:ascii="新宋体" w:eastAsia="新宋体" w:hAnsi="新宋体" w:hint="eastAsia"/>
              </w:rPr>
              <w:t>，缴纳方式：</w:t>
            </w:r>
            <w:r w:rsidRPr="001D3919">
              <w:rPr>
                <w:rFonts w:ascii="新宋体" w:eastAsia="新宋体" w:hAnsi="新宋体" w:hint="eastAsia"/>
                <w:u w:val="single"/>
              </w:rPr>
              <w:t>保函</w:t>
            </w:r>
          </w:p>
        </w:tc>
      </w:tr>
      <w:tr w:rsidR="000F1548" w:rsidTr="009A173A">
        <w:trPr>
          <w:cantSplit/>
          <w:trHeight w:val="20"/>
          <w:jc w:val="center"/>
        </w:trPr>
        <w:tc>
          <w:tcPr>
            <w:tcW w:w="827" w:type="dxa"/>
            <w:vAlign w:val="center"/>
          </w:tcPr>
          <w:p w:rsidR="000F1548" w:rsidRDefault="000F1548" w:rsidP="009A173A">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0F1548" w:rsidRDefault="000F1548" w:rsidP="009A173A">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0F1548" w:rsidRDefault="000F1548" w:rsidP="009A173A">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w:t>
            </w:r>
            <w:r w:rsidRPr="00F90F80">
              <w:rPr>
                <w:rFonts w:ascii="新宋体" w:eastAsia="新宋体" w:hAnsi="新宋体" w:hint="eastAsia"/>
                <w:szCs w:val="21"/>
              </w:rPr>
              <w:t>”的规定执行。招标代理服务收费以中标/成交通知书公布的中标金额为计算基准,按差额定率累进法计算,作为招标代理服务费。</w:t>
            </w:r>
            <w:bookmarkStart w:id="0" w:name="_Hlk74670769"/>
            <w:r>
              <w:rPr>
                <w:rFonts w:ascii="新宋体" w:eastAsia="新宋体" w:hAnsi="新宋体" w:hint="eastAsia"/>
                <w:szCs w:val="21"/>
              </w:rPr>
              <w:t>不足陆仟元的按陆仟元收取</w:t>
            </w:r>
            <w:bookmarkEnd w:id="0"/>
            <w:r>
              <w:rPr>
                <w:rFonts w:ascii="新宋体" w:eastAsia="新宋体" w:hAnsi="新宋体" w:hint="eastAsia"/>
                <w:szCs w:val="21"/>
              </w:rPr>
              <w:t>。</w:t>
            </w:r>
          </w:p>
        </w:tc>
      </w:tr>
    </w:tbl>
    <w:p w:rsidR="000F1548" w:rsidRDefault="000F1548" w:rsidP="000F1548">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0F1548" w:rsidRDefault="000F1548" w:rsidP="000F1548"/>
    <w:p w:rsidR="000F1548" w:rsidRDefault="000F1548" w:rsidP="000F1548">
      <w:pPr>
        <w:pStyle w:val="3"/>
        <w:jc w:val="left"/>
        <w:rPr>
          <w:rFonts w:ascii="新宋体" w:eastAsia="新宋体" w:hAnsi="新宋体"/>
          <w:kern w:val="44"/>
          <w:sz w:val="30"/>
          <w:szCs w:val="30"/>
        </w:rPr>
      </w:pPr>
      <w:r>
        <w:rPr>
          <w:rFonts w:ascii="新宋体" w:eastAsia="新宋体" w:hAnsi="新宋体" w:hint="eastAsia"/>
          <w:kern w:val="44"/>
          <w:sz w:val="30"/>
          <w:szCs w:val="30"/>
        </w:rPr>
        <w:t>二、货物清单</w:t>
      </w:r>
    </w:p>
    <w:p w:rsidR="000F1548" w:rsidRPr="009C1E9D" w:rsidRDefault="000F1548" w:rsidP="000F1548">
      <w:pPr>
        <w:rPr>
          <w:rFonts w:ascii="宋体" w:hAnsi="宋体"/>
          <w:b/>
          <w:szCs w:val="21"/>
        </w:rPr>
      </w:pPr>
      <w:r w:rsidRPr="009C1E9D">
        <w:rPr>
          <w:rFonts w:ascii="宋体" w:hAnsi="宋体" w:hint="eastAsia"/>
          <w:b/>
          <w:szCs w:val="21"/>
        </w:rPr>
        <w:t>（一）货物总清单</w:t>
      </w:r>
    </w:p>
    <w:tbl>
      <w:tblPr>
        <w:tblW w:w="5000" w:type="pct"/>
        <w:jc w:val="center"/>
        <w:tblLook w:val="04A0" w:firstRow="1" w:lastRow="0" w:firstColumn="1" w:lastColumn="0" w:noHBand="0" w:noVBand="1"/>
      </w:tblPr>
      <w:tblGrid>
        <w:gridCol w:w="880"/>
        <w:gridCol w:w="1300"/>
        <w:gridCol w:w="2993"/>
        <w:gridCol w:w="779"/>
        <w:gridCol w:w="782"/>
        <w:gridCol w:w="1788"/>
      </w:tblGrid>
      <w:tr w:rsidR="000F1548" w:rsidRPr="00A71DB8" w:rsidTr="009A173A">
        <w:trPr>
          <w:trHeight w:val="407"/>
          <w:jc w:val="center"/>
        </w:trPr>
        <w:tc>
          <w:tcPr>
            <w:tcW w:w="51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序号</w:t>
            </w:r>
          </w:p>
        </w:tc>
        <w:tc>
          <w:tcPr>
            <w:tcW w:w="76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类别</w:t>
            </w:r>
          </w:p>
        </w:tc>
        <w:tc>
          <w:tcPr>
            <w:tcW w:w="175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设备/软件名称</w:t>
            </w:r>
          </w:p>
        </w:tc>
        <w:tc>
          <w:tcPr>
            <w:tcW w:w="45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数量</w:t>
            </w:r>
          </w:p>
        </w:tc>
        <w:tc>
          <w:tcPr>
            <w:tcW w:w="45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单位</w:t>
            </w:r>
          </w:p>
        </w:tc>
        <w:tc>
          <w:tcPr>
            <w:tcW w:w="104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备注</w:t>
            </w:r>
          </w:p>
        </w:tc>
      </w:tr>
      <w:tr w:rsidR="000F1548" w:rsidRPr="00A71DB8" w:rsidTr="009A173A">
        <w:trPr>
          <w:trHeight w:val="271"/>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762" w:type="pct"/>
            <w:vMerge w:val="restart"/>
            <w:tcBorders>
              <w:top w:val="single" w:sz="4" w:space="0" w:color="000000"/>
              <w:left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后试验舱</w:t>
            </w: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左侧设备柜</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277"/>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w:t>
            </w:r>
          </w:p>
        </w:tc>
        <w:tc>
          <w:tcPr>
            <w:tcW w:w="762" w:type="pct"/>
            <w:vMerge/>
            <w:tcBorders>
              <w:left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右侧设备柜</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w:t>
            </w:r>
          </w:p>
        </w:tc>
        <w:tc>
          <w:tcPr>
            <w:tcW w:w="762" w:type="pct"/>
            <w:vMerge/>
            <w:tcBorders>
              <w:left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车内地板皮</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127"/>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4</w:t>
            </w:r>
          </w:p>
        </w:tc>
        <w:tc>
          <w:tcPr>
            <w:tcW w:w="762" w:type="pct"/>
            <w:vMerge/>
            <w:tcBorders>
              <w:left w:val="single" w:sz="4" w:space="0" w:color="000000"/>
              <w:right w:val="single" w:sz="4" w:space="0" w:color="000000"/>
            </w:tcBorders>
            <w:shd w:val="clear" w:color="auto" w:fill="FFFFFF"/>
            <w:vAlign w:val="bottom"/>
          </w:tcPr>
          <w:p w:rsidR="000F1548" w:rsidRPr="00A71DB8" w:rsidRDefault="000F1548" w:rsidP="009A173A">
            <w:pPr>
              <w:ind w:firstLine="440"/>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洗手池系统</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5</w:t>
            </w:r>
          </w:p>
        </w:tc>
        <w:tc>
          <w:tcPr>
            <w:tcW w:w="762" w:type="pct"/>
            <w:vMerge/>
            <w:tcBorders>
              <w:left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后仓窗帘</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6</w:t>
            </w:r>
          </w:p>
        </w:tc>
        <w:tc>
          <w:tcPr>
            <w:tcW w:w="762" w:type="pct"/>
            <w:vMerge/>
            <w:tcBorders>
              <w:left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灭火器</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125"/>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7</w:t>
            </w:r>
          </w:p>
        </w:tc>
        <w:tc>
          <w:tcPr>
            <w:tcW w:w="762" w:type="pct"/>
            <w:vMerge/>
            <w:tcBorders>
              <w:left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车辆外观</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8</w:t>
            </w:r>
          </w:p>
        </w:tc>
        <w:tc>
          <w:tcPr>
            <w:tcW w:w="762" w:type="pct"/>
            <w:vMerge/>
            <w:tcBorders>
              <w:left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桌面设备固定托盘</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9</w:t>
            </w:r>
          </w:p>
        </w:tc>
        <w:tc>
          <w:tcPr>
            <w:tcW w:w="762" w:type="pct"/>
            <w:vMerge/>
            <w:tcBorders>
              <w:left w:val="single" w:sz="4" w:space="0" w:color="000000"/>
              <w:bottom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车窗贴膜</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台量</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137"/>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10</w:t>
            </w:r>
          </w:p>
        </w:tc>
        <w:tc>
          <w:tcPr>
            <w:tcW w:w="762" w:type="pct"/>
            <w:vMerge w:val="restart"/>
            <w:tcBorders>
              <w:top w:val="single" w:sz="4" w:space="0" w:color="000000"/>
              <w:left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themeColor="text1"/>
                <w:kern w:val="0"/>
                <w:szCs w:val="21"/>
                <w:lang w:bidi="ar"/>
              </w:rPr>
              <w:t>电器改装</w:t>
            </w: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全车布线</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台量</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141"/>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11</w:t>
            </w:r>
          </w:p>
        </w:tc>
        <w:tc>
          <w:tcPr>
            <w:tcW w:w="762" w:type="pct"/>
            <w:vMerge/>
            <w:tcBorders>
              <w:left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车内照明灯</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4</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盏</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lastRenderedPageBreak/>
              <w:t>12</w:t>
            </w:r>
          </w:p>
        </w:tc>
        <w:tc>
          <w:tcPr>
            <w:tcW w:w="762" w:type="pct"/>
            <w:vMerge/>
            <w:tcBorders>
              <w:left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2KW充电逆变一体机</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13</w:t>
            </w:r>
          </w:p>
        </w:tc>
        <w:tc>
          <w:tcPr>
            <w:tcW w:w="762" w:type="pct"/>
            <w:vMerge/>
            <w:tcBorders>
              <w:left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电瓶（含电瓶支架）</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节</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14</w:t>
            </w:r>
          </w:p>
        </w:tc>
        <w:tc>
          <w:tcPr>
            <w:tcW w:w="762" w:type="pct"/>
            <w:vMerge/>
            <w:tcBorders>
              <w:left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双电瓶隔离器</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15</w:t>
            </w:r>
          </w:p>
        </w:tc>
        <w:tc>
          <w:tcPr>
            <w:tcW w:w="762" w:type="pct"/>
            <w:vMerge/>
            <w:tcBorders>
              <w:left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桌插</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4</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16</w:t>
            </w:r>
          </w:p>
        </w:tc>
        <w:tc>
          <w:tcPr>
            <w:tcW w:w="762" w:type="pct"/>
            <w:vMerge/>
            <w:tcBorders>
              <w:left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市电系统</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17</w:t>
            </w:r>
          </w:p>
        </w:tc>
        <w:tc>
          <w:tcPr>
            <w:tcW w:w="762" w:type="pct"/>
            <w:vMerge/>
            <w:tcBorders>
              <w:left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定制电器面板</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131"/>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18</w:t>
            </w:r>
          </w:p>
        </w:tc>
        <w:tc>
          <w:tcPr>
            <w:tcW w:w="762" w:type="pct"/>
            <w:vMerge/>
            <w:tcBorders>
              <w:left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消毒灯</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盏</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134"/>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19</w:t>
            </w:r>
          </w:p>
        </w:tc>
        <w:tc>
          <w:tcPr>
            <w:tcW w:w="762" w:type="pct"/>
            <w:vMerge/>
            <w:tcBorders>
              <w:left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换气扇</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138"/>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20</w:t>
            </w:r>
          </w:p>
        </w:tc>
        <w:tc>
          <w:tcPr>
            <w:tcW w:w="762" w:type="pct"/>
            <w:vMerge/>
            <w:tcBorders>
              <w:left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客户自带设备安装</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142"/>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21</w:t>
            </w:r>
          </w:p>
        </w:tc>
        <w:tc>
          <w:tcPr>
            <w:tcW w:w="762" w:type="pct"/>
            <w:vMerge/>
            <w:tcBorders>
              <w:left w:val="single" w:sz="4" w:space="0" w:color="000000"/>
              <w:bottom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车载冰箱</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274"/>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22</w:t>
            </w:r>
          </w:p>
        </w:tc>
        <w:tc>
          <w:tcPr>
            <w:tcW w:w="762" w:type="pct"/>
            <w:vMerge w:val="restart"/>
            <w:tcBorders>
              <w:top w:val="single" w:sz="4" w:space="0" w:color="000000"/>
              <w:left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themeColor="text1"/>
                <w:kern w:val="0"/>
                <w:szCs w:val="21"/>
                <w:lang w:bidi="ar"/>
              </w:rPr>
              <w:t>车载监控</w:t>
            </w: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4G硬盘录像机</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135"/>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23</w:t>
            </w:r>
          </w:p>
        </w:tc>
        <w:tc>
          <w:tcPr>
            <w:tcW w:w="762" w:type="pct"/>
            <w:vMerge/>
            <w:tcBorders>
              <w:left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半球摄像头</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24</w:t>
            </w:r>
          </w:p>
        </w:tc>
        <w:tc>
          <w:tcPr>
            <w:tcW w:w="762" w:type="pct"/>
            <w:vMerge/>
            <w:tcBorders>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360度全车映像</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143"/>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25</w:t>
            </w:r>
          </w:p>
        </w:tc>
        <w:tc>
          <w:tcPr>
            <w:tcW w:w="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themeColor="text1"/>
                <w:kern w:val="0"/>
                <w:szCs w:val="21"/>
                <w:lang w:bidi="ar"/>
              </w:rPr>
              <w:t>车辆音响</w:t>
            </w: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原车音响升级</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26</w:t>
            </w:r>
          </w:p>
        </w:tc>
        <w:tc>
          <w:tcPr>
            <w:tcW w:w="76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hint="eastAsia"/>
                <w:szCs w:val="21"/>
              </w:rPr>
              <w:t>车辆维护</w:t>
            </w: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深度保养</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27</w:t>
            </w:r>
          </w:p>
        </w:tc>
        <w:tc>
          <w:tcPr>
            <w:tcW w:w="762" w:type="pct"/>
            <w:vMerge w:val="restart"/>
            <w:tcBorders>
              <w:top w:val="single" w:sz="4" w:space="0" w:color="000000"/>
              <w:left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themeColor="text1"/>
                <w:kern w:val="0"/>
                <w:szCs w:val="21"/>
                <w:lang w:bidi="ar"/>
              </w:rPr>
              <w:t>车辆升级</w:t>
            </w: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整车内饰更换</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28</w:t>
            </w:r>
          </w:p>
        </w:tc>
        <w:tc>
          <w:tcPr>
            <w:tcW w:w="762" w:type="pct"/>
            <w:vMerge/>
            <w:tcBorders>
              <w:left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车辆座椅包皮</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张</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29</w:t>
            </w:r>
          </w:p>
        </w:tc>
        <w:tc>
          <w:tcPr>
            <w:tcW w:w="762" w:type="pct"/>
            <w:vMerge/>
            <w:tcBorders>
              <w:left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导航仪</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30</w:t>
            </w:r>
          </w:p>
        </w:tc>
        <w:tc>
          <w:tcPr>
            <w:tcW w:w="762" w:type="pct"/>
            <w:vMerge/>
            <w:tcBorders>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kern w:val="0"/>
                <w:szCs w:val="21"/>
                <w:lang w:bidi="ar"/>
              </w:rPr>
              <w:t>GPS定位仪</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31</w:t>
            </w:r>
          </w:p>
        </w:tc>
        <w:tc>
          <w:tcPr>
            <w:tcW w:w="762" w:type="pct"/>
            <w:vMerge w:val="restart"/>
            <w:tcBorders>
              <w:top w:val="single" w:sz="4" w:space="0" w:color="000000"/>
              <w:left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themeColor="text1"/>
                <w:kern w:val="0"/>
                <w:szCs w:val="21"/>
                <w:lang w:bidi="ar"/>
              </w:rPr>
              <w:t>车载仪器</w:t>
            </w: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kern w:val="0"/>
                <w:szCs w:val="21"/>
                <w:lang w:bidi="ar"/>
              </w:rPr>
            </w:pPr>
            <w:r w:rsidRPr="00A71DB8">
              <w:rPr>
                <w:rFonts w:ascii="新宋体" w:eastAsia="新宋体" w:hAnsi="新宋体" w:cs="宋体" w:hint="eastAsia"/>
                <w:color w:val="000000"/>
                <w:kern w:val="0"/>
                <w:szCs w:val="21"/>
                <w:lang w:bidi="ar"/>
              </w:rPr>
              <w:t>便携式智能文检仪</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32</w:t>
            </w:r>
          </w:p>
        </w:tc>
        <w:tc>
          <w:tcPr>
            <w:tcW w:w="762" w:type="pct"/>
            <w:vMerge/>
            <w:tcBorders>
              <w:left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kern w:val="0"/>
                <w:szCs w:val="21"/>
                <w:lang w:bidi="ar"/>
              </w:rPr>
            </w:pPr>
            <w:r w:rsidRPr="00A71DB8">
              <w:rPr>
                <w:rFonts w:ascii="新宋体" w:eastAsia="新宋体" w:hAnsi="新宋体" w:cs="宋体" w:hint="eastAsia"/>
                <w:color w:val="000000"/>
                <w:kern w:val="0"/>
                <w:szCs w:val="21"/>
                <w:lang w:bidi="ar"/>
              </w:rPr>
              <w:t>勘验终端</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147"/>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33</w:t>
            </w:r>
          </w:p>
        </w:tc>
        <w:tc>
          <w:tcPr>
            <w:tcW w:w="762" w:type="pct"/>
            <w:vMerge/>
            <w:tcBorders>
              <w:left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kern w:val="0"/>
                <w:szCs w:val="21"/>
                <w:lang w:bidi="ar"/>
              </w:rPr>
            </w:pPr>
            <w:r w:rsidRPr="00A71DB8">
              <w:rPr>
                <w:rFonts w:ascii="新宋体" w:eastAsia="新宋体" w:hAnsi="新宋体" w:cs="宋体" w:hint="eastAsia"/>
                <w:color w:val="000000"/>
                <w:kern w:val="0"/>
                <w:szCs w:val="21"/>
                <w:lang w:bidi="ar"/>
              </w:rPr>
              <w:t>迷你离心机</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151"/>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34</w:t>
            </w:r>
          </w:p>
        </w:tc>
        <w:tc>
          <w:tcPr>
            <w:tcW w:w="762" w:type="pct"/>
            <w:vMerge/>
            <w:tcBorders>
              <w:left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kern w:val="0"/>
                <w:szCs w:val="21"/>
                <w:lang w:bidi="ar"/>
              </w:rPr>
            </w:pPr>
            <w:r w:rsidRPr="00A71DB8">
              <w:rPr>
                <w:rFonts w:ascii="新宋体" w:eastAsia="新宋体" w:hAnsi="新宋体" w:cs="宋体" w:hint="eastAsia"/>
                <w:color w:val="000000"/>
                <w:kern w:val="0"/>
                <w:szCs w:val="21"/>
                <w:lang w:bidi="ar"/>
              </w:rPr>
              <w:t>水浴锅</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35</w:t>
            </w:r>
          </w:p>
        </w:tc>
        <w:tc>
          <w:tcPr>
            <w:tcW w:w="762" w:type="pct"/>
            <w:vMerge/>
            <w:tcBorders>
              <w:left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kern w:val="0"/>
                <w:szCs w:val="21"/>
                <w:lang w:bidi="ar"/>
              </w:rPr>
            </w:pPr>
            <w:r w:rsidRPr="00A71DB8">
              <w:rPr>
                <w:rFonts w:ascii="新宋体" w:eastAsia="新宋体" w:hAnsi="新宋体" w:cs="宋体" w:hint="eastAsia"/>
                <w:color w:val="000000"/>
                <w:kern w:val="0"/>
                <w:szCs w:val="21"/>
                <w:lang w:bidi="ar"/>
              </w:rPr>
              <w:t>电热干燥箱</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台</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145"/>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36</w:t>
            </w:r>
          </w:p>
        </w:tc>
        <w:tc>
          <w:tcPr>
            <w:tcW w:w="762" w:type="pct"/>
            <w:vMerge/>
            <w:tcBorders>
              <w:left w:val="single" w:sz="4" w:space="0" w:color="000000"/>
              <w:bottom w:val="single" w:sz="4" w:space="0" w:color="000000"/>
              <w:right w:val="single" w:sz="4" w:space="0" w:color="000000"/>
            </w:tcBorders>
            <w:shd w:val="clear" w:color="auto" w:fill="FFFFFF"/>
            <w:vAlign w:val="bottom"/>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kern w:val="0"/>
                <w:szCs w:val="21"/>
                <w:lang w:bidi="ar"/>
              </w:rPr>
            </w:pPr>
            <w:r w:rsidRPr="00A71DB8">
              <w:rPr>
                <w:rFonts w:ascii="新宋体" w:eastAsia="新宋体" w:hAnsi="新宋体" w:cs="宋体" w:hint="eastAsia"/>
                <w:color w:val="000000"/>
                <w:kern w:val="0"/>
                <w:szCs w:val="21"/>
                <w:lang w:bidi="ar"/>
              </w:rPr>
              <w:t>个人防护器材箱</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b/>
                <w:bCs/>
                <w:color w:val="000000" w:themeColor="text1"/>
                <w:kern w:val="0"/>
                <w:szCs w:val="21"/>
              </w:rPr>
            </w:pPr>
            <w:r w:rsidRPr="00A71DB8">
              <w:rPr>
                <w:rFonts w:ascii="新宋体" w:eastAsia="新宋体" w:hAnsi="新宋体" w:cs="宋体" w:hint="eastAsia"/>
                <w:color w:val="000000"/>
                <w:kern w:val="0"/>
                <w:szCs w:val="21"/>
                <w:lang w:bidi="ar"/>
              </w:rPr>
              <w:t>套</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37</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r w:rsidRPr="00A71DB8">
              <w:rPr>
                <w:rFonts w:ascii="新宋体" w:eastAsia="新宋体" w:hAnsi="新宋体" w:cs="宋体" w:hint="eastAsia"/>
                <w:color w:val="000000" w:themeColor="text1"/>
                <w:kern w:val="0"/>
                <w:szCs w:val="21"/>
                <w:lang w:bidi="ar"/>
              </w:rPr>
              <w:t>人工费用</w:t>
            </w: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kern w:val="0"/>
                <w:szCs w:val="21"/>
                <w:lang w:bidi="ar"/>
              </w:rPr>
            </w:pPr>
            <w:r w:rsidRPr="00A71DB8">
              <w:rPr>
                <w:rFonts w:ascii="新宋体" w:eastAsia="新宋体" w:hAnsi="新宋体" w:cs="宋体" w:hint="eastAsia"/>
                <w:color w:val="000000"/>
                <w:kern w:val="0"/>
                <w:szCs w:val="21"/>
                <w:lang w:bidi="ar"/>
              </w:rPr>
              <w:t>人工费用</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kern w:val="0"/>
                <w:szCs w:val="21"/>
                <w:lang w:bidi="ar"/>
              </w:rPr>
            </w:pPr>
            <w:r w:rsidRPr="00A71DB8">
              <w:rPr>
                <w:rFonts w:ascii="新宋体" w:eastAsia="新宋体" w:hAnsi="新宋体" w:cs="宋体" w:hint="eastAsia"/>
                <w:color w:val="000000"/>
                <w:kern w:val="0"/>
                <w:szCs w:val="21"/>
                <w:lang w:bidi="ar"/>
              </w:rPr>
              <w:t>次</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r w:rsidR="000F1548" w:rsidRPr="00A71DB8" w:rsidTr="009A173A">
        <w:trPr>
          <w:trHeight w:val="60"/>
          <w:jc w:val="center"/>
        </w:trPr>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38</w:t>
            </w:r>
          </w:p>
        </w:tc>
        <w:tc>
          <w:tcPr>
            <w:tcW w:w="7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themeColor="text1"/>
                <w:kern w:val="0"/>
                <w:szCs w:val="21"/>
                <w:lang w:bidi="ar"/>
              </w:rPr>
            </w:pPr>
          </w:p>
        </w:tc>
        <w:tc>
          <w:tcPr>
            <w:tcW w:w="17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kern w:val="0"/>
                <w:szCs w:val="21"/>
                <w:lang w:bidi="ar"/>
              </w:rPr>
            </w:pPr>
            <w:r w:rsidRPr="00A71DB8">
              <w:rPr>
                <w:rFonts w:ascii="新宋体" w:eastAsia="新宋体" w:hAnsi="新宋体" w:cs="宋体" w:hint="eastAsia"/>
                <w:color w:val="000000"/>
                <w:kern w:val="0"/>
                <w:szCs w:val="21"/>
                <w:lang w:bidi="ar"/>
              </w:rPr>
              <w:t>运输</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r w:rsidRPr="00A71DB8">
              <w:rPr>
                <w:rFonts w:ascii="新宋体" w:eastAsia="新宋体" w:hAnsi="新宋体" w:cs="宋体" w:hint="eastAsia"/>
                <w:b/>
                <w:bCs/>
                <w:color w:val="000000" w:themeColor="text1"/>
                <w:kern w:val="0"/>
                <w:szCs w:val="21"/>
              </w:rPr>
              <w:t>1</w:t>
            </w:r>
          </w:p>
        </w:tc>
        <w:tc>
          <w:tcPr>
            <w:tcW w:w="4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textAlignment w:val="center"/>
              <w:rPr>
                <w:rFonts w:ascii="新宋体" w:eastAsia="新宋体" w:hAnsi="新宋体" w:cs="宋体"/>
                <w:color w:val="000000"/>
                <w:kern w:val="0"/>
                <w:szCs w:val="21"/>
                <w:lang w:bidi="ar"/>
              </w:rPr>
            </w:pPr>
            <w:r w:rsidRPr="00A71DB8">
              <w:rPr>
                <w:rFonts w:ascii="新宋体" w:eastAsia="新宋体" w:hAnsi="新宋体" w:cs="宋体" w:hint="eastAsia"/>
                <w:color w:val="000000"/>
                <w:kern w:val="0"/>
                <w:szCs w:val="21"/>
                <w:lang w:bidi="ar"/>
              </w:rPr>
              <w:t>次</w:t>
            </w:r>
          </w:p>
        </w:tc>
        <w:tc>
          <w:tcPr>
            <w:tcW w:w="10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F1548" w:rsidRPr="00A71DB8" w:rsidRDefault="000F1548" w:rsidP="009A173A">
            <w:pPr>
              <w:jc w:val="center"/>
              <w:rPr>
                <w:rFonts w:ascii="新宋体" w:eastAsia="新宋体" w:hAnsi="新宋体" w:cs="宋体"/>
                <w:b/>
                <w:bCs/>
                <w:color w:val="000000" w:themeColor="text1"/>
                <w:kern w:val="0"/>
                <w:szCs w:val="21"/>
              </w:rPr>
            </w:pPr>
          </w:p>
        </w:tc>
      </w:tr>
    </w:tbl>
    <w:p w:rsidR="000F1548" w:rsidRDefault="000F1548" w:rsidP="000F1548">
      <w:pPr>
        <w:rPr>
          <w:rFonts w:ascii="宋体" w:hAnsi="宋体"/>
          <w:b/>
          <w:color w:val="FF0000"/>
          <w:szCs w:val="21"/>
        </w:rPr>
      </w:pPr>
    </w:p>
    <w:p w:rsidR="000F1548" w:rsidRPr="00A71DB8" w:rsidRDefault="000F1548" w:rsidP="000F1548">
      <w:pPr>
        <w:spacing w:line="276" w:lineRule="auto"/>
        <w:rPr>
          <w:rFonts w:ascii="新宋体" w:eastAsia="新宋体" w:hAnsi="新宋体"/>
          <w:b/>
          <w:szCs w:val="21"/>
        </w:rPr>
      </w:pPr>
      <w:r w:rsidRPr="00A71DB8">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rsidR="000F1548" w:rsidRPr="009C1E9D" w:rsidRDefault="000F1548" w:rsidP="000F1548">
      <w:pPr>
        <w:spacing w:line="276" w:lineRule="auto"/>
        <w:rPr>
          <w:rFonts w:ascii="新宋体" w:eastAsia="新宋体" w:hAnsi="新宋体"/>
          <w:b/>
          <w:szCs w:val="21"/>
        </w:rPr>
      </w:pPr>
      <w:r w:rsidRPr="00A71DB8">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w:t>
      </w:r>
      <w:r w:rsidRPr="009C1E9D">
        <w:rPr>
          <w:rFonts w:ascii="新宋体" w:eastAsia="新宋体" w:hAnsi="新宋体" w:hint="eastAsia"/>
          <w:b/>
          <w:szCs w:val="21"/>
        </w:rPr>
        <w:t>进口产品，相关内容以财库〔2007〕119 号文和财办库〔2008〕248 号文的相关规定为准。</w:t>
      </w:r>
    </w:p>
    <w:p w:rsidR="000F1548" w:rsidRPr="009C1E9D" w:rsidRDefault="000F1548" w:rsidP="000F1548">
      <w:pPr>
        <w:spacing w:line="276" w:lineRule="auto"/>
        <w:rPr>
          <w:rFonts w:ascii="新宋体" w:eastAsia="新宋体" w:hAnsi="新宋体"/>
          <w:b/>
          <w:szCs w:val="21"/>
        </w:rPr>
      </w:pPr>
      <w:r w:rsidRPr="009C1E9D">
        <w:rPr>
          <w:rFonts w:ascii="新宋体" w:eastAsia="新宋体" w:hAnsi="新宋体" w:hint="eastAsia"/>
          <w:b/>
          <w:szCs w:val="21"/>
        </w:rPr>
        <w:t>3、本项目核心产品为：</w:t>
      </w:r>
      <w:r w:rsidRPr="009C1E9D">
        <w:rPr>
          <w:rFonts w:ascii="新宋体" w:eastAsia="新宋体" w:hAnsi="新宋体" w:hint="eastAsia"/>
          <w:b/>
          <w:szCs w:val="21"/>
          <w:u w:val="single"/>
        </w:rPr>
        <w:t>勘验终端</w:t>
      </w:r>
      <w:r w:rsidRPr="009C1E9D">
        <w:rPr>
          <w:rFonts w:ascii="新宋体" w:eastAsia="新宋体" w:hAnsi="新宋体" w:hint="eastAsia"/>
          <w:b/>
          <w:szCs w:val="21"/>
        </w:rPr>
        <w:t>。</w:t>
      </w:r>
    </w:p>
    <w:p w:rsidR="000F1548" w:rsidRPr="009C1E9D" w:rsidRDefault="000F1548" w:rsidP="000F1548">
      <w:pPr>
        <w:spacing w:line="276" w:lineRule="auto"/>
        <w:rPr>
          <w:rFonts w:ascii="新宋体" w:eastAsia="新宋体" w:hAnsi="新宋体"/>
          <w:b/>
          <w:szCs w:val="21"/>
        </w:rPr>
      </w:pPr>
      <w:r w:rsidRPr="009C1E9D">
        <w:rPr>
          <w:rFonts w:ascii="新宋体" w:eastAsia="新宋体" w:hAnsi="新宋体" w:hint="eastAsia"/>
          <w:b/>
          <w:szCs w:val="21"/>
        </w:rPr>
        <w:t>核心产品样品要求：中标供应商承诺自中标通知书发出后3个工作日内送样品“勘验终端”到采购人单位，采购人对样品验收合格封存后与中标供应商签订合同。采购人若对供应商提供产品质量有疑问，（若需要）可委托第三方质量技术监督部门对供应商提供产品进行抽样检测，检测不合格没收中标供应商履约保证金并按相关规定上报行政监督部门，供应商承担一切相应损失及相关责任。</w:t>
      </w:r>
    </w:p>
    <w:p w:rsidR="000F1548" w:rsidRPr="009C1E9D" w:rsidRDefault="000F1548" w:rsidP="000F1548">
      <w:pPr>
        <w:rPr>
          <w:rFonts w:ascii="宋体" w:hAnsi="宋体"/>
          <w:b/>
          <w:szCs w:val="21"/>
        </w:rPr>
      </w:pPr>
    </w:p>
    <w:p w:rsidR="000F1548" w:rsidRDefault="000F1548" w:rsidP="000F1548">
      <w:pPr>
        <w:pStyle w:val="3"/>
        <w:jc w:val="left"/>
        <w:rPr>
          <w:rFonts w:ascii="新宋体" w:eastAsia="新宋体" w:hAnsi="新宋体"/>
          <w:kern w:val="44"/>
          <w:sz w:val="30"/>
          <w:szCs w:val="30"/>
        </w:rPr>
      </w:pPr>
      <w:bookmarkStart w:id="1" w:name="_Toc128884461"/>
      <w:r>
        <w:rPr>
          <w:rFonts w:ascii="新宋体" w:eastAsia="新宋体" w:hAnsi="新宋体" w:hint="eastAsia"/>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0F1548" w:rsidTr="009A173A">
        <w:tc>
          <w:tcPr>
            <w:tcW w:w="705" w:type="dxa"/>
          </w:tcPr>
          <w:p w:rsidR="000F1548" w:rsidRDefault="000F1548" w:rsidP="009A173A">
            <w:pPr>
              <w:spacing w:line="276" w:lineRule="auto"/>
              <w:jc w:val="center"/>
              <w:rPr>
                <w:rFonts w:ascii="新宋体" w:eastAsia="新宋体" w:hAnsi="新宋体"/>
              </w:rPr>
            </w:pPr>
            <w:r>
              <w:rPr>
                <w:rFonts w:ascii="新宋体" w:eastAsia="新宋体" w:hAnsi="新宋体" w:hint="eastAsia"/>
              </w:rPr>
              <w:t>序号</w:t>
            </w:r>
          </w:p>
        </w:tc>
        <w:tc>
          <w:tcPr>
            <w:tcW w:w="8192" w:type="dxa"/>
          </w:tcPr>
          <w:p w:rsidR="000F1548" w:rsidRDefault="000F1548" w:rsidP="009A173A">
            <w:pPr>
              <w:spacing w:line="276" w:lineRule="auto"/>
              <w:jc w:val="center"/>
              <w:rPr>
                <w:rFonts w:ascii="新宋体" w:eastAsia="新宋体" w:hAnsi="新宋体"/>
              </w:rPr>
            </w:pPr>
            <w:r>
              <w:rPr>
                <w:rFonts w:ascii="新宋体" w:eastAsia="新宋体" w:hAnsi="新宋体" w:hint="eastAsia"/>
              </w:rPr>
              <w:t>具体内容</w:t>
            </w:r>
          </w:p>
        </w:tc>
      </w:tr>
      <w:tr w:rsidR="000F1548" w:rsidTr="009A173A">
        <w:tc>
          <w:tcPr>
            <w:tcW w:w="705" w:type="dxa"/>
          </w:tcPr>
          <w:p w:rsidR="000F1548" w:rsidRDefault="000F1548" w:rsidP="009A173A">
            <w:pPr>
              <w:spacing w:line="276" w:lineRule="auto"/>
              <w:jc w:val="center"/>
              <w:rPr>
                <w:rFonts w:ascii="新宋体" w:eastAsia="新宋体" w:hAnsi="新宋体"/>
              </w:rPr>
            </w:pPr>
            <w:r>
              <w:rPr>
                <w:rFonts w:ascii="新宋体" w:eastAsia="新宋体" w:hAnsi="新宋体" w:hint="eastAsia"/>
              </w:rPr>
              <w:t>1</w:t>
            </w:r>
          </w:p>
        </w:tc>
        <w:tc>
          <w:tcPr>
            <w:tcW w:w="8192" w:type="dxa"/>
          </w:tcPr>
          <w:p w:rsidR="000F1548" w:rsidRDefault="000F1548" w:rsidP="009A173A">
            <w:pPr>
              <w:spacing w:line="276" w:lineRule="auto"/>
              <w:jc w:val="center"/>
              <w:rPr>
                <w:rFonts w:ascii="新宋体" w:eastAsia="新宋体" w:hAnsi="新宋体"/>
              </w:rPr>
            </w:pPr>
            <w:r>
              <w:rPr>
                <w:rFonts w:ascii="新宋体" w:eastAsia="新宋体" w:hAnsi="新宋体" w:hint="eastAsia"/>
              </w:rPr>
              <w:t>投标文件载明的交货期不超过招标文件规定的期限</w:t>
            </w:r>
          </w:p>
        </w:tc>
      </w:tr>
      <w:tr w:rsidR="000F1548" w:rsidTr="009A173A">
        <w:tc>
          <w:tcPr>
            <w:tcW w:w="705" w:type="dxa"/>
          </w:tcPr>
          <w:p w:rsidR="000F1548" w:rsidRDefault="000F1548" w:rsidP="009A173A">
            <w:pPr>
              <w:spacing w:line="276" w:lineRule="auto"/>
              <w:jc w:val="center"/>
              <w:rPr>
                <w:rFonts w:ascii="新宋体" w:eastAsia="新宋体" w:hAnsi="新宋体"/>
              </w:rPr>
            </w:pPr>
            <w:r>
              <w:rPr>
                <w:rFonts w:ascii="新宋体" w:eastAsia="新宋体" w:hAnsi="新宋体" w:hint="eastAsia"/>
              </w:rPr>
              <w:t>2</w:t>
            </w:r>
          </w:p>
        </w:tc>
        <w:tc>
          <w:tcPr>
            <w:tcW w:w="8192" w:type="dxa"/>
          </w:tcPr>
          <w:p w:rsidR="000F1548" w:rsidRDefault="000F1548" w:rsidP="009A173A">
            <w:pPr>
              <w:spacing w:line="276" w:lineRule="auto"/>
              <w:jc w:val="center"/>
              <w:rPr>
                <w:rFonts w:ascii="新宋体" w:eastAsia="新宋体" w:hAnsi="新宋体"/>
              </w:rPr>
            </w:pPr>
            <w:r>
              <w:rPr>
                <w:rFonts w:ascii="新宋体" w:eastAsia="新宋体" w:hAnsi="新宋体" w:hint="eastAsia"/>
              </w:rPr>
              <w:t>投标文件载明的免费保修期不低于招标文件规定的期限</w:t>
            </w:r>
          </w:p>
        </w:tc>
      </w:tr>
      <w:tr w:rsidR="000F1548" w:rsidRPr="009C1E9D" w:rsidTr="009A173A">
        <w:tc>
          <w:tcPr>
            <w:tcW w:w="705" w:type="dxa"/>
          </w:tcPr>
          <w:p w:rsidR="000F1548" w:rsidRPr="009C1E9D" w:rsidRDefault="000F1548" w:rsidP="009A173A">
            <w:pPr>
              <w:spacing w:line="276" w:lineRule="auto"/>
              <w:jc w:val="center"/>
              <w:rPr>
                <w:rFonts w:ascii="新宋体" w:eastAsia="新宋体" w:hAnsi="新宋体"/>
              </w:rPr>
            </w:pPr>
            <w:r w:rsidRPr="009C1E9D">
              <w:rPr>
                <w:rFonts w:ascii="新宋体" w:eastAsia="新宋体" w:hAnsi="新宋体" w:hint="eastAsia"/>
              </w:rPr>
              <w:t>3</w:t>
            </w:r>
          </w:p>
        </w:tc>
        <w:tc>
          <w:tcPr>
            <w:tcW w:w="8192" w:type="dxa"/>
          </w:tcPr>
          <w:p w:rsidR="000F1548" w:rsidRPr="009C1E9D" w:rsidRDefault="000F1548" w:rsidP="009A173A">
            <w:pPr>
              <w:spacing w:line="276" w:lineRule="auto"/>
              <w:jc w:val="center"/>
              <w:rPr>
                <w:rFonts w:ascii="新宋体" w:eastAsia="新宋体" w:hAnsi="新宋体"/>
              </w:rPr>
            </w:pPr>
            <w:r w:rsidRPr="009C1E9D">
              <w:rPr>
                <w:rFonts w:ascii="新宋体" w:eastAsia="新宋体" w:hAnsi="新宋体" w:hint="eastAsia"/>
              </w:rPr>
              <w:t>具体技术要求、商务需求中带“★”要求</w:t>
            </w:r>
          </w:p>
        </w:tc>
      </w:tr>
      <w:tr w:rsidR="000F1548" w:rsidRPr="009C1E9D" w:rsidTr="009A173A">
        <w:tc>
          <w:tcPr>
            <w:tcW w:w="705" w:type="dxa"/>
          </w:tcPr>
          <w:p w:rsidR="000F1548" w:rsidRPr="009C1E9D" w:rsidRDefault="000F1548" w:rsidP="009A173A">
            <w:pPr>
              <w:spacing w:line="276" w:lineRule="auto"/>
              <w:jc w:val="center"/>
              <w:rPr>
                <w:rFonts w:ascii="新宋体" w:eastAsia="新宋体" w:hAnsi="新宋体"/>
              </w:rPr>
            </w:pPr>
            <w:r w:rsidRPr="009C1E9D">
              <w:rPr>
                <w:rFonts w:ascii="新宋体" w:eastAsia="新宋体" w:hAnsi="新宋体" w:hint="eastAsia"/>
              </w:rPr>
              <w:t>……</w:t>
            </w:r>
          </w:p>
        </w:tc>
        <w:tc>
          <w:tcPr>
            <w:tcW w:w="8192" w:type="dxa"/>
          </w:tcPr>
          <w:p w:rsidR="000F1548" w:rsidRPr="009C1E9D" w:rsidRDefault="000F1548" w:rsidP="009A173A">
            <w:pPr>
              <w:spacing w:line="276" w:lineRule="auto"/>
              <w:jc w:val="center"/>
              <w:rPr>
                <w:rFonts w:ascii="新宋体" w:eastAsia="新宋体" w:hAnsi="新宋体"/>
              </w:rPr>
            </w:pPr>
            <w:r w:rsidRPr="009C1E9D">
              <w:rPr>
                <w:rFonts w:ascii="新宋体" w:eastAsia="新宋体" w:hAnsi="新宋体" w:hint="eastAsia"/>
              </w:rPr>
              <w:t>……</w:t>
            </w:r>
          </w:p>
        </w:tc>
      </w:tr>
    </w:tbl>
    <w:p w:rsidR="000F1548" w:rsidRPr="009C1E9D" w:rsidRDefault="000F1548" w:rsidP="000F1548">
      <w:pPr>
        <w:spacing w:line="276" w:lineRule="auto"/>
        <w:rPr>
          <w:rFonts w:ascii="新宋体" w:eastAsia="新宋体" w:hAnsi="新宋体"/>
          <w:b/>
          <w:szCs w:val="21"/>
        </w:rPr>
      </w:pPr>
      <w:r w:rsidRPr="009C1E9D">
        <w:rPr>
          <w:rFonts w:ascii="新宋体" w:eastAsia="新宋体" w:hAnsi="新宋体" w:hint="eastAsia"/>
          <w:b/>
          <w:szCs w:val="21"/>
        </w:rPr>
        <w:t>注：上表所列内容为不可负偏离条款</w:t>
      </w:r>
      <w:bookmarkEnd w:id="1"/>
    </w:p>
    <w:p w:rsidR="000F1548" w:rsidRDefault="000F1548" w:rsidP="000F1548">
      <w:pPr>
        <w:rPr>
          <w:b/>
          <w:szCs w:val="21"/>
        </w:rPr>
      </w:pPr>
    </w:p>
    <w:p w:rsidR="000F1548" w:rsidRDefault="000F1548" w:rsidP="000F1548">
      <w:pPr>
        <w:pStyle w:val="3"/>
        <w:jc w:val="left"/>
        <w:rPr>
          <w:rFonts w:ascii="新宋体" w:eastAsia="新宋体" w:hAnsi="新宋体"/>
          <w:kern w:val="44"/>
          <w:sz w:val="30"/>
          <w:szCs w:val="30"/>
        </w:rPr>
      </w:pPr>
      <w:r>
        <w:rPr>
          <w:rFonts w:ascii="新宋体" w:eastAsia="新宋体" w:hAnsi="新宋体" w:hint="eastAsia"/>
          <w:kern w:val="44"/>
          <w:sz w:val="30"/>
          <w:szCs w:val="30"/>
        </w:rPr>
        <w:t>四、具体技术要求</w:t>
      </w:r>
    </w:p>
    <w:p w:rsidR="000F1548" w:rsidRDefault="000F1548" w:rsidP="000F1548">
      <w:pPr>
        <w:spacing w:line="276"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”指标项为实质性条款，如出现负偏离，将被视为未实质性满足招标文件要求作投标无效处理。带“</w:t>
      </w:r>
      <w:r>
        <w:rPr>
          <w:rFonts w:ascii="新宋体" w:eastAsia="新宋体" w:hAnsi="新宋体"/>
          <w:b/>
        </w:rPr>
        <w:t>▲</w:t>
      </w:r>
      <w:r>
        <w:rPr>
          <w:rFonts w:ascii="新宋体" w:eastAsia="新宋体" w:hAnsi="新宋体" w:hint="eastAsia"/>
          <w:b/>
        </w:rPr>
        <w:t xml:space="preserve">”指标项为重要参数，负偏离时依相关评分准则内容作重点扣分处理。 </w:t>
      </w:r>
    </w:p>
    <w:p w:rsidR="000F1548" w:rsidRDefault="000F1548" w:rsidP="000F1548">
      <w:pPr>
        <w:spacing w:line="276" w:lineRule="auto"/>
        <w:rPr>
          <w:rFonts w:ascii="新宋体" w:eastAsia="新宋体" w:hAnsi="新宋体"/>
          <w:b/>
        </w:rPr>
      </w:pPr>
      <w:r>
        <w:rPr>
          <w:rFonts w:ascii="新宋体" w:eastAsia="新宋体" w:hAnsi="新宋体" w:hint="eastAsia"/>
          <w:b/>
        </w:rPr>
        <w:t>2、招标技术要求中，用红色加粗字体标注的技术条款为要求提供证明资料的条款，共    项，其余为未要求提供证明资料的条款，无需提供相关证明资料。</w:t>
      </w:r>
    </w:p>
    <w:p w:rsidR="000F1548" w:rsidRDefault="000F1548" w:rsidP="000F1548">
      <w:pPr>
        <w:spacing w:line="276" w:lineRule="auto"/>
        <w:rPr>
          <w:rFonts w:ascii="新宋体" w:eastAsia="新宋体" w:hAnsi="新宋体"/>
          <w:b/>
        </w:rPr>
      </w:pPr>
      <w:r>
        <w:rPr>
          <w:rFonts w:ascii="新宋体" w:eastAsia="新宋体" w:hAnsi="新宋体" w:hint="eastAsia"/>
          <w:b/>
        </w:rPr>
        <w:t>3、评分时，如对一项招标技术要求（以划分框为准）中的内容存在两处（或以上）负偏离的，在评分时只作一项负偏离扣分。</w:t>
      </w:r>
    </w:p>
    <w:tbl>
      <w:tblPr>
        <w:tblW w:w="8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127"/>
        <w:gridCol w:w="5981"/>
      </w:tblGrid>
      <w:tr w:rsidR="000F1548" w:rsidRPr="009C1E9D" w:rsidTr="009A173A">
        <w:trPr>
          <w:trHeight w:val="90"/>
          <w:jc w:val="center"/>
        </w:trPr>
        <w:tc>
          <w:tcPr>
            <w:tcW w:w="851" w:type="dxa"/>
            <w:shd w:val="clear" w:color="auto" w:fill="D9D9D9"/>
            <w:vAlign w:val="center"/>
          </w:tcPr>
          <w:p w:rsidR="000F1548" w:rsidRPr="009C1E9D" w:rsidRDefault="000F1548" w:rsidP="009A173A">
            <w:pPr>
              <w:spacing w:line="360" w:lineRule="exact"/>
              <w:jc w:val="center"/>
              <w:rPr>
                <w:rFonts w:ascii="新宋体" w:eastAsia="新宋体" w:hAnsi="新宋体" w:cs="宋体"/>
                <w:b/>
                <w:bCs/>
                <w:kern w:val="0"/>
                <w:szCs w:val="21"/>
              </w:rPr>
            </w:pPr>
            <w:r w:rsidRPr="009C1E9D">
              <w:rPr>
                <w:rFonts w:ascii="新宋体" w:eastAsia="新宋体" w:hAnsi="新宋体" w:cs="宋体" w:hint="eastAsia"/>
                <w:b/>
                <w:bCs/>
                <w:kern w:val="0"/>
                <w:szCs w:val="21"/>
              </w:rPr>
              <w:t>序号</w:t>
            </w:r>
          </w:p>
        </w:tc>
        <w:tc>
          <w:tcPr>
            <w:tcW w:w="2127" w:type="dxa"/>
            <w:shd w:val="clear" w:color="auto" w:fill="D9D9D9"/>
            <w:vAlign w:val="center"/>
          </w:tcPr>
          <w:p w:rsidR="000F1548" w:rsidRPr="009C1E9D" w:rsidRDefault="000F1548" w:rsidP="009A173A">
            <w:pPr>
              <w:spacing w:line="360" w:lineRule="exact"/>
              <w:jc w:val="center"/>
              <w:rPr>
                <w:rFonts w:ascii="新宋体" w:eastAsia="新宋体" w:hAnsi="新宋体" w:cs="宋体"/>
                <w:b/>
                <w:bCs/>
                <w:kern w:val="0"/>
                <w:szCs w:val="21"/>
              </w:rPr>
            </w:pPr>
            <w:r w:rsidRPr="009C1E9D">
              <w:rPr>
                <w:rFonts w:ascii="新宋体" w:eastAsia="新宋体" w:hAnsi="新宋体" w:cs="宋体" w:hint="eastAsia"/>
                <w:b/>
                <w:bCs/>
                <w:kern w:val="0"/>
                <w:szCs w:val="21"/>
              </w:rPr>
              <w:t>货物名称</w:t>
            </w:r>
          </w:p>
        </w:tc>
        <w:tc>
          <w:tcPr>
            <w:tcW w:w="5981" w:type="dxa"/>
            <w:shd w:val="clear" w:color="auto" w:fill="D9D9D9"/>
            <w:vAlign w:val="center"/>
          </w:tcPr>
          <w:p w:rsidR="000F1548" w:rsidRPr="009C1E9D" w:rsidRDefault="000F1548" w:rsidP="009A173A">
            <w:pPr>
              <w:spacing w:line="360" w:lineRule="exact"/>
              <w:jc w:val="center"/>
              <w:rPr>
                <w:rFonts w:ascii="新宋体" w:eastAsia="新宋体" w:hAnsi="新宋体" w:cs="宋体"/>
                <w:b/>
                <w:bCs/>
                <w:kern w:val="0"/>
                <w:szCs w:val="21"/>
              </w:rPr>
            </w:pPr>
            <w:r w:rsidRPr="009C1E9D">
              <w:rPr>
                <w:rFonts w:ascii="新宋体" w:eastAsia="新宋体" w:hAnsi="新宋体" w:cs="宋体" w:hint="eastAsia"/>
                <w:b/>
                <w:bCs/>
                <w:kern w:val="0"/>
                <w:szCs w:val="21"/>
              </w:rPr>
              <w:t>主要技术参数要求</w:t>
            </w:r>
          </w:p>
        </w:tc>
      </w:tr>
      <w:tr w:rsidR="000F1548" w:rsidRPr="009C1E9D" w:rsidTr="009A173A">
        <w:trPr>
          <w:trHeight w:val="44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1</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左侧设备柜</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1.台面宽度：≥500mm；</w:t>
            </w:r>
          </w:p>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2.长度：≥2000mm；</w:t>
            </w:r>
          </w:p>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3.高度：≥700mm；</w:t>
            </w:r>
          </w:p>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4.碳钢板厚度≥1.2mm；</w:t>
            </w:r>
          </w:p>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5.表面材质：油漆喷塑；</w:t>
            </w:r>
          </w:p>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6.台面材质：理化板</w:t>
            </w:r>
          </w:p>
        </w:tc>
      </w:tr>
      <w:tr w:rsidR="000F1548" w:rsidRPr="009C1E9D" w:rsidTr="009A173A">
        <w:trPr>
          <w:trHeight w:val="36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2</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右侧设备柜</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1.台面宽度：≥500mm；</w:t>
            </w:r>
          </w:p>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2.长度：≥1000mm；</w:t>
            </w:r>
          </w:p>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3.高度：≥700mm；</w:t>
            </w:r>
          </w:p>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4.碳钢板厚度≥1.2mm；</w:t>
            </w:r>
          </w:p>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5.表面材质：油漆喷塑；</w:t>
            </w:r>
          </w:p>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6.台面材质：理化板</w:t>
            </w:r>
          </w:p>
        </w:tc>
      </w:tr>
      <w:tr w:rsidR="000F1548" w:rsidRPr="009C1E9D" w:rsidTr="009A173A">
        <w:trPr>
          <w:trHeight w:val="44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3</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车内地板皮</w:t>
            </w:r>
          </w:p>
        </w:tc>
        <w:tc>
          <w:tcPr>
            <w:tcW w:w="5981" w:type="dxa"/>
            <w:vAlign w:val="center"/>
          </w:tcPr>
          <w:p w:rsidR="000F1548" w:rsidRPr="009C1E9D" w:rsidRDefault="000F1548" w:rsidP="009A173A">
            <w:pPr>
              <w:widowControl/>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1.功能：耐腐蚀、耐酸碱；</w:t>
            </w:r>
          </w:p>
          <w:p w:rsidR="000F1548" w:rsidRPr="009C1E9D" w:rsidRDefault="000F1548" w:rsidP="009A173A">
            <w:pPr>
              <w:widowControl/>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2.颜色：蓝色</w:t>
            </w:r>
          </w:p>
        </w:tc>
      </w:tr>
      <w:tr w:rsidR="000F1548" w:rsidRPr="009C1E9D" w:rsidTr="009A173A">
        <w:trPr>
          <w:trHeight w:val="44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4</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洗手池系统</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不锈钢面盆≥1个、不锈钢水龙头≥1个、不锈钢净水箱≥1个、不锈钢污水箱≥1个、房车专用水泵≥1个、电路≥1套、管路≥1套；</w:t>
            </w:r>
          </w:p>
        </w:tc>
      </w:tr>
      <w:tr w:rsidR="000F1548" w:rsidRPr="009C1E9D" w:rsidTr="009A173A">
        <w:trPr>
          <w:trHeight w:val="457"/>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5</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后仓窗帘</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颜色：米色</w:t>
            </w:r>
          </w:p>
        </w:tc>
      </w:tr>
      <w:tr w:rsidR="000F1548" w:rsidRPr="009C1E9D" w:rsidTr="009A173A">
        <w:trPr>
          <w:trHeight w:val="44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lastRenderedPageBreak/>
              <w:t>6</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灭火器</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w:t>
            </w:r>
            <w:r w:rsidRPr="009C1E9D">
              <w:rPr>
                <w:rFonts w:ascii="新宋体" w:eastAsia="新宋体" w:hAnsi="新宋体" w:cs="宋体" w:hint="eastAsia"/>
                <w:kern w:val="0"/>
                <w:szCs w:val="21"/>
              </w:rPr>
              <w:t>1Kg/瓶</w:t>
            </w:r>
          </w:p>
        </w:tc>
      </w:tr>
      <w:tr w:rsidR="000F1548" w:rsidRPr="009C1E9D" w:rsidTr="009A173A">
        <w:trPr>
          <w:trHeight w:val="44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7</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车辆外观</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1.喷绘：油漆；</w:t>
            </w:r>
          </w:p>
          <w:p w:rsidR="000F1548" w:rsidRPr="009C1E9D" w:rsidRDefault="000F1548" w:rsidP="009A173A">
            <w:pPr>
              <w:jc w:val="left"/>
              <w:textAlignment w:val="center"/>
              <w:rPr>
                <w:rFonts w:ascii="新宋体" w:eastAsia="新宋体" w:hAnsi="新宋体"/>
                <w:szCs w:val="21"/>
              </w:rPr>
            </w:pPr>
            <w:r w:rsidRPr="009C1E9D">
              <w:rPr>
                <w:rFonts w:ascii="新宋体" w:eastAsia="新宋体" w:hAnsi="新宋体" w:cs="宋体" w:hint="eastAsia"/>
                <w:kern w:val="0"/>
                <w:szCs w:val="21"/>
                <w:lang w:bidi="ar"/>
              </w:rPr>
              <w:t>2.范围：整车</w:t>
            </w:r>
          </w:p>
        </w:tc>
      </w:tr>
      <w:tr w:rsidR="000F1548" w:rsidRPr="009C1E9D" w:rsidTr="009A173A">
        <w:trPr>
          <w:trHeight w:val="44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8</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桌面设备固定托盘</w:t>
            </w:r>
          </w:p>
        </w:tc>
        <w:tc>
          <w:tcPr>
            <w:tcW w:w="5981" w:type="dxa"/>
            <w:vAlign w:val="center"/>
          </w:tcPr>
          <w:p w:rsidR="000F1548" w:rsidRPr="009C1E9D" w:rsidRDefault="000F1548" w:rsidP="000F1548">
            <w:pPr>
              <w:widowControl/>
              <w:numPr>
                <w:ilvl w:val="0"/>
                <w:numId w:val="1"/>
              </w:num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不锈钢托盘≥3套；</w:t>
            </w:r>
          </w:p>
          <w:p w:rsidR="000F1548" w:rsidRPr="009C1E9D" w:rsidRDefault="000F1548" w:rsidP="000F1548">
            <w:pPr>
              <w:widowControl/>
              <w:numPr>
                <w:ilvl w:val="0"/>
                <w:numId w:val="1"/>
              </w:num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含绑扎带≥3套</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9</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车窗贴膜</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1.颜色：深色；</w:t>
            </w:r>
          </w:p>
          <w:p w:rsidR="000F1548" w:rsidRPr="009C1E9D" w:rsidRDefault="000F1548" w:rsidP="009A173A">
            <w:pPr>
              <w:jc w:val="left"/>
              <w:textAlignment w:val="center"/>
              <w:rPr>
                <w:rFonts w:ascii="新宋体" w:eastAsia="新宋体" w:hAnsi="新宋体"/>
                <w:szCs w:val="21"/>
              </w:rPr>
            </w:pPr>
            <w:r w:rsidRPr="009C1E9D">
              <w:rPr>
                <w:rFonts w:ascii="新宋体" w:eastAsia="新宋体" w:hAnsi="新宋体" w:cs="宋体" w:hint="eastAsia"/>
                <w:kern w:val="0"/>
                <w:szCs w:val="21"/>
                <w:lang w:bidi="ar"/>
              </w:rPr>
              <w:t>2.范围：全车</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10</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全车布线</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1.线槽材质：铝合金；</w:t>
            </w:r>
          </w:p>
          <w:p w:rsidR="000F1548" w:rsidRPr="009C1E9D" w:rsidRDefault="000F1548" w:rsidP="009A173A">
            <w:pPr>
              <w:jc w:val="left"/>
              <w:textAlignment w:val="center"/>
              <w:rPr>
                <w:rFonts w:ascii="新宋体" w:eastAsia="新宋体" w:hAnsi="新宋体"/>
                <w:szCs w:val="21"/>
                <w:vertAlign w:val="superscript"/>
              </w:rPr>
            </w:pPr>
            <w:r w:rsidRPr="009C1E9D">
              <w:rPr>
                <w:rFonts w:ascii="新宋体" w:eastAsia="新宋体" w:hAnsi="新宋体" w:cs="宋体" w:hint="eastAsia"/>
                <w:kern w:val="0"/>
                <w:szCs w:val="21"/>
                <w:lang w:bidi="ar"/>
              </w:rPr>
              <w:t>2.</w:t>
            </w:r>
            <w:r w:rsidRPr="009C1E9D">
              <w:rPr>
                <w:rFonts w:ascii="新宋体" w:eastAsia="新宋体" w:hAnsi="新宋体" w:cs="宋体"/>
                <w:kern w:val="0"/>
                <w:szCs w:val="21"/>
                <w:lang w:bidi="ar"/>
              </w:rPr>
              <w:t>防冻线束</w:t>
            </w:r>
            <w:r w:rsidRPr="009C1E9D">
              <w:rPr>
                <w:rFonts w:ascii="新宋体" w:eastAsia="新宋体" w:hAnsi="新宋体" w:cs="宋体" w:hint="eastAsia"/>
                <w:kern w:val="0"/>
                <w:szCs w:val="21"/>
                <w:lang w:bidi="ar"/>
              </w:rPr>
              <w:t>规格：2</w:t>
            </w:r>
            <w:r w:rsidRPr="009C1E9D">
              <w:rPr>
                <w:rFonts w:ascii="新宋体" w:eastAsia="新宋体" w:hAnsi="新宋体" w:cs="宋体" w:hint="eastAsia"/>
                <w:kern w:val="0"/>
                <w:szCs w:val="21"/>
                <w:vertAlign w:val="superscript"/>
                <w:lang w:bidi="ar"/>
              </w:rPr>
              <w:t>2</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11</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车内照明灯</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1.车载吸顶式；</w:t>
            </w:r>
          </w:p>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2.电压：12V；</w:t>
            </w:r>
          </w:p>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3.形状：圆型；</w:t>
            </w:r>
          </w:p>
          <w:p w:rsidR="000F1548" w:rsidRPr="009C1E9D" w:rsidRDefault="000F1548" w:rsidP="009A173A">
            <w:pPr>
              <w:jc w:val="left"/>
              <w:textAlignment w:val="center"/>
              <w:rPr>
                <w:rFonts w:ascii="新宋体" w:eastAsia="新宋体" w:hAnsi="新宋体"/>
                <w:szCs w:val="21"/>
              </w:rPr>
            </w:pPr>
            <w:r w:rsidRPr="009C1E9D">
              <w:rPr>
                <w:rFonts w:ascii="新宋体" w:eastAsia="新宋体" w:hAnsi="新宋体" w:cs="宋体" w:hint="eastAsia"/>
                <w:kern w:val="0"/>
                <w:szCs w:val="21"/>
                <w:lang w:bidi="ar"/>
              </w:rPr>
              <w:t>4.发光管：LED。</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12</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充电逆变一体机</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1.输出电压波形：正弦波；</w:t>
            </w:r>
          </w:p>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2.输出功率：≥2000W；</w:t>
            </w:r>
          </w:p>
          <w:p w:rsidR="000F1548" w:rsidRPr="009C1E9D" w:rsidRDefault="000F1548" w:rsidP="009A173A">
            <w:pPr>
              <w:jc w:val="left"/>
              <w:textAlignment w:val="center"/>
              <w:rPr>
                <w:rFonts w:ascii="新宋体" w:eastAsia="新宋体" w:hAnsi="新宋体"/>
                <w:szCs w:val="21"/>
              </w:rPr>
            </w:pPr>
            <w:r w:rsidRPr="009C1E9D">
              <w:rPr>
                <w:rFonts w:ascii="新宋体" w:eastAsia="新宋体" w:hAnsi="新宋体" w:cs="宋体" w:hint="eastAsia"/>
                <w:kern w:val="0"/>
                <w:szCs w:val="21"/>
                <w:lang w:bidi="ar"/>
              </w:rPr>
              <w:t>3.电源类型：逆变电源</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13</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电瓶</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1.容量：100AH；</w:t>
            </w:r>
          </w:p>
          <w:p w:rsidR="000F1548" w:rsidRPr="009C1E9D" w:rsidRDefault="000F1548" w:rsidP="009A173A">
            <w:pPr>
              <w:jc w:val="left"/>
              <w:textAlignment w:val="center"/>
              <w:rPr>
                <w:rFonts w:ascii="新宋体" w:eastAsia="新宋体" w:hAnsi="新宋体"/>
                <w:szCs w:val="21"/>
              </w:rPr>
            </w:pPr>
            <w:r w:rsidRPr="009C1E9D">
              <w:rPr>
                <w:rFonts w:ascii="新宋体" w:eastAsia="新宋体" w:hAnsi="新宋体" w:cs="宋体" w:hint="eastAsia"/>
                <w:kern w:val="0"/>
                <w:szCs w:val="21"/>
                <w:lang w:bidi="ar"/>
              </w:rPr>
              <w:t>2.含支架</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14</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双电瓶隔离器</w:t>
            </w:r>
          </w:p>
        </w:tc>
        <w:tc>
          <w:tcPr>
            <w:tcW w:w="5981" w:type="dxa"/>
            <w:vAlign w:val="center"/>
          </w:tcPr>
          <w:p w:rsidR="000F1548" w:rsidRPr="009C1E9D" w:rsidRDefault="000F1548" w:rsidP="009A173A">
            <w:pPr>
              <w:jc w:val="left"/>
              <w:textAlignment w:val="center"/>
              <w:rPr>
                <w:rFonts w:ascii="新宋体" w:eastAsia="新宋体" w:hAnsi="新宋体" w:cs="宋体"/>
                <w:b/>
                <w:bCs/>
                <w:kern w:val="0"/>
                <w:szCs w:val="21"/>
              </w:rPr>
            </w:pPr>
            <w:r w:rsidRPr="009C1E9D">
              <w:rPr>
                <w:rFonts w:ascii="新宋体" w:eastAsia="新宋体" w:hAnsi="新宋体" w:cs="宋体" w:hint="eastAsia"/>
                <w:kern w:val="0"/>
                <w:szCs w:val="21"/>
                <w:lang w:bidi="ar"/>
              </w:rPr>
              <w:t>1.类型：正负隔离型</w:t>
            </w:r>
          </w:p>
        </w:tc>
      </w:tr>
      <w:tr w:rsidR="000F1548" w:rsidRPr="009C1E9D" w:rsidTr="009A173A">
        <w:trPr>
          <w:trHeight w:val="598"/>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15</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桌插</w:t>
            </w:r>
          </w:p>
        </w:tc>
        <w:tc>
          <w:tcPr>
            <w:tcW w:w="5981" w:type="dxa"/>
            <w:vAlign w:val="center"/>
          </w:tcPr>
          <w:p w:rsidR="000F1548" w:rsidRPr="009C1E9D" w:rsidRDefault="000F1548" w:rsidP="000F1548">
            <w:pPr>
              <w:widowControl/>
              <w:numPr>
                <w:ilvl w:val="0"/>
                <w:numId w:val="2"/>
              </w:num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电压：220V；</w:t>
            </w:r>
          </w:p>
          <w:p w:rsidR="000F1548" w:rsidRPr="009C1E9D" w:rsidRDefault="000F1548" w:rsidP="000F1548">
            <w:pPr>
              <w:widowControl/>
              <w:numPr>
                <w:ilvl w:val="0"/>
                <w:numId w:val="2"/>
              </w:num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类型：五孔插座</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16</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市电系统</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包含</w:t>
            </w:r>
          </w:p>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1.车身带盖防水航空取电口；</w:t>
            </w:r>
          </w:p>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2.对接线≥1套；</w:t>
            </w:r>
          </w:p>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3.漏电保护器≥1个；</w:t>
            </w:r>
          </w:p>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4.绕线盘≥30米</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17</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定制电器面板</w:t>
            </w:r>
          </w:p>
        </w:tc>
        <w:tc>
          <w:tcPr>
            <w:tcW w:w="5981" w:type="dxa"/>
            <w:vAlign w:val="center"/>
          </w:tcPr>
          <w:p w:rsidR="000F1548" w:rsidRPr="009C1E9D" w:rsidRDefault="000F1548" w:rsidP="000F1548">
            <w:pPr>
              <w:widowControl/>
              <w:numPr>
                <w:ilvl w:val="0"/>
                <w:numId w:val="3"/>
              </w:num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空气断路器≥1个；</w:t>
            </w:r>
          </w:p>
          <w:p w:rsidR="000F1548" w:rsidRPr="009C1E9D" w:rsidRDefault="000F1548" w:rsidP="000F1548">
            <w:pPr>
              <w:widowControl/>
              <w:numPr>
                <w:ilvl w:val="0"/>
                <w:numId w:val="3"/>
              </w:num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漏电保护器≥1个</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18</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消毒灯</w:t>
            </w:r>
          </w:p>
        </w:tc>
        <w:tc>
          <w:tcPr>
            <w:tcW w:w="5981" w:type="dxa"/>
            <w:vAlign w:val="center"/>
          </w:tcPr>
          <w:p w:rsidR="000F1548" w:rsidRPr="009C1E9D" w:rsidRDefault="000F1548" w:rsidP="000F1548">
            <w:pPr>
              <w:widowControl/>
              <w:numPr>
                <w:ilvl w:val="0"/>
                <w:numId w:val="4"/>
              </w:num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电压：≥12V；</w:t>
            </w:r>
          </w:p>
          <w:p w:rsidR="000F1548" w:rsidRPr="009C1E9D" w:rsidRDefault="000F1548" w:rsidP="000F1548">
            <w:pPr>
              <w:widowControl/>
              <w:numPr>
                <w:ilvl w:val="0"/>
                <w:numId w:val="4"/>
              </w:num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功能：定时</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19</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换气扇</w:t>
            </w:r>
          </w:p>
        </w:tc>
        <w:tc>
          <w:tcPr>
            <w:tcW w:w="5981" w:type="dxa"/>
            <w:vAlign w:val="center"/>
          </w:tcPr>
          <w:p w:rsidR="000F1548" w:rsidRPr="009C1E9D" w:rsidRDefault="000F1548" w:rsidP="000F1548">
            <w:pPr>
              <w:widowControl/>
              <w:numPr>
                <w:ilvl w:val="0"/>
                <w:numId w:val="5"/>
              </w:num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电压：220V；</w:t>
            </w:r>
          </w:p>
          <w:p w:rsidR="000F1548" w:rsidRPr="009C1E9D" w:rsidRDefault="000F1548" w:rsidP="000F1548">
            <w:pPr>
              <w:widowControl/>
              <w:numPr>
                <w:ilvl w:val="0"/>
                <w:numId w:val="5"/>
              </w:num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换气方式：进气、排气</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20</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自带设备安装</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rPr>
              <w:t>定制</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21</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车载冰箱</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1.容积：48L</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22</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4G硬盘录像机</w:t>
            </w:r>
          </w:p>
        </w:tc>
        <w:tc>
          <w:tcPr>
            <w:tcW w:w="5981" w:type="dxa"/>
            <w:vAlign w:val="center"/>
          </w:tcPr>
          <w:p w:rsidR="000F1548" w:rsidRPr="009C1E9D" w:rsidRDefault="000F1548" w:rsidP="000F1548">
            <w:pPr>
              <w:widowControl/>
              <w:numPr>
                <w:ilvl w:val="0"/>
                <w:numId w:val="6"/>
              </w:num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内存：≥1TB；</w:t>
            </w:r>
          </w:p>
          <w:p w:rsidR="000F1548" w:rsidRPr="009C1E9D" w:rsidRDefault="000F1548" w:rsidP="000F1548">
            <w:pPr>
              <w:widowControl/>
              <w:numPr>
                <w:ilvl w:val="0"/>
                <w:numId w:val="6"/>
              </w:num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功能：4G图传</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23</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半球摄像头</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1、像素：200万；</w:t>
            </w:r>
          </w:p>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2、呈像颜色: 彩色；</w:t>
            </w:r>
          </w:p>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3、功能：带拾音功能/红外夜视功能；</w:t>
            </w:r>
          </w:p>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4、镜头大小：2.8MM</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24</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360度全车映像</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1.摄像头：4路</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lastRenderedPageBreak/>
              <w:t>25</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音响升级</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原车车载喇叭升级</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26</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深度保养</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更换车辆</w:t>
            </w:r>
          </w:p>
          <w:p w:rsidR="000F1548" w:rsidRPr="009C1E9D" w:rsidRDefault="000F1548" w:rsidP="000F1548">
            <w:pPr>
              <w:widowControl/>
              <w:numPr>
                <w:ilvl w:val="0"/>
                <w:numId w:val="7"/>
              </w:num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变速箱油≥1次</w:t>
            </w:r>
          </w:p>
          <w:p w:rsidR="000F1548" w:rsidRPr="009C1E9D" w:rsidRDefault="000F1548" w:rsidP="000F1548">
            <w:pPr>
              <w:widowControl/>
              <w:numPr>
                <w:ilvl w:val="0"/>
                <w:numId w:val="7"/>
              </w:num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机油带≥1次</w:t>
            </w:r>
          </w:p>
          <w:p w:rsidR="000F1548" w:rsidRPr="009C1E9D" w:rsidRDefault="000F1548" w:rsidP="000F1548">
            <w:pPr>
              <w:widowControl/>
              <w:numPr>
                <w:ilvl w:val="0"/>
                <w:numId w:val="7"/>
              </w:num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机油滤清器≥1次</w:t>
            </w:r>
          </w:p>
          <w:p w:rsidR="000F1548" w:rsidRPr="009C1E9D" w:rsidRDefault="000F1548" w:rsidP="000F1548">
            <w:pPr>
              <w:widowControl/>
              <w:numPr>
                <w:ilvl w:val="0"/>
                <w:numId w:val="7"/>
              </w:num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空气滤芯等≥1次</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27</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内饰更换</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整车内饰更换</w:t>
            </w:r>
          </w:p>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1.包覆皮革：整车</w:t>
            </w:r>
          </w:p>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2.颜色：定制</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szCs w:val="21"/>
              </w:rPr>
            </w:pPr>
            <w:r w:rsidRPr="009C1E9D">
              <w:rPr>
                <w:rFonts w:ascii="新宋体" w:eastAsia="新宋体" w:hAnsi="新宋体" w:cs="宋体" w:hint="eastAsia"/>
                <w:kern w:val="0"/>
                <w:szCs w:val="21"/>
              </w:rPr>
              <w:t>28</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车辆座椅包皮</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1.座椅包覆皮革：≥2座</w:t>
            </w:r>
          </w:p>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2.颜色：定制</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29</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导航仪</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rPr>
              <w:t>1.屏幕尺寸：10英寸及以上；</w:t>
            </w:r>
          </w:p>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rPr>
              <w:t>2.屏幕类型：电容屏；</w:t>
            </w:r>
          </w:p>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rPr>
              <w:t>3.卫星定位系统：GPS卫星定位系统、北斗；</w:t>
            </w:r>
          </w:p>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rPr>
              <w:t>4.屏幕分辨率：1024x600</w:t>
            </w:r>
          </w:p>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rPr>
              <w:t>5.CPU：四核心</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30</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GPS定位仪</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rPr>
              <w:t>1.卫星定位系统：GPS/北斗/WIFI/LBS；</w:t>
            </w:r>
          </w:p>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rPr>
              <w:t>2.电池容量：15000MAh；</w:t>
            </w:r>
          </w:p>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rPr>
              <w:t>3.控制系统：可远程手机控制；</w:t>
            </w:r>
          </w:p>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rPr>
              <w:t>4.其他：超速警报/低电报警/实时查询/APP查询/微信查询/电脑查询</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31</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便携式智能文检仪</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1.传感器：CMOS 130万像素彩色</w:t>
            </w:r>
            <w:r w:rsidRPr="009C1E9D">
              <w:rPr>
                <w:rFonts w:ascii="新宋体" w:eastAsia="新宋体" w:hAnsi="新宋体" w:cs="宋体" w:hint="eastAsia"/>
                <w:kern w:val="0"/>
                <w:szCs w:val="21"/>
                <w:lang w:bidi="ar"/>
              </w:rPr>
              <w:br/>
              <w:t>▲2.放大倍率：5x-60倍连续变焦/60x/200x</w:t>
            </w:r>
            <w:r w:rsidRPr="009C1E9D">
              <w:rPr>
                <w:rFonts w:ascii="新宋体" w:eastAsia="新宋体" w:hAnsi="新宋体" w:cs="宋体" w:hint="eastAsia"/>
                <w:kern w:val="0"/>
                <w:szCs w:val="21"/>
                <w:lang w:bidi="ar"/>
              </w:rPr>
              <w:br/>
              <w:t>3.光    源：红外、紫外、白光</w:t>
            </w:r>
          </w:p>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▲4.屏    幕：≥5.0英寸、720P高清液晶触摸屏幕</w:t>
            </w:r>
            <w:r w:rsidRPr="009C1E9D">
              <w:rPr>
                <w:rFonts w:ascii="新宋体" w:eastAsia="新宋体" w:hAnsi="新宋体" w:cs="宋体" w:hint="eastAsia"/>
                <w:kern w:val="0"/>
                <w:szCs w:val="21"/>
                <w:lang w:bidi="ar"/>
              </w:rPr>
              <w:br/>
              <w:t>5.模    式：体视显微采集模式、测量形体识别模式、多种光源鉴伪模式</w:t>
            </w:r>
            <w:r w:rsidRPr="009C1E9D">
              <w:rPr>
                <w:rFonts w:ascii="新宋体" w:eastAsia="新宋体" w:hAnsi="新宋体" w:cs="宋体" w:hint="eastAsia"/>
                <w:kern w:val="0"/>
                <w:szCs w:val="21"/>
                <w:lang w:bidi="ar"/>
              </w:rPr>
              <w:br/>
              <w:t>6.智能管理：自动曝光、自动白平衡</w:t>
            </w:r>
            <w:r w:rsidRPr="009C1E9D">
              <w:rPr>
                <w:rFonts w:ascii="新宋体" w:eastAsia="新宋体" w:hAnsi="新宋体" w:cs="宋体" w:hint="eastAsia"/>
                <w:kern w:val="0"/>
                <w:szCs w:val="21"/>
                <w:lang w:bidi="ar"/>
              </w:rPr>
              <w:br/>
              <w:t>7.光源管理：自动适应与自定义亮度管理</w:t>
            </w:r>
            <w:r w:rsidRPr="009C1E9D">
              <w:rPr>
                <w:rFonts w:ascii="新宋体" w:eastAsia="新宋体" w:hAnsi="新宋体" w:cs="宋体" w:hint="eastAsia"/>
                <w:kern w:val="0"/>
                <w:szCs w:val="21"/>
                <w:lang w:bidi="ar"/>
              </w:rPr>
              <w:br/>
              <w:t xml:space="preserve">8.对焦方式：自动对焦与手动微调 </w:t>
            </w:r>
            <w:r w:rsidRPr="009C1E9D">
              <w:rPr>
                <w:rFonts w:ascii="新宋体" w:eastAsia="新宋体" w:hAnsi="新宋体" w:cs="宋体" w:hint="eastAsia"/>
                <w:kern w:val="0"/>
                <w:szCs w:val="21"/>
                <w:lang w:bidi="ar"/>
              </w:rPr>
              <w:br/>
              <w:t>9.存储方式：拍照与摄像</w:t>
            </w:r>
            <w:r w:rsidRPr="009C1E9D">
              <w:rPr>
                <w:rFonts w:ascii="新宋体" w:eastAsia="新宋体" w:hAnsi="新宋体" w:cs="宋体" w:hint="eastAsia"/>
                <w:kern w:val="0"/>
                <w:szCs w:val="21"/>
                <w:lang w:bidi="ar"/>
              </w:rPr>
              <w:br/>
              <w:t>10.电池容量：≥5200mAh</w:t>
            </w:r>
            <w:r w:rsidRPr="009C1E9D">
              <w:rPr>
                <w:rFonts w:ascii="新宋体" w:eastAsia="新宋体" w:hAnsi="新宋体" w:cs="宋体" w:hint="eastAsia"/>
                <w:kern w:val="0"/>
                <w:szCs w:val="21"/>
                <w:lang w:bidi="ar"/>
              </w:rPr>
              <w:br/>
              <w:t>11.工作时间：连续拍摄工作3.5小时</w:t>
            </w:r>
            <w:r w:rsidRPr="009C1E9D">
              <w:rPr>
                <w:rFonts w:ascii="新宋体" w:eastAsia="新宋体" w:hAnsi="新宋体" w:cs="宋体" w:hint="eastAsia"/>
                <w:kern w:val="0"/>
                <w:szCs w:val="21"/>
                <w:lang w:bidi="ar"/>
              </w:rPr>
              <w:br/>
              <w:t>12.数位变倍：支持屏幕实时放大</w:t>
            </w:r>
            <w:r w:rsidRPr="009C1E9D">
              <w:rPr>
                <w:rFonts w:ascii="新宋体" w:eastAsia="新宋体" w:hAnsi="新宋体" w:cs="宋体" w:hint="eastAsia"/>
                <w:kern w:val="0"/>
                <w:szCs w:val="21"/>
                <w:lang w:bidi="ar"/>
              </w:rPr>
              <w:br/>
              <w:t>13.存储空间：≥128GB</w:t>
            </w:r>
            <w:r w:rsidRPr="009C1E9D">
              <w:rPr>
                <w:rFonts w:ascii="新宋体" w:eastAsia="新宋体" w:hAnsi="新宋体" w:cs="宋体" w:hint="eastAsia"/>
                <w:kern w:val="0"/>
                <w:szCs w:val="21"/>
                <w:lang w:bidi="ar"/>
              </w:rPr>
              <w:br/>
              <w:t>14.图像尺寸：1280X720像素</w:t>
            </w:r>
            <w:r w:rsidRPr="009C1E9D">
              <w:rPr>
                <w:rFonts w:ascii="新宋体" w:eastAsia="新宋体" w:hAnsi="新宋体" w:cs="宋体" w:hint="eastAsia"/>
                <w:kern w:val="0"/>
                <w:szCs w:val="21"/>
                <w:lang w:bidi="ar"/>
              </w:rPr>
              <w:br/>
              <w:t>15.仪器尺寸：183*72*52mm (长宽高）</w:t>
            </w:r>
            <w:r w:rsidRPr="009C1E9D">
              <w:rPr>
                <w:rFonts w:ascii="新宋体" w:eastAsia="新宋体" w:hAnsi="新宋体" w:cs="宋体" w:hint="eastAsia"/>
                <w:kern w:val="0"/>
                <w:szCs w:val="21"/>
                <w:lang w:bidi="ar"/>
              </w:rPr>
              <w:br/>
              <w:t>16.数据接口： Type-c 、HDMI</w:t>
            </w:r>
            <w:r w:rsidRPr="009C1E9D">
              <w:rPr>
                <w:rFonts w:ascii="新宋体" w:eastAsia="新宋体" w:hAnsi="新宋体" w:cs="宋体" w:hint="eastAsia"/>
                <w:kern w:val="0"/>
                <w:szCs w:val="21"/>
                <w:lang w:bidi="ar"/>
              </w:rPr>
              <w:br/>
              <w:t>17.网络接口：WIFI、蓝牙</w:t>
            </w:r>
            <w:r w:rsidRPr="009C1E9D">
              <w:rPr>
                <w:rFonts w:ascii="新宋体" w:eastAsia="新宋体" w:hAnsi="新宋体" w:cs="宋体" w:hint="eastAsia"/>
                <w:kern w:val="0"/>
                <w:szCs w:val="21"/>
                <w:lang w:bidi="ar"/>
              </w:rPr>
              <w:br/>
              <w:t>18.操作温度：5-35度</w:t>
            </w:r>
            <w:r w:rsidRPr="009C1E9D">
              <w:rPr>
                <w:rFonts w:ascii="新宋体" w:eastAsia="新宋体" w:hAnsi="新宋体" w:cs="宋体" w:hint="eastAsia"/>
                <w:kern w:val="0"/>
                <w:szCs w:val="21"/>
                <w:lang w:bidi="ar"/>
              </w:rPr>
              <w:br/>
              <w:t>19.储存温度：-20度-- +50度</w:t>
            </w:r>
            <w:r w:rsidRPr="009C1E9D">
              <w:rPr>
                <w:rFonts w:ascii="新宋体" w:eastAsia="新宋体" w:hAnsi="新宋体" w:cs="宋体" w:hint="eastAsia"/>
                <w:kern w:val="0"/>
                <w:szCs w:val="21"/>
                <w:lang w:bidi="ar"/>
              </w:rPr>
              <w:br/>
              <w:t>20.机身材质：铝合金</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32</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勘验终端</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1.配备勘验终端1台（屏幕≥10.1英寸、内存≥4G、存储≥64G），</w:t>
            </w:r>
            <w:r w:rsidRPr="009C1E9D">
              <w:rPr>
                <w:rFonts w:ascii="新宋体" w:eastAsia="新宋体" w:hAnsi="新宋体" w:cs="宋体" w:hint="eastAsia"/>
                <w:kern w:val="0"/>
                <w:szCs w:val="21"/>
                <w:lang w:bidi="ar"/>
              </w:rPr>
              <w:lastRenderedPageBreak/>
              <w:t>实现快检工作站与快检实验室检测数据互联互通。</w:t>
            </w:r>
            <w:r w:rsidRPr="009C1E9D">
              <w:rPr>
                <w:rFonts w:ascii="新宋体" w:eastAsia="新宋体" w:hAnsi="新宋体" w:cs="宋体" w:hint="eastAsia"/>
                <w:kern w:val="0"/>
                <w:szCs w:val="21"/>
                <w:lang w:bidi="ar"/>
              </w:rPr>
              <w:br/>
              <w:t>2. 勘验终端数据采集系统具有数据填报、电子签名、资料查阅、生成报告的功能，支持单机离线操作，采取双向存储模式。</w:t>
            </w:r>
          </w:p>
          <w:p w:rsidR="000F1548" w:rsidRPr="009C1E9D" w:rsidRDefault="000F1548" w:rsidP="009A173A">
            <w:pPr>
              <w:jc w:val="left"/>
              <w:textAlignment w:val="center"/>
              <w:rPr>
                <w:rFonts w:ascii="新宋体" w:eastAsia="新宋体" w:hAnsi="新宋体"/>
                <w:szCs w:val="21"/>
              </w:rPr>
            </w:pPr>
            <w:r w:rsidRPr="009C1E9D">
              <w:rPr>
                <w:rFonts w:ascii="新宋体" w:eastAsia="新宋体" w:hAnsi="新宋体" w:cs="宋体" w:hint="eastAsia"/>
                <w:kern w:val="0"/>
                <w:szCs w:val="21"/>
                <w:lang w:bidi="ar"/>
              </w:rPr>
              <w:t>▲需具有“勘验取证终端数据采集系统软件著作权登记证书”</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lastRenderedPageBreak/>
              <w:t>33</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迷你离心机</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 xml:space="preserve">1.外型尺寸≤180*155*120mm； </w:t>
            </w:r>
            <w:r w:rsidRPr="009C1E9D">
              <w:rPr>
                <w:rFonts w:ascii="新宋体" w:eastAsia="新宋体" w:hAnsi="新宋体" w:cs="宋体" w:hint="eastAsia"/>
                <w:kern w:val="0"/>
                <w:szCs w:val="21"/>
                <w:lang w:bidi="ar"/>
              </w:rPr>
              <w:br/>
              <w:t>2.最高转速≥ 7000Rpm；</w:t>
            </w:r>
            <w:r w:rsidRPr="009C1E9D">
              <w:rPr>
                <w:rFonts w:ascii="新宋体" w:eastAsia="新宋体" w:hAnsi="新宋体" w:cs="宋体" w:hint="eastAsia"/>
                <w:kern w:val="0"/>
                <w:szCs w:val="21"/>
                <w:lang w:bidi="ar"/>
              </w:rPr>
              <w:br/>
              <w:t>3.直流电机：功率 30W；</w:t>
            </w:r>
            <w:r w:rsidRPr="009C1E9D">
              <w:rPr>
                <w:rFonts w:ascii="新宋体" w:eastAsia="新宋体" w:hAnsi="新宋体" w:cs="宋体" w:hint="eastAsia"/>
                <w:kern w:val="0"/>
                <w:szCs w:val="21"/>
                <w:lang w:bidi="ar"/>
              </w:rPr>
              <w:br/>
              <w:t>4.电源：AC85-265V  50/60Hz；</w:t>
            </w:r>
            <w:r w:rsidRPr="009C1E9D">
              <w:rPr>
                <w:rFonts w:ascii="新宋体" w:eastAsia="新宋体" w:hAnsi="新宋体" w:cs="宋体" w:hint="eastAsia"/>
                <w:kern w:val="0"/>
                <w:szCs w:val="21"/>
                <w:lang w:bidi="ar"/>
              </w:rPr>
              <w:br/>
              <w:t>5.兼容5.0ml、4.0ml、2.0ml、1.5ml、0.5ml、0.2ml多种离心管。</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34</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水浴锅</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 xml:space="preserve">1.温控范围：室温+5-100℃ ；   </w:t>
            </w:r>
            <w:r w:rsidRPr="009C1E9D">
              <w:rPr>
                <w:rFonts w:ascii="新宋体" w:eastAsia="新宋体" w:hAnsi="新宋体" w:cs="宋体" w:hint="eastAsia"/>
                <w:kern w:val="0"/>
                <w:szCs w:val="21"/>
                <w:lang w:bidi="ar"/>
              </w:rPr>
              <w:br/>
              <w:t>2.温度分辨率：0.1℃；</w:t>
            </w:r>
            <w:r w:rsidRPr="009C1E9D">
              <w:rPr>
                <w:rFonts w:ascii="新宋体" w:eastAsia="新宋体" w:hAnsi="新宋体" w:cs="宋体" w:hint="eastAsia"/>
                <w:kern w:val="0"/>
                <w:szCs w:val="21"/>
                <w:lang w:bidi="ar"/>
              </w:rPr>
              <w:br/>
              <w:t>3.工作尺寸：300×150×120mm；</w:t>
            </w:r>
            <w:r w:rsidRPr="009C1E9D">
              <w:rPr>
                <w:rFonts w:ascii="新宋体" w:eastAsia="新宋体" w:hAnsi="新宋体" w:cs="宋体" w:hint="eastAsia"/>
                <w:kern w:val="0"/>
                <w:szCs w:val="21"/>
                <w:lang w:bidi="ar"/>
              </w:rPr>
              <w:br/>
              <w:t>4.数显，自动控温。</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35</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电热干燥箱</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 xml:space="preserve">1.控温范围：室温+10-250℃；   </w:t>
            </w:r>
            <w:r w:rsidRPr="009C1E9D">
              <w:rPr>
                <w:rFonts w:ascii="新宋体" w:eastAsia="新宋体" w:hAnsi="新宋体" w:cs="宋体" w:hint="eastAsia"/>
                <w:kern w:val="0"/>
                <w:szCs w:val="21"/>
                <w:lang w:bidi="ar"/>
              </w:rPr>
              <w:br/>
              <w:t xml:space="preserve">2.精度：±1℃；   </w:t>
            </w:r>
            <w:r w:rsidRPr="009C1E9D">
              <w:rPr>
                <w:rFonts w:ascii="新宋体" w:eastAsia="新宋体" w:hAnsi="新宋体" w:cs="宋体" w:hint="eastAsia"/>
                <w:kern w:val="0"/>
                <w:szCs w:val="21"/>
                <w:lang w:bidi="ar"/>
              </w:rPr>
              <w:br/>
              <w:t xml:space="preserve">3.温度均匀度：±3％ ；  </w:t>
            </w:r>
            <w:r w:rsidRPr="009C1E9D">
              <w:rPr>
                <w:rFonts w:ascii="新宋体" w:eastAsia="新宋体" w:hAnsi="新宋体" w:cs="宋体" w:hint="eastAsia"/>
                <w:kern w:val="0"/>
                <w:szCs w:val="21"/>
                <w:lang w:bidi="ar"/>
              </w:rPr>
              <w:br/>
              <w:t>4.内胆尺寸：25*25*25 cm；</w:t>
            </w:r>
            <w:r w:rsidRPr="009C1E9D">
              <w:rPr>
                <w:rFonts w:ascii="新宋体" w:eastAsia="新宋体" w:hAnsi="新宋体" w:cs="宋体" w:hint="eastAsia"/>
                <w:kern w:val="0"/>
                <w:szCs w:val="21"/>
                <w:lang w:bidi="ar"/>
              </w:rPr>
              <w:br/>
              <w:t>5.功率≤0.7kw。</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36</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个人防护器材箱</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rPr>
            </w:pPr>
            <w:r w:rsidRPr="009C1E9D">
              <w:rPr>
                <w:rFonts w:ascii="新宋体" w:eastAsia="新宋体" w:hAnsi="新宋体" w:cs="宋体" w:hint="eastAsia"/>
                <w:kern w:val="0"/>
                <w:szCs w:val="21"/>
                <w:lang w:bidi="ar"/>
              </w:rPr>
              <w:t>碘伏棉球≥1瓶；酒精棉球≥1瓶；酒精消毒液≥1瓶；碘伏消毒液≥1瓶；过氧化氢消毒液≥1瓶；医用棉签≥50支；乳胶止血带≥1个；防水创口贴≥40片；无菌敷贴≥4片；医用纱布≥4片；弹力绷带≥3卷；烧伤敷料≥1个；三角绑带≥2包；医用透气胶带≥2卷；安全别针≥10枚；圆头剪刀≥1把；CPR屏障消毒面膜≥1张；医用手套≥2副；玻璃体温计≥1支；医用冰袋≥1袋；烫伤膏≥1支；风油精≥1瓶；镊子≥1把；酒精棉片≥10片；碘伏棉片≥10片；医用脱脂棉球≥1包；碘伏消毒棉棒≥10支；急救手册≥1本</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37</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人工费用</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改装人员工作服务费</w:t>
            </w:r>
          </w:p>
        </w:tc>
      </w:tr>
      <w:tr w:rsidR="000F1548" w:rsidRPr="009C1E9D" w:rsidTr="009A173A">
        <w:trPr>
          <w:trHeight w:val="459"/>
          <w:jc w:val="center"/>
        </w:trPr>
        <w:tc>
          <w:tcPr>
            <w:tcW w:w="851" w:type="dxa"/>
            <w:vAlign w:val="center"/>
          </w:tcPr>
          <w:p w:rsidR="000F1548" w:rsidRPr="009C1E9D" w:rsidRDefault="000F1548" w:rsidP="009A173A">
            <w:pPr>
              <w:spacing w:line="360" w:lineRule="exact"/>
              <w:jc w:val="center"/>
              <w:rPr>
                <w:rFonts w:ascii="新宋体" w:eastAsia="新宋体" w:hAnsi="新宋体" w:cs="宋体"/>
                <w:kern w:val="0"/>
                <w:szCs w:val="21"/>
              </w:rPr>
            </w:pPr>
            <w:r w:rsidRPr="009C1E9D">
              <w:rPr>
                <w:rFonts w:ascii="新宋体" w:eastAsia="新宋体" w:hAnsi="新宋体" w:cs="宋体" w:hint="eastAsia"/>
                <w:kern w:val="0"/>
                <w:szCs w:val="21"/>
              </w:rPr>
              <w:t>38</w:t>
            </w:r>
          </w:p>
        </w:tc>
        <w:tc>
          <w:tcPr>
            <w:tcW w:w="2127" w:type="dxa"/>
            <w:vAlign w:val="center"/>
          </w:tcPr>
          <w:p w:rsidR="000F1548" w:rsidRPr="009C1E9D" w:rsidRDefault="000F1548" w:rsidP="009A173A">
            <w:pPr>
              <w:jc w:val="center"/>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运输</w:t>
            </w:r>
          </w:p>
        </w:tc>
        <w:tc>
          <w:tcPr>
            <w:tcW w:w="5981" w:type="dxa"/>
            <w:vAlign w:val="center"/>
          </w:tcPr>
          <w:p w:rsidR="000F1548" w:rsidRPr="009C1E9D" w:rsidRDefault="000F1548" w:rsidP="009A173A">
            <w:pPr>
              <w:jc w:val="left"/>
              <w:textAlignment w:val="center"/>
              <w:rPr>
                <w:rFonts w:ascii="新宋体" w:eastAsia="新宋体" w:hAnsi="新宋体" w:cs="宋体"/>
                <w:kern w:val="0"/>
                <w:szCs w:val="21"/>
                <w:lang w:bidi="ar"/>
              </w:rPr>
            </w:pPr>
            <w:r w:rsidRPr="009C1E9D">
              <w:rPr>
                <w:rFonts w:ascii="新宋体" w:eastAsia="新宋体" w:hAnsi="新宋体" w:cs="宋体" w:hint="eastAsia"/>
                <w:kern w:val="0"/>
                <w:szCs w:val="21"/>
                <w:lang w:bidi="ar"/>
              </w:rPr>
              <w:t>深圳市至改装工厂运输费用</w:t>
            </w:r>
          </w:p>
        </w:tc>
      </w:tr>
    </w:tbl>
    <w:p w:rsidR="000F1548" w:rsidRPr="009C1E9D" w:rsidRDefault="000F1548" w:rsidP="000F1548">
      <w:pPr>
        <w:rPr>
          <w:b/>
          <w:szCs w:val="21"/>
        </w:rPr>
      </w:pPr>
    </w:p>
    <w:p w:rsidR="000F1548" w:rsidRPr="00224662" w:rsidRDefault="000F1548" w:rsidP="000F1548">
      <w:pPr>
        <w:rPr>
          <w:b/>
          <w:szCs w:val="21"/>
        </w:rPr>
      </w:pPr>
    </w:p>
    <w:p w:rsidR="000F1548" w:rsidRDefault="000F1548" w:rsidP="000F1548">
      <w:pPr>
        <w:pStyle w:val="3"/>
        <w:jc w:val="left"/>
        <w:rPr>
          <w:rFonts w:ascii="新宋体" w:eastAsia="新宋体" w:hAnsi="新宋体"/>
          <w:kern w:val="44"/>
          <w:sz w:val="30"/>
          <w:szCs w:val="30"/>
        </w:rPr>
      </w:pPr>
      <w:r>
        <w:rPr>
          <w:rFonts w:ascii="新宋体" w:eastAsia="新宋体" w:hAnsi="新宋体" w:hint="eastAsia"/>
          <w:kern w:val="44"/>
          <w:sz w:val="30"/>
          <w:szCs w:val="30"/>
        </w:rPr>
        <w:t>五、</w:t>
      </w:r>
      <w:r w:rsidRPr="009C1E9D">
        <w:rPr>
          <w:rFonts w:ascii="新宋体" w:eastAsia="新宋体" w:hAnsi="新宋体" w:hint="eastAsia"/>
          <w:kern w:val="44"/>
          <w:sz w:val="30"/>
          <w:szCs w:val="30"/>
        </w:rPr>
        <w:t>软件著作权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127"/>
        <w:gridCol w:w="4536"/>
      </w:tblGrid>
      <w:tr w:rsidR="000F1548" w:rsidRPr="009C1E9D" w:rsidTr="009A173A">
        <w:tc>
          <w:tcPr>
            <w:tcW w:w="709" w:type="dxa"/>
          </w:tcPr>
          <w:p w:rsidR="000F1548" w:rsidRPr="009C1E9D" w:rsidRDefault="000F1548" w:rsidP="009A173A">
            <w:pPr>
              <w:spacing w:line="276" w:lineRule="auto"/>
              <w:jc w:val="center"/>
              <w:rPr>
                <w:rFonts w:ascii="新宋体" w:eastAsia="新宋体" w:hAnsi="新宋体"/>
              </w:rPr>
            </w:pPr>
            <w:r w:rsidRPr="009C1E9D">
              <w:rPr>
                <w:rFonts w:ascii="新宋体" w:eastAsia="新宋体" w:hAnsi="新宋体" w:hint="eastAsia"/>
              </w:rPr>
              <w:t>序号</w:t>
            </w:r>
          </w:p>
        </w:tc>
        <w:tc>
          <w:tcPr>
            <w:tcW w:w="1559" w:type="dxa"/>
          </w:tcPr>
          <w:p w:rsidR="000F1548" w:rsidRPr="009C1E9D" w:rsidRDefault="000F1548" w:rsidP="009A173A">
            <w:pPr>
              <w:spacing w:line="276" w:lineRule="auto"/>
              <w:jc w:val="center"/>
              <w:rPr>
                <w:rFonts w:ascii="新宋体" w:eastAsia="新宋体" w:hAnsi="新宋体"/>
              </w:rPr>
            </w:pPr>
            <w:r w:rsidRPr="009C1E9D">
              <w:rPr>
                <w:rFonts w:ascii="新宋体" w:eastAsia="新宋体" w:hAnsi="新宋体" w:hint="eastAsia"/>
              </w:rPr>
              <w:t>货物名称</w:t>
            </w:r>
          </w:p>
        </w:tc>
        <w:tc>
          <w:tcPr>
            <w:tcW w:w="2127" w:type="dxa"/>
          </w:tcPr>
          <w:p w:rsidR="000F1548" w:rsidRPr="009C1E9D" w:rsidRDefault="000F1548" w:rsidP="009A173A">
            <w:pPr>
              <w:spacing w:line="276" w:lineRule="auto"/>
              <w:jc w:val="center"/>
              <w:rPr>
                <w:rFonts w:ascii="新宋体" w:eastAsia="新宋体" w:hAnsi="新宋体"/>
              </w:rPr>
            </w:pPr>
            <w:r w:rsidRPr="009C1E9D">
              <w:rPr>
                <w:rFonts w:ascii="新宋体" w:eastAsia="新宋体" w:hAnsi="新宋体" w:hint="eastAsia"/>
              </w:rPr>
              <w:t>认证要求</w:t>
            </w:r>
          </w:p>
        </w:tc>
        <w:tc>
          <w:tcPr>
            <w:tcW w:w="4536" w:type="dxa"/>
          </w:tcPr>
          <w:p w:rsidR="000F1548" w:rsidRPr="009C1E9D" w:rsidRDefault="000F1548" w:rsidP="009A173A">
            <w:pPr>
              <w:spacing w:line="276" w:lineRule="auto"/>
              <w:jc w:val="center"/>
              <w:rPr>
                <w:rFonts w:ascii="新宋体" w:eastAsia="新宋体" w:hAnsi="新宋体"/>
              </w:rPr>
            </w:pPr>
            <w:r w:rsidRPr="009C1E9D">
              <w:rPr>
                <w:rFonts w:ascii="新宋体" w:eastAsia="新宋体" w:hAnsi="新宋体" w:hint="eastAsia"/>
              </w:rPr>
              <w:t>证书名称</w:t>
            </w:r>
          </w:p>
        </w:tc>
      </w:tr>
      <w:tr w:rsidR="000F1548" w:rsidRPr="009C1E9D" w:rsidTr="009A173A">
        <w:tc>
          <w:tcPr>
            <w:tcW w:w="709" w:type="dxa"/>
          </w:tcPr>
          <w:p w:rsidR="000F1548" w:rsidRPr="009C1E9D" w:rsidRDefault="000F1548" w:rsidP="009A173A">
            <w:pPr>
              <w:spacing w:line="276" w:lineRule="auto"/>
              <w:rPr>
                <w:rFonts w:ascii="新宋体" w:eastAsia="新宋体" w:hAnsi="新宋体"/>
              </w:rPr>
            </w:pPr>
            <w:r w:rsidRPr="009C1E9D">
              <w:rPr>
                <w:rFonts w:ascii="新宋体" w:eastAsia="新宋体" w:hAnsi="新宋体" w:hint="eastAsia"/>
              </w:rPr>
              <w:t>1</w:t>
            </w:r>
          </w:p>
        </w:tc>
        <w:tc>
          <w:tcPr>
            <w:tcW w:w="1559" w:type="dxa"/>
          </w:tcPr>
          <w:p w:rsidR="000F1548" w:rsidRPr="009C1E9D" w:rsidRDefault="000F1548" w:rsidP="009A173A">
            <w:pPr>
              <w:spacing w:line="276" w:lineRule="auto"/>
              <w:rPr>
                <w:rFonts w:ascii="新宋体" w:eastAsia="新宋体" w:hAnsi="新宋体"/>
              </w:rPr>
            </w:pPr>
            <w:r w:rsidRPr="009C1E9D">
              <w:rPr>
                <w:rFonts w:ascii="新宋体" w:eastAsia="新宋体" w:hAnsi="新宋体" w:cs="宋体" w:hint="eastAsia"/>
                <w:kern w:val="0"/>
                <w:szCs w:val="21"/>
                <w:lang w:bidi="ar"/>
              </w:rPr>
              <w:t>勘验终端</w:t>
            </w:r>
          </w:p>
        </w:tc>
        <w:tc>
          <w:tcPr>
            <w:tcW w:w="2127" w:type="dxa"/>
          </w:tcPr>
          <w:p w:rsidR="000F1548" w:rsidRPr="009C1E9D" w:rsidRDefault="000F1548" w:rsidP="009A173A">
            <w:pPr>
              <w:spacing w:line="276" w:lineRule="auto"/>
              <w:rPr>
                <w:rFonts w:ascii="新宋体" w:eastAsia="新宋体" w:hAnsi="新宋体"/>
              </w:rPr>
            </w:pPr>
            <w:r w:rsidRPr="009C1E9D">
              <w:rPr>
                <w:rFonts w:ascii="新宋体" w:eastAsia="新宋体" w:hAnsi="新宋体" w:hint="eastAsia"/>
              </w:rPr>
              <w:t>国家版权局</w:t>
            </w:r>
          </w:p>
        </w:tc>
        <w:tc>
          <w:tcPr>
            <w:tcW w:w="4536" w:type="dxa"/>
          </w:tcPr>
          <w:p w:rsidR="000F1548" w:rsidRPr="009C1E9D" w:rsidRDefault="000F1548" w:rsidP="009A173A">
            <w:pPr>
              <w:spacing w:line="276" w:lineRule="auto"/>
              <w:rPr>
                <w:rFonts w:ascii="新宋体" w:eastAsia="新宋体" w:hAnsi="新宋体"/>
              </w:rPr>
            </w:pPr>
            <w:r w:rsidRPr="009C1E9D">
              <w:rPr>
                <w:rFonts w:ascii="新宋体" w:eastAsia="新宋体" w:hAnsi="新宋体" w:cs="宋体" w:hint="eastAsia"/>
                <w:kern w:val="0"/>
                <w:szCs w:val="21"/>
                <w:lang w:bidi="ar"/>
              </w:rPr>
              <w:t>勘验取证终端数据采集系统软件著作权登记证书</w:t>
            </w:r>
          </w:p>
        </w:tc>
      </w:tr>
    </w:tbl>
    <w:p w:rsidR="000F1548" w:rsidRPr="009C1E9D" w:rsidRDefault="000F1548" w:rsidP="000F1548">
      <w:pPr>
        <w:spacing w:line="360" w:lineRule="auto"/>
        <w:rPr>
          <w:rFonts w:ascii="新宋体" w:eastAsia="新宋体" w:hAnsi="新宋体"/>
          <w:b/>
          <w:color w:val="FF0000"/>
          <w:szCs w:val="21"/>
        </w:rPr>
      </w:pPr>
    </w:p>
    <w:p w:rsidR="000F1548" w:rsidRPr="009C1E9D" w:rsidRDefault="000F1548" w:rsidP="000F1548">
      <w:pPr>
        <w:spacing w:line="360" w:lineRule="auto"/>
        <w:rPr>
          <w:rFonts w:ascii="新宋体" w:eastAsia="新宋体" w:hAnsi="新宋体"/>
          <w:b/>
          <w:szCs w:val="21"/>
        </w:rPr>
      </w:pPr>
      <w:r w:rsidRPr="009C1E9D">
        <w:rPr>
          <w:rFonts w:ascii="新宋体" w:eastAsia="新宋体" w:hAnsi="新宋体" w:hint="eastAsia"/>
          <w:b/>
          <w:szCs w:val="21"/>
        </w:rPr>
        <w:t>备注：</w:t>
      </w:r>
    </w:p>
    <w:p w:rsidR="000F1548" w:rsidRPr="009C1E9D" w:rsidRDefault="000F1548" w:rsidP="000F1548">
      <w:pPr>
        <w:spacing w:line="360" w:lineRule="auto"/>
        <w:rPr>
          <w:rFonts w:ascii="新宋体" w:eastAsia="新宋体" w:hAnsi="新宋体"/>
          <w:b/>
          <w:szCs w:val="21"/>
        </w:rPr>
      </w:pPr>
      <w:r w:rsidRPr="009C1E9D">
        <w:rPr>
          <w:rFonts w:ascii="新宋体" w:eastAsia="新宋体" w:hAnsi="新宋体" w:hint="eastAsia"/>
          <w:b/>
          <w:szCs w:val="21"/>
        </w:rPr>
        <w:t>1、投标文件应按要求提供软件著作权登记证书。</w:t>
      </w:r>
    </w:p>
    <w:p w:rsidR="000F1548" w:rsidRPr="009C1E9D" w:rsidRDefault="000F1548" w:rsidP="000F1548">
      <w:pPr>
        <w:spacing w:line="360" w:lineRule="auto"/>
        <w:rPr>
          <w:rFonts w:ascii="新宋体" w:eastAsia="新宋体" w:hAnsi="新宋体"/>
          <w:b/>
          <w:szCs w:val="21"/>
        </w:rPr>
      </w:pPr>
      <w:r w:rsidRPr="009C1E9D">
        <w:rPr>
          <w:rFonts w:ascii="新宋体" w:eastAsia="新宋体" w:hAnsi="新宋体" w:hint="eastAsia"/>
          <w:b/>
          <w:szCs w:val="21"/>
        </w:rPr>
        <w:lastRenderedPageBreak/>
        <w:t>2、软件著作权（均为原件扫描件）的提供要求：</w:t>
      </w:r>
    </w:p>
    <w:p w:rsidR="000F1548" w:rsidRPr="009C1E9D" w:rsidRDefault="000F1548" w:rsidP="000F1548">
      <w:pPr>
        <w:spacing w:line="360" w:lineRule="auto"/>
        <w:rPr>
          <w:rFonts w:ascii="新宋体" w:eastAsia="新宋体" w:hAnsi="新宋体"/>
          <w:b/>
          <w:szCs w:val="21"/>
        </w:rPr>
      </w:pPr>
      <w:r w:rsidRPr="009C1E9D">
        <w:rPr>
          <w:rFonts w:ascii="新宋体" w:eastAsia="新宋体" w:hAnsi="新宋体" w:hint="eastAsia"/>
          <w:b/>
          <w:szCs w:val="21"/>
        </w:rPr>
        <w:t>（1）软件著作权内容中若涉及外文说明，必须同时提供对应中文翻译说明，评标依据以中文翻译内容为准，外文说明仅供参考；登记证书尺寸和清晰度应该能够在电脑上被阅读、识别和判断；</w:t>
      </w:r>
    </w:p>
    <w:p w:rsidR="000F1548" w:rsidRPr="009C1E9D" w:rsidRDefault="000F1548" w:rsidP="000F1548">
      <w:pPr>
        <w:spacing w:line="360" w:lineRule="auto"/>
        <w:rPr>
          <w:rFonts w:ascii="新宋体" w:eastAsia="新宋体" w:hAnsi="新宋体"/>
          <w:b/>
          <w:szCs w:val="21"/>
        </w:rPr>
      </w:pPr>
      <w:r w:rsidRPr="009C1E9D">
        <w:rPr>
          <w:rFonts w:ascii="新宋体" w:eastAsia="新宋体" w:hAnsi="新宋体" w:hint="eastAsia"/>
          <w:b/>
          <w:szCs w:val="21"/>
        </w:rPr>
        <w:t>（2）我国政府机构出具的登记证书应为报告正面、背面和附件标注的全部具体内容；登记证书的尺寸和清晰度应该能够在电脑上被阅读、识别和判断。</w:t>
      </w:r>
    </w:p>
    <w:p w:rsidR="000F1548" w:rsidRPr="009C1E9D" w:rsidRDefault="000F1548" w:rsidP="000F1548"/>
    <w:p w:rsidR="000F1548" w:rsidRDefault="000F1548" w:rsidP="000F1548">
      <w:pPr>
        <w:pStyle w:val="3"/>
        <w:jc w:val="left"/>
        <w:rPr>
          <w:rFonts w:ascii="新宋体" w:eastAsia="新宋体" w:hAnsi="新宋体"/>
          <w:kern w:val="44"/>
          <w:sz w:val="30"/>
          <w:szCs w:val="30"/>
        </w:rPr>
      </w:pPr>
      <w:r>
        <w:rPr>
          <w:rFonts w:ascii="新宋体" w:eastAsia="新宋体" w:hAnsi="新宋体" w:hint="eastAsia"/>
          <w:kern w:val="44"/>
          <w:sz w:val="30"/>
          <w:szCs w:val="30"/>
        </w:rPr>
        <w:t>六、商务需求</w:t>
      </w:r>
    </w:p>
    <w:p w:rsidR="000F1548" w:rsidRDefault="000F1548" w:rsidP="000F1548">
      <w:pPr>
        <w:spacing w:line="360" w:lineRule="auto"/>
        <w:rPr>
          <w:rFonts w:ascii="新宋体" w:eastAsia="新宋体" w:hAnsi="新宋体"/>
          <w:b/>
        </w:rPr>
      </w:pPr>
      <w:r>
        <w:rPr>
          <w:rFonts w:ascii="新宋体" w:eastAsia="新宋体" w:hAnsi="新宋体" w:hint="eastAsia"/>
          <w:b/>
        </w:rPr>
        <w:t>说明：1、带“</w:t>
      </w:r>
      <w:r>
        <w:rPr>
          <w:rFonts w:ascii="新宋体" w:eastAsia="新宋体" w:hAnsi="新宋体" w:cs="宋体" w:hint="eastAsia"/>
          <w:b/>
        </w:rPr>
        <w:t>★</w:t>
      </w:r>
      <w:r>
        <w:rPr>
          <w:rFonts w:ascii="新宋体" w:eastAsia="新宋体" w:hAnsi="新宋体" w:hint="eastAsia"/>
          <w:b/>
        </w:rPr>
        <w:t>”指标项为实质性条款，如出现负偏离，将被视为未实质性满足招标文件要求作投标无效处理。</w:t>
      </w:r>
    </w:p>
    <w:p w:rsidR="000F1548" w:rsidRDefault="000F1548" w:rsidP="000F1548">
      <w:pPr>
        <w:spacing w:line="360" w:lineRule="auto"/>
        <w:rPr>
          <w:rFonts w:ascii="新宋体" w:eastAsia="新宋体" w:hAnsi="新宋体"/>
          <w:b/>
        </w:rPr>
      </w:pPr>
      <w:r>
        <w:rPr>
          <w:rFonts w:ascii="新宋体" w:eastAsia="新宋体" w:hAnsi="新宋体" w:hint="eastAsia"/>
          <w:b/>
        </w:rPr>
        <w:t>2、评分时，如对一项招标商务需求（以划分框为准，一个划分框是作为一项招标商务需求）中的内容存在两处（或以上）负偏离的，在评分时只作一项负偏离扣分。</w:t>
      </w:r>
    </w:p>
    <w:tbl>
      <w:tblPr>
        <w:tblW w:w="9366" w:type="dxa"/>
        <w:jc w:val="center"/>
        <w:tblLook w:val="04A0" w:firstRow="1" w:lastRow="0" w:firstColumn="1" w:lastColumn="0" w:noHBand="0" w:noVBand="1"/>
      </w:tblPr>
      <w:tblGrid>
        <w:gridCol w:w="1108"/>
        <w:gridCol w:w="1734"/>
        <w:gridCol w:w="6524"/>
      </w:tblGrid>
      <w:tr w:rsidR="000F1548" w:rsidRPr="009C1E9D" w:rsidTr="009A173A">
        <w:trPr>
          <w:trHeight w:val="532"/>
          <w:jc w:val="center"/>
        </w:trPr>
        <w:tc>
          <w:tcPr>
            <w:tcW w:w="1108"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textAlignment w:val="center"/>
              <w:rPr>
                <w:rFonts w:ascii="宋体" w:hAnsi="宋体" w:cs="宋体"/>
                <w:b/>
                <w:szCs w:val="28"/>
              </w:rPr>
            </w:pPr>
            <w:r w:rsidRPr="009C1E9D">
              <w:rPr>
                <w:rFonts w:ascii="宋体" w:hAnsi="宋体" w:cs="宋体" w:hint="eastAsia"/>
                <w:b/>
                <w:kern w:val="0"/>
                <w:szCs w:val="28"/>
                <w:lang w:bidi="ar"/>
              </w:rPr>
              <w:t>序号</w:t>
            </w:r>
          </w:p>
        </w:tc>
        <w:tc>
          <w:tcPr>
            <w:tcW w:w="173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ind w:firstLine="402"/>
              <w:textAlignment w:val="center"/>
              <w:rPr>
                <w:rFonts w:ascii="宋体" w:hAnsi="宋体" w:cs="宋体"/>
                <w:b/>
                <w:szCs w:val="28"/>
              </w:rPr>
            </w:pPr>
            <w:r w:rsidRPr="009C1E9D">
              <w:rPr>
                <w:rFonts w:ascii="宋体" w:hAnsi="宋体" w:cs="宋体" w:hint="eastAsia"/>
                <w:b/>
                <w:kern w:val="0"/>
                <w:szCs w:val="28"/>
                <w:lang w:bidi="ar"/>
              </w:rPr>
              <w:t>目录</w:t>
            </w:r>
          </w:p>
        </w:tc>
        <w:tc>
          <w:tcPr>
            <w:tcW w:w="652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ind w:firstLine="402"/>
              <w:jc w:val="center"/>
              <w:textAlignment w:val="center"/>
              <w:rPr>
                <w:rFonts w:ascii="宋体" w:hAnsi="宋体" w:cs="宋体"/>
                <w:b/>
                <w:szCs w:val="28"/>
              </w:rPr>
            </w:pPr>
            <w:r w:rsidRPr="009C1E9D">
              <w:rPr>
                <w:rFonts w:ascii="宋体" w:hAnsi="宋体" w:cs="宋体" w:hint="eastAsia"/>
                <w:b/>
                <w:kern w:val="0"/>
                <w:szCs w:val="28"/>
                <w:lang w:bidi="ar"/>
              </w:rPr>
              <w:t>招标商务</w:t>
            </w:r>
            <w:r w:rsidRPr="009C1E9D">
              <w:rPr>
                <w:rFonts w:ascii="宋体" w:hAnsi="宋体" w:cs="宋体"/>
                <w:b/>
                <w:kern w:val="0"/>
                <w:szCs w:val="28"/>
                <w:lang w:bidi="ar"/>
              </w:rPr>
              <w:t>要求</w:t>
            </w:r>
          </w:p>
        </w:tc>
      </w:tr>
      <w:tr w:rsidR="000F1548" w:rsidRPr="009C1E9D" w:rsidTr="009A173A">
        <w:trPr>
          <w:trHeight w:val="468"/>
          <w:jc w:val="center"/>
        </w:trPr>
        <w:tc>
          <w:tcPr>
            <w:tcW w:w="9366" w:type="dxa"/>
            <w:gridSpan w:val="3"/>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textAlignment w:val="center"/>
              <w:rPr>
                <w:rFonts w:ascii="宋体" w:hAnsi="宋体" w:cs="宋体"/>
                <w:b/>
                <w:szCs w:val="28"/>
              </w:rPr>
            </w:pPr>
            <w:r w:rsidRPr="009C1E9D">
              <w:rPr>
                <w:rFonts w:ascii="宋体" w:hAnsi="宋体" w:cs="宋体" w:hint="eastAsia"/>
                <w:b/>
                <w:kern w:val="0"/>
                <w:szCs w:val="28"/>
                <w:lang w:bidi="ar"/>
              </w:rPr>
              <w:t>（一）免费保修期内售后服务要求</w:t>
            </w:r>
          </w:p>
        </w:tc>
      </w:tr>
      <w:tr w:rsidR="000F1548" w:rsidRPr="009C1E9D" w:rsidTr="009A173A">
        <w:trPr>
          <w:trHeight w:val="240"/>
          <w:jc w:val="center"/>
        </w:trPr>
        <w:tc>
          <w:tcPr>
            <w:tcW w:w="1108"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szCs w:val="28"/>
              </w:rPr>
            </w:pPr>
            <w:r w:rsidRPr="009C1E9D">
              <w:rPr>
                <w:rFonts w:ascii="宋体" w:hAnsi="宋体" w:cs="宋体" w:hint="eastAsia"/>
                <w:kern w:val="0"/>
                <w:szCs w:val="28"/>
                <w:lang w:bidi="ar"/>
              </w:rPr>
              <w:t>1</w:t>
            </w:r>
          </w:p>
        </w:tc>
        <w:tc>
          <w:tcPr>
            <w:tcW w:w="173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szCs w:val="28"/>
              </w:rPr>
            </w:pPr>
            <w:r w:rsidRPr="009C1E9D">
              <w:rPr>
                <w:rFonts w:asciiTheme="minorEastAsia" w:hAnsiTheme="minorEastAsia" w:hint="eastAsia"/>
                <w:szCs w:val="21"/>
              </w:rPr>
              <w:t>★</w:t>
            </w:r>
            <w:r w:rsidRPr="009C1E9D">
              <w:rPr>
                <w:rFonts w:ascii="宋体" w:hAnsi="宋体" w:cs="宋体" w:hint="eastAsia"/>
                <w:kern w:val="0"/>
                <w:szCs w:val="28"/>
                <w:lang w:bidi="ar"/>
              </w:rPr>
              <w:t>免费保修期</w:t>
            </w:r>
          </w:p>
        </w:tc>
        <w:tc>
          <w:tcPr>
            <w:tcW w:w="652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本项目要求提供</w:t>
            </w:r>
            <w:r w:rsidRPr="009C1E9D">
              <w:rPr>
                <w:rFonts w:ascii="宋体" w:hAnsi="宋体" w:cs="宋体"/>
                <w:kern w:val="0"/>
                <w:szCs w:val="28"/>
                <w:lang w:bidi="ar"/>
              </w:rPr>
              <w:t>2</w:t>
            </w:r>
            <w:r w:rsidRPr="009C1E9D">
              <w:rPr>
                <w:rFonts w:ascii="宋体" w:hAnsi="宋体" w:cs="宋体" w:hint="eastAsia"/>
                <w:kern w:val="0"/>
                <w:szCs w:val="28"/>
                <w:lang w:bidi="ar"/>
              </w:rPr>
              <w:t>年免费质保服务，时间自最终验收合格并交付使用之日起计算。</w:t>
            </w:r>
          </w:p>
        </w:tc>
      </w:tr>
      <w:tr w:rsidR="000F1548" w:rsidRPr="009C1E9D" w:rsidTr="009A173A">
        <w:trPr>
          <w:trHeight w:val="480"/>
          <w:jc w:val="center"/>
        </w:trPr>
        <w:tc>
          <w:tcPr>
            <w:tcW w:w="1108"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szCs w:val="28"/>
              </w:rPr>
            </w:pPr>
            <w:r w:rsidRPr="009C1E9D">
              <w:rPr>
                <w:rFonts w:ascii="宋体" w:hAnsi="宋体" w:cs="宋体" w:hint="eastAsia"/>
                <w:kern w:val="0"/>
                <w:szCs w:val="28"/>
                <w:lang w:bidi="ar"/>
              </w:rPr>
              <w:t>2</w:t>
            </w:r>
          </w:p>
        </w:tc>
        <w:tc>
          <w:tcPr>
            <w:tcW w:w="173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szCs w:val="28"/>
              </w:rPr>
            </w:pPr>
            <w:r w:rsidRPr="009C1E9D">
              <w:rPr>
                <w:rFonts w:ascii="宋体" w:hAnsi="宋体" w:cs="宋体" w:hint="eastAsia"/>
                <w:kern w:val="0"/>
                <w:szCs w:val="28"/>
                <w:lang w:bidi="ar"/>
              </w:rPr>
              <w:t>维修响应及故障解决时间</w:t>
            </w:r>
          </w:p>
        </w:tc>
        <w:tc>
          <w:tcPr>
            <w:tcW w:w="652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响应时间：接到用户通知后，中标单位维修人员</w:t>
            </w:r>
            <w:r w:rsidRPr="009C1E9D">
              <w:rPr>
                <w:rFonts w:ascii="宋体" w:hAnsi="宋体" w:cs="宋体"/>
                <w:kern w:val="0"/>
                <w:szCs w:val="28"/>
                <w:lang w:bidi="ar"/>
              </w:rPr>
              <w:t>24</w:t>
            </w:r>
            <w:r w:rsidRPr="009C1E9D">
              <w:rPr>
                <w:rFonts w:ascii="宋体" w:hAnsi="宋体" w:cs="宋体" w:hint="eastAsia"/>
                <w:kern w:val="0"/>
                <w:szCs w:val="28"/>
                <w:lang w:bidi="ar"/>
              </w:rPr>
              <w:t>小时到场，一般故障维修时间不超过</w:t>
            </w:r>
            <w:r w:rsidRPr="009C1E9D">
              <w:rPr>
                <w:rFonts w:ascii="宋体" w:hAnsi="宋体" w:cs="宋体"/>
                <w:kern w:val="0"/>
                <w:szCs w:val="28"/>
                <w:lang w:bidi="ar"/>
              </w:rPr>
              <w:t>8</w:t>
            </w:r>
            <w:r w:rsidRPr="009C1E9D">
              <w:rPr>
                <w:rFonts w:ascii="宋体" w:hAnsi="宋体" w:cs="宋体" w:hint="eastAsia"/>
                <w:kern w:val="0"/>
                <w:szCs w:val="28"/>
                <w:lang w:bidi="ar"/>
              </w:rPr>
              <w:t>小时，如果24小时仍无法解决则必须免费提供备用产品。提供7x24小时的故障服务技术支持。</w:t>
            </w:r>
          </w:p>
        </w:tc>
      </w:tr>
      <w:tr w:rsidR="000F1548" w:rsidRPr="009C1E9D" w:rsidTr="009A173A">
        <w:trPr>
          <w:trHeight w:val="480"/>
          <w:jc w:val="center"/>
        </w:trPr>
        <w:tc>
          <w:tcPr>
            <w:tcW w:w="1108"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szCs w:val="28"/>
              </w:rPr>
            </w:pPr>
            <w:r w:rsidRPr="009C1E9D">
              <w:rPr>
                <w:rFonts w:ascii="宋体" w:hAnsi="宋体" w:cs="宋体" w:hint="eastAsia"/>
                <w:kern w:val="0"/>
                <w:szCs w:val="28"/>
                <w:lang w:bidi="ar"/>
              </w:rPr>
              <w:t>3</w:t>
            </w:r>
          </w:p>
        </w:tc>
        <w:tc>
          <w:tcPr>
            <w:tcW w:w="173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szCs w:val="28"/>
              </w:rPr>
            </w:pPr>
            <w:r w:rsidRPr="009C1E9D">
              <w:rPr>
                <w:rFonts w:ascii="宋体" w:hAnsi="宋体" w:cs="宋体" w:hint="eastAsia"/>
                <w:kern w:val="0"/>
                <w:szCs w:val="28"/>
                <w:lang w:bidi="ar"/>
              </w:rPr>
              <w:t>巡检服务要求</w:t>
            </w:r>
          </w:p>
        </w:tc>
        <w:tc>
          <w:tcPr>
            <w:tcW w:w="652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spacing w:line="400" w:lineRule="exact"/>
              <w:textAlignment w:val="center"/>
              <w:rPr>
                <w:rFonts w:ascii="宋体" w:hAnsi="宋体" w:cs="宋体"/>
                <w:szCs w:val="28"/>
              </w:rPr>
            </w:pPr>
            <w:r w:rsidRPr="009C1E9D">
              <w:rPr>
                <w:rFonts w:ascii="宋体" w:hAnsi="宋体" w:cs="宋体" w:hint="eastAsia"/>
                <w:kern w:val="0"/>
                <w:szCs w:val="28"/>
                <w:lang w:bidi="ar"/>
              </w:rPr>
              <w:t>在质保期内，对用户单位进行定期巡检维护，每年一次，每次做好记录，双方签名验收，由此产生的所有费用由中标人负责。</w:t>
            </w:r>
          </w:p>
        </w:tc>
      </w:tr>
      <w:tr w:rsidR="000F1548" w:rsidRPr="009C1E9D" w:rsidTr="009A173A">
        <w:trPr>
          <w:trHeight w:val="720"/>
          <w:jc w:val="center"/>
        </w:trPr>
        <w:tc>
          <w:tcPr>
            <w:tcW w:w="1108"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szCs w:val="28"/>
              </w:rPr>
            </w:pPr>
            <w:r w:rsidRPr="009C1E9D">
              <w:rPr>
                <w:rFonts w:ascii="宋体" w:hAnsi="宋体" w:cs="宋体" w:hint="eastAsia"/>
                <w:kern w:val="0"/>
                <w:szCs w:val="28"/>
                <w:lang w:bidi="ar"/>
              </w:rPr>
              <w:t>4</w:t>
            </w:r>
          </w:p>
        </w:tc>
        <w:tc>
          <w:tcPr>
            <w:tcW w:w="173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szCs w:val="28"/>
              </w:rPr>
            </w:pPr>
            <w:r w:rsidRPr="009C1E9D">
              <w:rPr>
                <w:rFonts w:ascii="宋体" w:hAnsi="宋体" w:cs="宋体" w:hint="eastAsia"/>
                <w:kern w:val="0"/>
                <w:szCs w:val="28"/>
                <w:lang w:bidi="ar"/>
              </w:rPr>
              <w:t>培训要求</w:t>
            </w:r>
          </w:p>
        </w:tc>
        <w:tc>
          <w:tcPr>
            <w:tcW w:w="652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spacing w:line="400" w:lineRule="exact"/>
              <w:jc w:val="left"/>
              <w:textAlignment w:val="center"/>
              <w:rPr>
                <w:rFonts w:ascii="宋体" w:hAnsi="宋体" w:cs="宋体"/>
                <w:szCs w:val="28"/>
              </w:rPr>
            </w:pPr>
            <w:r w:rsidRPr="009C1E9D">
              <w:rPr>
                <w:rFonts w:ascii="宋体" w:hAnsi="宋体" w:cs="宋体" w:hint="eastAsia"/>
                <w:kern w:val="0"/>
                <w:szCs w:val="28"/>
                <w:lang w:bidi="ar"/>
              </w:rPr>
              <w:t>投标人必须为采购方提供会议系统维护培训，具体培训内容及方式由双方商定，由此产生的所有费用由中标人负责。</w:t>
            </w:r>
          </w:p>
        </w:tc>
      </w:tr>
      <w:tr w:rsidR="000F1548" w:rsidRPr="009C1E9D" w:rsidTr="009A173A">
        <w:trPr>
          <w:trHeight w:val="90"/>
          <w:jc w:val="center"/>
        </w:trPr>
        <w:tc>
          <w:tcPr>
            <w:tcW w:w="9366" w:type="dxa"/>
            <w:gridSpan w:val="3"/>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spacing w:line="400" w:lineRule="exact"/>
              <w:jc w:val="left"/>
              <w:textAlignment w:val="center"/>
              <w:rPr>
                <w:rFonts w:ascii="宋体" w:hAnsi="宋体" w:cs="宋体"/>
                <w:kern w:val="0"/>
                <w:szCs w:val="28"/>
                <w:lang w:bidi="ar"/>
              </w:rPr>
            </w:pPr>
            <w:r w:rsidRPr="009C1E9D">
              <w:rPr>
                <w:rFonts w:ascii="宋体" w:hAnsi="宋体" w:cs="宋体" w:hint="eastAsia"/>
                <w:b/>
                <w:kern w:val="0"/>
                <w:szCs w:val="28"/>
                <w:lang w:bidi="ar"/>
              </w:rPr>
              <w:t>（二）免费保修期外售后服务要求</w:t>
            </w:r>
          </w:p>
        </w:tc>
      </w:tr>
      <w:tr w:rsidR="000F1548" w:rsidRPr="009C1E9D" w:rsidTr="009A173A">
        <w:trPr>
          <w:trHeight w:val="240"/>
          <w:jc w:val="center"/>
        </w:trPr>
        <w:tc>
          <w:tcPr>
            <w:tcW w:w="1108"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ind w:firstLine="400"/>
              <w:jc w:val="left"/>
              <w:textAlignment w:val="center"/>
              <w:rPr>
                <w:rFonts w:ascii="宋体" w:hAnsi="宋体" w:cs="宋体"/>
                <w:kern w:val="0"/>
                <w:szCs w:val="28"/>
                <w:lang w:bidi="ar"/>
              </w:rPr>
            </w:pPr>
            <w:r w:rsidRPr="009C1E9D">
              <w:rPr>
                <w:rFonts w:ascii="宋体" w:hAnsi="宋体" w:cs="宋体" w:hint="eastAsia"/>
                <w:kern w:val="0"/>
                <w:szCs w:val="28"/>
                <w:lang w:bidi="ar"/>
              </w:rPr>
              <w:t>1</w:t>
            </w:r>
          </w:p>
        </w:tc>
        <w:tc>
          <w:tcPr>
            <w:tcW w:w="173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ind w:firstLine="400"/>
              <w:jc w:val="left"/>
              <w:textAlignment w:val="center"/>
              <w:rPr>
                <w:rFonts w:ascii="宋体" w:hAnsi="宋体" w:cs="宋体"/>
                <w:kern w:val="0"/>
                <w:szCs w:val="28"/>
                <w:lang w:bidi="ar"/>
              </w:rPr>
            </w:pPr>
            <w:r w:rsidRPr="009C1E9D">
              <w:rPr>
                <w:rFonts w:ascii="宋体" w:hAnsi="宋体" w:cs="宋体" w:hint="eastAsia"/>
                <w:kern w:val="0"/>
                <w:szCs w:val="28"/>
                <w:lang w:bidi="ar"/>
              </w:rPr>
              <w:t>售后要求</w:t>
            </w:r>
          </w:p>
        </w:tc>
        <w:tc>
          <w:tcPr>
            <w:tcW w:w="652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spacing w:line="400" w:lineRule="exact"/>
              <w:jc w:val="left"/>
              <w:textAlignment w:val="center"/>
              <w:rPr>
                <w:rFonts w:ascii="宋体" w:hAnsi="宋体" w:cs="宋体"/>
                <w:kern w:val="0"/>
                <w:szCs w:val="28"/>
                <w:lang w:bidi="ar"/>
              </w:rPr>
            </w:pPr>
            <w:r w:rsidRPr="009C1E9D">
              <w:rPr>
                <w:rFonts w:ascii="宋体" w:hAnsi="宋体" w:cs="宋体" w:hint="eastAsia"/>
                <w:kern w:val="0"/>
                <w:szCs w:val="28"/>
                <w:lang w:bidi="ar"/>
              </w:rPr>
              <w:t>免费保修期满后，应按其在深圳地区同类产品的最优惠价格提供服务和零件。</w:t>
            </w:r>
          </w:p>
        </w:tc>
      </w:tr>
      <w:tr w:rsidR="000F1548" w:rsidRPr="009C1E9D" w:rsidTr="009A173A">
        <w:trPr>
          <w:trHeight w:val="240"/>
          <w:jc w:val="center"/>
        </w:trPr>
        <w:tc>
          <w:tcPr>
            <w:tcW w:w="9366" w:type="dxa"/>
            <w:gridSpan w:val="3"/>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spacing w:line="400" w:lineRule="exact"/>
              <w:textAlignment w:val="center"/>
              <w:rPr>
                <w:rFonts w:ascii="宋体" w:hAnsi="宋体" w:cs="宋体"/>
                <w:b/>
                <w:szCs w:val="28"/>
              </w:rPr>
            </w:pPr>
            <w:r w:rsidRPr="009C1E9D">
              <w:rPr>
                <w:rFonts w:ascii="宋体" w:hAnsi="宋体" w:cs="宋体" w:hint="eastAsia"/>
                <w:b/>
                <w:kern w:val="0"/>
                <w:szCs w:val="28"/>
                <w:lang w:bidi="ar"/>
              </w:rPr>
              <w:t>（三）其他商务要求</w:t>
            </w:r>
          </w:p>
        </w:tc>
      </w:tr>
      <w:tr w:rsidR="000F1548" w:rsidRPr="009C1E9D" w:rsidTr="009A173A">
        <w:trPr>
          <w:trHeight w:val="240"/>
          <w:jc w:val="center"/>
        </w:trPr>
        <w:tc>
          <w:tcPr>
            <w:tcW w:w="1108" w:type="dxa"/>
            <w:vMerge w:val="restart"/>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szCs w:val="28"/>
              </w:rPr>
            </w:pPr>
            <w:r w:rsidRPr="009C1E9D">
              <w:rPr>
                <w:rFonts w:ascii="宋体" w:hAnsi="宋体" w:cs="宋体" w:hint="eastAsia"/>
                <w:kern w:val="0"/>
                <w:szCs w:val="28"/>
                <w:lang w:bidi="ar"/>
              </w:rPr>
              <w:t>1</w:t>
            </w:r>
          </w:p>
        </w:tc>
        <w:tc>
          <w:tcPr>
            <w:tcW w:w="1734" w:type="dxa"/>
            <w:vMerge w:val="restart"/>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szCs w:val="28"/>
              </w:rPr>
            </w:pPr>
            <w:r w:rsidRPr="009C1E9D">
              <w:rPr>
                <w:rFonts w:ascii="宋体" w:hAnsi="宋体" w:cs="宋体" w:hint="eastAsia"/>
                <w:kern w:val="0"/>
                <w:szCs w:val="28"/>
                <w:lang w:bidi="ar"/>
              </w:rPr>
              <w:t>关于交货</w:t>
            </w:r>
          </w:p>
        </w:tc>
        <w:tc>
          <w:tcPr>
            <w:tcW w:w="652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1、</w:t>
            </w:r>
            <w:r w:rsidRPr="009C1E9D">
              <w:rPr>
                <w:rFonts w:asciiTheme="minorEastAsia" w:hAnsiTheme="minorEastAsia" w:hint="eastAsia"/>
                <w:szCs w:val="21"/>
              </w:rPr>
              <w:t>★</w:t>
            </w:r>
            <w:r w:rsidRPr="009C1E9D">
              <w:rPr>
                <w:rFonts w:ascii="宋体" w:hAnsi="宋体" w:cs="宋体" w:hint="eastAsia"/>
                <w:kern w:val="0"/>
                <w:szCs w:val="28"/>
                <w:lang w:bidi="ar"/>
              </w:rPr>
              <w:t>交货期：签订合同后</w:t>
            </w:r>
            <w:r w:rsidRPr="009C1E9D">
              <w:rPr>
                <w:rFonts w:ascii="宋体" w:hAnsi="宋体" w:cs="宋体"/>
                <w:kern w:val="0"/>
                <w:szCs w:val="28"/>
                <w:lang w:bidi="ar"/>
              </w:rPr>
              <w:t>60</w:t>
            </w:r>
            <w:r w:rsidRPr="009C1E9D">
              <w:rPr>
                <w:rFonts w:ascii="宋体" w:hAnsi="宋体" w:cs="宋体" w:hint="eastAsia"/>
                <w:kern w:val="0"/>
                <w:szCs w:val="28"/>
                <w:lang w:bidi="ar"/>
              </w:rPr>
              <w:t>天（日历日）内完成交货、安装测试并施工完毕，交付采购人验收。</w:t>
            </w:r>
          </w:p>
        </w:tc>
      </w:tr>
      <w:tr w:rsidR="000F1548" w:rsidRPr="009C1E9D" w:rsidTr="009A173A">
        <w:trPr>
          <w:trHeight w:val="480"/>
          <w:jc w:val="center"/>
        </w:trPr>
        <w:tc>
          <w:tcPr>
            <w:tcW w:w="1108" w:type="dxa"/>
            <w:vMerge/>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ind w:firstLine="400"/>
              <w:jc w:val="center"/>
              <w:rPr>
                <w:rFonts w:ascii="宋体" w:hAnsi="宋体" w:cs="宋体"/>
                <w:szCs w:val="28"/>
              </w:rPr>
            </w:pPr>
          </w:p>
        </w:tc>
        <w:tc>
          <w:tcPr>
            <w:tcW w:w="1734" w:type="dxa"/>
            <w:vMerge/>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ind w:firstLine="400"/>
              <w:jc w:val="center"/>
              <w:rPr>
                <w:rFonts w:ascii="宋体" w:hAnsi="宋体" w:cs="宋体"/>
                <w:szCs w:val="28"/>
              </w:rPr>
            </w:pPr>
          </w:p>
        </w:tc>
        <w:tc>
          <w:tcPr>
            <w:tcW w:w="652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2、中标人必须承担的设备运输、安装测试、验收检测和提供设备操作</w:t>
            </w:r>
            <w:r w:rsidRPr="009C1E9D">
              <w:rPr>
                <w:rFonts w:ascii="宋体" w:hAnsi="宋体" w:cs="宋体" w:hint="eastAsia"/>
                <w:kern w:val="0"/>
                <w:szCs w:val="28"/>
                <w:lang w:bidi="ar"/>
              </w:rPr>
              <w:lastRenderedPageBreak/>
              <w:t>说明书、图纸等其他类似的义务。</w:t>
            </w:r>
          </w:p>
        </w:tc>
      </w:tr>
      <w:tr w:rsidR="000F1548" w:rsidRPr="009C1E9D" w:rsidTr="009A173A">
        <w:trPr>
          <w:trHeight w:val="480"/>
          <w:jc w:val="center"/>
        </w:trPr>
        <w:tc>
          <w:tcPr>
            <w:tcW w:w="1108" w:type="dxa"/>
            <w:vMerge w:val="restart"/>
            <w:tcBorders>
              <w:top w:val="single" w:sz="4" w:space="0" w:color="000000"/>
              <w:left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szCs w:val="28"/>
              </w:rPr>
            </w:pPr>
            <w:r w:rsidRPr="009C1E9D">
              <w:rPr>
                <w:rFonts w:ascii="宋体" w:hAnsi="宋体" w:cs="宋体"/>
                <w:kern w:val="0"/>
                <w:szCs w:val="28"/>
                <w:lang w:bidi="ar"/>
              </w:rPr>
              <w:lastRenderedPageBreak/>
              <w:t>3</w:t>
            </w:r>
          </w:p>
        </w:tc>
        <w:tc>
          <w:tcPr>
            <w:tcW w:w="1734" w:type="dxa"/>
            <w:vMerge w:val="restart"/>
            <w:tcBorders>
              <w:top w:val="single" w:sz="4" w:space="0" w:color="000000"/>
              <w:left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szCs w:val="28"/>
              </w:rPr>
            </w:pPr>
            <w:r w:rsidRPr="009C1E9D">
              <w:rPr>
                <w:rFonts w:ascii="宋体" w:hAnsi="宋体" w:cs="宋体" w:hint="eastAsia"/>
                <w:kern w:val="0"/>
                <w:szCs w:val="28"/>
                <w:lang w:bidi="ar"/>
              </w:rPr>
              <w:t>关于实施</w:t>
            </w:r>
          </w:p>
        </w:tc>
        <w:tc>
          <w:tcPr>
            <w:tcW w:w="652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1、中标人负责完成本项目全套设备及材料供应、安装、测试及其工程实施。</w:t>
            </w:r>
          </w:p>
        </w:tc>
      </w:tr>
      <w:tr w:rsidR="000F1548" w:rsidRPr="009C1E9D" w:rsidTr="009A173A">
        <w:trPr>
          <w:trHeight w:val="480"/>
          <w:jc w:val="center"/>
        </w:trPr>
        <w:tc>
          <w:tcPr>
            <w:tcW w:w="1108" w:type="dxa"/>
            <w:vMerge/>
            <w:tcBorders>
              <w:left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kern w:val="0"/>
                <w:szCs w:val="28"/>
                <w:lang w:bidi="ar"/>
              </w:rPr>
            </w:pPr>
          </w:p>
        </w:tc>
        <w:tc>
          <w:tcPr>
            <w:tcW w:w="1734" w:type="dxa"/>
            <w:vMerge/>
            <w:tcBorders>
              <w:left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kern w:val="0"/>
                <w:szCs w:val="28"/>
                <w:lang w:bidi="ar"/>
              </w:rPr>
            </w:pPr>
          </w:p>
        </w:tc>
        <w:tc>
          <w:tcPr>
            <w:tcW w:w="652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spacing w:line="400" w:lineRule="exact"/>
              <w:textAlignment w:val="center"/>
            </w:pPr>
            <w:r w:rsidRPr="009C1E9D">
              <w:rPr>
                <w:rFonts w:hint="eastAsia"/>
              </w:rPr>
              <w:t>2</w:t>
            </w:r>
            <w:r w:rsidRPr="009C1E9D">
              <w:rPr>
                <w:rFonts w:hint="eastAsia"/>
              </w:rPr>
              <w:t>、改装中不能对原车辆非改装部件造成影响及损坏，若因中标人责任造成任何损坏，须立即通知有关部门和建设方，并由中标人自行承担损失及修复所发生的一切费用。</w:t>
            </w:r>
          </w:p>
        </w:tc>
      </w:tr>
      <w:tr w:rsidR="000F1548" w:rsidRPr="009C1E9D" w:rsidTr="009A173A">
        <w:trPr>
          <w:trHeight w:val="480"/>
          <w:jc w:val="center"/>
        </w:trPr>
        <w:tc>
          <w:tcPr>
            <w:tcW w:w="1108" w:type="dxa"/>
            <w:vMerge/>
            <w:tcBorders>
              <w:left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kern w:val="0"/>
                <w:szCs w:val="28"/>
                <w:lang w:bidi="ar"/>
              </w:rPr>
            </w:pPr>
          </w:p>
        </w:tc>
        <w:tc>
          <w:tcPr>
            <w:tcW w:w="1734" w:type="dxa"/>
            <w:vMerge/>
            <w:tcBorders>
              <w:left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kern w:val="0"/>
                <w:szCs w:val="28"/>
                <w:lang w:bidi="ar"/>
              </w:rPr>
            </w:pPr>
          </w:p>
        </w:tc>
        <w:tc>
          <w:tcPr>
            <w:tcW w:w="652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 xml:space="preserve">3、本项目费用包干，最终交付成果必须完全满足本项目的建设目标，投标人应充分考虑项目实施工程量，若认为招标文件有遗漏或需变更的部分应包含在本次投标报价中。  </w:t>
            </w:r>
          </w:p>
        </w:tc>
      </w:tr>
      <w:tr w:rsidR="000F1548" w:rsidRPr="009C1E9D" w:rsidTr="009A173A">
        <w:trPr>
          <w:trHeight w:val="720"/>
          <w:jc w:val="center"/>
        </w:trPr>
        <w:tc>
          <w:tcPr>
            <w:tcW w:w="1108" w:type="dxa"/>
            <w:tcBorders>
              <w:top w:val="single" w:sz="4" w:space="0" w:color="000000"/>
              <w:left w:val="single" w:sz="4" w:space="0" w:color="000000"/>
              <w:right w:val="single" w:sz="4" w:space="0" w:color="000000"/>
            </w:tcBorders>
            <w:vAlign w:val="center"/>
          </w:tcPr>
          <w:p w:rsidR="000F1548" w:rsidRPr="009C1E9D" w:rsidRDefault="000F1548" w:rsidP="009A173A">
            <w:pPr>
              <w:jc w:val="center"/>
              <w:rPr>
                <w:rFonts w:ascii="宋体" w:hAnsi="宋体" w:cs="宋体"/>
                <w:szCs w:val="28"/>
              </w:rPr>
            </w:pPr>
            <w:r w:rsidRPr="009C1E9D">
              <w:rPr>
                <w:rFonts w:ascii="宋体" w:hAnsi="宋体" w:cs="宋体" w:hint="eastAsia"/>
                <w:szCs w:val="28"/>
              </w:rPr>
              <w:t>4</w:t>
            </w:r>
          </w:p>
        </w:tc>
        <w:tc>
          <w:tcPr>
            <w:tcW w:w="1734" w:type="dxa"/>
            <w:tcBorders>
              <w:top w:val="single" w:sz="4" w:space="0" w:color="000000"/>
              <w:left w:val="single" w:sz="4" w:space="0" w:color="000000"/>
              <w:right w:val="single" w:sz="4" w:space="0" w:color="000000"/>
            </w:tcBorders>
            <w:vAlign w:val="center"/>
          </w:tcPr>
          <w:p w:rsidR="000F1548" w:rsidRPr="009C1E9D" w:rsidRDefault="000F1548" w:rsidP="009A173A">
            <w:pPr>
              <w:jc w:val="center"/>
              <w:rPr>
                <w:rFonts w:ascii="宋体" w:hAnsi="宋体" w:cs="宋体"/>
                <w:szCs w:val="28"/>
              </w:rPr>
            </w:pPr>
            <w:r w:rsidRPr="009C1E9D">
              <w:rPr>
                <w:rFonts w:ascii="宋体" w:hAnsi="宋体" w:cs="宋体" w:hint="eastAsia"/>
                <w:szCs w:val="28"/>
              </w:rPr>
              <w:t>报价要求</w:t>
            </w:r>
          </w:p>
        </w:tc>
        <w:tc>
          <w:tcPr>
            <w:tcW w:w="652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投标总价必须是完成该项目的一切费用总和，包括但不限于设备及材料费、辅助材料费、仓储费、运输费、装卸费、保险费、技术培训费、设备安装费、测试费、巡检费、 投标人承诺项目所产生的费用及国家规定的各项税费等</w:t>
            </w:r>
            <w:r w:rsidRPr="009C1E9D">
              <w:rPr>
                <w:rFonts w:ascii="宋体" w:hAnsi="宋体" w:cs="宋体" w:hint="eastAsia"/>
                <w:kern w:val="0"/>
                <w:sz w:val="22"/>
                <w:szCs w:val="22"/>
              </w:rPr>
              <w:t>。</w:t>
            </w:r>
          </w:p>
        </w:tc>
      </w:tr>
      <w:tr w:rsidR="000F1548" w:rsidRPr="009C1E9D" w:rsidTr="009A173A">
        <w:trPr>
          <w:trHeight w:val="609"/>
          <w:jc w:val="center"/>
        </w:trPr>
        <w:tc>
          <w:tcPr>
            <w:tcW w:w="1108" w:type="dxa"/>
            <w:vMerge w:val="restart"/>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jc w:val="center"/>
              <w:rPr>
                <w:rFonts w:ascii="宋体" w:hAnsi="宋体" w:cs="宋体"/>
                <w:szCs w:val="28"/>
              </w:rPr>
            </w:pPr>
            <w:r w:rsidRPr="009C1E9D">
              <w:rPr>
                <w:rFonts w:ascii="宋体" w:hAnsi="宋体" w:cs="宋体" w:hint="eastAsia"/>
                <w:szCs w:val="28"/>
              </w:rPr>
              <w:t>5</w:t>
            </w:r>
          </w:p>
        </w:tc>
        <w:tc>
          <w:tcPr>
            <w:tcW w:w="1734" w:type="dxa"/>
            <w:vMerge w:val="restart"/>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jc w:val="center"/>
              <w:rPr>
                <w:rFonts w:ascii="宋体" w:hAnsi="宋体" w:cs="宋体"/>
                <w:szCs w:val="28"/>
              </w:rPr>
            </w:pPr>
            <w:r w:rsidRPr="009C1E9D">
              <w:rPr>
                <w:rFonts w:ascii="宋体" w:hAnsi="宋体" w:cs="宋体" w:hint="eastAsia"/>
                <w:kern w:val="0"/>
                <w:szCs w:val="28"/>
                <w:lang w:bidi="ar"/>
              </w:rPr>
              <w:t>关于验收</w:t>
            </w:r>
          </w:p>
        </w:tc>
        <w:tc>
          <w:tcPr>
            <w:tcW w:w="652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1、货物到货验收要求：</w:t>
            </w:r>
          </w:p>
          <w:p w:rsidR="000F1548" w:rsidRPr="009C1E9D" w:rsidRDefault="000F1548" w:rsidP="009A173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a）质量要求：乙方保证提供的货物为全新、未使用的原装合格正品，符合招标文件规定、投标文件承诺的质量标准、技术规格及性能要求，符合相关国家或行业标准、规范要求。</w:t>
            </w:r>
          </w:p>
          <w:p w:rsidR="000F1548" w:rsidRPr="009C1E9D" w:rsidRDefault="000F1548" w:rsidP="009A173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b）包装及运输要求：乙方保证货物的包装符合运输的要求，足以保护货物在运输过程中不受锈蚀、损坏或灭失。乙方负责运输货物到达甲方指定地点，并承担因运输货物所发生的一切费用，包括但不限于运输费、保险费、装卸费等。</w:t>
            </w:r>
          </w:p>
          <w:p w:rsidR="000F1548" w:rsidRPr="009C1E9D" w:rsidRDefault="000F1548" w:rsidP="009A173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c）交货要求：设备清单、原厂供货证明、用户手册、原厂保修卡、产品合格证和质检报告、随机技术资料、配件及工具等应随同交付，否则视同未按照合同约定交货，由乙方负责补齐，且项目工期不顺延。软件货物应提供正版软件授权。</w:t>
            </w:r>
          </w:p>
          <w:p w:rsidR="000F1548" w:rsidRPr="009C1E9D" w:rsidRDefault="000F1548" w:rsidP="009A173A">
            <w:pPr>
              <w:spacing w:line="400" w:lineRule="exact"/>
              <w:textAlignment w:val="center"/>
              <w:rPr>
                <w:rFonts w:ascii="宋体" w:hAnsi="宋体" w:cs="宋体"/>
                <w:sz w:val="22"/>
                <w:szCs w:val="22"/>
              </w:rPr>
            </w:pPr>
            <w:r w:rsidRPr="009C1E9D">
              <w:rPr>
                <w:rFonts w:ascii="宋体" w:hAnsi="宋体" w:cs="宋体" w:hint="eastAsia"/>
                <w:kern w:val="0"/>
                <w:szCs w:val="28"/>
                <w:lang w:bidi="ar"/>
              </w:rPr>
              <w:t>d）货物签收：到货后，甲方组织乙方、监理方实施开箱验货。</w:t>
            </w:r>
          </w:p>
        </w:tc>
      </w:tr>
      <w:tr w:rsidR="000F1548" w:rsidRPr="009C1E9D" w:rsidTr="009A173A">
        <w:trPr>
          <w:trHeight w:val="480"/>
          <w:jc w:val="center"/>
        </w:trPr>
        <w:tc>
          <w:tcPr>
            <w:tcW w:w="1108" w:type="dxa"/>
            <w:vMerge/>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ind w:firstLine="400"/>
              <w:jc w:val="center"/>
              <w:rPr>
                <w:rFonts w:ascii="宋体" w:hAnsi="宋体" w:cs="宋体"/>
                <w:szCs w:val="28"/>
              </w:rPr>
            </w:pPr>
          </w:p>
        </w:tc>
        <w:tc>
          <w:tcPr>
            <w:tcW w:w="1734" w:type="dxa"/>
            <w:vMerge/>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ind w:firstLine="400"/>
              <w:jc w:val="center"/>
              <w:rPr>
                <w:rFonts w:ascii="宋体" w:hAnsi="宋体" w:cs="宋体"/>
                <w:szCs w:val="28"/>
              </w:rPr>
            </w:pPr>
          </w:p>
        </w:tc>
        <w:tc>
          <w:tcPr>
            <w:tcW w:w="652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2、初验要求：</w:t>
            </w:r>
          </w:p>
          <w:p w:rsidR="000F1548" w:rsidRPr="009C1E9D" w:rsidRDefault="000F1548" w:rsidP="009A173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a）已按照合同规定提供了全部设备及完整的技术资料，货物符合招标文件技术规格书的要求。</w:t>
            </w:r>
          </w:p>
          <w:p w:rsidR="000F1548" w:rsidRPr="009C1E9D" w:rsidRDefault="000F1548" w:rsidP="009A173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b）完成安装调试至可正常使用状态。</w:t>
            </w:r>
          </w:p>
          <w:p w:rsidR="000F1548" w:rsidRPr="009C1E9D" w:rsidRDefault="000F1548" w:rsidP="009A173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c）乙方自行组织测试，输出自测报告（含设备型号、数量、规格查验，软件许可查验，设备加电测试，系统功能和运行检测）。</w:t>
            </w:r>
          </w:p>
          <w:p w:rsidR="000F1548" w:rsidRPr="009C1E9D" w:rsidRDefault="000F1548" w:rsidP="009A173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d）乙方提交自测报告后可向甲方提出初验申请，甲方组织相关人员按要求进行验收。验收合格的，出具项目初步验收报告，完成项目初验。</w:t>
            </w:r>
          </w:p>
        </w:tc>
      </w:tr>
      <w:tr w:rsidR="000F1548" w:rsidRPr="009C1E9D" w:rsidTr="009A173A">
        <w:trPr>
          <w:trHeight w:val="480"/>
          <w:jc w:val="center"/>
        </w:trPr>
        <w:tc>
          <w:tcPr>
            <w:tcW w:w="1108" w:type="dxa"/>
            <w:vMerge/>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ind w:firstLine="400"/>
              <w:jc w:val="center"/>
              <w:rPr>
                <w:rFonts w:ascii="宋体" w:hAnsi="宋体" w:cs="宋体"/>
                <w:szCs w:val="28"/>
              </w:rPr>
            </w:pPr>
          </w:p>
        </w:tc>
        <w:tc>
          <w:tcPr>
            <w:tcW w:w="1734" w:type="dxa"/>
            <w:vMerge/>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ind w:firstLine="400"/>
              <w:jc w:val="center"/>
              <w:rPr>
                <w:rFonts w:ascii="宋体" w:hAnsi="宋体" w:cs="宋体"/>
                <w:szCs w:val="28"/>
              </w:rPr>
            </w:pPr>
          </w:p>
        </w:tc>
        <w:tc>
          <w:tcPr>
            <w:tcW w:w="652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3、终验要求：</w:t>
            </w:r>
          </w:p>
          <w:p w:rsidR="000F1548" w:rsidRPr="009C1E9D" w:rsidRDefault="000F1548" w:rsidP="009A173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a）已完成前两项（到货和初验）有关要求。</w:t>
            </w:r>
          </w:p>
          <w:p w:rsidR="000F1548" w:rsidRPr="009C1E9D" w:rsidRDefault="000F1548" w:rsidP="009A173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b）已完成设备及应用系统的操作、运维培训工作。</w:t>
            </w:r>
          </w:p>
          <w:p w:rsidR="000F1548" w:rsidRPr="009C1E9D" w:rsidRDefault="000F1548" w:rsidP="009A173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c）项目完成初验后通过30天的试运行，试运行期间各系统运行稳定、正常，</w:t>
            </w:r>
            <w:r w:rsidRPr="009C1E9D">
              <w:rPr>
                <w:rFonts w:ascii="宋体" w:hAnsi="宋体" w:cs="宋体" w:hint="eastAsia"/>
                <w:b/>
                <w:bCs/>
                <w:kern w:val="0"/>
                <w:szCs w:val="28"/>
                <w:lang w:bidi="ar"/>
              </w:rPr>
              <w:t>甲方可根据需要进行第三方验收测评。</w:t>
            </w:r>
          </w:p>
          <w:p w:rsidR="000F1548" w:rsidRPr="009C1E9D" w:rsidRDefault="000F1548" w:rsidP="009A173A">
            <w:pPr>
              <w:spacing w:line="400" w:lineRule="exact"/>
              <w:textAlignment w:val="center"/>
              <w:rPr>
                <w:rFonts w:ascii="宋体" w:hAnsi="宋体" w:cs="宋体"/>
                <w:sz w:val="22"/>
                <w:szCs w:val="22"/>
              </w:rPr>
            </w:pPr>
            <w:r w:rsidRPr="009C1E9D">
              <w:rPr>
                <w:rFonts w:ascii="宋体" w:hAnsi="宋体" w:cs="宋体" w:hint="eastAsia"/>
                <w:kern w:val="0"/>
                <w:szCs w:val="28"/>
                <w:lang w:bidi="ar"/>
              </w:rPr>
              <w:t>d）上述工作完成后，由乙方提出书面申请，在保证验收资料（含应用系统源代码及相关技术文档）完整、齐全的基础上由甲方组织验收，由甲方出具项目终验报告，完成项目终验。</w:t>
            </w:r>
          </w:p>
        </w:tc>
      </w:tr>
      <w:tr w:rsidR="000F1548" w:rsidRPr="009C1E9D" w:rsidTr="009A173A">
        <w:trPr>
          <w:trHeight w:val="867"/>
          <w:jc w:val="center"/>
        </w:trPr>
        <w:tc>
          <w:tcPr>
            <w:tcW w:w="1108"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szCs w:val="28"/>
              </w:rPr>
            </w:pPr>
            <w:r w:rsidRPr="009C1E9D">
              <w:rPr>
                <w:rFonts w:ascii="宋体" w:hAnsi="宋体" w:cs="宋体" w:hint="eastAsia"/>
                <w:kern w:val="0"/>
                <w:szCs w:val="28"/>
                <w:lang w:bidi="ar"/>
              </w:rPr>
              <w:t>6</w:t>
            </w:r>
          </w:p>
        </w:tc>
        <w:tc>
          <w:tcPr>
            <w:tcW w:w="173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szCs w:val="28"/>
              </w:rPr>
            </w:pPr>
            <w:r w:rsidRPr="009C1E9D">
              <w:rPr>
                <w:rFonts w:ascii="宋体" w:hAnsi="宋体" w:cs="宋体" w:hint="eastAsia"/>
                <w:kern w:val="0"/>
                <w:szCs w:val="28"/>
                <w:lang w:bidi="ar"/>
              </w:rPr>
              <w:t>付款方式</w:t>
            </w:r>
          </w:p>
        </w:tc>
        <w:tc>
          <w:tcPr>
            <w:tcW w:w="652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spacing w:line="400" w:lineRule="exact"/>
              <w:textAlignment w:val="center"/>
              <w:rPr>
                <w:rFonts w:ascii="宋体" w:hAnsi="宋体" w:cs="宋体"/>
                <w:kern w:val="0"/>
                <w:szCs w:val="28"/>
                <w:lang w:bidi="ar"/>
              </w:rPr>
            </w:pPr>
            <w:r w:rsidRPr="009C1E9D">
              <w:rPr>
                <w:rFonts w:ascii="宋体" w:hAnsi="宋体" w:cs="宋体" w:hint="eastAsia"/>
                <w:kern w:val="0"/>
                <w:szCs w:val="28"/>
                <w:lang w:bidi="ar"/>
              </w:rPr>
              <w:t>1、合同签订后支付</w:t>
            </w:r>
            <w:r w:rsidRPr="009C1E9D">
              <w:rPr>
                <w:rFonts w:ascii="宋体" w:hAnsi="宋体" w:cs="宋体"/>
                <w:kern w:val="0"/>
                <w:szCs w:val="28"/>
                <w:lang w:bidi="ar"/>
              </w:rPr>
              <w:t>6</w:t>
            </w:r>
            <w:r w:rsidRPr="009C1E9D">
              <w:rPr>
                <w:rFonts w:ascii="宋体" w:hAnsi="宋体" w:cs="宋体" w:hint="eastAsia"/>
                <w:kern w:val="0"/>
                <w:szCs w:val="28"/>
                <w:lang w:bidi="ar"/>
              </w:rPr>
              <w:t>0%首期款；</w:t>
            </w:r>
          </w:p>
          <w:p w:rsidR="000F1548" w:rsidRPr="009C1E9D" w:rsidRDefault="000F1548" w:rsidP="009A173A">
            <w:pPr>
              <w:spacing w:line="400" w:lineRule="exact"/>
              <w:textAlignment w:val="center"/>
              <w:rPr>
                <w:rFonts w:ascii="宋体" w:hAnsi="宋体" w:cs="宋体"/>
                <w:sz w:val="22"/>
                <w:szCs w:val="22"/>
                <w:lang w:bidi="ar"/>
              </w:rPr>
            </w:pPr>
            <w:r w:rsidRPr="009C1E9D">
              <w:rPr>
                <w:rFonts w:ascii="宋体" w:hAnsi="宋体" w:cs="宋体" w:hint="eastAsia"/>
                <w:kern w:val="0"/>
                <w:szCs w:val="28"/>
                <w:lang w:bidi="ar"/>
              </w:rPr>
              <w:t>2、满足终验条件且提交履约保函（合同额5%）后支付剩余款项。</w:t>
            </w:r>
          </w:p>
        </w:tc>
      </w:tr>
      <w:tr w:rsidR="000F1548" w:rsidRPr="009C1E9D" w:rsidTr="009A173A">
        <w:trPr>
          <w:trHeight w:val="867"/>
          <w:jc w:val="center"/>
        </w:trPr>
        <w:tc>
          <w:tcPr>
            <w:tcW w:w="1108" w:type="dxa"/>
            <w:vMerge w:val="restart"/>
            <w:tcBorders>
              <w:top w:val="single" w:sz="4" w:space="0" w:color="000000"/>
              <w:left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kern w:val="0"/>
                <w:szCs w:val="28"/>
                <w:lang w:bidi="ar"/>
              </w:rPr>
            </w:pPr>
            <w:r w:rsidRPr="009C1E9D">
              <w:rPr>
                <w:rFonts w:ascii="宋体" w:hAnsi="宋体" w:cs="宋体" w:hint="eastAsia"/>
                <w:kern w:val="0"/>
                <w:szCs w:val="28"/>
                <w:lang w:bidi="ar"/>
              </w:rPr>
              <w:t>7</w:t>
            </w:r>
          </w:p>
        </w:tc>
        <w:tc>
          <w:tcPr>
            <w:tcW w:w="1734" w:type="dxa"/>
            <w:vMerge w:val="restart"/>
            <w:tcBorders>
              <w:top w:val="single" w:sz="4" w:space="0" w:color="000000"/>
              <w:left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kern w:val="0"/>
                <w:szCs w:val="28"/>
                <w:lang w:bidi="ar"/>
              </w:rPr>
            </w:pPr>
            <w:r w:rsidRPr="009C1E9D">
              <w:rPr>
                <w:rFonts w:ascii="宋体" w:hAnsi="宋体" w:cs="宋体" w:hint="eastAsia"/>
                <w:kern w:val="0"/>
                <w:szCs w:val="28"/>
                <w:lang w:bidi="ar"/>
              </w:rPr>
              <w:t>关于违约</w:t>
            </w:r>
          </w:p>
        </w:tc>
        <w:tc>
          <w:tcPr>
            <w:tcW w:w="652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pStyle w:val="a5"/>
              <w:spacing w:line="400" w:lineRule="exact"/>
              <w:rPr>
                <w:rFonts w:ascii="宋体" w:hAnsi="宋体" w:cs="宋体"/>
                <w:bCs w:val="0"/>
                <w:sz w:val="22"/>
                <w:szCs w:val="22"/>
                <w:lang w:bidi="ar"/>
              </w:rPr>
            </w:pPr>
            <w:r w:rsidRPr="009C1E9D">
              <w:rPr>
                <w:rFonts w:ascii="宋体" w:hAnsi="宋体" w:cs="宋体" w:hint="eastAsia"/>
                <w:sz w:val="22"/>
                <w:szCs w:val="22"/>
              </w:rPr>
              <w:t>3.1中标人不能交货的，需偿付不能交货部分货款的</w:t>
            </w:r>
            <w:r w:rsidRPr="009C1E9D">
              <w:rPr>
                <w:rFonts w:ascii="宋体" w:hAnsi="宋体" w:cs="宋体" w:hint="eastAsia"/>
                <w:sz w:val="22"/>
                <w:szCs w:val="22"/>
                <w:u w:val="single"/>
              </w:rPr>
              <w:t xml:space="preserve">  </w:t>
            </w:r>
            <w:r w:rsidRPr="009C1E9D">
              <w:rPr>
                <w:rFonts w:ascii="宋体" w:hAnsi="宋体" w:cs="宋体"/>
                <w:sz w:val="22"/>
                <w:szCs w:val="22"/>
                <w:u w:val="single"/>
              </w:rPr>
              <w:t>0.5</w:t>
            </w:r>
            <w:r w:rsidRPr="009C1E9D">
              <w:rPr>
                <w:rFonts w:ascii="宋体" w:hAnsi="宋体" w:cs="宋体" w:hint="eastAsia"/>
                <w:sz w:val="22"/>
                <w:szCs w:val="22"/>
                <w:u w:val="single"/>
              </w:rPr>
              <w:t xml:space="preserve">  </w:t>
            </w:r>
            <w:r w:rsidRPr="009C1E9D">
              <w:rPr>
                <w:rFonts w:ascii="宋体" w:hAnsi="宋体" w:cs="宋体" w:hint="eastAsia"/>
                <w:sz w:val="22"/>
                <w:szCs w:val="22"/>
              </w:rPr>
              <w:t>%的违约金并按主管部门相关规定处理。</w:t>
            </w:r>
          </w:p>
        </w:tc>
      </w:tr>
      <w:tr w:rsidR="000F1548" w:rsidRPr="009C1E9D" w:rsidTr="009A173A">
        <w:trPr>
          <w:trHeight w:val="867"/>
          <w:jc w:val="center"/>
        </w:trPr>
        <w:tc>
          <w:tcPr>
            <w:tcW w:w="1108" w:type="dxa"/>
            <w:vMerge/>
            <w:tcBorders>
              <w:left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kern w:val="0"/>
                <w:szCs w:val="28"/>
                <w:lang w:bidi="ar"/>
              </w:rPr>
            </w:pPr>
          </w:p>
        </w:tc>
        <w:tc>
          <w:tcPr>
            <w:tcW w:w="1734" w:type="dxa"/>
            <w:vMerge/>
            <w:tcBorders>
              <w:left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kern w:val="0"/>
                <w:szCs w:val="28"/>
                <w:lang w:bidi="ar"/>
              </w:rPr>
            </w:pPr>
          </w:p>
        </w:tc>
        <w:tc>
          <w:tcPr>
            <w:tcW w:w="652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pStyle w:val="a5"/>
              <w:spacing w:line="400" w:lineRule="exact"/>
              <w:rPr>
                <w:rFonts w:ascii="宋体" w:hAnsi="宋体" w:cs="宋体"/>
                <w:bCs w:val="0"/>
                <w:sz w:val="22"/>
                <w:szCs w:val="22"/>
                <w:lang w:bidi="ar"/>
              </w:rPr>
            </w:pPr>
            <w:r w:rsidRPr="009C1E9D">
              <w:rPr>
                <w:rFonts w:ascii="宋体" w:hAnsi="宋体" w:cs="宋体" w:hint="eastAsia"/>
                <w:sz w:val="22"/>
                <w:szCs w:val="22"/>
              </w:rPr>
              <w:t>3.2中标人逾期交货的，将被没收履约保证金并按主管部门相关规定处理。</w:t>
            </w:r>
          </w:p>
        </w:tc>
      </w:tr>
      <w:tr w:rsidR="000F1548" w:rsidRPr="009C1E9D" w:rsidTr="009A173A">
        <w:trPr>
          <w:trHeight w:val="867"/>
          <w:jc w:val="center"/>
        </w:trPr>
        <w:tc>
          <w:tcPr>
            <w:tcW w:w="1108" w:type="dxa"/>
            <w:vMerge/>
            <w:tcBorders>
              <w:left w:val="single" w:sz="4" w:space="0" w:color="000000"/>
              <w:bottom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kern w:val="0"/>
                <w:szCs w:val="28"/>
                <w:lang w:bidi="ar"/>
              </w:rPr>
            </w:pPr>
          </w:p>
        </w:tc>
        <w:tc>
          <w:tcPr>
            <w:tcW w:w="1734" w:type="dxa"/>
            <w:vMerge/>
            <w:tcBorders>
              <w:left w:val="single" w:sz="4" w:space="0" w:color="000000"/>
              <w:bottom w:val="single" w:sz="4" w:space="0" w:color="000000"/>
              <w:right w:val="single" w:sz="4" w:space="0" w:color="000000"/>
            </w:tcBorders>
            <w:vAlign w:val="center"/>
          </w:tcPr>
          <w:p w:rsidR="000F1548" w:rsidRPr="009C1E9D" w:rsidRDefault="000F1548" w:rsidP="009A173A">
            <w:pPr>
              <w:jc w:val="center"/>
              <w:textAlignment w:val="center"/>
              <w:rPr>
                <w:rFonts w:ascii="宋体" w:hAnsi="宋体" w:cs="宋体"/>
                <w:kern w:val="0"/>
                <w:szCs w:val="28"/>
                <w:lang w:bidi="ar"/>
              </w:rPr>
            </w:pPr>
          </w:p>
        </w:tc>
        <w:tc>
          <w:tcPr>
            <w:tcW w:w="6524" w:type="dxa"/>
            <w:tcBorders>
              <w:top w:val="single" w:sz="4" w:space="0" w:color="000000"/>
              <w:left w:val="single" w:sz="4" w:space="0" w:color="000000"/>
              <w:bottom w:val="single" w:sz="4" w:space="0" w:color="000000"/>
              <w:right w:val="single" w:sz="4" w:space="0" w:color="000000"/>
            </w:tcBorders>
            <w:vAlign w:val="center"/>
          </w:tcPr>
          <w:p w:rsidR="000F1548" w:rsidRPr="009C1E9D" w:rsidRDefault="000F1548" w:rsidP="009A173A">
            <w:pPr>
              <w:pStyle w:val="a5"/>
              <w:spacing w:line="400" w:lineRule="exact"/>
              <w:rPr>
                <w:rFonts w:ascii="宋体" w:hAnsi="宋体" w:cs="宋体"/>
                <w:bCs w:val="0"/>
                <w:sz w:val="22"/>
                <w:szCs w:val="22"/>
                <w:lang w:bidi="ar"/>
              </w:rPr>
            </w:pPr>
            <w:r w:rsidRPr="009C1E9D">
              <w:rPr>
                <w:rFonts w:ascii="宋体" w:hAnsi="宋体" w:cs="宋体" w:hint="eastAsia"/>
                <w:sz w:val="22"/>
                <w:szCs w:val="22"/>
              </w:rPr>
              <w:t>3.3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bl>
    <w:p w:rsidR="000F1548" w:rsidRPr="009C1E9D" w:rsidRDefault="000F1548" w:rsidP="000F1548">
      <w:pPr>
        <w:spacing w:line="360" w:lineRule="auto"/>
        <w:rPr>
          <w:rFonts w:ascii="新宋体" w:eastAsia="新宋体" w:hAnsi="新宋体"/>
          <w:b/>
        </w:rPr>
      </w:pPr>
    </w:p>
    <w:p w:rsidR="000F1548" w:rsidRDefault="000F1548" w:rsidP="000F1548">
      <w:pPr>
        <w:pStyle w:val="3"/>
        <w:jc w:val="left"/>
        <w:rPr>
          <w:rFonts w:ascii="新宋体" w:eastAsia="新宋体" w:hAnsi="新宋体"/>
          <w:kern w:val="44"/>
          <w:sz w:val="30"/>
          <w:szCs w:val="30"/>
        </w:rPr>
      </w:pPr>
      <w:r>
        <w:rPr>
          <w:rFonts w:ascii="新宋体" w:eastAsia="新宋体" w:hAnsi="新宋体" w:hint="eastAsia"/>
          <w:kern w:val="44"/>
          <w:sz w:val="30"/>
          <w:szCs w:val="30"/>
        </w:rPr>
        <w:t>七、政策导向</w:t>
      </w:r>
    </w:p>
    <w:p w:rsidR="000F1548" w:rsidRDefault="000F1548" w:rsidP="000F1548">
      <w:pPr>
        <w:spacing w:line="360" w:lineRule="auto"/>
        <w:rPr>
          <w:rFonts w:ascii="新宋体" w:eastAsia="新宋体" w:hAnsi="新宋体"/>
        </w:rPr>
      </w:pPr>
      <w:r>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0F1548" w:rsidRDefault="000F1548" w:rsidP="000F1548">
      <w:pPr>
        <w:spacing w:line="360" w:lineRule="auto"/>
        <w:rPr>
          <w:rFonts w:ascii="新宋体" w:eastAsia="新宋体" w:hAnsi="新宋体"/>
        </w:rPr>
      </w:pPr>
      <w:r>
        <w:rPr>
          <w:rFonts w:ascii="新宋体" w:eastAsia="新宋体" w:hAnsi="新宋体" w:hint="eastAsia"/>
          <w:color w:val="000000"/>
          <w:shd w:val="clear" w:color="auto" w:fill="FFFFFF"/>
        </w:rPr>
        <w:t>2、</w:t>
      </w:r>
      <w:r>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0F1548" w:rsidRDefault="000F1548" w:rsidP="000F1548">
      <w:pPr>
        <w:spacing w:line="360" w:lineRule="auto"/>
        <w:rPr>
          <w:rFonts w:ascii="新宋体" w:eastAsia="新宋体" w:hAnsi="新宋体"/>
        </w:rPr>
      </w:pPr>
      <w:r>
        <w:rPr>
          <w:rFonts w:ascii="新宋体" w:eastAsia="新宋体" w:hAnsi="新宋体" w:hint="eastAsia"/>
        </w:rPr>
        <w:t>3、“信用中国”、“中国政府采购网”以及“深圳市政府采购监管网”为供应商信用信息的查</w:t>
      </w:r>
      <w:r>
        <w:rPr>
          <w:rFonts w:ascii="新宋体" w:eastAsia="新宋体" w:hAnsi="新宋体" w:hint="eastAsia"/>
        </w:rPr>
        <w:lastRenderedPageBreak/>
        <w:t>询渠道，相关信息以中标通知书发出前的查询结果为准。</w:t>
      </w:r>
    </w:p>
    <w:p w:rsidR="001A2C96" w:rsidRPr="000F1548" w:rsidRDefault="001A2C96">
      <w:bookmarkStart w:id="2" w:name="_GoBack"/>
      <w:bookmarkEnd w:id="2"/>
    </w:p>
    <w:sectPr w:rsidR="001A2C96" w:rsidRPr="000F15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548" w:rsidRDefault="000F1548" w:rsidP="000F1548">
      <w:r>
        <w:separator/>
      </w:r>
    </w:p>
  </w:endnote>
  <w:endnote w:type="continuationSeparator" w:id="0">
    <w:p w:rsidR="000F1548" w:rsidRDefault="000F1548" w:rsidP="000F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548" w:rsidRDefault="000F1548" w:rsidP="000F1548">
      <w:r>
        <w:separator/>
      </w:r>
    </w:p>
  </w:footnote>
  <w:footnote w:type="continuationSeparator" w:id="0">
    <w:p w:rsidR="000F1548" w:rsidRDefault="000F1548" w:rsidP="000F1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6AE6E"/>
    <w:multiLevelType w:val="singleLevel"/>
    <w:tmpl w:val="A086AE6E"/>
    <w:lvl w:ilvl="0">
      <w:start w:val="1"/>
      <w:numFmt w:val="decimal"/>
      <w:lvlText w:val="%1."/>
      <w:lvlJc w:val="left"/>
      <w:pPr>
        <w:tabs>
          <w:tab w:val="left" w:pos="312"/>
        </w:tabs>
      </w:pPr>
    </w:lvl>
  </w:abstractNum>
  <w:abstractNum w:abstractNumId="1">
    <w:nsid w:val="D7406005"/>
    <w:multiLevelType w:val="singleLevel"/>
    <w:tmpl w:val="D7406005"/>
    <w:lvl w:ilvl="0">
      <w:start w:val="1"/>
      <w:numFmt w:val="decimal"/>
      <w:lvlText w:val="%1."/>
      <w:lvlJc w:val="left"/>
      <w:pPr>
        <w:tabs>
          <w:tab w:val="left" w:pos="312"/>
        </w:tabs>
      </w:pPr>
    </w:lvl>
  </w:abstractNum>
  <w:abstractNum w:abstractNumId="2">
    <w:nsid w:val="F7BCCFBE"/>
    <w:multiLevelType w:val="singleLevel"/>
    <w:tmpl w:val="F7BCCFBE"/>
    <w:lvl w:ilvl="0">
      <w:start w:val="1"/>
      <w:numFmt w:val="decimal"/>
      <w:lvlText w:val="%1."/>
      <w:lvlJc w:val="left"/>
      <w:pPr>
        <w:tabs>
          <w:tab w:val="left" w:pos="312"/>
        </w:tabs>
      </w:pPr>
    </w:lvl>
  </w:abstractNum>
  <w:abstractNum w:abstractNumId="3">
    <w:nsid w:val="1E6888A2"/>
    <w:multiLevelType w:val="singleLevel"/>
    <w:tmpl w:val="1E6888A2"/>
    <w:lvl w:ilvl="0">
      <w:start w:val="1"/>
      <w:numFmt w:val="decimal"/>
      <w:lvlText w:val="%1."/>
      <w:lvlJc w:val="left"/>
      <w:pPr>
        <w:tabs>
          <w:tab w:val="left" w:pos="312"/>
        </w:tabs>
      </w:pPr>
    </w:lvl>
  </w:abstractNum>
  <w:abstractNum w:abstractNumId="4">
    <w:nsid w:val="3157B409"/>
    <w:multiLevelType w:val="singleLevel"/>
    <w:tmpl w:val="3157B409"/>
    <w:lvl w:ilvl="0">
      <w:start w:val="1"/>
      <w:numFmt w:val="decimal"/>
      <w:lvlText w:val="%1."/>
      <w:lvlJc w:val="left"/>
      <w:pPr>
        <w:tabs>
          <w:tab w:val="left" w:pos="312"/>
        </w:tabs>
      </w:pPr>
    </w:lvl>
  </w:abstractNum>
  <w:abstractNum w:abstractNumId="5">
    <w:nsid w:val="70C33A99"/>
    <w:multiLevelType w:val="singleLevel"/>
    <w:tmpl w:val="70C33A99"/>
    <w:lvl w:ilvl="0">
      <w:start w:val="1"/>
      <w:numFmt w:val="decimal"/>
      <w:lvlText w:val="%1."/>
      <w:lvlJc w:val="left"/>
      <w:pPr>
        <w:tabs>
          <w:tab w:val="left" w:pos="312"/>
        </w:tabs>
      </w:pPr>
    </w:lvl>
  </w:abstractNum>
  <w:abstractNum w:abstractNumId="6">
    <w:nsid w:val="763BA5C4"/>
    <w:multiLevelType w:val="singleLevel"/>
    <w:tmpl w:val="763BA5C4"/>
    <w:lvl w:ilvl="0">
      <w:start w:val="1"/>
      <w:numFmt w:val="decimal"/>
      <w:lvlText w:val="%1."/>
      <w:lvlJc w:val="left"/>
      <w:pPr>
        <w:tabs>
          <w:tab w:val="left" w:pos="312"/>
        </w:tabs>
      </w:p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8B"/>
    <w:rsid w:val="000F1548"/>
    <w:rsid w:val="001A2C96"/>
    <w:rsid w:val="002A5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548"/>
    <w:pPr>
      <w:widowControl w:val="0"/>
      <w:jc w:val="both"/>
    </w:pPr>
    <w:rPr>
      <w:rFonts w:ascii="Times New Roman" w:eastAsia="宋体" w:hAnsi="Times New Roman" w:cs="Times New Roman"/>
      <w:szCs w:val="24"/>
    </w:rPr>
  </w:style>
  <w:style w:type="paragraph" w:styleId="2">
    <w:name w:val="heading 2"/>
    <w:basedOn w:val="3"/>
    <w:next w:val="4"/>
    <w:link w:val="2Char"/>
    <w:qFormat/>
    <w:rsid w:val="000F1548"/>
    <w:pPr>
      <w:adjustRightInd w:val="0"/>
      <w:jc w:val="center"/>
      <w:textAlignment w:val="baseline"/>
      <w:outlineLvl w:val="1"/>
    </w:pPr>
    <w:rPr>
      <w:kern w:val="0"/>
      <w:sz w:val="24"/>
      <w:szCs w:val="20"/>
    </w:rPr>
  </w:style>
  <w:style w:type="paragraph" w:styleId="3">
    <w:name w:val="heading 3"/>
    <w:basedOn w:val="4"/>
    <w:next w:val="a"/>
    <w:link w:val="3Char1"/>
    <w:qFormat/>
    <w:rsid w:val="000F1548"/>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F154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1548"/>
    <w:rPr>
      <w:sz w:val="18"/>
      <w:szCs w:val="18"/>
    </w:rPr>
  </w:style>
  <w:style w:type="paragraph" w:styleId="a4">
    <w:name w:val="footer"/>
    <w:basedOn w:val="a"/>
    <w:link w:val="Char0"/>
    <w:uiPriority w:val="99"/>
    <w:unhideWhenUsed/>
    <w:rsid w:val="000F1548"/>
    <w:pPr>
      <w:tabs>
        <w:tab w:val="center" w:pos="4153"/>
        <w:tab w:val="right" w:pos="8306"/>
      </w:tabs>
      <w:snapToGrid w:val="0"/>
      <w:jc w:val="left"/>
    </w:pPr>
    <w:rPr>
      <w:sz w:val="18"/>
      <w:szCs w:val="18"/>
    </w:rPr>
  </w:style>
  <w:style w:type="character" w:customStyle="1" w:styleId="Char0">
    <w:name w:val="页脚 Char"/>
    <w:basedOn w:val="a0"/>
    <w:link w:val="a4"/>
    <w:uiPriority w:val="99"/>
    <w:rsid w:val="000F1548"/>
    <w:rPr>
      <w:sz w:val="18"/>
      <w:szCs w:val="18"/>
    </w:rPr>
  </w:style>
  <w:style w:type="character" w:customStyle="1" w:styleId="2Char">
    <w:name w:val="标题 2 Char"/>
    <w:basedOn w:val="a0"/>
    <w:link w:val="2"/>
    <w:qFormat/>
    <w:rsid w:val="000F1548"/>
    <w:rPr>
      <w:rFonts w:ascii="宋体" w:eastAsia="宋体" w:hAnsi="宋体" w:cs="Times New Roman"/>
      <w:b/>
      <w:bCs/>
      <w:kern w:val="0"/>
      <w:sz w:val="24"/>
      <w:szCs w:val="20"/>
    </w:rPr>
  </w:style>
  <w:style w:type="character" w:customStyle="1" w:styleId="3Char">
    <w:name w:val="标题 3 Char"/>
    <w:basedOn w:val="a0"/>
    <w:uiPriority w:val="9"/>
    <w:semiHidden/>
    <w:rsid w:val="000F1548"/>
    <w:rPr>
      <w:rFonts w:ascii="Times New Roman" w:eastAsia="宋体" w:hAnsi="Times New Roman" w:cs="Times New Roman"/>
      <w:b/>
      <w:bCs/>
      <w:sz w:val="32"/>
      <w:szCs w:val="32"/>
    </w:rPr>
  </w:style>
  <w:style w:type="paragraph" w:styleId="a5">
    <w:name w:val="Body Text"/>
    <w:basedOn w:val="a"/>
    <w:link w:val="Char1"/>
    <w:qFormat/>
    <w:rsid w:val="000F1548"/>
    <w:pPr>
      <w:spacing w:line="360" w:lineRule="auto"/>
    </w:pPr>
    <w:rPr>
      <w:b/>
      <w:bCs/>
      <w:sz w:val="24"/>
    </w:rPr>
  </w:style>
  <w:style w:type="character" w:customStyle="1" w:styleId="Char1">
    <w:name w:val="正文文本 Char"/>
    <w:basedOn w:val="a0"/>
    <w:link w:val="a5"/>
    <w:qFormat/>
    <w:rsid w:val="000F1548"/>
    <w:rPr>
      <w:rFonts w:ascii="Times New Roman" w:eastAsia="宋体" w:hAnsi="Times New Roman" w:cs="Times New Roman"/>
      <w:b/>
      <w:bCs/>
      <w:sz w:val="24"/>
      <w:szCs w:val="24"/>
    </w:rPr>
  </w:style>
  <w:style w:type="character" w:customStyle="1" w:styleId="3Char1">
    <w:name w:val="标题 3 Char1"/>
    <w:link w:val="3"/>
    <w:qFormat/>
    <w:rsid w:val="000F1548"/>
    <w:rPr>
      <w:rFonts w:ascii="宋体" w:eastAsia="宋体" w:hAnsi="宋体" w:cs="Times New Roman"/>
      <w:b/>
      <w:bCs/>
      <w:sz w:val="28"/>
      <w:szCs w:val="32"/>
    </w:rPr>
  </w:style>
  <w:style w:type="character" w:customStyle="1" w:styleId="4Char">
    <w:name w:val="标题 4 Char"/>
    <w:basedOn w:val="a0"/>
    <w:link w:val="4"/>
    <w:uiPriority w:val="9"/>
    <w:semiHidden/>
    <w:rsid w:val="000F1548"/>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548"/>
    <w:pPr>
      <w:widowControl w:val="0"/>
      <w:jc w:val="both"/>
    </w:pPr>
    <w:rPr>
      <w:rFonts w:ascii="Times New Roman" w:eastAsia="宋体" w:hAnsi="Times New Roman" w:cs="Times New Roman"/>
      <w:szCs w:val="24"/>
    </w:rPr>
  </w:style>
  <w:style w:type="paragraph" w:styleId="2">
    <w:name w:val="heading 2"/>
    <w:basedOn w:val="3"/>
    <w:next w:val="4"/>
    <w:link w:val="2Char"/>
    <w:qFormat/>
    <w:rsid w:val="000F1548"/>
    <w:pPr>
      <w:adjustRightInd w:val="0"/>
      <w:jc w:val="center"/>
      <w:textAlignment w:val="baseline"/>
      <w:outlineLvl w:val="1"/>
    </w:pPr>
    <w:rPr>
      <w:kern w:val="0"/>
      <w:sz w:val="24"/>
      <w:szCs w:val="20"/>
    </w:rPr>
  </w:style>
  <w:style w:type="paragraph" w:styleId="3">
    <w:name w:val="heading 3"/>
    <w:basedOn w:val="4"/>
    <w:next w:val="a"/>
    <w:link w:val="3Char1"/>
    <w:qFormat/>
    <w:rsid w:val="000F1548"/>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0F154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1548"/>
    <w:rPr>
      <w:sz w:val="18"/>
      <w:szCs w:val="18"/>
    </w:rPr>
  </w:style>
  <w:style w:type="paragraph" w:styleId="a4">
    <w:name w:val="footer"/>
    <w:basedOn w:val="a"/>
    <w:link w:val="Char0"/>
    <w:uiPriority w:val="99"/>
    <w:unhideWhenUsed/>
    <w:rsid w:val="000F1548"/>
    <w:pPr>
      <w:tabs>
        <w:tab w:val="center" w:pos="4153"/>
        <w:tab w:val="right" w:pos="8306"/>
      </w:tabs>
      <w:snapToGrid w:val="0"/>
      <w:jc w:val="left"/>
    </w:pPr>
    <w:rPr>
      <w:sz w:val="18"/>
      <w:szCs w:val="18"/>
    </w:rPr>
  </w:style>
  <w:style w:type="character" w:customStyle="1" w:styleId="Char0">
    <w:name w:val="页脚 Char"/>
    <w:basedOn w:val="a0"/>
    <w:link w:val="a4"/>
    <w:uiPriority w:val="99"/>
    <w:rsid w:val="000F1548"/>
    <w:rPr>
      <w:sz w:val="18"/>
      <w:szCs w:val="18"/>
    </w:rPr>
  </w:style>
  <w:style w:type="character" w:customStyle="1" w:styleId="2Char">
    <w:name w:val="标题 2 Char"/>
    <w:basedOn w:val="a0"/>
    <w:link w:val="2"/>
    <w:qFormat/>
    <w:rsid w:val="000F1548"/>
    <w:rPr>
      <w:rFonts w:ascii="宋体" w:eastAsia="宋体" w:hAnsi="宋体" w:cs="Times New Roman"/>
      <w:b/>
      <w:bCs/>
      <w:kern w:val="0"/>
      <w:sz w:val="24"/>
      <w:szCs w:val="20"/>
    </w:rPr>
  </w:style>
  <w:style w:type="character" w:customStyle="1" w:styleId="3Char">
    <w:name w:val="标题 3 Char"/>
    <w:basedOn w:val="a0"/>
    <w:uiPriority w:val="9"/>
    <w:semiHidden/>
    <w:rsid w:val="000F1548"/>
    <w:rPr>
      <w:rFonts w:ascii="Times New Roman" w:eastAsia="宋体" w:hAnsi="Times New Roman" w:cs="Times New Roman"/>
      <w:b/>
      <w:bCs/>
      <w:sz w:val="32"/>
      <w:szCs w:val="32"/>
    </w:rPr>
  </w:style>
  <w:style w:type="paragraph" w:styleId="a5">
    <w:name w:val="Body Text"/>
    <w:basedOn w:val="a"/>
    <w:link w:val="Char1"/>
    <w:qFormat/>
    <w:rsid w:val="000F1548"/>
    <w:pPr>
      <w:spacing w:line="360" w:lineRule="auto"/>
    </w:pPr>
    <w:rPr>
      <w:b/>
      <w:bCs/>
      <w:sz w:val="24"/>
    </w:rPr>
  </w:style>
  <w:style w:type="character" w:customStyle="1" w:styleId="Char1">
    <w:name w:val="正文文本 Char"/>
    <w:basedOn w:val="a0"/>
    <w:link w:val="a5"/>
    <w:qFormat/>
    <w:rsid w:val="000F1548"/>
    <w:rPr>
      <w:rFonts w:ascii="Times New Roman" w:eastAsia="宋体" w:hAnsi="Times New Roman" w:cs="Times New Roman"/>
      <w:b/>
      <w:bCs/>
      <w:sz w:val="24"/>
      <w:szCs w:val="24"/>
    </w:rPr>
  </w:style>
  <w:style w:type="character" w:customStyle="1" w:styleId="3Char1">
    <w:name w:val="标题 3 Char1"/>
    <w:link w:val="3"/>
    <w:qFormat/>
    <w:rsid w:val="000F1548"/>
    <w:rPr>
      <w:rFonts w:ascii="宋体" w:eastAsia="宋体" w:hAnsi="宋体" w:cs="Times New Roman"/>
      <w:b/>
      <w:bCs/>
      <w:sz w:val="28"/>
      <w:szCs w:val="32"/>
    </w:rPr>
  </w:style>
  <w:style w:type="character" w:customStyle="1" w:styleId="4Char">
    <w:name w:val="标题 4 Char"/>
    <w:basedOn w:val="a0"/>
    <w:link w:val="4"/>
    <w:uiPriority w:val="9"/>
    <w:semiHidden/>
    <w:rsid w:val="000F1548"/>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2021-11-08T02:14:00Z</dcterms:created>
  <dcterms:modified xsi:type="dcterms:W3CDTF">2021-11-08T02:15:00Z</dcterms:modified>
</cp:coreProperties>
</file>