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A6" w:rsidRDefault="007167A6" w:rsidP="007167A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7167A6" w:rsidRDefault="007167A6" w:rsidP="007167A6">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167A6" w:rsidTr="00CD1BC7">
        <w:trPr>
          <w:cantSplit/>
          <w:trHeight w:val="20"/>
          <w:jc w:val="center"/>
        </w:trPr>
        <w:tc>
          <w:tcPr>
            <w:tcW w:w="827" w:type="dxa"/>
            <w:vAlign w:val="center"/>
          </w:tcPr>
          <w:p w:rsidR="007167A6" w:rsidRDefault="007167A6" w:rsidP="00CD1BC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167A6" w:rsidRDefault="007167A6" w:rsidP="00CD1BC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167A6" w:rsidRDefault="007167A6" w:rsidP="00CD1BC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167A6" w:rsidTr="00CD1BC7">
        <w:trPr>
          <w:cantSplit/>
          <w:trHeight w:val="20"/>
          <w:jc w:val="center"/>
        </w:trPr>
        <w:tc>
          <w:tcPr>
            <w:tcW w:w="827"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167A6" w:rsidRDefault="007167A6" w:rsidP="00CD1BC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167A6" w:rsidTr="00CD1BC7">
        <w:trPr>
          <w:cantSplit/>
          <w:trHeight w:val="20"/>
          <w:jc w:val="center"/>
        </w:trPr>
        <w:tc>
          <w:tcPr>
            <w:tcW w:w="827"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167A6" w:rsidTr="00CD1BC7">
        <w:trPr>
          <w:cantSplit/>
          <w:trHeight w:val="20"/>
          <w:jc w:val="center"/>
        </w:trPr>
        <w:tc>
          <w:tcPr>
            <w:tcW w:w="827"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不允许</w:t>
            </w:r>
          </w:p>
        </w:tc>
      </w:tr>
      <w:tr w:rsidR="007167A6" w:rsidTr="00CD1BC7">
        <w:trPr>
          <w:cantSplit/>
          <w:trHeight w:val="20"/>
          <w:jc w:val="center"/>
        </w:trPr>
        <w:tc>
          <w:tcPr>
            <w:tcW w:w="827"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Pr>
                <w:rFonts w:ascii="新宋体" w:eastAsia="新宋体" w:hAnsi="新宋体"/>
                <w:snapToGrid w:val="0"/>
                <w:szCs w:val="21"/>
                <w:lang w:val="zh-CN"/>
              </w:rPr>
              <w:t>。</w:t>
            </w:r>
          </w:p>
        </w:tc>
      </w:tr>
      <w:tr w:rsidR="007167A6" w:rsidTr="00CD1BC7">
        <w:trPr>
          <w:cantSplit/>
          <w:trHeight w:val="20"/>
          <w:jc w:val="center"/>
        </w:trPr>
        <w:tc>
          <w:tcPr>
            <w:tcW w:w="827"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_____万元或合同金额的_____%，缴纳方式：</w:t>
            </w:r>
          </w:p>
        </w:tc>
      </w:tr>
      <w:tr w:rsidR="007167A6" w:rsidTr="00CD1BC7">
        <w:trPr>
          <w:cantSplit/>
          <w:trHeight w:val="20"/>
          <w:jc w:val="center"/>
        </w:trPr>
        <w:tc>
          <w:tcPr>
            <w:tcW w:w="827"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167A6" w:rsidRDefault="007167A6" w:rsidP="00CD1BC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7167A6" w:rsidRDefault="007167A6" w:rsidP="007167A6">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7167A6" w:rsidRDefault="007167A6" w:rsidP="007167A6"/>
    <w:p w:rsidR="007167A6" w:rsidRDefault="007167A6" w:rsidP="007167A6">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7167A6" w:rsidRDefault="007167A6" w:rsidP="007167A6">
      <w:pPr>
        <w:rPr>
          <w:rFonts w:ascii="宋体" w:hAnsi="宋体"/>
          <w:b/>
          <w:szCs w:val="21"/>
        </w:rPr>
      </w:pPr>
      <w:r>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7167A6" w:rsidTr="00CD1BC7">
        <w:trPr>
          <w:trHeight w:val="170"/>
        </w:trPr>
        <w:tc>
          <w:tcPr>
            <w:tcW w:w="771"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序号</w:t>
            </w:r>
          </w:p>
        </w:tc>
        <w:tc>
          <w:tcPr>
            <w:tcW w:w="1605"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采购计划编号</w:t>
            </w:r>
          </w:p>
        </w:tc>
        <w:tc>
          <w:tcPr>
            <w:tcW w:w="1276"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货物名称</w:t>
            </w:r>
          </w:p>
        </w:tc>
        <w:tc>
          <w:tcPr>
            <w:tcW w:w="709"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数量</w:t>
            </w:r>
          </w:p>
        </w:tc>
        <w:tc>
          <w:tcPr>
            <w:tcW w:w="709"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单位</w:t>
            </w:r>
          </w:p>
        </w:tc>
        <w:tc>
          <w:tcPr>
            <w:tcW w:w="1134" w:type="dxa"/>
            <w:vAlign w:val="center"/>
          </w:tcPr>
          <w:p w:rsidR="007167A6" w:rsidRDefault="007167A6" w:rsidP="00CD1BC7">
            <w:pPr>
              <w:spacing w:line="276" w:lineRule="auto"/>
              <w:jc w:val="center"/>
              <w:rPr>
                <w:rFonts w:ascii="新宋体" w:eastAsia="新宋体" w:hAnsi="新宋体"/>
                <w:b/>
              </w:rPr>
            </w:pPr>
            <w:r>
              <w:rPr>
                <w:rFonts w:ascii="新宋体" w:eastAsia="新宋体" w:hAnsi="新宋体" w:hint="eastAsia"/>
                <w:b/>
              </w:rPr>
              <w:t>备注</w:t>
            </w:r>
          </w:p>
        </w:tc>
        <w:tc>
          <w:tcPr>
            <w:tcW w:w="2835" w:type="dxa"/>
            <w:vAlign w:val="center"/>
          </w:tcPr>
          <w:p w:rsidR="007167A6" w:rsidRDefault="007167A6" w:rsidP="00CD1BC7">
            <w:pPr>
              <w:spacing w:line="276" w:lineRule="auto"/>
              <w:jc w:val="center"/>
              <w:rPr>
                <w:rFonts w:ascii="新宋体" w:eastAsia="新宋体" w:hAnsi="新宋体"/>
                <w:b/>
              </w:rPr>
            </w:pPr>
            <w:r>
              <w:rPr>
                <w:rFonts w:ascii="新宋体" w:eastAsia="新宋体" w:hAnsi="新宋体" w:hint="eastAsia"/>
                <w:b/>
              </w:rPr>
              <w:t>财政预算限额（元）</w:t>
            </w:r>
          </w:p>
        </w:tc>
      </w:tr>
      <w:tr w:rsidR="007167A6" w:rsidTr="00CD1BC7">
        <w:trPr>
          <w:trHeight w:val="290"/>
        </w:trPr>
        <w:tc>
          <w:tcPr>
            <w:tcW w:w="771"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1</w:t>
            </w:r>
          </w:p>
        </w:tc>
        <w:tc>
          <w:tcPr>
            <w:tcW w:w="1605" w:type="dxa"/>
            <w:vAlign w:val="center"/>
          </w:tcPr>
          <w:p w:rsidR="007167A6" w:rsidRDefault="007167A6" w:rsidP="00CD1BC7">
            <w:pPr>
              <w:spacing w:line="276" w:lineRule="auto"/>
              <w:jc w:val="center"/>
              <w:rPr>
                <w:rFonts w:ascii="新宋体" w:eastAsia="新宋体" w:hAnsi="新宋体"/>
              </w:rPr>
            </w:pPr>
          </w:p>
        </w:tc>
        <w:tc>
          <w:tcPr>
            <w:tcW w:w="1276"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深圳市检察机关检察官业绩考评系统</w:t>
            </w:r>
          </w:p>
        </w:tc>
        <w:tc>
          <w:tcPr>
            <w:tcW w:w="709"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1</w:t>
            </w:r>
          </w:p>
        </w:tc>
        <w:tc>
          <w:tcPr>
            <w:tcW w:w="709"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hint="eastAsia"/>
              </w:rPr>
              <w:t>项</w:t>
            </w:r>
          </w:p>
        </w:tc>
        <w:tc>
          <w:tcPr>
            <w:tcW w:w="1134" w:type="dxa"/>
            <w:vAlign w:val="center"/>
          </w:tcPr>
          <w:p w:rsidR="007167A6" w:rsidRDefault="007167A6" w:rsidP="00CD1BC7">
            <w:pPr>
              <w:spacing w:line="276" w:lineRule="auto"/>
              <w:jc w:val="center"/>
              <w:rPr>
                <w:rFonts w:ascii="新宋体" w:eastAsia="新宋体" w:hAnsi="新宋体"/>
                <w:b/>
              </w:rPr>
            </w:pPr>
            <w:r>
              <w:rPr>
                <w:rFonts w:ascii="新宋体" w:eastAsia="新宋体" w:hAnsi="新宋体" w:hint="eastAsia"/>
                <w:b/>
              </w:rPr>
              <w:t>拒绝进口</w:t>
            </w:r>
          </w:p>
        </w:tc>
        <w:tc>
          <w:tcPr>
            <w:tcW w:w="2835" w:type="dxa"/>
            <w:vAlign w:val="center"/>
          </w:tcPr>
          <w:p w:rsidR="007167A6" w:rsidRDefault="007167A6" w:rsidP="00CD1BC7">
            <w:pPr>
              <w:spacing w:line="276" w:lineRule="auto"/>
              <w:jc w:val="center"/>
              <w:rPr>
                <w:rFonts w:ascii="新宋体" w:eastAsia="新宋体" w:hAnsi="新宋体"/>
              </w:rPr>
            </w:pPr>
            <w:r>
              <w:rPr>
                <w:rFonts w:ascii="新宋体" w:eastAsia="新宋体" w:hAnsi="新宋体"/>
              </w:rPr>
              <w:t>700000.00</w:t>
            </w:r>
          </w:p>
        </w:tc>
      </w:tr>
    </w:tbl>
    <w:p w:rsidR="007167A6" w:rsidRDefault="007167A6" w:rsidP="007167A6">
      <w:pPr>
        <w:rPr>
          <w:rFonts w:ascii="宋体" w:hAnsi="宋体"/>
          <w:b/>
          <w:szCs w:val="21"/>
        </w:rPr>
      </w:pPr>
    </w:p>
    <w:p w:rsidR="007167A6" w:rsidRDefault="007167A6" w:rsidP="007167A6">
      <w:pPr>
        <w:spacing w:line="276" w:lineRule="auto"/>
        <w:rPr>
          <w:rFonts w:ascii="新宋体" w:eastAsia="新宋体" w:hAnsi="新宋体"/>
          <w:b/>
          <w:szCs w:val="21"/>
        </w:rPr>
      </w:pPr>
      <w:r>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7167A6" w:rsidRDefault="007167A6" w:rsidP="007167A6">
      <w:pPr>
        <w:spacing w:line="276"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w:t>
      </w:r>
      <w:r>
        <w:rPr>
          <w:rFonts w:ascii="新宋体" w:eastAsia="新宋体" w:hAnsi="新宋体" w:hint="eastAsia"/>
          <w:b/>
          <w:szCs w:val="21"/>
        </w:rPr>
        <w:lastRenderedPageBreak/>
        <w:t>业签订消化吸收再创新方案的供应商的进口产品，相关内容以财库〔2007〕119 号文和财办库〔2008〕248 号文的相关规定为准。</w:t>
      </w:r>
    </w:p>
    <w:p w:rsidR="007167A6" w:rsidRDefault="007167A6" w:rsidP="007167A6">
      <w:pPr>
        <w:spacing w:line="276" w:lineRule="auto"/>
        <w:rPr>
          <w:rFonts w:ascii="新宋体" w:eastAsia="新宋体" w:hAnsi="新宋体"/>
          <w:b/>
          <w:szCs w:val="21"/>
        </w:rPr>
      </w:pPr>
      <w:r>
        <w:rPr>
          <w:rFonts w:ascii="新宋体" w:eastAsia="新宋体" w:hAnsi="新宋体" w:hint="eastAsia"/>
          <w:b/>
          <w:szCs w:val="21"/>
        </w:rPr>
        <w:t>3、本项目核心产品为：</w:t>
      </w:r>
    </w:p>
    <w:p w:rsidR="007167A6" w:rsidRDefault="007167A6" w:rsidP="007167A6">
      <w:pPr>
        <w:rPr>
          <w:rFonts w:ascii="宋体" w:hAnsi="宋体"/>
          <w:b/>
          <w:color w:val="FF0000"/>
          <w:szCs w:val="21"/>
        </w:rPr>
      </w:pPr>
    </w:p>
    <w:p w:rsidR="007167A6" w:rsidRDefault="007167A6" w:rsidP="007167A6">
      <w:pPr>
        <w:pStyle w:val="3"/>
        <w:jc w:val="left"/>
        <w:rPr>
          <w:rFonts w:ascii="新宋体" w:eastAsia="新宋体" w:hAnsi="新宋体"/>
          <w:kern w:val="44"/>
          <w:sz w:val="30"/>
          <w:szCs w:val="30"/>
        </w:rPr>
      </w:pPr>
      <w:bookmarkStart w:id="0"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7167A6" w:rsidTr="00CD1BC7">
        <w:tc>
          <w:tcPr>
            <w:tcW w:w="705"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具体内容</w:t>
            </w:r>
          </w:p>
        </w:tc>
      </w:tr>
      <w:tr w:rsidR="007167A6" w:rsidTr="00CD1BC7">
        <w:tc>
          <w:tcPr>
            <w:tcW w:w="705"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1</w:t>
            </w:r>
          </w:p>
        </w:tc>
        <w:tc>
          <w:tcPr>
            <w:tcW w:w="8192"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7167A6" w:rsidTr="00CD1BC7">
        <w:tc>
          <w:tcPr>
            <w:tcW w:w="705"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2</w:t>
            </w:r>
          </w:p>
        </w:tc>
        <w:tc>
          <w:tcPr>
            <w:tcW w:w="8192"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7167A6" w:rsidTr="00CD1BC7">
        <w:tc>
          <w:tcPr>
            <w:tcW w:w="705"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3</w:t>
            </w:r>
          </w:p>
        </w:tc>
        <w:tc>
          <w:tcPr>
            <w:tcW w:w="8192"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7167A6" w:rsidTr="00CD1BC7">
        <w:tc>
          <w:tcPr>
            <w:tcW w:w="705"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w:t>
            </w:r>
          </w:p>
        </w:tc>
        <w:tc>
          <w:tcPr>
            <w:tcW w:w="8192"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w:t>
            </w:r>
          </w:p>
        </w:tc>
      </w:tr>
    </w:tbl>
    <w:p w:rsidR="007167A6" w:rsidRDefault="007167A6" w:rsidP="007167A6">
      <w:pPr>
        <w:spacing w:line="276" w:lineRule="auto"/>
        <w:rPr>
          <w:rFonts w:ascii="新宋体" w:eastAsia="新宋体" w:hAnsi="新宋体"/>
          <w:b/>
          <w:color w:val="FF0000"/>
          <w:szCs w:val="21"/>
        </w:rPr>
      </w:pPr>
      <w:r>
        <w:rPr>
          <w:rFonts w:ascii="新宋体" w:eastAsia="新宋体" w:hAnsi="新宋体" w:hint="eastAsia"/>
          <w:b/>
          <w:color w:val="FF0000"/>
          <w:szCs w:val="21"/>
        </w:rPr>
        <w:t>注：上表所列内容为不可负偏离条款</w:t>
      </w:r>
      <w:bookmarkEnd w:id="0"/>
    </w:p>
    <w:p w:rsidR="007167A6" w:rsidRDefault="007167A6" w:rsidP="007167A6">
      <w:pPr>
        <w:rPr>
          <w:b/>
          <w:szCs w:val="21"/>
        </w:rPr>
      </w:pPr>
    </w:p>
    <w:p w:rsidR="007167A6" w:rsidRDefault="007167A6" w:rsidP="007167A6">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7167A6" w:rsidRDefault="007167A6" w:rsidP="007167A6">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7167A6" w:rsidRDefault="007167A6" w:rsidP="007167A6">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7167A6" w:rsidRDefault="007167A6" w:rsidP="007167A6">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7167A6" w:rsidRDefault="007167A6" w:rsidP="007167A6">
      <w:pPr>
        <w:spacing w:line="276" w:lineRule="auto"/>
        <w:rPr>
          <w:rFonts w:ascii="新宋体" w:eastAsia="新宋体" w:hAnsi="新宋体"/>
          <w:b/>
        </w:rPr>
      </w:pPr>
    </w:p>
    <w:p w:rsidR="007167A6" w:rsidRDefault="007167A6" w:rsidP="007167A6">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01"/>
        <w:gridCol w:w="1026"/>
        <w:gridCol w:w="6211"/>
      </w:tblGrid>
      <w:tr w:rsidR="007167A6" w:rsidTr="00CD1BC7">
        <w:trPr>
          <w:trHeight w:val="107"/>
        </w:trPr>
        <w:tc>
          <w:tcPr>
            <w:tcW w:w="343" w:type="pct"/>
            <w:vAlign w:val="center"/>
          </w:tcPr>
          <w:p w:rsidR="007167A6" w:rsidRDefault="007167A6" w:rsidP="00CD1BC7">
            <w:r>
              <w:rPr>
                <w:rFonts w:hint="eastAsia"/>
              </w:rPr>
              <w:t>序号</w:t>
            </w:r>
          </w:p>
        </w:tc>
        <w:tc>
          <w:tcPr>
            <w:tcW w:w="1013" w:type="pct"/>
            <w:gridSpan w:val="2"/>
            <w:vAlign w:val="center"/>
          </w:tcPr>
          <w:p w:rsidR="007167A6" w:rsidRDefault="007167A6" w:rsidP="00CD1BC7">
            <w:r>
              <w:rPr>
                <w:rFonts w:hint="eastAsia"/>
              </w:rPr>
              <w:t>货物名称</w:t>
            </w:r>
          </w:p>
        </w:tc>
        <w:tc>
          <w:tcPr>
            <w:tcW w:w="3644" w:type="pct"/>
            <w:vAlign w:val="center"/>
          </w:tcPr>
          <w:p w:rsidR="007167A6" w:rsidRDefault="007167A6" w:rsidP="00CD1BC7">
            <w:r>
              <w:rPr>
                <w:rFonts w:hint="eastAsia"/>
              </w:rPr>
              <w:t>招标技术要求</w:t>
            </w:r>
          </w:p>
        </w:tc>
      </w:tr>
      <w:tr w:rsidR="007167A6" w:rsidTr="00CD1BC7">
        <w:trPr>
          <w:trHeight w:val="170"/>
        </w:trPr>
        <w:tc>
          <w:tcPr>
            <w:tcW w:w="343" w:type="pct"/>
            <w:vAlign w:val="center"/>
          </w:tcPr>
          <w:p w:rsidR="007167A6" w:rsidRDefault="007167A6" w:rsidP="00CD1BC7">
            <w:pPr>
              <w:rPr>
                <w:b/>
              </w:rPr>
            </w:pPr>
            <w:r>
              <w:rPr>
                <w:rFonts w:hint="eastAsia"/>
                <w:b/>
              </w:rPr>
              <w:t>1</w:t>
            </w:r>
          </w:p>
        </w:tc>
        <w:tc>
          <w:tcPr>
            <w:tcW w:w="1013" w:type="pct"/>
            <w:gridSpan w:val="2"/>
          </w:tcPr>
          <w:p w:rsidR="007167A6" w:rsidRDefault="007167A6" w:rsidP="00CD1BC7">
            <w:pPr>
              <w:rPr>
                <w:b/>
              </w:rPr>
            </w:pPr>
            <w:r>
              <w:rPr>
                <w:rFonts w:hint="eastAsia"/>
                <w:b/>
              </w:rPr>
              <w:t>业务需求</w:t>
            </w:r>
          </w:p>
        </w:tc>
        <w:tc>
          <w:tcPr>
            <w:tcW w:w="3644" w:type="pct"/>
          </w:tcPr>
          <w:p w:rsidR="007167A6" w:rsidRDefault="007167A6" w:rsidP="00CD1BC7">
            <w:pPr>
              <w:rPr>
                <w:b/>
              </w:rPr>
            </w:pPr>
            <w:r>
              <w:rPr>
                <w:rFonts w:hint="eastAsia"/>
                <w:b/>
              </w:rPr>
              <w:t>业绩考评系统应当客观、全面地记载检察官的个人信息、办案质量、办案效率、办案效果等情况，与全国检察业务应用系统</w:t>
            </w:r>
            <w:r>
              <w:rPr>
                <w:rFonts w:hint="eastAsia"/>
                <w:b/>
              </w:rPr>
              <w:t>2.0</w:t>
            </w:r>
            <w:r>
              <w:rPr>
                <w:rFonts w:hint="eastAsia"/>
                <w:b/>
              </w:rPr>
              <w:t>相衔接，办案数据互通共享，形成检察官个人司法业绩考评结果，系统自动、动态地输出检察官办理案件或者其他检察业务工作的质量、效率、效果等单项、综合考核结果。实现自动排序、分析汇总，并同步推送至各级院领导及检察官本人。</w:t>
            </w:r>
          </w:p>
          <w:p w:rsidR="007167A6" w:rsidRDefault="007167A6" w:rsidP="00CD1BC7">
            <w:pPr>
              <w:rPr>
                <w:b/>
              </w:rPr>
            </w:pPr>
            <w:r>
              <w:rPr>
                <w:rFonts w:hint="eastAsia"/>
                <w:b/>
              </w:rPr>
              <w:t>系统的主要功能应当包括：业绩考评信息提取、填录、管理、审批、异议处理、查询等。</w:t>
            </w:r>
          </w:p>
        </w:tc>
      </w:tr>
      <w:tr w:rsidR="007167A6" w:rsidTr="00CD1BC7">
        <w:trPr>
          <w:trHeight w:val="349"/>
        </w:trPr>
        <w:tc>
          <w:tcPr>
            <w:tcW w:w="343" w:type="pct"/>
            <w:vMerge w:val="restart"/>
            <w:vAlign w:val="center"/>
          </w:tcPr>
          <w:p w:rsidR="007167A6" w:rsidRDefault="007167A6" w:rsidP="00CD1BC7">
            <w:pPr>
              <w:rPr>
                <w:b/>
              </w:rPr>
            </w:pPr>
            <w:r>
              <w:rPr>
                <w:rFonts w:hint="eastAsia"/>
                <w:b/>
              </w:rPr>
              <w:t>2</w:t>
            </w:r>
          </w:p>
        </w:tc>
        <w:tc>
          <w:tcPr>
            <w:tcW w:w="411" w:type="pct"/>
            <w:vMerge w:val="restart"/>
            <w:vAlign w:val="center"/>
          </w:tcPr>
          <w:p w:rsidR="007167A6" w:rsidRDefault="007167A6" w:rsidP="00CD1BC7">
            <w:pPr>
              <w:rPr>
                <w:b/>
              </w:rPr>
            </w:pPr>
            <w:bookmarkStart w:id="1" w:name="_Toc147"/>
            <w:r>
              <w:rPr>
                <w:rFonts w:hint="eastAsia"/>
                <w:bCs/>
              </w:rPr>
              <w:t>功能要求</w:t>
            </w:r>
            <w:bookmarkEnd w:id="1"/>
          </w:p>
        </w:tc>
        <w:tc>
          <w:tcPr>
            <w:tcW w:w="602" w:type="pct"/>
          </w:tcPr>
          <w:p w:rsidR="007167A6" w:rsidRDefault="007167A6" w:rsidP="00CD1BC7">
            <w:pPr>
              <w:rPr>
                <w:b/>
              </w:rPr>
            </w:pPr>
            <w:r>
              <w:rPr>
                <w:rFonts w:ascii="宋体" w:hAnsi="宋体" w:cs="宋体" w:hint="eastAsia"/>
                <w:lang w:bidi="ar"/>
              </w:rPr>
              <w:t>系统功能</w:t>
            </w:r>
          </w:p>
        </w:tc>
        <w:tc>
          <w:tcPr>
            <w:tcW w:w="3644" w:type="pct"/>
          </w:tcPr>
          <w:p w:rsidR="007167A6" w:rsidRDefault="007167A6" w:rsidP="00CD1BC7">
            <w:pPr>
              <w:rPr>
                <w:b/>
              </w:rPr>
            </w:pPr>
            <w:r>
              <w:rPr>
                <w:rFonts w:ascii="宋体" w:hAnsi="宋体" w:cs="宋体" w:hint="eastAsia"/>
                <w:lang w:bidi="ar"/>
              </w:rPr>
              <w:t>系统功能要求</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Cs/>
              </w:rPr>
            </w:pPr>
            <w:r>
              <w:rPr>
                <w:rFonts w:hint="eastAsia"/>
                <w:bCs/>
              </w:rPr>
              <w:t>1</w:t>
            </w:r>
            <w:r>
              <w:rPr>
                <w:bCs/>
              </w:rPr>
              <w:t>.</w:t>
            </w:r>
            <w:r>
              <w:rPr>
                <w:rFonts w:hint="eastAsia"/>
                <w:bCs/>
              </w:rPr>
              <w:t>首页</w:t>
            </w:r>
          </w:p>
        </w:tc>
        <w:tc>
          <w:tcPr>
            <w:tcW w:w="3644" w:type="pct"/>
          </w:tcPr>
          <w:p w:rsidR="007167A6" w:rsidRDefault="007167A6" w:rsidP="00CD1BC7">
            <w:pPr>
              <w:rPr>
                <w:bCs/>
              </w:rPr>
            </w:pPr>
            <w:r>
              <w:rPr>
                <w:rFonts w:hint="eastAsia"/>
                <w:bCs/>
              </w:rPr>
              <w:t>系统可通过识别登录用户角色为来展示不同的首页信息</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Cs/>
              </w:rPr>
            </w:pPr>
            <w:r>
              <w:rPr>
                <w:bCs/>
              </w:rPr>
              <w:t>2.</w:t>
            </w:r>
            <w:r>
              <w:rPr>
                <w:rFonts w:hint="eastAsia"/>
                <w:bCs/>
              </w:rPr>
              <w:t>待办事</w:t>
            </w:r>
            <w:r>
              <w:rPr>
                <w:rFonts w:hint="eastAsia"/>
                <w:bCs/>
              </w:rPr>
              <w:lastRenderedPageBreak/>
              <w:t>项</w:t>
            </w:r>
          </w:p>
        </w:tc>
        <w:tc>
          <w:tcPr>
            <w:tcW w:w="3644" w:type="pct"/>
          </w:tcPr>
          <w:p w:rsidR="007167A6" w:rsidRDefault="007167A6" w:rsidP="00CD1BC7">
            <w:pPr>
              <w:rPr>
                <w:bCs/>
              </w:rPr>
            </w:pPr>
            <w:r>
              <w:rPr>
                <w:rFonts w:hint="eastAsia"/>
                <w:bCs/>
              </w:rPr>
              <w:lastRenderedPageBreak/>
              <w:t>可通过该功能查看待处理的审批信息，通过双击信息，可进入具体</w:t>
            </w:r>
            <w:r>
              <w:rPr>
                <w:rFonts w:hint="eastAsia"/>
                <w:bCs/>
              </w:rPr>
              <w:lastRenderedPageBreak/>
              <w:t>的审批界面。</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Cs/>
              </w:rPr>
            </w:pPr>
            <w:r>
              <w:rPr>
                <w:rFonts w:hint="eastAsia"/>
                <w:bCs/>
              </w:rPr>
              <w:t>3</w:t>
            </w:r>
            <w:r>
              <w:rPr>
                <w:bCs/>
              </w:rPr>
              <w:t>.</w:t>
            </w:r>
            <w:r>
              <w:rPr>
                <w:rFonts w:hint="eastAsia"/>
                <w:bCs/>
              </w:rPr>
              <w:t>个人信息</w:t>
            </w:r>
          </w:p>
        </w:tc>
        <w:tc>
          <w:tcPr>
            <w:tcW w:w="3644" w:type="pct"/>
          </w:tcPr>
          <w:p w:rsidR="007167A6" w:rsidRDefault="007167A6" w:rsidP="00CD1BC7">
            <w:pPr>
              <w:rPr>
                <w:bCs/>
              </w:rPr>
            </w:pPr>
            <w:r>
              <w:rPr>
                <w:rFonts w:hint="eastAsia"/>
                <w:bCs/>
              </w:rPr>
              <w:t>提供的相关个人信息，可录入后续创建的业绩考评中，生成完善个人信息档案</w:t>
            </w:r>
            <w:r>
              <w:rPr>
                <w:rFonts w:hint="eastAsia"/>
                <w:b/>
              </w:rPr>
              <w:t>（需提供系统截图）</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lang w:bidi="ar"/>
              </w:rPr>
              <w:t>4</w:t>
            </w:r>
            <w:r>
              <w:rPr>
                <w:rFonts w:ascii="宋体" w:hAnsi="宋体" w:cs="宋体"/>
                <w:lang w:bidi="ar"/>
              </w:rPr>
              <w:t>.</w:t>
            </w:r>
            <w:r>
              <w:rPr>
                <w:rFonts w:ascii="宋体" w:hAnsi="宋体" w:cs="宋体" w:hint="eastAsia"/>
                <w:lang w:bidi="ar"/>
              </w:rPr>
              <w:t>创建业绩考</w:t>
            </w:r>
            <w:r>
              <w:rPr>
                <w:rFonts w:ascii="宋体" w:hAnsi="宋体" w:cs="宋体" w:hint="eastAsia"/>
                <w:spacing w:val="-102"/>
                <w:lang w:bidi="ar"/>
              </w:rPr>
              <w:t xml:space="preserve"> </w:t>
            </w:r>
            <w:r>
              <w:rPr>
                <w:rFonts w:ascii="宋体" w:hAnsi="宋体" w:cs="宋体" w:hint="eastAsia"/>
                <w:lang w:bidi="ar"/>
              </w:rPr>
              <w:t xml:space="preserve">评 </w:t>
            </w:r>
          </w:p>
        </w:tc>
        <w:tc>
          <w:tcPr>
            <w:tcW w:w="3644" w:type="pct"/>
          </w:tcPr>
          <w:p w:rsidR="007167A6" w:rsidRDefault="007167A6" w:rsidP="00CD1BC7">
            <w:pPr>
              <w:rPr>
                <w:b/>
              </w:rPr>
            </w:pPr>
            <w:r>
              <w:rPr>
                <w:rFonts w:ascii="宋体" w:hAnsi="宋体" w:cs="宋体" w:hint="eastAsia"/>
                <w:spacing w:val="-3"/>
              </w:rPr>
              <w:t>创建的业绩考评信息应当包括但不限于考评名称、考评周期、考评类</w:t>
            </w:r>
            <w:r>
              <w:rPr>
                <w:rFonts w:ascii="宋体" w:hAnsi="宋体" w:cs="宋体" w:hint="eastAsia"/>
                <w:spacing w:val="-56"/>
              </w:rPr>
              <w:t xml:space="preserve"> </w:t>
            </w:r>
            <w:r>
              <w:rPr>
                <w:rFonts w:ascii="宋体" w:hAnsi="宋体" w:cs="宋体" w:hint="eastAsia"/>
                <w:spacing w:val="-3"/>
              </w:rPr>
              <w:t>型、开始日期。创建的业绩考评数据应从全国检察业务应用系统2.0抓取相关</w:t>
            </w:r>
            <w:r>
              <w:rPr>
                <w:rFonts w:ascii="宋体" w:hAnsi="宋体" w:cs="宋体" w:hint="eastAsia"/>
                <w:spacing w:val="-58"/>
              </w:rPr>
              <w:t xml:space="preserve"> </w:t>
            </w:r>
            <w:r>
              <w:rPr>
                <w:rFonts w:ascii="宋体" w:hAnsi="宋体" w:cs="宋体" w:hint="eastAsia"/>
                <w:spacing w:val="-3"/>
              </w:rPr>
              <w:t>的案件信息，不能自动获取的可手动录入相关信息，录入完毕后，可</w:t>
            </w:r>
            <w:r>
              <w:rPr>
                <w:rFonts w:ascii="宋体" w:hAnsi="宋体" w:cs="宋体" w:hint="eastAsia"/>
              </w:rPr>
              <w:t>发起审批</w:t>
            </w:r>
            <w:r>
              <w:rPr>
                <w:rFonts w:ascii="宋体" w:hAnsi="宋体" w:cs="宋体" w:hint="eastAsia"/>
                <w:b/>
              </w:rPr>
              <w:t>（需提供系统截图）</w:t>
            </w:r>
            <w:r>
              <w:rPr>
                <w:rFonts w:ascii="宋体" w:hAnsi="宋体" w:cs="宋体" w:hint="eastAsia"/>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5</w:t>
            </w:r>
            <w:r>
              <w:rPr>
                <w:rFonts w:ascii="宋体" w:hAnsi="宋体" w:cs="宋体"/>
              </w:rPr>
              <w:t>.</w:t>
            </w:r>
            <w:r>
              <w:rPr>
                <w:rFonts w:ascii="宋体" w:hAnsi="宋体" w:cs="宋体" w:hint="eastAsia"/>
              </w:rPr>
              <w:t xml:space="preserve">业绩考评查询 </w:t>
            </w:r>
          </w:p>
        </w:tc>
        <w:tc>
          <w:tcPr>
            <w:tcW w:w="3644" w:type="pct"/>
          </w:tcPr>
          <w:p w:rsidR="007167A6" w:rsidRDefault="007167A6" w:rsidP="00CD1BC7">
            <w:pPr>
              <w:rPr>
                <w:b/>
              </w:rPr>
            </w:pPr>
            <w:r>
              <w:rPr>
                <w:rFonts w:ascii="宋体" w:hAnsi="宋体" w:cs="宋体" w:hint="eastAsia"/>
                <w:spacing w:val="-3"/>
              </w:rPr>
              <w:t>可以通过考核年度、季度、月度和被考核人员的姓名模糊查询指定的</w:t>
            </w:r>
            <w:r>
              <w:rPr>
                <w:rFonts w:ascii="宋体" w:hAnsi="宋体" w:cs="宋体" w:hint="eastAsia"/>
              </w:rPr>
              <w:t>业绩考评档案</w:t>
            </w:r>
            <w:r>
              <w:rPr>
                <w:rFonts w:ascii="宋体" w:hAnsi="宋体" w:cs="宋体" w:hint="eastAsia"/>
                <w:b/>
              </w:rPr>
              <w:t>（需提供系统截图）</w:t>
            </w:r>
            <w:r>
              <w:rPr>
                <w:rFonts w:ascii="宋体" w:hAnsi="宋体" w:cs="宋体" w:hint="eastAsia"/>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6</w:t>
            </w:r>
            <w:r>
              <w:rPr>
                <w:rFonts w:ascii="宋体" w:hAnsi="宋体" w:cs="宋体"/>
              </w:rPr>
              <w:t>.</w:t>
            </w:r>
            <w:r>
              <w:rPr>
                <w:rFonts w:ascii="宋体" w:hAnsi="宋体" w:cs="宋体" w:hint="eastAsia"/>
              </w:rPr>
              <w:t xml:space="preserve">业绩考评删除 </w:t>
            </w:r>
          </w:p>
        </w:tc>
        <w:tc>
          <w:tcPr>
            <w:tcW w:w="3644" w:type="pct"/>
          </w:tcPr>
          <w:p w:rsidR="007167A6" w:rsidRDefault="007167A6" w:rsidP="00CD1BC7">
            <w:pPr>
              <w:rPr>
                <w:b/>
              </w:rPr>
            </w:pPr>
            <w:r>
              <w:rPr>
                <w:rFonts w:ascii="宋体" w:hAnsi="宋体" w:cs="宋体" w:hint="eastAsia"/>
              </w:rPr>
              <w:t>可以删除指定的考评档案，也可以一次选择多个档案进行批量删除</w:t>
            </w:r>
            <w:r>
              <w:rPr>
                <w:rFonts w:ascii="宋体" w:hAnsi="宋体" w:cs="宋体" w:hint="eastAsia"/>
                <w:b/>
              </w:rPr>
              <w:t>（需提供系统截图）</w:t>
            </w:r>
            <w:r>
              <w:rPr>
                <w:rFonts w:ascii="宋体" w:hAnsi="宋体" w:cs="宋体" w:hint="eastAsia"/>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7</w:t>
            </w:r>
            <w:r>
              <w:rPr>
                <w:rFonts w:ascii="宋体" w:hAnsi="宋体" w:cs="宋体"/>
              </w:rPr>
              <w:t>.</w:t>
            </w:r>
            <w:r>
              <w:rPr>
                <w:rFonts w:ascii="宋体" w:hAnsi="宋体" w:cs="宋体" w:hint="eastAsia"/>
              </w:rPr>
              <w:t xml:space="preserve">年度结果制作 </w:t>
            </w:r>
          </w:p>
        </w:tc>
        <w:tc>
          <w:tcPr>
            <w:tcW w:w="3644" w:type="pct"/>
          </w:tcPr>
          <w:p w:rsidR="007167A6" w:rsidRDefault="007167A6" w:rsidP="00CD1BC7">
            <w:pPr>
              <w:rPr>
                <w:b/>
              </w:rPr>
            </w:pPr>
            <w:r>
              <w:rPr>
                <w:rFonts w:ascii="宋体" w:hAnsi="宋体" w:cs="宋体" w:hint="eastAsia"/>
                <w:spacing w:val="-3"/>
              </w:rPr>
              <w:t>可通过以平时考评为基础展现当年各考核周期内的得分情况</w:t>
            </w:r>
            <w:r>
              <w:rPr>
                <w:rFonts w:ascii="宋体" w:hAnsi="宋体" w:cs="宋体" w:hint="eastAsia"/>
                <w:b/>
                <w:spacing w:val="-3"/>
              </w:rPr>
              <w:t>（需提供</w:t>
            </w:r>
            <w:r>
              <w:rPr>
                <w:rFonts w:ascii="宋体" w:hAnsi="宋体" w:cs="宋体" w:hint="eastAsia"/>
                <w:b/>
              </w:rPr>
              <w:t>系统截图）</w:t>
            </w:r>
            <w:r>
              <w:rPr>
                <w:rFonts w:ascii="宋体" w:hAnsi="宋体" w:cs="宋体" w:hint="eastAsia"/>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8</w:t>
            </w:r>
            <w:r>
              <w:rPr>
                <w:rFonts w:ascii="宋体" w:hAnsi="宋体" w:cs="宋体"/>
              </w:rPr>
              <w:t>.</w:t>
            </w:r>
            <w:r>
              <w:rPr>
                <w:rFonts w:ascii="宋体" w:hAnsi="宋体" w:cs="宋体" w:hint="eastAsia"/>
              </w:rPr>
              <w:t xml:space="preserve">考评业绩复核 </w:t>
            </w:r>
          </w:p>
        </w:tc>
        <w:tc>
          <w:tcPr>
            <w:tcW w:w="3644" w:type="pct"/>
          </w:tcPr>
          <w:p w:rsidR="007167A6" w:rsidRDefault="007167A6" w:rsidP="00CD1BC7">
            <w:pPr>
              <w:rPr>
                <w:b/>
              </w:rPr>
            </w:pPr>
            <w:r>
              <w:rPr>
                <w:rFonts w:ascii="宋体" w:hAnsi="宋体" w:cs="宋体" w:hint="eastAsia"/>
                <w:spacing w:val="-7"/>
                <w:lang w:bidi="ar"/>
              </w:rPr>
              <w:t>可通过不同内容进行检索，可查看历史复核的情况</w:t>
            </w:r>
            <w:r>
              <w:rPr>
                <w:rFonts w:ascii="宋体" w:hAnsi="宋体" w:cs="宋体" w:hint="eastAsia"/>
                <w:b/>
                <w:spacing w:val="-7"/>
                <w:lang w:bidi="ar"/>
              </w:rPr>
              <w:t>（需提供系统截图</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9</w:t>
            </w:r>
            <w:r>
              <w:rPr>
                <w:rFonts w:ascii="宋体" w:hAnsi="宋体" w:cs="宋体"/>
              </w:rPr>
              <w:t>.</w:t>
            </w:r>
            <w:r>
              <w:rPr>
                <w:rFonts w:ascii="宋体" w:hAnsi="宋体" w:cs="宋体" w:hint="eastAsia"/>
              </w:rPr>
              <w:t xml:space="preserve">年度考评查询 </w:t>
            </w:r>
          </w:p>
        </w:tc>
        <w:tc>
          <w:tcPr>
            <w:tcW w:w="3644" w:type="pct"/>
          </w:tcPr>
          <w:p w:rsidR="007167A6" w:rsidRDefault="007167A6" w:rsidP="00CD1BC7">
            <w:pPr>
              <w:rPr>
                <w:b/>
              </w:rPr>
            </w:pPr>
            <w:r>
              <w:rPr>
                <w:rFonts w:ascii="宋体" w:hAnsi="宋体" w:cs="宋体" w:hint="eastAsia"/>
                <w:lang w:bidi="ar"/>
              </w:rPr>
              <w:t xml:space="preserve">可在该模块进行查阅，可使用不同字段进行检索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0.</w:t>
            </w:r>
            <w:proofErr w:type="gramStart"/>
            <w:r>
              <w:rPr>
                <w:rFonts w:ascii="宋体" w:hAnsi="宋体" w:cs="宋体" w:hint="eastAsia"/>
              </w:rPr>
              <w:t>人工填录查询</w:t>
            </w:r>
            <w:proofErr w:type="gramEnd"/>
            <w:r>
              <w:rPr>
                <w:rFonts w:ascii="宋体" w:hAnsi="宋体" w:cs="宋体" w:hint="eastAsia"/>
              </w:rPr>
              <w:t xml:space="preserve"> </w:t>
            </w:r>
          </w:p>
        </w:tc>
        <w:tc>
          <w:tcPr>
            <w:tcW w:w="3644" w:type="pct"/>
          </w:tcPr>
          <w:p w:rsidR="007167A6" w:rsidRDefault="007167A6" w:rsidP="00CD1BC7">
            <w:pPr>
              <w:rPr>
                <w:b/>
              </w:rPr>
            </w:pPr>
            <w:r>
              <w:rPr>
                <w:rFonts w:ascii="宋体" w:hAnsi="宋体" w:cs="宋体" w:hint="eastAsia"/>
                <w:lang w:bidi="ar"/>
              </w:rPr>
              <w:t xml:space="preserve">通过录入的案件，可以使用不同字段进行检索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1.</w:t>
            </w:r>
            <w:r>
              <w:rPr>
                <w:rFonts w:ascii="宋体" w:hAnsi="宋体" w:cs="宋体" w:hint="eastAsia"/>
              </w:rPr>
              <w:t xml:space="preserve">考评通知公告 </w:t>
            </w:r>
          </w:p>
        </w:tc>
        <w:tc>
          <w:tcPr>
            <w:tcW w:w="3644" w:type="pct"/>
          </w:tcPr>
          <w:p w:rsidR="007167A6" w:rsidRDefault="007167A6" w:rsidP="00CD1BC7">
            <w:pPr>
              <w:rPr>
                <w:b/>
              </w:rPr>
            </w:pPr>
            <w:r>
              <w:rPr>
                <w:rFonts w:ascii="宋体" w:hAnsi="宋体" w:cs="宋体" w:hint="eastAsia"/>
                <w:lang w:bidi="ar"/>
              </w:rPr>
              <w:t>可通过此模块向使用系统的人员统一发出相关通知公告供其查阅</w:t>
            </w:r>
            <w:r>
              <w:rPr>
                <w:rFonts w:ascii="宋体" w:hAnsi="宋体" w:cs="宋体" w:hint="eastAsia"/>
                <w:b/>
                <w:lang w:bidi="ar"/>
              </w:rPr>
              <w:t>。</w:t>
            </w:r>
            <w:r>
              <w:rPr>
                <w:rFonts w:ascii="宋体" w:hAnsi="宋体" w:cs="宋体" w:hint="eastAsia"/>
                <w:lang w:bidi="ar"/>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2.</w:t>
            </w:r>
            <w:r>
              <w:rPr>
                <w:rFonts w:ascii="宋体" w:hAnsi="宋体" w:cs="宋体" w:hint="eastAsia"/>
              </w:rPr>
              <w:t xml:space="preserve">业绩考评公示 </w:t>
            </w:r>
          </w:p>
        </w:tc>
        <w:tc>
          <w:tcPr>
            <w:tcW w:w="3644" w:type="pct"/>
          </w:tcPr>
          <w:p w:rsidR="007167A6" w:rsidRDefault="007167A6" w:rsidP="00CD1BC7">
            <w:pPr>
              <w:rPr>
                <w:b/>
              </w:rPr>
            </w:pPr>
            <w:r>
              <w:rPr>
                <w:rFonts w:ascii="宋体" w:hAnsi="宋体" w:cs="宋体" w:hint="eastAsia"/>
                <w:lang w:bidi="ar"/>
              </w:rPr>
              <w:t>可对检察官认可的档案进行公示</w:t>
            </w:r>
            <w:r>
              <w:rPr>
                <w:rFonts w:ascii="宋体" w:hAnsi="宋体" w:cs="宋体" w:hint="eastAsia"/>
                <w:b/>
                <w:lang w:bidi="ar"/>
              </w:rPr>
              <w:t>（需提供系统截图）</w:t>
            </w:r>
            <w:r>
              <w:rPr>
                <w:rFonts w:ascii="宋体" w:hAnsi="宋体" w:cs="宋体" w:hint="eastAsia"/>
                <w:lang w:bidi="ar"/>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3.</w:t>
            </w:r>
            <w:r>
              <w:rPr>
                <w:rFonts w:ascii="宋体" w:hAnsi="宋体" w:cs="宋体" w:hint="eastAsia"/>
              </w:rPr>
              <w:t xml:space="preserve">岗位职责分配置 </w:t>
            </w:r>
          </w:p>
        </w:tc>
        <w:tc>
          <w:tcPr>
            <w:tcW w:w="3644" w:type="pct"/>
          </w:tcPr>
          <w:p w:rsidR="007167A6" w:rsidRDefault="007167A6" w:rsidP="00CD1BC7">
            <w:pPr>
              <w:rPr>
                <w:b/>
              </w:rPr>
            </w:pPr>
            <w:r>
              <w:rPr>
                <w:rFonts w:ascii="宋体" w:hAnsi="宋体" w:cs="宋体" w:hint="eastAsia"/>
                <w:lang w:bidi="ar"/>
              </w:rPr>
              <w:t>需提供管理员可对岗位职责分配置功能</w:t>
            </w:r>
            <w:r>
              <w:rPr>
                <w:rFonts w:ascii="宋体" w:hAnsi="宋体" w:cs="宋体" w:hint="eastAsia"/>
                <w:b/>
                <w:lang w:bidi="ar"/>
              </w:rPr>
              <w:t>（需提供系统截图）</w:t>
            </w:r>
            <w:r>
              <w:rPr>
                <w:rFonts w:ascii="宋体" w:hAnsi="宋体" w:cs="宋体" w:hint="eastAsia"/>
                <w:lang w:bidi="ar"/>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4.</w:t>
            </w:r>
            <w:r>
              <w:rPr>
                <w:rFonts w:ascii="宋体" w:hAnsi="宋体" w:cs="宋体" w:hint="eastAsia"/>
              </w:rPr>
              <w:t xml:space="preserve">业绩档案查询 </w:t>
            </w:r>
          </w:p>
        </w:tc>
        <w:tc>
          <w:tcPr>
            <w:tcW w:w="3644" w:type="pct"/>
          </w:tcPr>
          <w:p w:rsidR="007167A6" w:rsidRDefault="007167A6" w:rsidP="00CD1BC7">
            <w:pPr>
              <w:rPr>
                <w:b/>
              </w:rPr>
            </w:pPr>
            <w:r>
              <w:rPr>
                <w:rFonts w:ascii="宋体" w:hAnsi="宋体" w:cs="宋体" w:hint="eastAsia"/>
                <w:lang w:bidi="ar"/>
              </w:rPr>
              <w:t>支持以院为单位，查询年度业绩考评结果</w:t>
            </w:r>
            <w:r>
              <w:rPr>
                <w:rFonts w:ascii="宋体" w:hAnsi="宋体" w:cs="宋体" w:hint="eastAsia"/>
                <w:b/>
                <w:lang w:bidi="ar"/>
              </w:rPr>
              <w:t>（需提供系统截图）</w:t>
            </w:r>
            <w:r>
              <w:rPr>
                <w:rFonts w:ascii="宋体" w:hAnsi="宋体" w:cs="宋体" w:hint="eastAsia"/>
                <w:lang w:bidi="ar"/>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5.</w:t>
            </w:r>
            <w:r>
              <w:rPr>
                <w:rFonts w:ascii="宋体" w:hAnsi="宋体" w:cs="宋体" w:hint="eastAsia"/>
              </w:rPr>
              <w:t xml:space="preserve">考评模型管理 </w:t>
            </w:r>
          </w:p>
        </w:tc>
        <w:tc>
          <w:tcPr>
            <w:tcW w:w="3644" w:type="pct"/>
          </w:tcPr>
          <w:p w:rsidR="007167A6" w:rsidRDefault="007167A6" w:rsidP="00CD1BC7">
            <w:pPr>
              <w:rPr>
                <w:b/>
              </w:rPr>
            </w:pPr>
            <w:r>
              <w:rPr>
                <w:rFonts w:ascii="宋体" w:hAnsi="宋体" w:cs="宋体" w:hint="eastAsia"/>
                <w:spacing w:val="-2"/>
                <w:lang w:bidi="ar"/>
              </w:rPr>
              <w:t>可实现跨单位、</w:t>
            </w:r>
            <w:proofErr w:type="gramStart"/>
            <w:r>
              <w:rPr>
                <w:rFonts w:ascii="宋体" w:hAnsi="宋体" w:cs="宋体" w:hint="eastAsia"/>
                <w:spacing w:val="-2"/>
                <w:lang w:bidi="ar"/>
              </w:rPr>
              <w:t>跨条线</w:t>
            </w:r>
            <w:proofErr w:type="gramEnd"/>
            <w:r>
              <w:rPr>
                <w:rFonts w:ascii="宋体" w:hAnsi="宋体" w:cs="宋体" w:hint="eastAsia"/>
                <w:spacing w:val="-2"/>
                <w:lang w:bidi="ar"/>
              </w:rPr>
              <w:t>、跨层级的考评模型制作</w:t>
            </w:r>
            <w:r>
              <w:rPr>
                <w:rFonts w:ascii="宋体" w:hAnsi="宋体" w:cs="宋体" w:hint="eastAsia"/>
                <w:b/>
                <w:spacing w:val="-2"/>
                <w:lang w:bidi="ar"/>
              </w:rPr>
              <w:t>（需提供系统截图）</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6.</w:t>
            </w:r>
            <w:r>
              <w:rPr>
                <w:rFonts w:ascii="宋体" w:hAnsi="宋体" w:cs="宋体" w:hint="eastAsia"/>
              </w:rPr>
              <w:t>办案强度级别配置</w:t>
            </w:r>
            <w:r>
              <w:rPr>
                <w:rFonts w:ascii="宋体" w:hAnsi="宋体" w:cs="宋体" w:hint="eastAsia"/>
                <w:b/>
                <w:w w:val="99"/>
              </w:rPr>
              <w:t xml:space="preserve"> </w:t>
            </w:r>
          </w:p>
        </w:tc>
        <w:tc>
          <w:tcPr>
            <w:tcW w:w="3644" w:type="pct"/>
          </w:tcPr>
          <w:p w:rsidR="007167A6" w:rsidRDefault="007167A6" w:rsidP="00CD1BC7">
            <w:pPr>
              <w:rPr>
                <w:b/>
              </w:rPr>
            </w:pPr>
            <w:r>
              <w:rPr>
                <w:rFonts w:ascii="宋体" w:hAnsi="宋体" w:cs="宋体" w:hint="eastAsia"/>
                <w:lang w:bidi="ar"/>
              </w:rPr>
              <w:t>需提供管理员可对办案强度级别配置功能</w:t>
            </w:r>
            <w:r>
              <w:rPr>
                <w:rFonts w:ascii="宋体" w:hAnsi="宋体" w:cs="宋体" w:hint="eastAsia"/>
                <w:b/>
                <w:lang w:bidi="ar"/>
              </w:rPr>
              <w:t>（需提供系统截图）</w:t>
            </w:r>
            <w:r>
              <w:rPr>
                <w:rFonts w:ascii="宋体" w:hAnsi="宋体" w:cs="宋体" w:hint="eastAsia"/>
                <w:lang w:bidi="ar"/>
              </w:rPr>
              <w:t xml:space="preserve"> </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7.</w:t>
            </w:r>
            <w:r>
              <w:rPr>
                <w:rFonts w:ascii="宋体" w:hAnsi="宋体" w:cs="宋体" w:hint="eastAsia"/>
              </w:rPr>
              <w:t>指标</w:t>
            </w:r>
            <w:r>
              <w:rPr>
                <w:rFonts w:ascii="宋体" w:hAnsi="宋体" w:cs="宋体" w:hint="eastAsia"/>
              </w:rPr>
              <w:lastRenderedPageBreak/>
              <w:t xml:space="preserve">库 </w:t>
            </w:r>
          </w:p>
        </w:tc>
        <w:tc>
          <w:tcPr>
            <w:tcW w:w="3644" w:type="pct"/>
          </w:tcPr>
          <w:p w:rsidR="007167A6" w:rsidRDefault="007167A6" w:rsidP="00CD1BC7">
            <w:pPr>
              <w:rPr>
                <w:rFonts w:ascii="宋体" w:hAnsi="宋体" w:cs="宋体"/>
                <w:b/>
              </w:rPr>
            </w:pPr>
            <w:r>
              <w:rPr>
                <w:rFonts w:ascii="宋体" w:hAnsi="宋体" w:cs="宋体" w:hint="eastAsia"/>
                <w:lang w:bidi="ar"/>
              </w:rPr>
              <w:lastRenderedPageBreak/>
              <w:t>1.可实现对各业务条</w:t>
            </w:r>
            <w:proofErr w:type="gramStart"/>
            <w:r>
              <w:rPr>
                <w:rFonts w:ascii="宋体" w:hAnsi="宋体" w:cs="宋体" w:hint="eastAsia"/>
                <w:lang w:bidi="ar"/>
              </w:rPr>
              <w:t>线考核</w:t>
            </w:r>
            <w:proofErr w:type="gramEnd"/>
            <w:r>
              <w:rPr>
                <w:rFonts w:ascii="宋体" w:hAnsi="宋体" w:cs="宋体" w:hint="eastAsia"/>
                <w:lang w:bidi="ar"/>
              </w:rPr>
              <w:t>指标的配置</w:t>
            </w:r>
            <w:r>
              <w:rPr>
                <w:rFonts w:ascii="宋体" w:hAnsi="宋体" w:cs="宋体" w:hint="eastAsia"/>
                <w:b/>
                <w:lang w:bidi="ar"/>
              </w:rPr>
              <w:t>（需提供系统截图）</w:t>
            </w:r>
          </w:p>
          <w:p w:rsidR="007167A6" w:rsidRDefault="007167A6" w:rsidP="00CD1BC7">
            <w:pPr>
              <w:rPr>
                <w:rFonts w:ascii="宋体" w:hAnsi="宋体" w:cs="宋体"/>
                <w:spacing w:val="-3"/>
              </w:rPr>
            </w:pPr>
            <w:r>
              <w:rPr>
                <w:rFonts w:ascii="宋体" w:hAnsi="宋体" w:cs="宋体" w:hint="eastAsia"/>
                <w:spacing w:val="-3"/>
                <w:lang w:bidi="ar"/>
              </w:rPr>
              <w:lastRenderedPageBreak/>
              <w:t>2.需要梳理检察官业绩考评指标，形成实体指标、程序指标、强度指</w:t>
            </w:r>
            <w:r>
              <w:rPr>
                <w:rFonts w:ascii="宋体" w:hAnsi="宋体" w:cs="宋体" w:hint="eastAsia"/>
                <w:spacing w:val="-55"/>
                <w:lang w:bidi="ar"/>
              </w:rPr>
              <w:t xml:space="preserve"> </w:t>
            </w:r>
            <w:r>
              <w:rPr>
                <w:rFonts w:ascii="宋体" w:hAnsi="宋体" w:cs="宋体" w:hint="eastAsia"/>
                <w:lang w:bidi="ar"/>
              </w:rPr>
              <w:t>标、效能指标、效率指标</w:t>
            </w:r>
            <w:r>
              <w:rPr>
                <w:rFonts w:ascii="宋体" w:hAnsi="宋体" w:cs="宋体" w:hint="eastAsia"/>
                <w:spacing w:val="-55"/>
                <w:lang w:bidi="ar"/>
              </w:rPr>
              <w:t xml:space="preserve"> </w:t>
            </w:r>
            <w:r>
              <w:rPr>
                <w:rFonts w:ascii="宋体" w:hAnsi="宋体" w:cs="宋体" w:hint="eastAsia"/>
                <w:lang w:bidi="ar"/>
              </w:rPr>
              <w:t>5</w:t>
            </w:r>
            <w:r>
              <w:rPr>
                <w:rFonts w:ascii="宋体" w:hAnsi="宋体" w:cs="宋体" w:hint="eastAsia"/>
                <w:spacing w:val="-53"/>
                <w:lang w:bidi="ar"/>
              </w:rPr>
              <w:t xml:space="preserve"> </w:t>
            </w:r>
            <w:r>
              <w:rPr>
                <w:rFonts w:ascii="宋体" w:hAnsi="宋体" w:cs="宋体" w:hint="eastAsia"/>
                <w:spacing w:val="-3"/>
                <w:lang w:bidi="ar"/>
              </w:rPr>
              <w:t>类</w:t>
            </w:r>
          </w:p>
          <w:p w:rsidR="007167A6" w:rsidRDefault="007167A6" w:rsidP="00CD1BC7">
            <w:pPr>
              <w:rPr>
                <w:b/>
              </w:rPr>
            </w:pPr>
            <w:r>
              <w:rPr>
                <w:rFonts w:ascii="宋体" w:hAnsi="宋体" w:cs="宋体" w:hint="eastAsia"/>
                <w:lang w:bidi="ar"/>
              </w:rPr>
              <w:t>3.需要梳理完成深圳市检察机关的手动指标不低于500项，自动指标不低于300项，共计不低于850条指标</w:t>
            </w:r>
            <w:r>
              <w:rPr>
                <w:rFonts w:ascii="宋体" w:hAnsi="宋体" w:cs="宋体" w:hint="eastAsia"/>
                <w:spacing w:val="-3"/>
                <w:lang w:bidi="ar"/>
              </w:rPr>
              <w:t>。</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8.</w:t>
            </w:r>
            <w:r>
              <w:rPr>
                <w:rFonts w:ascii="宋体" w:hAnsi="宋体" w:cs="宋体" w:hint="eastAsia"/>
              </w:rPr>
              <w:t>组织机构</w:t>
            </w:r>
          </w:p>
        </w:tc>
        <w:tc>
          <w:tcPr>
            <w:tcW w:w="3644" w:type="pct"/>
          </w:tcPr>
          <w:p w:rsidR="007167A6" w:rsidRDefault="007167A6" w:rsidP="00CD1BC7">
            <w:pPr>
              <w:rPr>
                <w:b/>
              </w:rPr>
            </w:pPr>
            <w:r>
              <w:rPr>
                <w:rFonts w:ascii="宋体" w:hAnsi="宋体" w:cs="宋体" w:hint="eastAsia"/>
              </w:rPr>
              <w:t>支持直接对接全国检察业务应用系统2.0 2.0</w:t>
            </w:r>
            <w:r>
              <w:rPr>
                <w:rFonts w:ascii="宋体" w:hAnsi="宋体" w:cs="宋体" w:hint="eastAsia"/>
                <w:spacing w:val="-78"/>
              </w:rPr>
              <w:t xml:space="preserve"> </w:t>
            </w:r>
            <w:r>
              <w:rPr>
                <w:rFonts w:ascii="宋体" w:hAnsi="宋体" w:cs="宋体" w:hint="eastAsia"/>
                <w:spacing w:val="-5"/>
              </w:rPr>
              <w:t>组织机构，可将全国检察业务应用系统2.0</w:t>
            </w:r>
            <w:r>
              <w:rPr>
                <w:rFonts w:ascii="宋体" w:hAnsi="宋体" w:cs="宋体" w:hint="eastAsia"/>
                <w:spacing w:val="-54"/>
              </w:rPr>
              <w:t xml:space="preserve"> </w:t>
            </w:r>
            <w:r>
              <w:rPr>
                <w:rFonts w:ascii="宋体" w:hAnsi="宋体" w:cs="宋体" w:hint="eastAsia"/>
              </w:rPr>
              <w:t>2.0</w:t>
            </w:r>
            <w:r>
              <w:rPr>
                <w:rFonts w:ascii="宋体" w:hAnsi="宋体" w:cs="宋体" w:hint="eastAsia"/>
                <w:spacing w:val="-56"/>
              </w:rPr>
              <w:t xml:space="preserve"> </w:t>
            </w:r>
            <w:r>
              <w:rPr>
                <w:rFonts w:ascii="宋体" w:hAnsi="宋体" w:cs="宋体" w:hint="eastAsia"/>
              </w:rPr>
              <w:t>的组织机构同步到业绩考评系统中</w:t>
            </w:r>
            <w:r>
              <w:rPr>
                <w:rFonts w:ascii="宋体" w:hAnsi="宋体" w:cs="宋体" w:hint="eastAsia"/>
                <w:b/>
              </w:rPr>
              <w:t>（需提供系统截图）</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1</w:t>
            </w:r>
            <w:r>
              <w:rPr>
                <w:rFonts w:ascii="宋体" w:hAnsi="宋体" w:cs="宋体"/>
              </w:rPr>
              <w:t>9.</w:t>
            </w:r>
            <w:r>
              <w:rPr>
                <w:rFonts w:ascii="宋体" w:hAnsi="宋体" w:cs="宋体" w:hint="eastAsia"/>
              </w:rPr>
              <w:t>系统权限分配</w:t>
            </w:r>
          </w:p>
        </w:tc>
        <w:tc>
          <w:tcPr>
            <w:tcW w:w="3644" w:type="pct"/>
          </w:tcPr>
          <w:p w:rsidR="007167A6" w:rsidRDefault="007167A6" w:rsidP="00CD1BC7">
            <w:pPr>
              <w:rPr>
                <w:b/>
              </w:rPr>
            </w:pPr>
            <w:r>
              <w:rPr>
                <w:rFonts w:ascii="宋体" w:hAnsi="宋体" w:cs="宋体" w:hint="eastAsia"/>
                <w:spacing w:val="-5"/>
              </w:rPr>
              <w:t>系统管理员可通过该模块对系统登录用户的权限进行配置。</w:t>
            </w:r>
            <w:r>
              <w:rPr>
                <w:rFonts w:ascii="宋体" w:hAnsi="宋体" w:cs="宋体" w:hint="eastAsia"/>
                <w:b/>
                <w:spacing w:val="-5"/>
              </w:rPr>
              <w:t>（需提供</w:t>
            </w:r>
            <w:r>
              <w:rPr>
                <w:rFonts w:ascii="宋体" w:hAnsi="宋体" w:cs="宋体" w:hint="eastAsia"/>
                <w:b/>
              </w:rPr>
              <w:t>系统截图）</w:t>
            </w:r>
          </w:p>
        </w:tc>
      </w:tr>
      <w:tr w:rsidR="007167A6" w:rsidTr="00CD1BC7">
        <w:trPr>
          <w:trHeight w:val="170"/>
        </w:trPr>
        <w:tc>
          <w:tcPr>
            <w:tcW w:w="343" w:type="pct"/>
            <w:vMerge/>
            <w:vAlign w:val="center"/>
          </w:tcPr>
          <w:p w:rsidR="007167A6" w:rsidRDefault="007167A6" w:rsidP="00CD1BC7">
            <w:pPr>
              <w:rPr>
                <w:b/>
              </w:rPr>
            </w:pPr>
          </w:p>
        </w:tc>
        <w:tc>
          <w:tcPr>
            <w:tcW w:w="411" w:type="pct"/>
            <w:vMerge/>
          </w:tcPr>
          <w:p w:rsidR="007167A6" w:rsidRDefault="007167A6" w:rsidP="00CD1BC7">
            <w:pPr>
              <w:rPr>
                <w:b/>
              </w:rPr>
            </w:pPr>
          </w:p>
        </w:tc>
        <w:tc>
          <w:tcPr>
            <w:tcW w:w="602" w:type="pct"/>
          </w:tcPr>
          <w:p w:rsidR="007167A6" w:rsidRDefault="007167A6" w:rsidP="00CD1BC7">
            <w:pPr>
              <w:rPr>
                <w:b/>
              </w:rPr>
            </w:pPr>
            <w:r>
              <w:rPr>
                <w:rFonts w:ascii="宋体" w:hAnsi="宋体" w:cs="宋体" w:hint="eastAsia"/>
              </w:rPr>
              <w:t>2</w:t>
            </w:r>
            <w:r>
              <w:rPr>
                <w:rFonts w:ascii="宋体" w:hAnsi="宋体" w:cs="宋体"/>
              </w:rPr>
              <w:t>0.</w:t>
            </w:r>
            <w:r>
              <w:rPr>
                <w:rFonts w:ascii="宋体" w:hAnsi="宋体" w:cs="宋体" w:hint="eastAsia"/>
              </w:rPr>
              <w:t>系统对接要求</w:t>
            </w:r>
          </w:p>
        </w:tc>
        <w:tc>
          <w:tcPr>
            <w:tcW w:w="3644" w:type="pct"/>
          </w:tcPr>
          <w:p w:rsidR="007167A6" w:rsidRDefault="007167A6" w:rsidP="00CD1BC7">
            <w:pPr>
              <w:rPr>
                <w:rFonts w:cs="宋体"/>
                <w:kern w:val="0"/>
                <w:lang w:bidi="ar"/>
              </w:rPr>
            </w:pPr>
            <w:r>
              <w:rPr>
                <w:rFonts w:cs="宋体" w:hint="eastAsia"/>
                <w:kern w:val="0"/>
                <w:lang w:bidi="ar"/>
              </w:rPr>
              <w:t>1</w:t>
            </w:r>
            <w:r>
              <w:rPr>
                <w:rFonts w:cs="宋体" w:hint="eastAsia"/>
                <w:kern w:val="0"/>
                <w:lang w:bidi="ar"/>
              </w:rPr>
              <w:t>、检察官业绩考评系统需与全国检察业务应用系统</w:t>
            </w:r>
            <w:r>
              <w:rPr>
                <w:rFonts w:cs="宋体" w:hint="eastAsia"/>
                <w:kern w:val="0"/>
                <w:lang w:bidi="ar"/>
              </w:rPr>
              <w:t xml:space="preserve">2.0 </w:t>
            </w:r>
            <w:r>
              <w:rPr>
                <w:rFonts w:cs="宋体" w:hint="eastAsia"/>
                <w:kern w:val="0"/>
                <w:lang w:bidi="ar"/>
              </w:rPr>
              <w:t>对接，基于全国检察业务应用系统</w:t>
            </w:r>
            <w:r>
              <w:rPr>
                <w:rFonts w:cs="宋体" w:hint="eastAsia"/>
                <w:kern w:val="0"/>
                <w:lang w:bidi="ar"/>
              </w:rPr>
              <w:t>2.0</w:t>
            </w:r>
            <w:r>
              <w:rPr>
                <w:rFonts w:cs="宋体" w:hint="eastAsia"/>
                <w:kern w:val="0"/>
                <w:lang w:bidi="ar"/>
              </w:rPr>
              <w:t>案件数据既定规则做业绩考评成绩分析。为保证对接的合</w:t>
            </w:r>
            <w:proofErr w:type="gramStart"/>
            <w:r>
              <w:rPr>
                <w:rFonts w:cs="宋体" w:hint="eastAsia"/>
                <w:kern w:val="0"/>
                <w:lang w:bidi="ar"/>
              </w:rPr>
              <w:t>规</w:t>
            </w:r>
            <w:proofErr w:type="gramEnd"/>
            <w:r>
              <w:rPr>
                <w:rFonts w:cs="宋体" w:hint="eastAsia"/>
                <w:kern w:val="0"/>
                <w:lang w:bidi="ar"/>
              </w:rPr>
              <w:t>、科学，不影响</w:t>
            </w:r>
          </w:p>
          <w:p w:rsidR="007167A6" w:rsidRDefault="007167A6" w:rsidP="00CD1BC7">
            <w:pPr>
              <w:rPr>
                <w:rFonts w:cs="宋体"/>
              </w:rPr>
            </w:pPr>
            <w:r>
              <w:rPr>
                <w:rFonts w:cs="宋体" w:hint="eastAsia"/>
                <w:kern w:val="0"/>
                <w:lang w:bidi="ar"/>
              </w:rPr>
              <w:t>全国检察业务应用系统</w:t>
            </w:r>
            <w:r>
              <w:rPr>
                <w:rFonts w:cs="宋体" w:hint="eastAsia"/>
                <w:kern w:val="0"/>
                <w:lang w:bidi="ar"/>
              </w:rPr>
              <w:t>2.0</w:t>
            </w:r>
            <w:r>
              <w:rPr>
                <w:rFonts w:cs="宋体" w:hint="eastAsia"/>
                <w:kern w:val="0"/>
                <w:lang w:bidi="ar"/>
              </w:rPr>
              <w:t>系统本身的稳定性、可靠性及数据安全，投标人承诺获取全国检察业务应用系统</w:t>
            </w:r>
            <w:r>
              <w:rPr>
                <w:rFonts w:cs="宋体" w:hint="eastAsia"/>
                <w:kern w:val="0"/>
                <w:lang w:bidi="ar"/>
              </w:rPr>
              <w:t>2.0</w:t>
            </w:r>
            <w:r>
              <w:rPr>
                <w:rFonts w:cs="宋体" w:hint="eastAsia"/>
                <w:kern w:val="0"/>
                <w:lang w:bidi="ar"/>
              </w:rPr>
              <w:t>核心功能系统数据的对接开发合法合</w:t>
            </w:r>
            <w:proofErr w:type="gramStart"/>
            <w:r>
              <w:rPr>
                <w:rFonts w:cs="宋体" w:hint="eastAsia"/>
                <w:kern w:val="0"/>
                <w:lang w:bidi="ar"/>
              </w:rPr>
              <w:t>规</w:t>
            </w:r>
            <w:proofErr w:type="gramEnd"/>
            <w:r>
              <w:rPr>
                <w:rFonts w:cs="宋体" w:hint="eastAsia"/>
                <w:kern w:val="0"/>
                <w:lang w:bidi="ar"/>
              </w:rPr>
              <w:t>符合全国检察业务应用系统</w:t>
            </w:r>
            <w:r>
              <w:rPr>
                <w:rFonts w:cs="宋体" w:hint="eastAsia"/>
                <w:kern w:val="0"/>
                <w:lang w:bidi="ar"/>
              </w:rPr>
              <w:t>2.0</w:t>
            </w:r>
            <w:r>
              <w:rPr>
                <w:rFonts w:cs="宋体" w:hint="eastAsia"/>
                <w:kern w:val="0"/>
                <w:lang w:bidi="ar"/>
              </w:rPr>
              <w:t>对接规范；</w:t>
            </w:r>
            <w:r>
              <w:rPr>
                <w:rFonts w:cs="宋体" w:hint="eastAsia"/>
                <w:b/>
                <w:bCs/>
                <w:kern w:val="0"/>
                <w:lang w:bidi="ar"/>
              </w:rPr>
              <w:t>（承诺函加盖投标人公章）</w:t>
            </w:r>
            <w:r>
              <w:rPr>
                <w:rFonts w:cs="宋体" w:hint="eastAsia"/>
                <w:kern w:val="0"/>
                <w:lang w:bidi="ar"/>
              </w:rPr>
              <w:t>。</w:t>
            </w:r>
          </w:p>
          <w:p w:rsidR="007167A6" w:rsidRDefault="007167A6" w:rsidP="00CD1BC7">
            <w:r>
              <w:rPr>
                <w:rFonts w:hint="eastAsia"/>
              </w:rPr>
              <w:t>2</w:t>
            </w:r>
            <w:r>
              <w:rPr>
                <w:rFonts w:hint="eastAsia"/>
              </w:rPr>
              <w:t>、为了保证项目对接实施质量，投标人提供全国检察机关全国检察业务应用系统</w:t>
            </w:r>
            <w:r>
              <w:rPr>
                <w:rFonts w:hint="eastAsia"/>
              </w:rPr>
              <w:t>2.0</w:t>
            </w:r>
            <w:r>
              <w:rPr>
                <w:rFonts w:hint="eastAsia"/>
              </w:rPr>
              <w:t>核心功能研发厂商技术支持承诺函；</w:t>
            </w:r>
            <w:r>
              <w:rPr>
                <w:rFonts w:hint="eastAsia"/>
                <w:b/>
                <w:bCs/>
              </w:rPr>
              <w:t>（研发厂商技术支持承诺函原件扫描件加盖投标人公章）</w:t>
            </w:r>
          </w:p>
          <w:p w:rsidR="007167A6" w:rsidRDefault="007167A6" w:rsidP="00CD1BC7">
            <w:r>
              <w:rPr>
                <w:rFonts w:hint="eastAsia"/>
              </w:rPr>
              <w:t>3</w:t>
            </w:r>
            <w:r>
              <w:rPr>
                <w:rFonts w:hint="eastAsia"/>
              </w:rPr>
              <w:t>、为了保证项目对接实施质量</w:t>
            </w:r>
            <w:r>
              <w:rPr>
                <w:rFonts w:hint="eastAsia"/>
              </w:rPr>
              <w:t>,</w:t>
            </w:r>
            <w:r>
              <w:rPr>
                <w:rFonts w:hint="eastAsia"/>
              </w:rPr>
              <w:t>投标人提供“全国检察机关统一业务系统适应司法责任制改革升级开发版”（又称统一业务</w:t>
            </w:r>
            <w:r>
              <w:rPr>
                <w:rFonts w:hint="eastAsia"/>
              </w:rPr>
              <w:t xml:space="preserve"> 1.5</w:t>
            </w:r>
            <w:r>
              <w:rPr>
                <w:rFonts w:hint="eastAsia"/>
              </w:rPr>
              <w:t>）研发厂商技术支持承诺函；</w:t>
            </w:r>
            <w:r>
              <w:rPr>
                <w:rFonts w:hint="eastAsia"/>
                <w:b/>
                <w:bCs/>
              </w:rPr>
              <w:t>（研发厂商技术支持承诺函原件扫描件加盖投标人公章）</w:t>
            </w:r>
            <w:r>
              <w:rPr>
                <w:rFonts w:hint="eastAsia"/>
              </w:rPr>
              <w:t>。</w:t>
            </w:r>
          </w:p>
        </w:tc>
      </w:tr>
      <w:tr w:rsidR="007167A6" w:rsidTr="00CD1BC7">
        <w:trPr>
          <w:trHeight w:val="170"/>
        </w:trPr>
        <w:tc>
          <w:tcPr>
            <w:tcW w:w="343" w:type="pct"/>
            <w:vAlign w:val="center"/>
          </w:tcPr>
          <w:p w:rsidR="007167A6" w:rsidRDefault="007167A6" w:rsidP="00CD1BC7">
            <w:r>
              <w:rPr>
                <w:rFonts w:hint="eastAsia"/>
              </w:rPr>
              <w:t>3</w:t>
            </w:r>
          </w:p>
        </w:tc>
        <w:tc>
          <w:tcPr>
            <w:tcW w:w="1013" w:type="pct"/>
            <w:gridSpan w:val="2"/>
          </w:tcPr>
          <w:p w:rsidR="007167A6" w:rsidRDefault="007167A6" w:rsidP="00CD1BC7">
            <w:r>
              <w:rPr>
                <w:rFonts w:hint="eastAsia"/>
              </w:rPr>
              <w:t>性能要求</w:t>
            </w:r>
          </w:p>
        </w:tc>
        <w:tc>
          <w:tcPr>
            <w:tcW w:w="3644" w:type="pct"/>
          </w:tcPr>
          <w:p w:rsidR="007167A6" w:rsidRDefault="007167A6" w:rsidP="00CD1BC7">
            <w:pPr>
              <w:rPr>
                <w:color w:val="000000"/>
              </w:rPr>
            </w:pPr>
            <w:r>
              <w:rPr>
                <w:rFonts w:hint="eastAsia"/>
                <w:color w:val="000000"/>
              </w:rPr>
              <w:t>根据业务的要求，本系统的主要性能指标如下：</w:t>
            </w:r>
          </w:p>
          <w:p w:rsidR="007167A6" w:rsidRDefault="007167A6" w:rsidP="00CD1BC7">
            <w:pPr>
              <w:rPr>
                <w:color w:val="000000"/>
              </w:rPr>
            </w:pPr>
            <w:bookmarkStart w:id="2" w:name="_Toc179705951"/>
            <w:r>
              <w:rPr>
                <w:color w:val="000000"/>
              </w:rPr>
              <w:t>1</w:t>
            </w:r>
            <w:r>
              <w:rPr>
                <w:color w:val="000000"/>
              </w:rPr>
              <w:t>、稳定性指标</w:t>
            </w:r>
            <w:bookmarkEnd w:id="2"/>
          </w:p>
          <w:p w:rsidR="007167A6" w:rsidRDefault="007167A6" w:rsidP="00CD1BC7">
            <w:pPr>
              <w:rPr>
                <w:color w:val="000000"/>
              </w:rPr>
            </w:pPr>
            <w:r>
              <w:rPr>
                <w:color w:val="000000"/>
              </w:rPr>
              <w:t>系统保证</w:t>
            </w:r>
            <w:r>
              <w:rPr>
                <w:color w:val="000000"/>
              </w:rPr>
              <w:t>7×24</w:t>
            </w:r>
            <w:r>
              <w:rPr>
                <w:color w:val="000000"/>
              </w:rPr>
              <w:t>小时不间断运行。</w:t>
            </w:r>
          </w:p>
          <w:p w:rsidR="007167A6" w:rsidRDefault="007167A6" w:rsidP="00CD1BC7">
            <w:pPr>
              <w:rPr>
                <w:color w:val="000000"/>
              </w:rPr>
            </w:pPr>
            <w:bookmarkStart w:id="3" w:name="_Toc179705953"/>
            <w:r>
              <w:rPr>
                <w:color w:val="000000"/>
              </w:rPr>
              <w:t>2</w:t>
            </w:r>
            <w:r>
              <w:rPr>
                <w:color w:val="000000"/>
              </w:rPr>
              <w:t>、</w:t>
            </w:r>
            <w:r>
              <w:rPr>
                <w:rFonts w:hint="eastAsia"/>
                <w:color w:val="000000"/>
              </w:rPr>
              <w:t>并发用户数</w:t>
            </w:r>
            <w:r>
              <w:rPr>
                <w:color w:val="000000"/>
              </w:rPr>
              <w:t>指标</w:t>
            </w:r>
            <w:bookmarkEnd w:id="3"/>
          </w:p>
          <w:p w:rsidR="007167A6" w:rsidRDefault="007167A6" w:rsidP="00CD1BC7">
            <w:pPr>
              <w:rPr>
                <w:color w:val="000000"/>
              </w:rPr>
            </w:pPr>
            <w:r>
              <w:rPr>
                <w:color w:val="000000"/>
              </w:rPr>
              <w:t>系统支持</w:t>
            </w:r>
            <w:r>
              <w:rPr>
                <w:rFonts w:hint="eastAsia"/>
                <w:color w:val="000000"/>
              </w:rPr>
              <w:t>并发用户数</w:t>
            </w:r>
            <w:r>
              <w:rPr>
                <w:rFonts w:hint="eastAsia"/>
                <w:color w:val="0000FF"/>
              </w:rPr>
              <w:t>≥</w:t>
            </w:r>
            <w:r>
              <w:rPr>
                <w:rFonts w:hint="eastAsia"/>
                <w:color w:val="0000FF"/>
              </w:rPr>
              <w:t>200</w:t>
            </w:r>
            <w:r>
              <w:rPr>
                <w:rFonts w:hint="eastAsia"/>
                <w:color w:val="0000FF"/>
              </w:rPr>
              <w:t>。</w:t>
            </w:r>
          </w:p>
          <w:p w:rsidR="007167A6" w:rsidRDefault="007167A6" w:rsidP="00CD1BC7">
            <w:pPr>
              <w:rPr>
                <w:color w:val="000000"/>
              </w:rPr>
            </w:pPr>
            <w:bookmarkStart w:id="4" w:name="_Toc179705954"/>
            <w:r>
              <w:rPr>
                <w:color w:val="000000"/>
              </w:rPr>
              <w:t>3</w:t>
            </w:r>
            <w:r>
              <w:rPr>
                <w:color w:val="000000"/>
              </w:rPr>
              <w:t>、信息服务指标</w:t>
            </w:r>
            <w:bookmarkEnd w:id="4"/>
          </w:p>
          <w:p w:rsidR="007167A6" w:rsidRDefault="007167A6" w:rsidP="00CD1BC7">
            <w:pPr>
              <w:rPr>
                <w:color w:val="000000"/>
              </w:rPr>
            </w:pPr>
            <w:r>
              <w:rPr>
                <w:color w:val="000000"/>
              </w:rPr>
              <w:t>系统查询响应时间</w:t>
            </w:r>
            <w:r>
              <w:rPr>
                <w:color w:val="000000"/>
              </w:rPr>
              <w:t>≤3</w:t>
            </w:r>
            <w:r>
              <w:rPr>
                <w:color w:val="000000"/>
              </w:rPr>
              <w:t>秒；</w:t>
            </w:r>
          </w:p>
          <w:p w:rsidR="007167A6" w:rsidRDefault="007167A6" w:rsidP="00CD1BC7">
            <w:pPr>
              <w:rPr>
                <w:color w:val="000000"/>
              </w:rPr>
            </w:pPr>
            <w:r>
              <w:rPr>
                <w:color w:val="000000"/>
              </w:rPr>
              <w:t>系统复杂统计查询时间</w:t>
            </w:r>
            <w:r>
              <w:rPr>
                <w:color w:val="000000"/>
              </w:rPr>
              <w:t>≤20</w:t>
            </w:r>
            <w:r>
              <w:rPr>
                <w:color w:val="000000"/>
              </w:rPr>
              <w:t>秒。</w:t>
            </w:r>
          </w:p>
        </w:tc>
      </w:tr>
      <w:tr w:rsidR="007167A6" w:rsidTr="00CD1BC7">
        <w:trPr>
          <w:trHeight w:val="170"/>
        </w:trPr>
        <w:tc>
          <w:tcPr>
            <w:tcW w:w="343" w:type="pct"/>
            <w:vAlign w:val="center"/>
          </w:tcPr>
          <w:p w:rsidR="007167A6" w:rsidRDefault="007167A6" w:rsidP="00CD1BC7">
            <w:r>
              <w:rPr>
                <w:rFonts w:hint="eastAsia"/>
              </w:rPr>
              <w:t>4</w:t>
            </w:r>
          </w:p>
        </w:tc>
        <w:tc>
          <w:tcPr>
            <w:tcW w:w="1013" w:type="pct"/>
            <w:gridSpan w:val="2"/>
          </w:tcPr>
          <w:p w:rsidR="007167A6" w:rsidRDefault="007167A6" w:rsidP="00CD1BC7">
            <w:bookmarkStart w:id="5" w:name="_Toc11151"/>
            <w:r>
              <w:rPr>
                <w:rFonts w:hint="eastAsia"/>
              </w:rPr>
              <w:t>系统部署要求</w:t>
            </w:r>
            <w:bookmarkEnd w:id="5"/>
          </w:p>
        </w:tc>
        <w:tc>
          <w:tcPr>
            <w:tcW w:w="3644" w:type="pct"/>
          </w:tcPr>
          <w:p w:rsidR="007167A6" w:rsidRDefault="007167A6" w:rsidP="00CD1BC7">
            <w:r>
              <w:rPr>
                <w:rFonts w:cs="宋体" w:hint="eastAsia"/>
                <w:lang w:bidi="ar"/>
              </w:rPr>
              <w:t>系统部署在检察工作网中，要求实施单位具备云平台部署能力</w:t>
            </w:r>
          </w:p>
        </w:tc>
      </w:tr>
      <w:tr w:rsidR="007167A6" w:rsidTr="00CD1BC7">
        <w:trPr>
          <w:trHeight w:val="170"/>
        </w:trPr>
        <w:tc>
          <w:tcPr>
            <w:tcW w:w="343" w:type="pct"/>
            <w:vAlign w:val="center"/>
          </w:tcPr>
          <w:p w:rsidR="007167A6" w:rsidRDefault="007167A6" w:rsidP="00CD1BC7">
            <w:r>
              <w:rPr>
                <w:rFonts w:hint="eastAsia"/>
              </w:rPr>
              <w:t>5</w:t>
            </w:r>
          </w:p>
        </w:tc>
        <w:tc>
          <w:tcPr>
            <w:tcW w:w="1013" w:type="pct"/>
            <w:gridSpan w:val="2"/>
          </w:tcPr>
          <w:p w:rsidR="007167A6" w:rsidRDefault="007167A6" w:rsidP="00CD1BC7">
            <w:bookmarkStart w:id="6" w:name="_Toc30030"/>
            <w:r>
              <w:rPr>
                <w:rFonts w:hint="eastAsia"/>
              </w:rPr>
              <w:t>系统安全要求</w:t>
            </w:r>
            <w:bookmarkEnd w:id="6"/>
          </w:p>
        </w:tc>
        <w:tc>
          <w:tcPr>
            <w:tcW w:w="3644" w:type="pct"/>
          </w:tcPr>
          <w:p w:rsidR="007167A6" w:rsidRDefault="007167A6" w:rsidP="00CD1BC7">
            <w:pPr>
              <w:rPr>
                <w:rFonts w:cs="宋体"/>
                <w:lang w:bidi="ar"/>
              </w:rPr>
            </w:pPr>
            <w:r>
              <w:rPr>
                <w:rFonts w:cs="宋体" w:hint="eastAsia"/>
                <w:lang w:bidi="ar"/>
              </w:rPr>
              <w:t>本项目部署于检察工作</w:t>
            </w:r>
            <w:proofErr w:type="gramStart"/>
            <w:r>
              <w:rPr>
                <w:rFonts w:cs="宋体" w:hint="eastAsia"/>
                <w:lang w:bidi="ar"/>
              </w:rPr>
              <w:t>网环境</w:t>
            </w:r>
            <w:proofErr w:type="gramEnd"/>
            <w:r>
              <w:rPr>
                <w:rFonts w:cs="宋体" w:hint="eastAsia"/>
                <w:lang w:bidi="ar"/>
              </w:rPr>
              <w:t>中，利用工作网已有的安全设备，但要求软件系统不得留有后门、漏洞，如经第三方检测机构或政府主管部门扫描到软件自身安全漏洞，中标人应无条件进行修改完善。</w:t>
            </w:r>
          </w:p>
        </w:tc>
      </w:tr>
      <w:tr w:rsidR="007167A6" w:rsidTr="00CD1BC7">
        <w:trPr>
          <w:trHeight w:val="170"/>
        </w:trPr>
        <w:tc>
          <w:tcPr>
            <w:tcW w:w="343" w:type="pct"/>
            <w:vAlign w:val="center"/>
          </w:tcPr>
          <w:p w:rsidR="007167A6" w:rsidRDefault="007167A6" w:rsidP="00CD1BC7">
            <w:r>
              <w:rPr>
                <w:rFonts w:hint="eastAsia"/>
              </w:rPr>
              <w:t>6</w:t>
            </w:r>
          </w:p>
        </w:tc>
        <w:tc>
          <w:tcPr>
            <w:tcW w:w="1013" w:type="pct"/>
            <w:gridSpan w:val="2"/>
          </w:tcPr>
          <w:p w:rsidR="007167A6" w:rsidRDefault="007167A6" w:rsidP="00CD1BC7">
            <w:bookmarkStart w:id="7" w:name="_Toc5389"/>
            <w:r>
              <w:rPr>
                <w:rFonts w:hint="eastAsia"/>
              </w:rPr>
              <w:t>技术路线要求</w:t>
            </w:r>
            <w:bookmarkEnd w:id="7"/>
          </w:p>
        </w:tc>
        <w:tc>
          <w:tcPr>
            <w:tcW w:w="3644" w:type="pct"/>
          </w:tcPr>
          <w:p w:rsidR="007167A6" w:rsidRDefault="007167A6" w:rsidP="00CD1BC7">
            <w:r>
              <w:rPr>
                <w:lang w:bidi="ar"/>
              </w:rPr>
              <w:t>1</w:t>
            </w:r>
            <w:r>
              <w:rPr>
                <w:rFonts w:cs="宋体" w:hint="eastAsia"/>
                <w:lang w:bidi="ar"/>
              </w:rPr>
              <w:t>、业绩考评系统对外提供采用</w:t>
            </w:r>
            <w:r>
              <w:rPr>
                <w:lang w:bidi="ar"/>
              </w:rPr>
              <w:t>XML</w:t>
            </w:r>
            <w:r>
              <w:rPr>
                <w:rFonts w:cs="宋体" w:hint="eastAsia"/>
                <w:lang w:bidi="ar"/>
              </w:rPr>
              <w:t>国际标准作为数据交换标准规范，具备良好的开放性，充分考虑今后纵向及横向功能扩展和应用系统集成，此方式支持</w:t>
            </w:r>
            <w:r>
              <w:rPr>
                <w:lang w:bidi="ar"/>
              </w:rPr>
              <w:t>JAVA\C#\C\C++</w:t>
            </w:r>
            <w:r>
              <w:rPr>
                <w:rFonts w:cs="宋体" w:hint="eastAsia"/>
                <w:lang w:bidi="ar"/>
              </w:rPr>
              <w:t>等常见开发语言开发的应用系统。</w:t>
            </w:r>
          </w:p>
          <w:p w:rsidR="007167A6" w:rsidRDefault="007167A6" w:rsidP="00CD1BC7">
            <w:pPr>
              <w:rPr>
                <w:rFonts w:cs="宋体"/>
                <w:lang w:bidi="ar"/>
              </w:rPr>
            </w:pPr>
            <w:r>
              <w:rPr>
                <w:lang w:bidi="ar"/>
              </w:rPr>
              <w:t>2</w:t>
            </w:r>
            <w:r>
              <w:rPr>
                <w:rFonts w:cs="宋体" w:hint="eastAsia"/>
                <w:lang w:bidi="ar"/>
              </w:rPr>
              <w:t>、业绩考评系统需要采用</w:t>
            </w:r>
            <w:r>
              <w:rPr>
                <w:lang w:bidi="ar"/>
              </w:rPr>
              <w:t>B/S</w:t>
            </w:r>
            <w:r>
              <w:rPr>
                <w:rFonts w:cs="宋体" w:hint="eastAsia"/>
                <w:lang w:bidi="ar"/>
              </w:rPr>
              <w:t>架构进行开发设计，升级维护方便，支持国产数据库、中间件、浏览器。</w:t>
            </w:r>
          </w:p>
        </w:tc>
      </w:tr>
      <w:tr w:rsidR="007167A6" w:rsidTr="00CD1BC7">
        <w:trPr>
          <w:trHeight w:val="170"/>
        </w:trPr>
        <w:tc>
          <w:tcPr>
            <w:tcW w:w="343" w:type="pct"/>
            <w:vAlign w:val="center"/>
          </w:tcPr>
          <w:p w:rsidR="007167A6" w:rsidRDefault="007167A6" w:rsidP="00CD1BC7">
            <w:r>
              <w:rPr>
                <w:rFonts w:hint="eastAsia"/>
              </w:rPr>
              <w:t>7</w:t>
            </w:r>
          </w:p>
        </w:tc>
        <w:tc>
          <w:tcPr>
            <w:tcW w:w="1013" w:type="pct"/>
            <w:gridSpan w:val="2"/>
          </w:tcPr>
          <w:p w:rsidR="007167A6" w:rsidRDefault="007167A6" w:rsidP="00CD1BC7">
            <w:bookmarkStart w:id="8" w:name="_Toc12682"/>
            <w:r>
              <w:rPr>
                <w:rFonts w:hint="eastAsia"/>
              </w:rPr>
              <w:t>保密要求</w:t>
            </w:r>
            <w:bookmarkEnd w:id="8"/>
          </w:p>
        </w:tc>
        <w:tc>
          <w:tcPr>
            <w:tcW w:w="3644" w:type="pct"/>
          </w:tcPr>
          <w:p w:rsidR="007167A6" w:rsidRDefault="007167A6" w:rsidP="00CD1BC7">
            <w:r>
              <w:rPr>
                <w:rFonts w:cs="宋体" w:hint="eastAsia"/>
                <w:lang w:bidi="ar"/>
              </w:rPr>
              <w:t>本项目必须确保检察院案件数据信息的保密性，保证全国检察业务应用系统</w:t>
            </w:r>
            <w:r>
              <w:rPr>
                <w:lang w:bidi="ar"/>
              </w:rPr>
              <w:t>2.0</w:t>
            </w:r>
            <w:r>
              <w:rPr>
                <w:rFonts w:cs="宋体" w:hint="eastAsia"/>
                <w:lang w:bidi="ar"/>
              </w:rPr>
              <w:t>全国检察业务应用系统</w:t>
            </w:r>
            <w:r>
              <w:rPr>
                <w:lang w:bidi="ar"/>
              </w:rPr>
              <w:t>2.0</w:t>
            </w:r>
            <w:r>
              <w:rPr>
                <w:rFonts w:cs="宋体" w:hint="eastAsia"/>
                <w:lang w:bidi="ar"/>
              </w:rPr>
              <w:t>在运行过程中各种数据资</w:t>
            </w:r>
            <w:r>
              <w:rPr>
                <w:rFonts w:cs="宋体" w:hint="eastAsia"/>
                <w:lang w:bidi="ar"/>
              </w:rPr>
              <w:lastRenderedPageBreak/>
              <w:t>料的信息安全；保证全国检察业务应用系统</w:t>
            </w:r>
            <w:r>
              <w:rPr>
                <w:lang w:bidi="ar"/>
              </w:rPr>
              <w:t>2.0</w:t>
            </w:r>
            <w:r>
              <w:rPr>
                <w:rFonts w:cs="宋体" w:hint="eastAsia"/>
                <w:lang w:bidi="ar"/>
              </w:rPr>
              <w:t>与业绩考评系统交互通信过程的安全；保证全国检察业务应用系统</w:t>
            </w:r>
            <w:r>
              <w:rPr>
                <w:lang w:bidi="ar"/>
              </w:rPr>
              <w:t>2.0</w:t>
            </w:r>
            <w:r>
              <w:rPr>
                <w:rFonts w:cs="宋体" w:hint="eastAsia"/>
                <w:lang w:bidi="ar"/>
              </w:rPr>
              <w:t>业务管理体系的安全，投标人需出具以上要求承诺书。中标单位需与采购单位签订保密协议和承诺书。</w:t>
            </w:r>
          </w:p>
        </w:tc>
      </w:tr>
      <w:tr w:rsidR="007167A6" w:rsidTr="00CD1BC7">
        <w:trPr>
          <w:trHeight w:val="170"/>
        </w:trPr>
        <w:tc>
          <w:tcPr>
            <w:tcW w:w="343" w:type="pct"/>
            <w:vAlign w:val="center"/>
          </w:tcPr>
          <w:p w:rsidR="007167A6" w:rsidRDefault="007167A6" w:rsidP="00CD1BC7">
            <w:r>
              <w:rPr>
                <w:rFonts w:hint="eastAsia"/>
              </w:rPr>
              <w:lastRenderedPageBreak/>
              <w:t>8</w:t>
            </w:r>
          </w:p>
        </w:tc>
        <w:tc>
          <w:tcPr>
            <w:tcW w:w="1013" w:type="pct"/>
            <w:gridSpan w:val="2"/>
          </w:tcPr>
          <w:p w:rsidR="007167A6" w:rsidRDefault="007167A6" w:rsidP="00CD1BC7">
            <w:bookmarkStart w:id="9" w:name="_Toc20695"/>
            <w:r>
              <w:rPr>
                <w:rFonts w:hint="eastAsia"/>
              </w:rPr>
              <w:t>兼容性要求</w:t>
            </w:r>
            <w:bookmarkEnd w:id="9"/>
          </w:p>
        </w:tc>
        <w:tc>
          <w:tcPr>
            <w:tcW w:w="3644" w:type="pct"/>
          </w:tcPr>
          <w:p w:rsidR="007167A6" w:rsidRDefault="007167A6" w:rsidP="00CD1BC7">
            <w:r>
              <w:rPr>
                <w:rFonts w:cs="宋体" w:hint="eastAsia"/>
                <w:lang w:bidi="ar"/>
              </w:rPr>
              <w:t>本项目要求以科学、合法的方式获取全国检察业务应用系统</w:t>
            </w:r>
            <w:r>
              <w:rPr>
                <w:lang w:bidi="ar"/>
              </w:rPr>
              <w:t>2.0</w:t>
            </w:r>
            <w:r>
              <w:rPr>
                <w:rFonts w:cs="宋体" w:hint="eastAsia"/>
                <w:lang w:bidi="ar"/>
              </w:rPr>
              <w:t>数据，不能影响全国检察业务应用系统</w:t>
            </w:r>
            <w:r>
              <w:rPr>
                <w:lang w:bidi="ar"/>
              </w:rPr>
              <w:t>2.0</w:t>
            </w:r>
            <w:r>
              <w:rPr>
                <w:rFonts w:cs="宋体" w:hint="eastAsia"/>
                <w:lang w:bidi="ar"/>
              </w:rPr>
              <w:t>正常运行。</w:t>
            </w:r>
          </w:p>
        </w:tc>
      </w:tr>
      <w:tr w:rsidR="007167A6" w:rsidTr="00CD1BC7">
        <w:trPr>
          <w:trHeight w:val="170"/>
        </w:trPr>
        <w:tc>
          <w:tcPr>
            <w:tcW w:w="343" w:type="pct"/>
            <w:vAlign w:val="center"/>
          </w:tcPr>
          <w:p w:rsidR="007167A6" w:rsidRDefault="007167A6" w:rsidP="00CD1BC7">
            <w:r>
              <w:rPr>
                <w:rFonts w:hint="eastAsia"/>
              </w:rPr>
              <w:t>9</w:t>
            </w:r>
          </w:p>
        </w:tc>
        <w:tc>
          <w:tcPr>
            <w:tcW w:w="1013" w:type="pct"/>
            <w:gridSpan w:val="2"/>
          </w:tcPr>
          <w:p w:rsidR="007167A6" w:rsidRDefault="007167A6" w:rsidP="00CD1BC7">
            <w:bookmarkStart w:id="10" w:name="_Toc7378"/>
            <w:r>
              <w:rPr>
                <w:rFonts w:hint="eastAsia"/>
              </w:rPr>
              <w:t>培训要求</w:t>
            </w:r>
            <w:bookmarkEnd w:id="10"/>
          </w:p>
          <w:p w:rsidR="007167A6" w:rsidRDefault="007167A6" w:rsidP="00CD1BC7"/>
        </w:tc>
        <w:tc>
          <w:tcPr>
            <w:tcW w:w="3644" w:type="pct"/>
          </w:tcPr>
          <w:p w:rsidR="007167A6" w:rsidRDefault="007167A6" w:rsidP="00CD1BC7">
            <w:r>
              <w:rPr>
                <w:rFonts w:cs="宋体" w:hint="eastAsia"/>
                <w:lang w:bidi="ar"/>
              </w:rPr>
              <w:t>系统培训要求中标供应商提供一次全市的系统应用与系统管理员培训，培训目的为了试运行上线前期，用户熟悉掌握使用新业务。为后期系统试点及全市上线系统提供骨干师资力量</w:t>
            </w:r>
          </w:p>
        </w:tc>
      </w:tr>
    </w:tbl>
    <w:p w:rsidR="007167A6" w:rsidRDefault="007167A6" w:rsidP="007167A6">
      <w:pPr>
        <w:rPr>
          <w:b/>
          <w:szCs w:val="21"/>
        </w:rPr>
      </w:pPr>
    </w:p>
    <w:p w:rsidR="007167A6" w:rsidRDefault="007167A6" w:rsidP="007167A6">
      <w:pPr>
        <w:pStyle w:val="3"/>
        <w:jc w:val="left"/>
        <w:rPr>
          <w:rFonts w:ascii="新宋体" w:eastAsia="新宋体" w:hAnsi="新宋体"/>
          <w:kern w:val="44"/>
          <w:sz w:val="30"/>
          <w:szCs w:val="30"/>
        </w:rPr>
      </w:pPr>
      <w:r>
        <w:rPr>
          <w:rFonts w:ascii="新宋体" w:eastAsia="新宋体" w:hAnsi="新宋体" w:hint="eastAsia"/>
          <w:kern w:val="44"/>
          <w:sz w:val="30"/>
          <w:szCs w:val="30"/>
        </w:rPr>
        <w:t>五、检测报告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7167A6" w:rsidTr="00CD1BC7">
        <w:tc>
          <w:tcPr>
            <w:tcW w:w="709"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序号</w:t>
            </w:r>
          </w:p>
        </w:tc>
        <w:tc>
          <w:tcPr>
            <w:tcW w:w="1559"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货物名称</w:t>
            </w:r>
          </w:p>
        </w:tc>
        <w:tc>
          <w:tcPr>
            <w:tcW w:w="2127"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检测机构要求</w:t>
            </w:r>
          </w:p>
        </w:tc>
        <w:tc>
          <w:tcPr>
            <w:tcW w:w="4536" w:type="dxa"/>
          </w:tcPr>
          <w:p w:rsidR="007167A6" w:rsidRDefault="007167A6" w:rsidP="00CD1BC7">
            <w:pPr>
              <w:spacing w:line="276" w:lineRule="auto"/>
              <w:jc w:val="center"/>
              <w:rPr>
                <w:rFonts w:ascii="新宋体" w:eastAsia="新宋体" w:hAnsi="新宋体"/>
              </w:rPr>
            </w:pPr>
            <w:r>
              <w:rPr>
                <w:rFonts w:ascii="新宋体" w:eastAsia="新宋体" w:hAnsi="新宋体" w:hint="eastAsia"/>
              </w:rPr>
              <w:t>检测指标</w:t>
            </w:r>
          </w:p>
        </w:tc>
      </w:tr>
      <w:tr w:rsidR="007167A6" w:rsidTr="00CD1BC7">
        <w:tc>
          <w:tcPr>
            <w:tcW w:w="709" w:type="dxa"/>
          </w:tcPr>
          <w:p w:rsidR="007167A6" w:rsidRDefault="007167A6" w:rsidP="00CD1BC7">
            <w:pPr>
              <w:spacing w:line="276" w:lineRule="auto"/>
              <w:rPr>
                <w:rFonts w:ascii="新宋体" w:eastAsia="新宋体" w:hAnsi="新宋体"/>
              </w:rPr>
            </w:pPr>
            <w:r>
              <w:rPr>
                <w:rFonts w:ascii="新宋体" w:eastAsia="新宋体" w:hAnsi="新宋体" w:hint="eastAsia"/>
              </w:rPr>
              <w:t>1</w:t>
            </w:r>
          </w:p>
        </w:tc>
        <w:tc>
          <w:tcPr>
            <w:tcW w:w="1559" w:type="dxa"/>
          </w:tcPr>
          <w:p w:rsidR="007167A6" w:rsidRDefault="007167A6" w:rsidP="00CD1BC7">
            <w:pPr>
              <w:spacing w:line="276" w:lineRule="auto"/>
              <w:rPr>
                <w:rFonts w:ascii="新宋体" w:eastAsia="新宋体" w:hAnsi="新宋体"/>
              </w:rPr>
            </w:pPr>
          </w:p>
        </w:tc>
        <w:tc>
          <w:tcPr>
            <w:tcW w:w="2127" w:type="dxa"/>
          </w:tcPr>
          <w:p w:rsidR="007167A6" w:rsidRDefault="007167A6" w:rsidP="00CD1BC7">
            <w:pPr>
              <w:spacing w:line="276" w:lineRule="auto"/>
              <w:rPr>
                <w:rFonts w:ascii="新宋体" w:eastAsia="新宋体" w:hAnsi="新宋体"/>
              </w:rPr>
            </w:pPr>
          </w:p>
        </w:tc>
        <w:tc>
          <w:tcPr>
            <w:tcW w:w="4536" w:type="dxa"/>
          </w:tcPr>
          <w:p w:rsidR="007167A6" w:rsidRDefault="007167A6" w:rsidP="00CD1BC7">
            <w:pPr>
              <w:spacing w:line="276" w:lineRule="auto"/>
              <w:rPr>
                <w:rFonts w:ascii="新宋体" w:eastAsia="新宋体" w:hAnsi="新宋体"/>
              </w:rPr>
            </w:pPr>
          </w:p>
        </w:tc>
      </w:tr>
      <w:tr w:rsidR="007167A6" w:rsidTr="00CD1BC7">
        <w:tc>
          <w:tcPr>
            <w:tcW w:w="709" w:type="dxa"/>
          </w:tcPr>
          <w:p w:rsidR="007167A6" w:rsidRDefault="007167A6" w:rsidP="00CD1BC7">
            <w:pPr>
              <w:spacing w:line="276" w:lineRule="auto"/>
              <w:rPr>
                <w:rFonts w:ascii="新宋体" w:eastAsia="新宋体" w:hAnsi="新宋体"/>
              </w:rPr>
            </w:pPr>
            <w:r>
              <w:rPr>
                <w:rFonts w:ascii="新宋体" w:eastAsia="新宋体" w:hAnsi="新宋体" w:hint="eastAsia"/>
              </w:rPr>
              <w:t>2</w:t>
            </w:r>
          </w:p>
        </w:tc>
        <w:tc>
          <w:tcPr>
            <w:tcW w:w="1559" w:type="dxa"/>
          </w:tcPr>
          <w:p w:rsidR="007167A6" w:rsidRDefault="007167A6" w:rsidP="00CD1BC7">
            <w:pPr>
              <w:spacing w:line="276" w:lineRule="auto"/>
              <w:rPr>
                <w:rFonts w:ascii="新宋体" w:eastAsia="新宋体" w:hAnsi="新宋体"/>
              </w:rPr>
            </w:pPr>
          </w:p>
        </w:tc>
        <w:tc>
          <w:tcPr>
            <w:tcW w:w="2127" w:type="dxa"/>
          </w:tcPr>
          <w:p w:rsidR="007167A6" w:rsidRDefault="007167A6" w:rsidP="00CD1BC7">
            <w:pPr>
              <w:spacing w:line="276" w:lineRule="auto"/>
              <w:rPr>
                <w:rFonts w:ascii="新宋体" w:eastAsia="新宋体" w:hAnsi="新宋体"/>
              </w:rPr>
            </w:pPr>
          </w:p>
        </w:tc>
        <w:tc>
          <w:tcPr>
            <w:tcW w:w="4536" w:type="dxa"/>
          </w:tcPr>
          <w:p w:rsidR="007167A6" w:rsidRDefault="007167A6" w:rsidP="00CD1BC7">
            <w:pPr>
              <w:spacing w:line="276" w:lineRule="auto"/>
              <w:rPr>
                <w:rFonts w:ascii="新宋体" w:eastAsia="新宋体" w:hAnsi="新宋体"/>
              </w:rPr>
            </w:pPr>
          </w:p>
        </w:tc>
      </w:tr>
      <w:tr w:rsidR="007167A6" w:rsidTr="00CD1BC7">
        <w:tc>
          <w:tcPr>
            <w:tcW w:w="709" w:type="dxa"/>
          </w:tcPr>
          <w:p w:rsidR="007167A6" w:rsidRDefault="007167A6" w:rsidP="00CD1BC7">
            <w:pPr>
              <w:spacing w:line="276" w:lineRule="auto"/>
              <w:rPr>
                <w:rFonts w:ascii="新宋体" w:eastAsia="新宋体" w:hAnsi="新宋体"/>
              </w:rPr>
            </w:pPr>
          </w:p>
        </w:tc>
        <w:tc>
          <w:tcPr>
            <w:tcW w:w="1559" w:type="dxa"/>
          </w:tcPr>
          <w:p w:rsidR="007167A6" w:rsidRDefault="007167A6" w:rsidP="00CD1BC7">
            <w:pPr>
              <w:spacing w:line="276" w:lineRule="auto"/>
              <w:rPr>
                <w:rFonts w:ascii="新宋体" w:eastAsia="新宋体" w:hAnsi="新宋体"/>
              </w:rPr>
            </w:pPr>
          </w:p>
        </w:tc>
        <w:tc>
          <w:tcPr>
            <w:tcW w:w="2127" w:type="dxa"/>
          </w:tcPr>
          <w:p w:rsidR="007167A6" w:rsidRDefault="007167A6" w:rsidP="00CD1BC7">
            <w:pPr>
              <w:spacing w:line="276" w:lineRule="auto"/>
              <w:rPr>
                <w:rFonts w:ascii="新宋体" w:eastAsia="新宋体" w:hAnsi="新宋体"/>
              </w:rPr>
            </w:pPr>
          </w:p>
        </w:tc>
        <w:tc>
          <w:tcPr>
            <w:tcW w:w="4536" w:type="dxa"/>
          </w:tcPr>
          <w:p w:rsidR="007167A6" w:rsidRDefault="007167A6" w:rsidP="00CD1BC7">
            <w:pPr>
              <w:spacing w:line="276" w:lineRule="auto"/>
              <w:rPr>
                <w:rFonts w:ascii="新宋体" w:eastAsia="新宋体" w:hAnsi="新宋体"/>
              </w:rPr>
            </w:pPr>
          </w:p>
        </w:tc>
      </w:tr>
    </w:tbl>
    <w:p w:rsidR="007167A6" w:rsidRDefault="007167A6" w:rsidP="007167A6">
      <w:pPr>
        <w:spacing w:line="360" w:lineRule="auto"/>
        <w:rPr>
          <w:rFonts w:ascii="新宋体" w:eastAsia="新宋体" w:hAnsi="新宋体"/>
          <w:b/>
          <w:color w:val="FF0000"/>
          <w:szCs w:val="21"/>
        </w:rPr>
      </w:pPr>
      <w:r>
        <w:rPr>
          <w:rFonts w:ascii="新宋体" w:eastAsia="新宋体" w:hAnsi="新宋体" w:hint="eastAsia"/>
          <w:b/>
          <w:color w:val="FF0000"/>
          <w:szCs w:val="21"/>
        </w:rPr>
        <w:t>备注：</w:t>
      </w:r>
    </w:p>
    <w:p w:rsidR="007167A6" w:rsidRDefault="007167A6" w:rsidP="007167A6">
      <w:pPr>
        <w:spacing w:line="360" w:lineRule="auto"/>
        <w:rPr>
          <w:rFonts w:ascii="新宋体" w:eastAsia="新宋体" w:hAnsi="新宋体"/>
          <w:b/>
          <w:color w:val="FF0000"/>
          <w:szCs w:val="21"/>
        </w:rPr>
      </w:pPr>
      <w:r>
        <w:rPr>
          <w:rFonts w:ascii="新宋体" w:eastAsia="新宋体" w:hAnsi="新宋体" w:hint="eastAsia"/>
          <w:b/>
          <w:color w:val="FF0000"/>
          <w:szCs w:val="21"/>
        </w:rPr>
        <w:t>1、投标文件应按要求提供相应检测报告。</w:t>
      </w:r>
    </w:p>
    <w:p w:rsidR="007167A6" w:rsidRDefault="007167A6" w:rsidP="007167A6">
      <w:pPr>
        <w:spacing w:line="360" w:lineRule="auto"/>
        <w:rPr>
          <w:rFonts w:ascii="新宋体" w:eastAsia="新宋体" w:hAnsi="新宋体"/>
          <w:b/>
          <w:color w:val="FF0000"/>
          <w:szCs w:val="21"/>
        </w:rPr>
      </w:pPr>
      <w:r>
        <w:rPr>
          <w:rFonts w:ascii="新宋体" w:eastAsia="新宋体" w:hAnsi="新宋体" w:hint="eastAsia"/>
          <w:b/>
          <w:color w:val="FF0000"/>
          <w:szCs w:val="21"/>
        </w:rPr>
        <w:t>2、检测报告（均为原件扫描件）的提供要求：</w:t>
      </w:r>
    </w:p>
    <w:p w:rsidR="007167A6" w:rsidRDefault="007167A6" w:rsidP="007167A6">
      <w:pPr>
        <w:spacing w:line="360" w:lineRule="auto"/>
        <w:rPr>
          <w:rFonts w:ascii="新宋体" w:eastAsia="新宋体" w:hAnsi="新宋体"/>
          <w:b/>
          <w:color w:val="FF0000"/>
          <w:szCs w:val="21"/>
        </w:rPr>
      </w:pPr>
      <w:r>
        <w:rPr>
          <w:rFonts w:ascii="新宋体" w:eastAsia="新宋体" w:hAnsi="新宋体" w:hint="eastAsia"/>
          <w:b/>
          <w:color w:val="FF0000"/>
          <w:szCs w:val="21"/>
        </w:rPr>
        <w:t>（1）检测报告内容中若涉及外文说明，必须同时提供对应中文翻译说明，评标依据以中文翻译内容为准，外文说明仅供参考；检测报告尺寸和清晰度应该能够在电脑上被阅读、识别和判断；</w:t>
      </w:r>
    </w:p>
    <w:p w:rsidR="007167A6" w:rsidRDefault="007167A6" w:rsidP="007167A6">
      <w:pPr>
        <w:spacing w:line="360" w:lineRule="auto"/>
        <w:rPr>
          <w:rFonts w:ascii="新宋体" w:eastAsia="新宋体" w:hAnsi="新宋体"/>
          <w:b/>
          <w:color w:val="FF0000"/>
          <w:szCs w:val="21"/>
        </w:rPr>
      </w:pPr>
      <w:r>
        <w:rPr>
          <w:rFonts w:ascii="新宋体" w:eastAsia="新宋体" w:hAnsi="新宋体" w:hint="eastAsia"/>
          <w:b/>
          <w:color w:val="FF0000"/>
          <w:szCs w:val="21"/>
        </w:rPr>
        <w:t>（2）我国政府机构出具的产品检测报告应为报告正面、背面和附件标注的全部具体内容；产品检验报告的尺寸和清晰度应该能够在电脑上被阅读、识别和判断。</w:t>
      </w:r>
    </w:p>
    <w:p w:rsidR="007167A6" w:rsidRDefault="007167A6" w:rsidP="007167A6">
      <w:pPr>
        <w:rPr>
          <w:sz w:val="24"/>
        </w:rPr>
      </w:pPr>
    </w:p>
    <w:p w:rsidR="007167A6" w:rsidRDefault="007167A6" w:rsidP="007167A6">
      <w:pPr>
        <w:pStyle w:val="3"/>
        <w:jc w:val="left"/>
        <w:rPr>
          <w:rFonts w:ascii="新宋体" w:eastAsia="新宋体" w:hAnsi="新宋体"/>
          <w:kern w:val="44"/>
          <w:sz w:val="30"/>
          <w:szCs w:val="30"/>
        </w:rPr>
      </w:pPr>
      <w:r>
        <w:rPr>
          <w:rFonts w:ascii="新宋体" w:eastAsia="新宋体" w:hAnsi="新宋体" w:hint="eastAsia"/>
          <w:kern w:val="44"/>
          <w:sz w:val="30"/>
          <w:szCs w:val="30"/>
        </w:rPr>
        <w:t>六、商务需求</w:t>
      </w:r>
    </w:p>
    <w:p w:rsidR="007167A6" w:rsidRDefault="007167A6" w:rsidP="007167A6">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7167A6" w:rsidRDefault="007167A6" w:rsidP="007167A6">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7167A6" w:rsidTr="00CD1BC7">
        <w:trPr>
          <w:trHeight w:val="397"/>
        </w:trPr>
        <w:tc>
          <w:tcPr>
            <w:tcW w:w="1260" w:type="dxa"/>
            <w:gridSpan w:val="2"/>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招标商务需求</w:t>
            </w:r>
          </w:p>
        </w:tc>
      </w:tr>
      <w:tr w:rsidR="007167A6" w:rsidTr="00CD1BC7">
        <w:trPr>
          <w:trHeight w:val="280"/>
        </w:trPr>
        <w:tc>
          <w:tcPr>
            <w:tcW w:w="8820" w:type="dxa"/>
            <w:gridSpan w:val="5"/>
          </w:tcPr>
          <w:p w:rsidR="007167A6" w:rsidRDefault="007167A6" w:rsidP="00CD1BC7">
            <w:pPr>
              <w:rPr>
                <w:rFonts w:ascii="新宋体" w:eastAsia="新宋体" w:hAnsi="新宋体"/>
                <w:b/>
                <w:szCs w:val="21"/>
              </w:rPr>
            </w:pPr>
            <w:r>
              <w:rPr>
                <w:rFonts w:ascii="新宋体" w:eastAsia="新宋体" w:hAnsi="新宋体" w:hint="eastAsia"/>
                <w:b/>
                <w:szCs w:val="21"/>
              </w:rPr>
              <w:t>（一）免费保修期内售后服务要求</w:t>
            </w:r>
          </w:p>
        </w:tc>
      </w:tr>
      <w:tr w:rsidR="007167A6" w:rsidTr="00CD1BC7">
        <w:trPr>
          <w:trHeight w:val="320"/>
        </w:trPr>
        <w:tc>
          <w:tcPr>
            <w:tcW w:w="993" w:type="dxa"/>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1</w:t>
            </w:r>
          </w:p>
        </w:tc>
        <w:tc>
          <w:tcPr>
            <w:tcW w:w="1842" w:type="dxa"/>
            <w:gridSpan w:val="2"/>
          </w:tcPr>
          <w:p w:rsidR="007167A6" w:rsidRDefault="007167A6" w:rsidP="00CD1BC7">
            <w:pPr>
              <w:rPr>
                <w:rFonts w:ascii="新宋体" w:eastAsia="新宋体" w:hAnsi="新宋体"/>
                <w:szCs w:val="21"/>
              </w:rPr>
            </w:pPr>
            <w:r>
              <w:rPr>
                <w:rFonts w:ascii="新宋体" w:eastAsia="新宋体" w:hAnsi="新宋体" w:hint="eastAsia"/>
                <w:szCs w:val="21"/>
              </w:rPr>
              <w:t>维修响应及故障</w:t>
            </w:r>
            <w:r>
              <w:rPr>
                <w:rFonts w:ascii="新宋体" w:eastAsia="新宋体" w:hAnsi="新宋体" w:hint="eastAsia"/>
                <w:szCs w:val="21"/>
              </w:rPr>
              <w:lastRenderedPageBreak/>
              <w:t>解决时间</w:t>
            </w:r>
          </w:p>
        </w:tc>
        <w:tc>
          <w:tcPr>
            <w:tcW w:w="5985" w:type="dxa"/>
            <w:gridSpan w:val="2"/>
          </w:tcPr>
          <w:p w:rsidR="007167A6" w:rsidRDefault="007167A6" w:rsidP="00CD1BC7">
            <w:pPr>
              <w:rPr>
                <w:rFonts w:ascii="新宋体" w:eastAsia="新宋体" w:hAnsi="新宋体"/>
                <w:b/>
                <w:szCs w:val="21"/>
              </w:rPr>
            </w:pPr>
            <w:r>
              <w:rPr>
                <w:rFonts w:ascii="新宋体" w:eastAsia="新宋体" w:hAnsi="新宋体" w:hint="eastAsia"/>
                <w:bCs/>
                <w:szCs w:val="21"/>
              </w:rPr>
              <w:lastRenderedPageBreak/>
              <w:t>在保修期内，一旦发生质量问题，投标人保证在接到通知24小</w:t>
            </w:r>
            <w:r>
              <w:rPr>
                <w:rFonts w:ascii="新宋体" w:eastAsia="新宋体" w:hAnsi="新宋体" w:hint="eastAsia"/>
                <w:bCs/>
                <w:szCs w:val="21"/>
              </w:rPr>
              <w:lastRenderedPageBreak/>
              <w:t>时内赶到现场进行修理或更换。</w:t>
            </w:r>
          </w:p>
        </w:tc>
      </w:tr>
      <w:tr w:rsidR="007167A6" w:rsidTr="00CD1BC7">
        <w:trPr>
          <w:trHeight w:val="320"/>
        </w:trPr>
        <w:tc>
          <w:tcPr>
            <w:tcW w:w="993" w:type="dxa"/>
            <w:vAlign w:val="center"/>
          </w:tcPr>
          <w:p w:rsidR="007167A6" w:rsidRDefault="007167A6" w:rsidP="00CD1BC7">
            <w:pPr>
              <w:jc w:val="center"/>
              <w:rPr>
                <w:rFonts w:ascii="新宋体" w:eastAsia="新宋体" w:hAnsi="新宋体"/>
                <w:b/>
                <w:bCs/>
                <w:szCs w:val="21"/>
              </w:rPr>
            </w:pPr>
            <w:r>
              <w:rPr>
                <w:rFonts w:ascii="新宋体" w:eastAsia="新宋体" w:hAnsi="新宋体" w:hint="eastAsia"/>
                <w:b/>
                <w:bCs/>
                <w:szCs w:val="21"/>
              </w:rPr>
              <w:lastRenderedPageBreak/>
              <w:t>2</w:t>
            </w:r>
          </w:p>
        </w:tc>
        <w:tc>
          <w:tcPr>
            <w:tcW w:w="1842" w:type="dxa"/>
            <w:gridSpan w:val="2"/>
          </w:tcPr>
          <w:p w:rsidR="007167A6" w:rsidRDefault="007167A6" w:rsidP="00CD1BC7">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rsidR="007167A6" w:rsidRDefault="007167A6" w:rsidP="00CD1BC7">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货物免费保修期1年，时间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7167A6" w:rsidTr="00CD1BC7">
        <w:trPr>
          <w:trHeight w:val="523"/>
        </w:trPr>
        <w:tc>
          <w:tcPr>
            <w:tcW w:w="993" w:type="dxa"/>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3</w:t>
            </w:r>
          </w:p>
        </w:tc>
        <w:tc>
          <w:tcPr>
            <w:tcW w:w="1842" w:type="dxa"/>
            <w:gridSpan w:val="2"/>
            <w:vAlign w:val="center"/>
          </w:tcPr>
          <w:p w:rsidR="007167A6" w:rsidRDefault="007167A6" w:rsidP="00CD1BC7">
            <w:pPr>
              <w:rPr>
                <w:rFonts w:ascii="新宋体" w:eastAsia="新宋体" w:hAnsi="新宋体"/>
                <w:b/>
                <w:szCs w:val="21"/>
              </w:rPr>
            </w:pPr>
            <w:r>
              <w:rPr>
                <w:rFonts w:ascii="新宋体" w:eastAsia="新宋体" w:hAnsi="新宋体" w:hint="eastAsia"/>
                <w:szCs w:val="21"/>
              </w:rPr>
              <w:t>项目进度要求</w:t>
            </w:r>
          </w:p>
        </w:tc>
        <w:tc>
          <w:tcPr>
            <w:tcW w:w="5985" w:type="dxa"/>
            <w:gridSpan w:val="2"/>
            <w:vAlign w:val="center"/>
          </w:tcPr>
          <w:p w:rsidR="007167A6" w:rsidRDefault="007167A6" w:rsidP="00CD1BC7">
            <w:pPr>
              <w:rPr>
                <w:rFonts w:ascii="新宋体" w:eastAsia="新宋体" w:hAnsi="新宋体"/>
                <w:b/>
                <w:szCs w:val="21"/>
              </w:rPr>
            </w:pPr>
            <w:r>
              <w:rPr>
                <w:rFonts w:ascii="新宋体" w:eastAsia="新宋体" w:hAnsi="新宋体" w:hint="eastAsia"/>
                <w:bCs/>
                <w:szCs w:val="21"/>
              </w:rPr>
              <w:t>合同签订后，在已部署全国检察业务应用系统2.0的基础上60天（日历日）内完成本平台的部署实施，达到试运行上线条件；90天（日历日）内完成本平台项目终验。</w:t>
            </w:r>
          </w:p>
        </w:tc>
      </w:tr>
      <w:tr w:rsidR="007167A6" w:rsidTr="00CD1BC7">
        <w:trPr>
          <w:trHeight w:val="280"/>
        </w:trPr>
        <w:tc>
          <w:tcPr>
            <w:tcW w:w="8820" w:type="dxa"/>
            <w:gridSpan w:val="5"/>
          </w:tcPr>
          <w:p w:rsidR="007167A6" w:rsidRDefault="007167A6" w:rsidP="00CD1BC7">
            <w:pPr>
              <w:rPr>
                <w:rFonts w:ascii="新宋体" w:eastAsia="新宋体" w:hAnsi="新宋体"/>
                <w:b/>
                <w:szCs w:val="21"/>
              </w:rPr>
            </w:pPr>
            <w:r>
              <w:rPr>
                <w:rFonts w:ascii="新宋体" w:eastAsia="新宋体" w:hAnsi="新宋体" w:hint="eastAsia"/>
                <w:b/>
                <w:szCs w:val="21"/>
              </w:rPr>
              <w:t>（二）免费保修期外售后服务要求</w:t>
            </w:r>
          </w:p>
        </w:tc>
      </w:tr>
      <w:tr w:rsidR="007167A6" w:rsidTr="00CD1BC7">
        <w:trPr>
          <w:trHeight w:val="350"/>
        </w:trPr>
        <w:tc>
          <w:tcPr>
            <w:tcW w:w="993" w:type="dxa"/>
            <w:vAlign w:val="center"/>
          </w:tcPr>
          <w:p w:rsidR="007167A6" w:rsidRDefault="007167A6" w:rsidP="00CD1BC7">
            <w:r>
              <w:rPr>
                <w:rFonts w:hint="eastAsia"/>
              </w:rPr>
              <w:t>1</w:t>
            </w:r>
          </w:p>
        </w:tc>
        <w:tc>
          <w:tcPr>
            <w:tcW w:w="1842" w:type="dxa"/>
            <w:gridSpan w:val="2"/>
          </w:tcPr>
          <w:p w:rsidR="007167A6" w:rsidRDefault="007167A6" w:rsidP="00CD1BC7">
            <w:pPr>
              <w:rPr>
                <w:bCs/>
              </w:rPr>
            </w:pPr>
            <w:bookmarkStart w:id="11" w:name="_Toc22820"/>
            <w:r>
              <w:rPr>
                <w:rFonts w:hint="eastAsia"/>
                <w:bCs/>
              </w:rPr>
              <w:t>售后服务</w:t>
            </w:r>
            <w:bookmarkEnd w:id="11"/>
          </w:p>
        </w:tc>
        <w:tc>
          <w:tcPr>
            <w:tcW w:w="5985" w:type="dxa"/>
            <w:gridSpan w:val="2"/>
          </w:tcPr>
          <w:p w:rsidR="007167A6" w:rsidRDefault="007167A6" w:rsidP="00CD1BC7">
            <w:pPr>
              <w:rPr>
                <w:rFonts w:cs="宋体"/>
                <w:lang w:bidi="ar"/>
              </w:rPr>
            </w:pPr>
            <w:r>
              <w:rPr>
                <w:rFonts w:cs="宋体" w:hint="eastAsia"/>
                <w:lang w:bidi="ar"/>
              </w:rPr>
              <w:t>本项目免费运维期为</w:t>
            </w:r>
            <w:r>
              <w:rPr>
                <w:rFonts w:cs="宋体" w:hint="eastAsia"/>
                <w:lang w:bidi="ar"/>
              </w:rPr>
              <w:t>1</w:t>
            </w:r>
            <w:r>
              <w:rPr>
                <w:rFonts w:cs="宋体" w:hint="eastAsia"/>
                <w:lang w:bidi="ar"/>
              </w:rPr>
              <w:t>年。</w:t>
            </w:r>
          </w:p>
          <w:p w:rsidR="007167A6" w:rsidRDefault="007167A6" w:rsidP="00CD1BC7">
            <w:pPr>
              <w:rPr>
                <w:rFonts w:cs="宋体"/>
                <w:lang w:bidi="ar"/>
              </w:rPr>
            </w:pPr>
            <w:r>
              <w:rPr>
                <w:rFonts w:cs="宋体" w:hint="eastAsia"/>
                <w:lang w:bidi="ar"/>
              </w:rPr>
              <w:t>免费运维期内，中标方需提供</w:t>
            </w:r>
            <w:r>
              <w:rPr>
                <w:rFonts w:cs="宋体" w:hint="eastAsia"/>
                <w:lang w:bidi="ar"/>
              </w:rPr>
              <w:t>7</w:t>
            </w:r>
            <w:r>
              <w:rPr>
                <w:rFonts w:cs="宋体" w:hint="eastAsia"/>
                <w:lang w:bidi="ar"/>
              </w:rPr>
              <w:t>×</w:t>
            </w:r>
            <w:r>
              <w:rPr>
                <w:rFonts w:cs="宋体" w:hint="eastAsia"/>
                <w:lang w:bidi="ar"/>
              </w:rPr>
              <w:t>24</w:t>
            </w:r>
            <w:r>
              <w:rPr>
                <w:rFonts w:cs="宋体" w:hint="eastAsia"/>
                <w:lang w:bidi="ar"/>
              </w:rPr>
              <w:t>小时的故障受理服务，</w:t>
            </w:r>
            <w:r>
              <w:rPr>
                <w:rFonts w:cs="宋体" w:hint="eastAsia"/>
                <w:lang w:bidi="ar"/>
              </w:rPr>
              <w:t>1</w:t>
            </w:r>
            <w:r>
              <w:rPr>
                <w:rFonts w:cs="宋体" w:hint="eastAsia"/>
                <w:lang w:bidi="ar"/>
              </w:rPr>
              <w:t>小时内有能够处理故障的技术人员到达现场，协同采购方处理各种软件技术问题；对于交付后出现的一般配置或软件故障，需要</w:t>
            </w:r>
            <w:r>
              <w:rPr>
                <w:rFonts w:cs="宋体" w:hint="eastAsia"/>
                <w:lang w:bidi="ar"/>
              </w:rPr>
              <w:t>1</w:t>
            </w:r>
            <w:r>
              <w:rPr>
                <w:rFonts w:cs="宋体" w:hint="eastAsia"/>
                <w:lang w:bidi="ar"/>
              </w:rPr>
              <w:t>个小时内确定故障原因，</w:t>
            </w:r>
            <w:r>
              <w:rPr>
                <w:rFonts w:cs="宋体" w:hint="eastAsia"/>
                <w:lang w:bidi="ar"/>
              </w:rPr>
              <w:t>2</w:t>
            </w:r>
            <w:r>
              <w:rPr>
                <w:rFonts w:cs="宋体" w:hint="eastAsia"/>
                <w:lang w:bidi="ar"/>
              </w:rPr>
              <w:t>个小时内解决。</w:t>
            </w:r>
          </w:p>
        </w:tc>
      </w:tr>
      <w:tr w:rsidR="007167A6" w:rsidTr="00CD1BC7">
        <w:trPr>
          <w:trHeight w:val="350"/>
        </w:trPr>
        <w:tc>
          <w:tcPr>
            <w:tcW w:w="993" w:type="dxa"/>
            <w:vAlign w:val="center"/>
          </w:tcPr>
          <w:p w:rsidR="007167A6" w:rsidRDefault="007167A6" w:rsidP="00CD1BC7">
            <w:r>
              <w:rPr>
                <w:rFonts w:hint="eastAsia"/>
              </w:rPr>
              <w:t>2</w:t>
            </w:r>
          </w:p>
        </w:tc>
        <w:tc>
          <w:tcPr>
            <w:tcW w:w="1842" w:type="dxa"/>
            <w:gridSpan w:val="2"/>
          </w:tcPr>
          <w:p w:rsidR="007167A6" w:rsidRDefault="007167A6" w:rsidP="00CD1BC7">
            <w:r>
              <w:rPr>
                <w:rFonts w:cs="宋体" w:hint="eastAsia"/>
                <w:lang w:bidi="ar"/>
              </w:rPr>
              <w:t>电话支持</w:t>
            </w:r>
          </w:p>
        </w:tc>
        <w:tc>
          <w:tcPr>
            <w:tcW w:w="5985" w:type="dxa"/>
            <w:gridSpan w:val="2"/>
          </w:tcPr>
          <w:p w:rsidR="007167A6" w:rsidRDefault="007167A6" w:rsidP="00CD1BC7">
            <w:pPr>
              <w:rPr>
                <w:rFonts w:cs="宋体"/>
                <w:lang w:bidi="ar"/>
              </w:rPr>
            </w:pPr>
            <w:r>
              <w:rPr>
                <w:rFonts w:cs="宋体" w:hint="eastAsia"/>
                <w:lang w:bidi="ar"/>
              </w:rPr>
              <w:t>中标方提供对应用系统的运行、维护提供</w:t>
            </w:r>
            <w:r>
              <w:rPr>
                <w:rFonts w:cs="宋体" w:hint="eastAsia"/>
                <w:lang w:bidi="ar"/>
              </w:rPr>
              <w:t>7*24</w:t>
            </w:r>
            <w:r>
              <w:rPr>
                <w:rFonts w:cs="宋体" w:hint="eastAsia"/>
                <w:lang w:bidi="ar"/>
              </w:rPr>
              <w:t>的实时技术支持。中标方应提供热线电话或</w:t>
            </w:r>
            <w:r>
              <w:rPr>
                <w:rFonts w:cs="宋体" w:hint="eastAsia"/>
                <w:lang w:bidi="ar"/>
              </w:rPr>
              <w:t>Email</w:t>
            </w:r>
            <w:r>
              <w:rPr>
                <w:rFonts w:cs="宋体" w:hint="eastAsia"/>
                <w:lang w:bidi="ar"/>
              </w:rPr>
              <w:t>、传真等方式随时回答用户各种技术问题并在</w:t>
            </w:r>
            <w:r>
              <w:rPr>
                <w:rFonts w:cs="宋体" w:hint="eastAsia"/>
                <w:lang w:bidi="ar"/>
              </w:rPr>
              <w:t>24</w:t>
            </w:r>
            <w:r>
              <w:rPr>
                <w:rFonts w:cs="宋体" w:hint="eastAsia"/>
                <w:lang w:bidi="ar"/>
              </w:rPr>
              <w:t>小时内提出解决方案。</w:t>
            </w:r>
          </w:p>
        </w:tc>
      </w:tr>
      <w:tr w:rsidR="007167A6" w:rsidTr="00CD1BC7">
        <w:trPr>
          <w:trHeight w:val="350"/>
        </w:trPr>
        <w:tc>
          <w:tcPr>
            <w:tcW w:w="993" w:type="dxa"/>
            <w:vAlign w:val="center"/>
          </w:tcPr>
          <w:p w:rsidR="007167A6" w:rsidRDefault="007167A6" w:rsidP="00CD1BC7">
            <w:r>
              <w:rPr>
                <w:rFonts w:hint="eastAsia"/>
              </w:rPr>
              <w:t>3</w:t>
            </w:r>
          </w:p>
        </w:tc>
        <w:tc>
          <w:tcPr>
            <w:tcW w:w="1842" w:type="dxa"/>
            <w:gridSpan w:val="2"/>
          </w:tcPr>
          <w:p w:rsidR="007167A6" w:rsidRDefault="007167A6" w:rsidP="00CD1BC7">
            <w:r>
              <w:rPr>
                <w:rFonts w:cs="宋体" w:hint="eastAsia"/>
                <w:lang w:bidi="ar"/>
              </w:rPr>
              <w:t>故障响应</w:t>
            </w:r>
          </w:p>
        </w:tc>
        <w:tc>
          <w:tcPr>
            <w:tcW w:w="5985" w:type="dxa"/>
            <w:gridSpan w:val="2"/>
          </w:tcPr>
          <w:p w:rsidR="007167A6" w:rsidRDefault="007167A6" w:rsidP="00CD1BC7">
            <w:r>
              <w:rPr>
                <w:rFonts w:cs="宋体" w:hint="eastAsia"/>
                <w:lang w:bidi="ar"/>
              </w:rPr>
              <w:t>7*24</w:t>
            </w:r>
            <w:r>
              <w:rPr>
                <w:rFonts w:cs="宋体" w:hint="eastAsia"/>
                <w:lang w:bidi="ar"/>
              </w:rPr>
              <w:t>小时的实时故障响应。投标人在出现系统软件及应用软件等系统故障的</w:t>
            </w:r>
            <w:r>
              <w:rPr>
                <w:rFonts w:cs="宋体" w:hint="eastAsia"/>
                <w:lang w:bidi="ar"/>
              </w:rPr>
              <w:t>1</w:t>
            </w:r>
            <w:r>
              <w:rPr>
                <w:rFonts w:cs="宋体" w:hint="eastAsia"/>
                <w:lang w:bidi="ar"/>
              </w:rPr>
              <w:t>小时内必须给予响应，</w:t>
            </w:r>
            <w:r>
              <w:rPr>
                <w:rFonts w:cs="宋体" w:hint="eastAsia"/>
                <w:lang w:bidi="ar"/>
              </w:rPr>
              <w:t>2</w:t>
            </w:r>
            <w:r>
              <w:rPr>
                <w:rFonts w:cs="宋体" w:hint="eastAsia"/>
                <w:lang w:bidi="ar"/>
              </w:rPr>
              <w:t>小时内恢复运行。</w:t>
            </w:r>
          </w:p>
        </w:tc>
      </w:tr>
      <w:tr w:rsidR="007167A6" w:rsidTr="00CD1BC7">
        <w:trPr>
          <w:trHeight w:val="350"/>
        </w:trPr>
        <w:tc>
          <w:tcPr>
            <w:tcW w:w="993" w:type="dxa"/>
            <w:vAlign w:val="center"/>
          </w:tcPr>
          <w:p w:rsidR="007167A6" w:rsidRDefault="007167A6" w:rsidP="00CD1BC7">
            <w:r>
              <w:rPr>
                <w:rFonts w:hint="eastAsia"/>
              </w:rPr>
              <w:t>4</w:t>
            </w:r>
          </w:p>
        </w:tc>
        <w:tc>
          <w:tcPr>
            <w:tcW w:w="1842" w:type="dxa"/>
            <w:gridSpan w:val="2"/>
          </w:tcPr>
          <w:p w:rsidR="007167A6" w:rsidRDefault="007167A6" w:rsidP="00CD1BC7">
            <w:r>
              <w:rPr>
                <w:rFonts w:cs="宋体" w:hint="eastAsia"/>
                <w:lang w:bidi="ar"/>
              </w:rPr>
              <w:t>远程技术支持</w:t>
            </w:r>
          </w:p>
        </w:tc>
        <w:tc>
          <w:tcPr>
            <w:tcW w:w="5985" w:type="dxa"/>
            <w:gridSpan w:val="2"/>
          </w:tcPr>
          <w:p w:rsidR="007167A6" w:rsidRDefault="007167A6" w:rsidP="00CD1BC7">
            <w:pPr>
              <w:rPr>
                <w:rFonts w:cs="宋体"/>
                <w:lang w:bidi="ar"/>
              </w:rPr>
            </w:pPr>
            <w:r>
              <w:rPr>
                <w:rFonts w:cs="宋体" w:hint="eastAsia"/>
                <w:lang w:bidi="ar"/>
              </w:rPr>
              <w:t>当系统出现故障，经用户许可后，中标方可以远程登录用户系统，进行故障分析、问题定位并提供解决方案。对系统进行的任何配置、数据改动及其它可能对系统和业务造成不良影响的操作，必需经用户确认后方可进行。</w:t>
            </w:r>
          </w:p>
        </w:tc>
      </w:tr>
      <w:tr w:rsidR="007167A6" w:rsidTr="00CD1BC7">
        <w:trPr>
          <w:trHeight w:val="350"/>
        </w:trPr>
        <w:tc>
          <w:tcPr>
            <w:tcW w:w="993" w:type="dxa"/>
            <w:vAlign w:val="center"/>
          </w:tcPr>
          <w:p w:rsidR="007167A6" w:rsidRDefault="007167A6" w:rsidP="00CD1BC7">
            <w:r>
              <w:rPr>
                <w:rFonts w:hint="eastAsia"/>
              </w:rPr>
              <w:t>5</w:t>
            </w:r>
          </w:p>
        </w:tc>
        <w:tc>
          <w:tcPr>
            <w:tcW w:w="1842" w:type="dxa"/>
            <w:gridSpan w:val="2"/>
          </w:tcPr>
          <w:p w:rsidR="007167A6" w:rsidRDefault="007167A6" w:rsidP="00CD1BC7">
            <w:r>
              <w:rPr>
                <w:rFonts w:cs="宋体" w:hint="eastAsia"/>
                <w:lang w:bidi="ar"/>
              </w:rPr>
              <w:t>定期跟踪</w:t>
            </w:r>
          </w:p>
        </w:tc>
        <w:tc>
          <w:tcPr>
            <w:tcW w:w="5985" w:type="dxa"/>
            <w:gridSpan w:val="2"/>
          </w:tcPr>
          <w:p w:rsidR="007167A6" w:rsidRDefault="007167A6" w:rsidP="00CD1BC7">
            <w:r>
              <w:rPr>
                <w:rFonts w:cs="宋体" w:hint="eastAsia"/>
                <w:lang w:bidi="ar"/>
              </w:rPr>
              <w:t>项目验收完毕后，中标方需要定期电话、现场跟踪系统使用情况，听取意见和建议，及时分析系统存</w:t>
            </w:r>
            <w:r>
              <w:rPr>
                <w:rFonts w:ascii="宋体" w:hAnsi="宋体" w:cs="宋体" w:hint="eastAsia"/>
              </w:rPr>
              <w:t>在的问题，并随时给予解决。必要时，中标方应派遣技术人员去现场解决存在的问题。</w:t>
            </w:r>
          </w:p>
        </w:tc>
      </w:tr>
      <w:tr w:rsidR="007167A6" w:rsidTr="00CD1BC7">
        <w:trPr>
          <w:trHeight w:val="350"/>
        </w:trPr>
        <w:tc>
          <w:tcPr>
            <w:tcW w:w="993" w:type="dxa"/>
            <w:vAlign w:val="center"/>
          </w:tcPr>
          <w:p w:rsidR="007167A6" w:rsidRDefault="007167A6" w:rsidP="00CD1BC7">
            <w:r>
              <w:rPr>
                <w:rFonts w:hint="eastAsia"/>
              </w:rPr>
              <w:t>6</w:t>
            </w:r>
          </w:p>
        </w:tc>
        <w:tc>
          <w:tcPr>
            <w:tcW w:w="1842" w:type="dxa"/>
            <w:gridSpan w:val="2"/>
          </w:tcPr>
          <w:p w:rsidR="007167A6" w:rsidRDefault="007167A6" w:rsidP="00CD1BC7">
            <w:r>
              <w:rPr>
                <w:rFonts w:cs="宋体" w:hint="eastAsia"/>
                <w:lang w:bidi="ar"/>
              </w:rPr>
              <w:t>系统软件升级</w:t>
            </w:r>
          </w:p>
        </w:tc>
        <w:tc>
          <w:tcPr>
            <w:tcW w:w="5985" w:type="dxa"/>
            <w:gridSpan w:val="2"/>
          </w:tcPr>
          <w:p w:rsidR="007167A6" w:rsidRDefault="007167A6" w:rsidP="00CD1BC7">
            <w:r>
              <w:rPr>
                <w:rFonts w:cs="宋体" w:hint="eastAsia"/>
                <w:lang w:bidi="ar"/>
              </w:rPr>
              <w:t>中标方需要及时向建设方通报系统软件升级情况，</w:t>
            </w:r>
            <w:proofErr w:type="gramStart"/>
            <w:r>
              <w:rPr>
                <w:rFonts w:cs="宋体" w:hint="eastAsia"/>
                <w:lang w:bidi="ar"/>
              </w:rPr>
              <w:t>若建设</w:t>
            </w:r>
            <w:proofErr w:type="gramEnd"/>
            <w:r>
              <w:rPr>
                <w:rFonts w:cs="宋体" w:hint="eastAsia"/>
                <w:lang w:bidi="ar"/>
              </w:rPr>
              <w:t>方需要对系统软件升级，中标方应提供升级版本和相应的支持服务。</w:t>
            </w:r>
          </w:p>
        </w:tc>
      </w:tr>
      <w:tr w:rsidR="007167A6" w:rsidTr="00CD1BC7">
        <w:trPr>
          <w:trHeight w:val="350"/>
        </w:trPr>
        <w:tc>
          <w:tcPr>
            <w:tcW w:w="993" w:type="dxa"/>
            <w:vAlign w:val="center"/>
          </w:tcPr>
          <w:p w:rsidR="007167A6" w:rsidRDefault="007167A6" w:rsidP="00CD1BC7">
            <w:r>
              <w:rPr>
                <w:rFonts w:hint="eastAsia"/>
              </w:rPr>
              <w:t>7</w:t>
            </w:r>
          </w:p>
        </w:tc>
        <w:tc>
          <w:tcPr>
            <w:tcW w:w="1842" w:type="dxa"/>
            <w:gridSpan w:val="2"/>
          </w:tcPr>
          <w:p w:rsidR="007167A6" w:rsidRDefault="007167A6" w:rsidP="00CD1BC7">
            <w:r>
              <w:rPr>
                <w:rFonts w:cs="宋体" w:hint="eastAsia"/>
                <w:lang w:bidi="ar"/>
              </w:rPr>
              <w:t>现场服务</w:t>
            </w:r>
          </w:p>
        </w:tc>
        <w:tc>
          <w:tcPr>
            <w:tcW w:w="5985" w:type="dxa"/>
            <w:gridSpan w:val="2"/>
          </w:tcPr>
          <w:p w:rsidR="007167A6" w:rsidRDefault="007167A6" w:rsidP="00CD1BC7">
            <w:pPr>
              <w:rPr>
                <w:rFonts w:cs="宋体"/>
                <w:lang w:bidi="ar"/>
              </w:rPr>
            </w:pPr>
            <w:r>
              <w:rPr>
                <w:rFonts w:cs="宋体" w:hint="eastAsia"/>
                <w:lang w:bidi="ar"/>
              </w:rPr>
              <w:t>当系统运行环境出现严重故障，或因更换服务器等原因需要重新搭建系统，中标方应及时提供切实可行的建议，通过</w:t>
            </w:r>
            <w:proofErr w:type="gramStart"/>
            <w:r>
              <w:rPr>
                <w:rFonts w:cs="宋体" w:hint="eastAsia"/>
                <w:lang w:bidi="ar"/>
              </w:rPr>
              <w:t>远程支持</w:t>
            </w:r>
            <w:proofErr w:type="gramEnd"/>
            <w:r>
              <w:rPr>
                <w:rFonts w:cs="宋体" w:hint="eastAsia"/>
                <w:lang w:bidi="ar"/>
              </w:rPr>
              <w:t>不能及时解决问题时，派技术支持人员在</w:t>
            </w:r>
            <w:r>
              <w:rPr>
                <w:rFonts w:cs="宋体" w:hint="eastAsia"/>
                <w:lang w:bidi="ar"/>
              </w:rPr>
              <w:t>4</w:t>
            </w:r>
            <w:r>
              <w:rPr>
                <w:rFonts w:cs="宋体" w:hint="eastAsia"/>
                <w:lang w:bidi="ar"/>
              </w:rPr>
              <w:t>小时内赶赴现场，协助用户完成故障排除、升级或迁移操作，对系统进行完整性检查并跟踪运行。</w:t>
            </w:r>
          </w:p>
          <w:p w:rsidR="007167A6" w:rsidRDefault="007167A6" w:rsidP="00CD1BC7">
            <w:pPr>
              <w:rPr>
                <w:sz w:val="30"/>
                <w:szCs w:val="30"/>
              </w:rPr>
            </w:pPr>
            <w:r>
              <w:rPr>
                <w:rFonts w:cs="宋体" w:hint="eastAsia"/>
                <w:lang w:bidi="ar"/>
              </w:rPr>
              <w:t>为保证以上要求得到有效的实施，投标人需从组织体系、服务策略、服务方式、服务内容、服务流程、制度与规范、质量控制、应急预案等方面提出较为全面和完整的方案，确保本项目良好的服务质量。</w:t>
            </w:r>
          </w:p>
        </w:tc>
      </w:tr>
      <w:tr w:rsidR="007167A6" w:rsidTr="00CD1BC7">
        <w:trPr>
          <w:trHeight w:val="350"/>
        </w:trPr>
        <w:tc>
          <w:tcPr>
            <w:tcW w:w="8820" w:type="dxa"/>
            <w:gridSpan w:val="5"/>
          </w:tcPr>
          <w:p w:rsidR="007167A6" w:rsidRDefault="007167A6" w:rsidP="00CD1BC7">
            <w:pPr>
              <w:rPr>
                <w:rFonts w:ascii="新宋体" w:eastAsia="新宋体" w:hAnsi="新宋体"/>
                <w:b/>
                <w:szCs w:val="21"/>
              </w:rPr>
            </w:pPr>
            <w:r>
              <w:rPr>
                <w:rFonts w:ascii="新宋体" w:eastAsia="新宋体" w:hAnsi="新宋体" w:hint="eastAsia"/>
                <w:b/>
                <w:szCs w:val="21"/>
              </w:rPr>
              <w:t>（三）其他商务要求</w:t>
            </w:r>
          </w:p>
        </w:tc>
      </w:tr>
      <w:tr w:rsidR="007167A6" w:rsidTr="00CD1BC7">
        <w:trPr>
          <w:trHeight w:val="375"/>
        </w:trPr>
        <w:tc>
          <w:tcPr>
            <w:tcW w:w="1260" w:type="dxa"/>
            <w:gridSpan w:val="2"/>
            <w:vMerge w:val="restart"/>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1</w:t>
            </w:r>
          </w:p>
        </w:tc>
        <w:tc>
          <w:tcPr>
            <w:tcW w:w="1620" w:type="dxa"/>
            <w:gridSpan w:val="2"/>
            <w:vMerge w:val="restart"/>
            <w:vAlign w:val="center"/>
          </w:tcPr>
          <w:p w:rsidR="007167A6" w:rsidRDefault="007167A6" w:rsidP="00CD1BC7">
            <w:pPr>
              <w:jc w:val="center"/>
              <w:rPr>
                <w:rFonts w:ascii="新宋体" w:eastAsia="新宋体" w:hAnsi="新宋体"/>
                <w:szCs w:val="21"/>
              </w:rPr>
            </w:pPr>
            <w:r>
              <w:rPr>
                <w:rFonts w:ascii="新宋体" w:eastAsia="新宋体" w:hAnsi="新宋体" w:hint="eastAsia"/>
                <w:szCs w:val="21"/>
              </w:rPr>
              <w:t>关于交货</w:t>
            </w:r>
          </w:p>
        </w:tc>
        <w:tc>
          <w:tcPr>
            <w:tcW w:w="5940" w:type="dxa"/>
          </w:tcPr>
          <w:p w:rsidR="007167A6" w:rsidRDefault="007167A6" w:rsidP="00CD1BC7">
            <w:pPr>
              <w:rPr>
                <w:rFonts w:ascii="新宋体" w:eastAsia="新宋体" w:hAnsi="新宋体"/>
                <w:bCs/>
                <w:szCs w:val="21"/>
              </w:rPr>
            </w:pPr>
            <w:r>
              <w:rPr>
                <w:rFonts w:ascii="新宋体" w:eastAsia="新宋体" w:hAnsi="新宋体" w:hint="eastAsia"/>
                <w:bCs/>
                <w:szCs w:val="21"/>
              </w:rPr>
              <w:t>1.1交货地点：采购人指定地点</w:t>
            </w:r>
          </w:p>
        </w:tc>
      </w:tr>
      <w:tr w:rsidR="007167A6" w:rsidTr="00CD1BC7">
        <w:trPr>
          <w:trHeight w:val="376"/>
        </w:trPr>
        <w:tc>
          <w:tcPr>
            <w:tcW w:w="1260" w:type="dxa"/>
            <w:gridSpan w:val="2"/>
            <w:vMerge/>
            <w:vAlign w:val="center"/>
          </w:tcPr>
          <w:p w:rsidR="007167A6" w:rsidRDefault="007167A6" w:rsidP="00CD1BC7">
            <w:pPr>
              <w:jc w:val="center"/>
              <w:rPr>
                <w:rFonts w:ascii="新宋体" w:eastAsia="新宋体" w:hAnsi="新宋体"/>
                <w:b/>
                <w:szCs w:val="21"/>
              </w:rPr>
            </w:pPr>
          </w:p>
        </w:tc>
        <w:tc>
          <w:tcPr>
            <w:tcW w:w="1620" w:type="dxa"/>
            <w:gridSpan w:val="2"/>
            <w:vMerge/>
            <w:vAlign w:val="center"/>
          </w:tcPr>
          <w:p w:rsidR="007167A6" w:rsidRDefault="007167A6" w:rsidP="00CD1BC7">
            <w:pPr>
              <w:jc w:val="center"/>
              <w:rPr>
                <w:rFonts w:ascii="新宋体" w:eastAsia="新宋体" w:hAnsi="新宋体"/>
                <w:szCs w:val="21"/>
              </w:rPr>
            </w:pPr>
          </w:p>
        </w:tc>
        <w:tc>
          <w:tcPr>
            <w:tcW w:w="5940" w:type="dxa"/>
          </w:tcPr>
          <w:p w:rsidR="007167A6" w:rsidRDefault="007167A6" w:rsidP="00CD1BC7">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7167A6" w:rsidTr="00CD1BC7">
        <w:trPr>
          <w:trHeight w:val="376"/>
        </w:trPr>
        <w:tc>
          <w:tcPr>
            <w:tcW w:w="1260" w:type="dxa"/>
            <w:gridSpan w:val="2"/>
            <w:vMerge/>
            <w:vAlign w:val="center"/>
          </w:tcPr>
          <w:p w:rsidR="007167A6" w:rsidRDefault="007167A6" w:rsidP="00CD1BC7">
            <w:pPr>
              <w:jc w:val="center"/>
              <w:rPr>
                <w:rFonts w:ascii="新宋体" w:eastAsia="新宋体" w:hAnsi="新宋体"/>
                <w:b/>
                <w:szCs w:val="21"/>
              </w:rPr>
            </w:pPr>
          </w:p>
        </w:tc>
        <w:tc>
          <w:tcPr>
            <w:tcW w:w="1620" w:type="dxa"/>
            <w:gridSpan w:val="2"/>
            <w:vMerge/>
            <w:vAlign w:val="center"/>
          </w:tcPr>
          <w:p w:rsidR="007167A6" w:rsidRDefault="007167A6" w:rsidP="00CD1BC7">
            <w:pPr>
              <w:jc w:val="center"/>
              <w:rPr>
                <w:rFonts w:ascii="新宋体" w:eastAsia="新宋体" w:hAnsi="新宋体"/>
                <w:szCs w:val="21"/>
              </w:rPr>
            </w:pPr>
          </w:p>
        </w:tc>
        <w:tc>
          <w:tcPr>
            <w:tcW w:w="5940" w:type="dxa"/>
          </w:tcPr>
          <w:p w:rsidR="007167A6" w:rsidRDefault="007167A6" w:rsidP="00CD1BC7">
            <w:pPr>
              <w:rPr>
                <w:rFonts w:ascii="新宋体" w:eastAsia="新宋体" w:hAnsi="新宋体"/>
                <w:bCs/>
                <w:szCs w:val="21"/>
              </w:rPr>
            </w:pPr>
            <w:r>
              <w:rPr>
                <w:rFonts w:ascii="新宋体" w:eastAsia="新宋体" w:hAnsi="新宋体" w:hint="eastAsia"/>
                <w:bCs/>
                <w:szCs w:val="21"/>
              </w:rPr>
              <w:t>1.3签订合同后天（日历日）内交货。</w:t>
            </w:r>
          </w:p>
        </w:tc>
      </w:tr>
      <w:tr w:rsidR="007167A6" w:rsidTr="00CD1BC7">
        <w:trPr>
          <w:trHeight w:val="350"/>
        </w:trPr>
        <w:tc>
          <w:tcPr>
            <w:tcW w:w="1260" w:type="dxa"/>
            <w:gridSpan w:val="2"/>
            <w:vMerge w:val="restart"/>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2</w:t>
            </w:r>
          </w:p>
        </w:tc>
        <w:tc>
          <w:tcPr>
            <w:tcW w:w="1620" w:type="dxa"/>
            <w:gridSpan w:val="2"/>
            <w:vMerge w:val="restart"/>
            <w:vAlign w:val="center"/>
          </w:tcPr>
          <w:p w:rsidR="007167A6" w:rsidRDefault="007167A6" w:rsidP="00CD1BC7">
            <w:pPr>
              <w:jc w:val="center"/>
              <w:rPr>
                <w:rFonts w:ascii="新宋体" w:eastAsia="新宋体" w:hAnsi="新宋体"/>
                <w:szCs w:val="21"/>
              </w:rPr>
            </w:pPr>
            <w:r>
              <w:rPr>
                <w:rFonts w:ascii="新宋体" w:eastAsia="新宋体" w:hAnsi="新宋体" w:hint="eastAsia"/>
                <w:szCs w:val="21"/>
              </w:rPr>
              <w:t>关于验收</w:t>
            </w:r>
          </w:p>
        </w:tc>
        <w:tc>
          <w:tcPr>
            <w:tcW w:w="5940" w:type="dxa"/>
          </w:tcPr>
          <w:p w:rsidR="007167A6" w:rsidRDefault="007167A6" w:rsidP="00CD1BC7">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7167A6" w:rsidTr="00CD1BC7">
        <w:trPr>
          <w:trHeight w:val="350"/>
        </w:trPr>
        <w:tc>
          <w:tcPr>
            <w:tcW w:w="1260" w:type="dxa"/>
            <w:gridSpan w:val="2"/>
            <w:vMerge/>
            <w:vAlign w:val="center"/>
          </w:tcPr>
          <w:p w:rsidR="007167A6" w:rsidRDefault="007167A6" w:rsidP="00CD1BC7">
            <w:pPr>
              <w:jc w:val="center"/>
              <w:rPr>
                <w:rFonts w:ascii="新宋体" w:eastAsia="新宋体" w:hAnsi="新宋体"/>
                <w:b/>
                <w:szCs w:val="21"/>
              </w:rPr>
            </w:pPr>
          </w:p>
        </w:tc>
        <w:tc>
          <w:tcPr>
            <w:tcW w:w="1620" w:type="dxa"/>
            <w:gridSpan w:val="2"/>
            <w:vMerge/>
          </w:tcPr>
          <w:p w:rsidR="007167A6" w:rsidRDefault="007167A6" w:rsidP="00CD1BC7">
            <w:pPr>
              <w:rPr>
                <w:rFonts w:ascii="新宋体" w:eastAsia="新宋体" w:hAnsi="新宋体"/>
                <w:b/>
                <w:szCs w:val="21"/>
              </w:rPr>
            </w:pPr>
          </w:p>
        </w:tc>
        <w:tc>
          <w:tcPr>
            <w:tcW w:w="5940" w:type="dxa"/>
          </w:tcPr>
          <w:p w:rsidR="007167A6" w:rsidRDefault="007167A6" w:rsidP="00CD1BC7">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7167A6" w:rsidRDefault="007167A6" w:rsidP="00CD1BC7">
            <w:pPr>
              <w:pStyle w:val="a6"/>
              <w:rPr>
                <w:rFonts w:ascii="新宋体" w:eastAsia="新宋体" w:hAnsi="新宋体"/>
                <w:b w:val="0"/>
                <w:bCs w:val="0"/>
                <w:sz w:val="21"/>
                <w:szCs w:val="21"/>
              </w:rPr>
            </w:pPr>
            <w:r>
              <w:rPr>
                <w:rFonts w:ascii="新宋体" w:eastAsia="新宋体" w:hAnsi="新宋体" w:hint="eastAsia"/>
                <w:b w:val="0"/>
                <w:bCs w:val="0"/>
                <w:sz w:val="21"/>
                <w:szCs w:val="21"/>
              </w:rPr>
              <w:lastRenderedPageBreak/>
              <w:t>a）已按照合同规定完成系统开发部署，功能满足招标文件要求。</w:t>
            </w:r>
          </w:p>
          <w:p w:rsidR="007167A6" w:rsidRDefault="007167A6" w:rsidP="00CD1BC7">
            <w:pPr>
              <w:pStyle w:val="a6"/>
              <w:rPr>
                <w:rFonts w:ascii="新宋体" w:eastAsia="新宋体" w:hAnsi="新宋体"/>
                <w:b w:val="0"/>
                <w:bCs w:val="0"/>
                <w:sz w:val="21"/>
                <w:szCs w:val="21"/>
              </w:rPr>
            </w:pPr>
            <w:r>
              <w:rPr>
                <w:rFonts w:ascii="新宋体" w:eastAsia="新宋体" w:hAnsi="新宋体" w:hint="eastAsia"/>
                <w:b w:val="0"/>
                <w:bCs w:val="0"/>
                <w:sz w:val="21"/>
                <w:szCs w:val="21"/>
              </w:rPr>
              <w:t>b）完成软硬件部署、调试，应用系统完成上线运行。</w:t>
            </w:r>
          </w:p>
          <w:p w:rsidR="007167A6" w:rsidRDefault="007167A6" w:rsidP="00CD1BC7">
            <w:pPr>
              <w:pStyle w:val="a6"/>
              <w:rPr>
                <w:rFonts w:ascii="新宋体" w:eastAsia="新宋体" w:hAnsi="新宋体"/>
                <w:b w:val="0"/>
                <w:bCs w:val="0"/>
                <w:sz w:val="21"/>
                <w:szCs w:val="21"/>
              </w:rPr>
            </w:pPr>
            <w:r>
              <w:rPr>
                <w:rFonts w:ascii="新宋体" w:eastAsia="新宋体" w:hAnsi="新宋体" w:hint="eastAsia"/>
                <w:b w:val="0"/>
                <w:bCs w:val="0"/>
                <w:sz w:val="21"/>
                <w:szCs w:val="21"/>
              </w:rPr>
              <w:t>c）乙方自行组织测试，输出自测报告（含系统功能和运行情况检测等）。</w:t>
            </w:r>
          </w:p>
          <w:p w:rsidR="007167A6" w:rsidRDefault="007167A6" w:rsidP="00CD1BC7">
            <w:pPr>
              <w:pStyle w:val="a6"/>
              <w:rPr>
                <w:rFonts w:ascii="新宋体" w:eastAsia="新宋体" w:hAnsi="新宋体"/>
                <w:b w:val="0"/>
                <w:bCs w:val="0"/>
                <w:sz w:val="21"/>
                <w:szCs w:val="21"/>
              </w:rPr>
            </w:pPr>
            <w:r>
              <w:rPr>
                <w:rFonts w:ascii="新宋体" w:eastAsia="新宋体" w:hAnsi="新宋体" w:hint="eastAsia"/>
                <w:b w:val="0"/>
                <w:bCs w:val="0"/>
                <w:sz w:val="21"/>
                <w:szCs w:val="21"/>
              </w:rPr>
              <w:t>d）完成应用系统的操作、运</w:t>
            </w:r>
            <w:proofErr w:type="gramStart"/>
            <w:r>
              <w:rPr>
                <w:rFonts w:ascii="新宋体" w:eastAsia="新宋体" w:hAnsi="新宋体" w:hint="eastAsia"/>
                <w:b w:val="0"/>
                <w:bCs w:val="0"/>
                <w:sz w:val="21"/>
                <w:szCs w:val="21"/>
              </w:rPr>
              <w:t>维培训</w:t>
            </w:r>
            <w:proofErr w:type="gramEnd"/>
            <w:r>
              <w:rPr>
                <w:rFonts w:ascii="新宋体" w:eastAsia="新宋体" w:hAnsi="新宋体" w:hint="eastAsia"/>
                <w:b w:val="0"/>
                <w:bCs w:val="0"/>
                <w:sz w:val="21"/>
                <w:szCs w:val="21"/>
              </w:rPr>
              <w:t>工作，提供相关操作指南和运维文档。</w:t>
            </w:r>
          </w:p>
          <w:p w:rsidR="007167A6" w:rsidRDefault="007167A6" w:rsidP="00CD1BC7">
            <w:pPr>
              <w:rPr>
                <w:rFonts w:ascii="新宋体" w:eastAsia="新宋体" w:hAnsi="新宋体"/>
                <w:szCs w:val="21"/>
              </w:rPr>
            </w:pPr>
            <w:r>
              <w:rPr>
                <w:rFonts w:ascii="新宋体" w:eastAsia="新宋体" w:hAnsi="新宋体" w:hint="eastAsia"/>
                <w:szCs w:val="21"/>
              </w:rPr>
              <w:t>e）由甲方聘请第三方测评机构完成第三方测试，并对测试存在问题整改完成。</w:t>
            </w:r>
          </w:p>
          <w:p w:rsidR="007167A6" w:rsidRDefault="007167A6" w:rsidP="00CD1BC7">
            <w:pPr>
              <w:pStyle w:val="a6"/>
              <w:rPr>
                <w:rFonts w:ascii="新宋体" w:eastAsia="新宋体" w:hAnsi="新宋体"/>
                <w:b w:val="0"/>
                <w:bCs w:val="0"/>
                <w:sz w:val="21"/>
                <w:szCs w:val="21"/>
              </w:rPr>
            </w:pPr>
            <w:r>
              <w:rPr>
                <w:rFonts w:ascii="新宋体" w:eastAsia="新宋体" w:hAnsi="新宋体" w:hint="eastAsia"/>
                <w:b w:val="0"/>
                <w:bCs w:val="0"/>
                <w:sz w:val="21"/>
                <w:szCs w:val="21"/>
              </w:rPr>
              <w:t>f）上述工作完成后，由乙方提出书面申请，在保证验收资料完整、齐全的基础上由甲方组织三方（甲方、乙方和监理方）验收,完成项目验收。</w:t>
            </w:r>
          </w:p>
        </w:tc>
      </w:tr>
      <w:tr w:rsidR="007167A6" w:rsidTr="00CD1BC7">
        <w:trPr>
          <w:trHeight w:val="350"/>
        </w:trPr>
        <w:tc>
          <w:tcPr>
            <w:tcW w:w="1260" w:type="dxa"/>
            <w:gridSpan w:val="2"/>
            <w:vMerge/>
            <w:vAlign w:val="center"/>
          </w:tcPr>
          <w:p w:rsidR="007167A6" w:rsidRDefault="007167A6" w:rsidP="00CD1BC7">
            <w:pPr>
              <w:jc w:val="center"/>
              <w:rPr>
                <w:rFonts w:ascii="新宋体" w:eastAsia="新宋体" w:hAnsi="新宋体"/>
                <w:b/>
                <w:szCs w:val="21"/>
              </w:rPr>
            </w:pPr>
          </w:p>
        </w:tc>
        <w:tc>
          <w:tcPr>
            <w:tcW w:w="1620" w:type="dxa"/>
            <w:gridSpan w:val="2"/>
            <w:vMerge/>
          </w:tcPr>
          <w:p w:rsidR="007167A6" w:rsidRDefault="007167A6" w:rsidP="00CD1BC7">
            <w:pPr>
              <w:rPr>
                <w:rFonts w:ascii="新宋体" w:eastAsia="新宋体" w:hAnsi="新宋体"/>
                <w:b/>
                <w:szCs w:val="21"/>
              </w:rPr>
            </w:pPr>
          </w:p>
        </w:tc>
        <w:tc>
          <w:tcPr>
            <w:tcW w:w="5940" w:type="dxa"/>
          </w:tcPr>
          <w:p w:rsidR="007167A6" w:rsidRDefault="007167A6" w:rsidP="00CD1BC7">
            <w:pPr>
              <w:rPr>
                <w:rFonts w:ascii="新宋体" w:eastAsia="新宋体" w:hAnsi="新宋体"/>
                <w:b/>
                <w:szCs w:val="21"/>
              </w:rPr>
            </w:pPr>
            <w:r>
              <w:rPr>
                <w:rFonts w:ascii="新宋体" w:eastAsia="新宋体" w:hAnsi="新宋体" w:hint="eastAsia"/>
                <w:bCs/>
                <w:szCs w:val="21"/>
              </w:rPr>
              <w:t>2.3……</w:t>
            </w:r>
          </w:p>
        </w:tc>
      </w:tr>
      <w:tr w:rsidR="007167A6" w:rsidTr="00CD1BC7">
        <w:trPr>
          <w:trHeight w:val="350"/>
        </w:trPr>
        <w:tc>
          <w:tcPr>
            <w:tcW w:w="1260" w:type="dxa"/>
            <w:gridSpan w:val="2"/>
            <w:vMerge w:val="restart"/>
            <w:vAlign w:val="center"/>
          </w:tcPr>
          <w:p w:rsidR="007167A6" w:rsidRDefault="007167A6" w:rsidP="00CD1BC7">
            <w:pPr>
              <w:jc w:val="center"/>
              <w:rPr>
                <w:rFonts w:ascii="新宋体" w:eastAsia="新宋体" w:hAnsi="新宋体"/>
                <w:szCs w:val="21"/>
              </w:rPr>
            </w:pPr>
            <w:r>
              <w:rPr>
                <w:rFonts w:ascii="新宋体" w:eastAsia="新宋体" w:hAnsi="新宋体" w:hint="eastAsia"/>
                <w:b/>
                <w:szCs w:val="21"/>
              </w:rPr>
              <w:t>3</w:t>
            </w:r>
          </w:p>
        </w:tc>
        <w:tc>
          <w:tcPr>
            <w:tcW w:w="1620" w:type="dxa"/>
            <w:gridSpan w:val="2"/>
            <w:vMerge w:val="restart"/>
          </w:tcPr>
          <w:p w:rsidR="007167A6" w:rsidRDefault="007167A6" w:rsidP="00CD1BC7">
            <w:pPr>
              <w:jc w:val="center"/>
              <w:rPr>
                <w:rFonts w:ascii="新宋体" w:eastAsia="新宋体" w:hAnsi="新宋体"/>
                <w:b/>
                <w:szCs w:val="21"/>
              </w:rPr>
            </w:pPr>
            <w:r>
              <w:rPr>
                <w:rFonts w:ascii="新宋体" w:eastAsia="新宋体" w:hAnsi="新宋体" w:hint="eastAsia"/>
                <w:szCs w:val="21"/>
              </w:rPr>
              <w:t>关于违约</w:t>
            </w:r>
          </w:p>
        </w:tc>
        <w:tc>
          <w:tcPr>
            <w:tcW w:w="5940" w:type="dxa"/>
          </w:tcPr>
          <w:p w:rsidR="007167A6" w:rsidRDefault="007167A6" w:rsidP="00CD1BC7">
            <w:pPr>
              <w:rPr>
                <w:b/>
                <w:color w:val="FF0000"/>
                <w:lang w:bidi="ar"/>
              </w:rPr>
            </w:pPr>
            <w:r>
              <w:rPr>
                <w:rFonts w:hint="eastAsia"/>
                <w:b/>
                <w:color w:val="FF0000"/>
              </w:rPr>
              <w:t>3.1</w:t>
            </w:r>
            <w:r>
              <w:rPr>
                <w:rFonts w:hint="eastAsia"/>
                <w:b/>
                <w:color w:val="FF0000"/>
                <w:lang w:bidi="ar"/>
              </w:rPr>
              <w:t>、中标方未能按规定时间完成有关工作的，每延误一天，采购方在可支付合同余款中扣除合同价款千分之一。</w:t>
            </w:r>
          </w:p>
          <w:p w:rsidR="007167A6" w:rsidRDefault="007167A6" w:rsidP="00CD1BC7">
            <w:pPr>
              <w:rPr>
                <w:b/>
                <w:color w:val="FF0000"/>
                <w:lang w:bidi="ar"/>
              </w:rPr>
            </w:pPr>
            <w:r>
              <w:rPr>
                <w:rFonts w:hint="eastAsia"/>
                <w:b/>
                <w:color w:val="FF0000"/>
                <w:lang w:bidi="ar"/>
              </w:rPr>
              <w:t>2</w:t>
            </w:r>
            <w:r>
              <w:rPr>
                <w:rFonts w:hint="eastAsia"/>
                <w:b/>
                <w:color w:val="FF0000"/>
                <w:lang w:bidi="ar"/>
              </w:rPr>
              <w:t>、由于中标方原因造成交付成果低劣，不能满足合同要求时，应继续完善交付工作，其费用由中标方承担。</w:t>
            </w:r>
          </w:p>
        </w:tc>
      </w:tr>
      <w:tr w:rsidR="007167A6" w:rsidTr="00CD1BC7">
        <w:trPr>
          <w:trHeight w:val="350"/>
        </w:trPr>
        <w:tc>
          <w:tcPr>
            <w:tcW w:w="1260" w:type="dxa"/>
            <w:gridSpan w:val="2"/>
            <w:vMerge/>
            <w:vAlign w:val="center"/>
          </w:tcPr>
          <w:p w:rsidR="007167A6" w:rsidRDefault="007167A6" w:rsidP="00CD1BC7">
            <w:pPr>
              <w:jc w:val="center"/>
              <w:rPr>
                <w:rFonts w:ascii="新宋体" w:eastAsia="新宋体" w:hAnsi="新宋体"/>
                <w:b/>
                <w:szCs w:val="21"/>
              </w:rPr>
            </w:pPr>
          </w:p>
        </w:tc>
        <w:tc>
          <w:tcPr>
            <w:tcW w:w="1620" w:type="dxa"/>
            <w:gridSpan w:val="2"/>
            <w:vMerge/>
          </w:tcPr>
          <w:p w:rsidR="007167A6" w:rsidRDefault="007167A6" w:rsidP="00CD1BC7">
            <w:pPr>
              <w:jc w:val="center"/>
              <w:rPr>
                <w:rFonts w:ascii="新宋体" w:eastAsia="新宋体" w:hAnsi="新宋体"/>
                <w:szCs w:val="21"/>
              </w:rPr>
            </w:pPr>
          </w:p>
        </w:tc>
        <w:tc>
          <w:tcPr>
            <w:tcW w:w="5940" w:type="dxa"/>
          </w:tcPr>
          <w:p w:rsidR="007167A6" w:rsidRDefault="007167A6" w:rsidP="00CD1BC7">
            <w:pPr>
              <w:rPr>
                <w:rFonts w:ascii="新宋体" w:eastAsia="新宋体" w:hAnsi="新宋体"/>
                <w:b/>
                <w:color w:val="FF0000"/>
                <w:szCs w:val="21"/>
              </w:rPr>
            </w:pPr>
            <w:r>
              <w:rPr>
                <w:rFonts w:ascii="新宋体" w:eastAsia="新宋体" w:hAnsi="新宋体" w:hint="eastAsia"/>
                <w:b/>
                <w:color w:val="FF0000"/>
                <w:szCs w:val="21"/>
              </w:rPr>
              <w:t>3.2中标人逾期交货的，将被没收履约保证金并按主管部门相关规定处理。</w:t>
            </w:r>
          </w:p>
        </w:tc>
      </w:tr>
      <w:tr w:rsidR="007167A6" w:rsidTr="00CD1BC7">
        <w:trPr>
          <w:trHeight w:val="350"/>
        </w:trPr>
        <w:tc>
          <w:tcPr>
            <w:tcW w:w="1260" w:type="dxa"/>
            <w:gridSpan w:val="2"/>
            <w:vMerge/>
            <w:vAlign w:val="center"/>
          </w:tcPr>
          <w:p w:rsidR="007167A6" w:rsidRDefault="007167A6" w:rsidP="00CD1BC7">
            <w:pPr>
              <w:jc w:val="center"/>
              <w:rPr>
                <w:rFonts w:ascii="新宋体" w:eastAsia="新宋体" w:hAnsi="新宋体"/>
                <w:b/>
                <w:szCs w:val="21"/>
              </w:rPr>
            </w:pPr>
          </w:p>
        </w:tc>
        <w:tc>
          <w:tcPr>
            <w:tcW w:w="1620" w:type="dxa"/>
            <w:gridSpan w:val="2"/>
            <w:vMerge/>
          </w:tcPr>
          <w:p w:rsidR="007167A6" w:rsidRDefault="007167A6" w:rsidP="00CD1BC7">
            <w:pPr>
              <w:jc w:val="center"/>
              <w:rPr>
                <w:rFonts w:ascii="新宋体" w:eastAsia="新宋体" w:hAnsi="新宋体"/>
                <w:szCs w:val="21"/>
              </w:rPr>
            </w:pPr>
          </w:p>
        </w:tc>
        <w:tc>
          <w:tcPr>
            <w:tcW w:w="5940" w:type="dxa"/>
          </w:tcPr>
          <w:p w:rsidR="007167A6" w:rsidRDefault="007167A6" w:rsidP="00CD1BC7">
            <w:pPr>
              <w:rPr>
                <w:rFonts w:ascii="新宋体" w:eastAsia="新宋体" w:hAnsi="新宋体"/>
                <w:b/>
                <w:color w:val="FF0000"/>
                <w:szCs w:val="21"/>
              </w:rPr>
            </w:pPr>
            <w:r>
              <w:rPr>
                <w:rFonts w:ascii="新宋体" w:eastAsia="新宋体" w:hAnsi="新宋体" w:hint="eastAsia"/>
                <w:b/>
                <w:color w:val="FF0000"/>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7167A6" w:rsidTr="00CD1BC7">
        <w:trPr>
          <w:trHeight w:val="350"/>
        </w:trPr>
        <w:tc>
          <w:tcPr>
            <w:tcW w:w="1260" w:type="dxa"/>
            <w:gridSpan w:val="2"/>
            <w:vMerge/>
            <w:vAlign w:val="center"/>
          </w:tcPr>
          <w:p w:rsidR="007167A6" w:rsidRDefault="007167A6" w:rsidP="00CD1BC7">
            <w:pPr>
              <w:jc w:val="center"/>
              <w:rPr>
                <w:rFonts w:ascii="新宋体" w:eastAsia="新宋体" w:hAnsi="新宋体"/>
                <w:b/>
                <w:szCs w:val="21"/>
              </w:rPr>
            </w:pPr>
          </w:p>
        </w:tc>
        <w:tc>
          <w:tcPr>
            <w:tcW w:w="1620" w:type="dxa"/>
            <w:gridSpan w:val="2"/>
            <w:vMerge/>
          </w:tcPr>
          <w:p w:rsidR="007167A6" w:rsidRDefault="007167A6" w:rsidP="00CD1BC7">
            <w:pPr>
              <w:jc w:val="center"/>
              <w:rPr>
                <w:rFonts w:ascii="新宋体" w:eastAsia="新宋体" w:hAnsi="新宋体"/>
                <w:szCs w:val="21"/>
              </w:rPr>
            </w:pPr>
          </w:p>
        </w:tc>
        <w:tc>
          <w:tcPr>
            <w:tcW w:w="5940" w:type="dxa"/>
          </w:tcPr>
          <w:p w:rsidR="007167A6" w:rsidRDefault="007167A6" w:rsidP="00CD1BC7">
            <w:pPr>
              <w:rPr>
                <w:rFonts w:ascii="新宋体" w:eastAsia="新宋体" w:hAnsi="新宋体"/>
                <w:b/>
                <w:color w:val="FF0000"/>
                <w:szCs w:val="21"/>
              </w:rPr>
            </w:pPr>
            <w:r>
              <w:rPr>
                <w:rFonts w:ascii="新宋体" w:eastAsia="新宋体" w:hAnsi="新宋体" w:hint="eastAsia"/>
                <w:b/>
                <w:color w:val="FF0000"/>
                <w:szCs w:val="21"/>
              </w:rPr>
              <w:t>3.4……</w:t>
            </w:r>
          </w:p>
        </w:tc>
      </w:tr>
      <w:tr w:rsidR="007167A6" w:rsidTr="00CD1BC7">
        <w:trPr>
          <w:trHeight w:val="350"/>
        </w:trPr>
        <w:tc>
          <w:tcPr>
            <w:tcW w:w="1260" w:type="dxa"/>
            <w:gridSpan w:val="2"/>
            <w:vAlign w:val="center"/>
          </w:tcPr>
          <w:p w:rsidR="007167A6" w:rsidRDefault="007167A6" w:rsidP="00CD1BC7">
            <w:pPr>
              <w:jc w:val="center"/>
              <w:rPr>
                <w:rFonts w:ascii="新宋体" w:eastAsia="新宋体" w:hAnsi="新宋体"/>
                <w:b/>
                <w:bCs/>
                <w:szCs w:val="21"/>
              </w:rPr>
            </w:pPr>
            <w:r>
              <w:rPr>
                <w:rFonts w:ascii="新宋体" w:eastAsia="新宋体" w:hAnsi="新宋体" w:hint="eastAsia"/>
                <w:b/>
                <w:bCs/>
                <w:szCs w:val="21"/>
              </w:rPr>
              <w:t>4</w:t>
            </w:r>
          </w:p>
        </w:tc>
        <w:tc>
          <w:tcPr>
            <w:tcW w:w="1620" w:type="dxa"/>
            <w:gridSpan w:val="2"/>
          </w:tcPr>
          <w:p w:rsidR="007167A6" w:rsidRDefault="007167A6" w:rsidP="00CD1BC7">
            <w:pPr>
              <w:rPr>
                <w:rFonts w:ascii="新宋体" w:eastAsia="新宋体" w:hAnsi="新宋体"/>
                <w:b/>
                <w:szCs w:val="21"/>
              </w:rPr>
            </w:pPr>
            <w:r>
              <w:rPr>
                <w:rFonts w:ascii="新宋体" w:eastAsia="新宋体" w:hAnsi="新宋体" w:hint="eastAsia"/>
                <w:b/>
                <w:szCs w:val="21"/>
              </w:rPr>
              <w:t>关于付款</w:t>
            </w:r>
          </w:p>
        </w:tc>
        <w:tc>
          <w:tcPr>
            <w:tcW w:w="5940" w:type="dxa"/>
          </w:tcPr>
          <w:p w:rsidR="007167A6" w:rsidRDefault="007167A6" w:rsidP="00CD1BC7">
            <w:pPr>
              <w:rPr>
                <w:rFonts w:ascii="新宋体" w:eastAsia="新宋体" w:hAnsi="新宋体"/>
                <w:bCs/>
                <w:szCs w:val="21"/>
              </w:rPr>
            </w:pPr>
            <w:r>
              <w:rPr>
                <w:rFonts w:ascii="新宋体" w:eastAsia="新宋体" w:hAnsi="新宋体" w:hint="eastAsia"/>
                <w:bCs/>
                <w:szCs w:val="21"/>
              </w:rPr>
              <w:t>付款方式；</w:t>
            </w:r>
          </w:p>
          <w:p w:rsidR="007167A6" w:rsidRDefault="007167A6" w:rsidP="00CD1BC7">
            <w:pPr>
              <w:rPr>
                <w:rFonts w:ascii="新宋体" w:eastAsia="新宋体" w:hAnsi="新宋体"/>
              </w:rPr>
            </w:pPr>
            <w:r>
              <w:rPr>
                <w:rFonts w:ascii="新宋体" w:eastAsia="新宋体" w:hAnsi="新宋体" w:hint="eastAsia"/>
              </w:rPr>
              <w:t>首期款：合同签订后支付60%首期款。</w:t>
            </w:r>
          </w:p>
          <w:p w:rsidR="007167A6" w:rsidRDefault="007167A6" w:rsidP="00CD1BC7">
            <w:pPr>
              <w:ind w:firstLine="480"/>
              <w:rPr>
                <w:rFonts w:ascii="新宋体" w:eastAsia="新宋体" w:hAnsi="新宋体"/>
              </w:rPr>
            </w:pPr>
            <w:r>
              <w:rPr>
                <w:rFonts w:ascii="新宋体" w:eastAsia="新宋体" w:hAnsi="新宋体" w:hint="eastAsia"/>
              </w:rPr>
              <w:t>验收款：完成系统验收且中标单位提供质量保证函（合同额5%保函）后，支付40%验收款。</w:t>
            </w:r>
          </w:p>
          <w:p w:rsidR="007167A6" w:rsidRDefault="007167A6" w:rsidP="00CD1BC7">
            <w:pPr>
              <w:autoSpaceDE w:val="0"/>
              <w:autoSpaceDN w:val="0"/>
              <w:adjustRightInd w:val="0"/>
              <w:ind w:firstLine="420"/>
              <w:jc w:val="left"/>
              <w:rPr>
                <w:rFonts w:ascii="新宋体" w:eastAsia="新宋体" w:hAnsi="新宋体" w:cs="宋体"/>
                <w:b/>
                <w:kern w:val="0"/>
                <w:szCs w:val="21"/>
                <w:lang w:val="zh-CN"/>
              </w:rPr>
            </w:pPr>
            <w:r>
              <w:rPr>
                <w:rFonts w:ascii="新宋体" w:eastAsia="新宋体" w:hAnsi="新宋体" w:cs="宋体" w:hint="eastAsia"/>
                <w:b/>
                <w:kern w:val="0"/>
                <w:szCs w:val="21"/>
                <w:lang w:val="zh-CN"/>
              </w:rPr>
              <w:t>特别提示：由于</w:t>
            </w:r>
            <w:r>
              <w:rPr>
                <w:rFonts w:ascii="新宋体" w:eastAsia="新宋体" w:hAnsi="新宋体" w:cs="宋体" w:hint="eastAsia"/>
                <w:b/>
                <w:kern w:val="0"/>
                <w:szCs w:val="21"/>
              </w:rPr>
              <w:t>承建</w:t>
            </w:r>
            <w:r>
              <w:rPr>
                <w:rFonts w:ascii="新宋体" w:eastAsia="新宋体" w:hAnsi="新宋体" w:cs="宋体" w:hint="eastAsia"/>
                <w:b/>
                <w:kern w:val="0"/>
                <w:szCs w:val="21"/>
                <w:lang w:val="zh-CN"/>
              </w:rPr>
              <w:t>单位原因或财政拨款程序原因导致的迟延支付，采购人不承担任何责任，</w:t>
            </w:r>
            <w:r>
              <w:rPr>
                <w:rFonts w:ascii="新宋体" w:eastAsia="新宋体" w:hAnsi="新宋体" w:cs="宋体" w:hint="eastAsia"/>
                <w:b/>
                <w:kern w:val="0"/>
                <w:szCs w:val="21"/>
              </w:rPr>
              <w:t>承建</w:t>
            </w:r>
            <w:r>
              <w:rPr>
                <w:rFonts w:ascii="新宋体" w:eastAsia="新宋体" w:hAnsi="新宋体" w:cs="宋体" w:hint="eastAsia"/>
                <w:b/>
                <w:kern w:val="0"/>
                <w:szCs w:val="21"/>
                <w:lang w:val="zh-CN"/>
              </w:rPr>
              <w:t>单位应当继续履行义务。</w:t>
            </w:r>
          </w:p>
        </w:tc>
      </w:tr>
      <w:tr w:rsidR="007167A6" w:rsidTr="00CD1BC7">
        <w:trPr>
          <w:trHeight w:val="350"/>
        </w:trPr>
        <w:tc>
          <w:tcPr>
            <w:tcW w:w="1260" w:type="dxa"/>
            <w:gridSpan w:val="2"/>
            <w:vAlign w:val="center"/>
          </w:tcPr>
          <w:p w:rsidR="007167A6" w:rsidRDefault="007167A6" w:rsidP="00CD1BC7">
            <w:pPr>
              <w:jc w:val="center"/>
              <w:rPr>
                <w:rFonts w:ascii="新宋体" w:eastAsia="新宋体" w:hAnsi="新宋体"/>
                <w:b/>
                <w:szCs w:val="21"/>
              </w:rPr>
            </w:pPr>
            <w:r>
              <w:rPr>
                <w:rFonts w:ascii="新宋体" w:eastAsia="新宋体" w:hAnsi="新宋体" w:hint="eastAsia"/>
                <w:b/>
                <w:szCs w:val="21"/>
              </w:rPr>
              <w:t>……</w:t>
            </w:r>
          </w:p>
        </w:tc>
        <w:tc>
          <w:tcPr>
            <w:tcW w:w="1620" w:type="dxa"/>
            <w:gridSpan w:val="2"/>
          </w:tcPr>
          <w:p w:rsidR="007167A6" w:rsidRDefault="007167A6" w:rsidP="00CD1BC7">
            <w:pPr>
              <w:rPr>
                <w:rFonts w:ascii="新宋体" w:eastAsia="新宋体" w:hAnsi="新宋体"/>
                <w:b/>
                <w:szCs w:val="21"/>
              </w:rPr>
            </w:pPr>
          </w:p>
        </w:tc>
        <w:tc>
          <w:tcPr>
            <w:tcW w:w="5940" w:type="dxa"/>
          </w:tcPr>
          <w:p w:rsidR="007167A6" w:rsidRDefault="007167A6" w:rsidP="00CD1BC7">
            <w:pPr>
              <w:rPr>
                <w:rFonts w:ascii="新宋体" w:eastAsia="新宋体" w:hAnsi="新宋体"/>
                <w:b/>
                <w:szCs w:val="21"/>
              </w:rPr>
            </w:pPr>
          </w:p>
        </w:tc>
      </w:tr>
    </w:tbl>
    <w:p w:rsidR="007167A6" w:rsidRDefault="007167A6" w:rsidP="007167A6">
      <w:pPr>
        <w:pStyle w:val="a5"/>
        <w:spacing w:beforeLines="25" w:before="78" w:afterLines="25" w:after="78"/>
        <w:ind w:firstLineChars="187" w:firstLine="393"/>
        <w:rPr>
          <w:rFonts w:ascii="宋体" w:hAnsi="宋体"/>
          <w:szCs w:val="21"/>
        </w:rPr>
      </w:pPr>
    </w:p>
    <w:p w:rsidR="007167A6" w:rsidRDefault="007167A6" w:rsidP="007167A6">
      <w:pPr>
        <w:pStyle w:val="3"/>
        <w:jc w:val="left"/>
        <w:rPr>
          <w:rFonts w:ascii="新宋体" w:eastAsia="新宋体" w:hAnsi="新宋体"/>
          <w:kern w:val="44"/>
          <w:sz w:val="30"/>
          <w:szCs w:val="30"/>
        </w:rPr>
      </w:pPr>
      <w:r>
        <w:rPr>
          <w:rFonts w:ascii="新宋体" w:eastAsia="新宋体" w:hAnsi="新宋体" w:hint="eastAsia"/>
          <w:kern w:val="44"/>
          <w:sz w:val="30"/>
          <w:szCs w:val="30"/>
        </w:rPr>
        <w:t>七、政策导向</w:t>
      </w:r>
    </w:p>
    <w:p w:rsidR="007167A6" w:rsidRDefault="007167A6" w:rsidP="007167A6">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w:t>
      </w:r>
      <w:r>
        <w:rPr>
          <w:rFonts w:ascii="新宋体" w:eastAsia="新宋体" w:hAnsi="新宋体" w:hint="eastAsia"/>
        </w:rPr>
        <w:lastRenderedPageBreak/>
        <w:t>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167A6" w:rsidRDefault="007167A6" w:rsidP="007167A6">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7167A6" w:rsidRDefault="007167A6" w:rsidP="007167A6">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311ADB" w:rsidRPr="007167A6" w:rsidRDefault="00311ADB">
      <w:bookmarkStart w:id="12" w:name="_GoBack"/>
      <w:bookmarkEnd w:id="12"/>
    </w:p>
    <w:sectPr w:rsidR="00311ADB" w:rsidRPr="00716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A6" w:rsidRDefault="007167A6" w:rsidP="007167A6">
      <w:r>
        <w:separator/>
      </w:r>
    </w:p>
  </w:endnote>
  <w:endnote w:type="continuationSeparator" w:id="0">
    <w:p w:rsidR="007167A6" w:rsidRDefault="007167A6" w:rsidP="0071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A6" w:rsidRDefault="007167A6" w:rsidP="007167A6">
      <w:r>
        <w:separator/>
      </w:r>
    </w:p>
  </w:footnote>
  <w:footnote w:type="continuationSeparator" w:id="0">
    <w:p w:rsidR="007167A6" w:rsidRDefault="007167A6" w:rsidP="00716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6D"/>
    <w:rsid w:val="00072E6D"/>
    <w:rsid w:val="00311ADB"/>
    <w:rsid w:val="0071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A6"/>
    <w:pPr>
      <w:widowControl w:val="0"/>
      <w:jc w:val="both"/>
    </w:pPr>
    <w:rPr>
      <w:rFonts w:ascii="Times New Roman" w:eastAsia="宋体" w:hAnsi="Times New Roman" w:cs="Times New Roman"/>
      <w:szCs w:val="24"/>
    </w:rPr>
  </w:style>
  <w:style w:type="paragraph" w:styleId="2">
    <w:name w:val="heading 2"/>
    <w:basedOn w:val="3"/>
    <w:next w:val="4"/>
    <w:link w:val="2Char"/>
    <w:qFormat/>
    <w:rsid w:val="007167A6"/>
    <w:pPr>
      <w:adjustRightInd w:val="0"/>
      <w:jc w:val="center"/>
      <w:textAlignment w:val="baseline"/>
      <w:outlineLvl w:val="1"/>
    </w:pPr>
    <w:rPr>
      <w:kern w:val="0"/>
      <w:sz w:val="24"/>
      <w:szCs w:val="20"/>
    </w:rPr>
  </w:style>
  <w:style w:type="paragraph" w:styleId="3">
    <w:name w:val="heading 3"/>
    <w:basedOn w:val="4"/>
    <w:next w:val="a"/>
    <w:link w:val="3Char1"/>
    <w:qFormat/>
    <w:rsid w:val="007167A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167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7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67A6"/>
    <w:rPr>
      <w:sz w:val="18"/>
      <w:szCs w:val="18"/>
    </w:rPr>
  </w:style>
  <w:style w:type="paragraph" w:styleId="a4">
    <w:name w:val="footer"/>
    <w:basedOn w:val="a"/>
    <w:link w:val="Char0"/>
    <w:uiPriority w:val="99"/>
    <w:unhideWhenUsed/>
    <w:rsid w:val="007167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67A6"/>
    <w:rPr>
      <w:sz w:val="18"/>
      <w:szCs w:val="18"/>
    </w:rPr>
  </w:style>
  <w:style w:type="character" w:customStyle="1" w:styleId="2Char">
    <w:name w:val="标题 2 Char"/>
    <w:basedOn w:val="a0"/>
    <w:link w:val="2"/>
    <w:qFormat/>
    <w:rsid w:val="007167A6"/>
    <w:rPr>
      <w:rFonts w:ascii="宋体" w:eastAsia="宋体" w:hAnsi="宋体" w:cs="Times New Roman"/>
      <w:b/>
      <w:bCs/>
      <w:kern w:val="0"/>
      <w:sz w:val="24"/>
      <w:szCs w:val="20"/>
    </w:rPr>
  </w:style>
  <w:style w:type="character" w:customStyle="1" w:styleId="3Char">
    <w:name w:val="标题 3 Char"/>
    <w:basedOn w:val="a0"/>
    <w:uiPriority w:val="9"/>
    <w:semiHidden/>
    <w:rsid w:val="007167A6"/>
    <w:rPr>
      <w:rFonts w:ascii="Times New Roman" w:eastAsia="宋体" w:hAnsi="Times New Roman" w:cs="Times New Roman"/>
      <w:b/>
      <w:bCs/>
      <w:sz w:val="32"/>
      <w:szCs w:val="32"/>
    </w:rPr>
  </w:style>
  <w:style w:type="paragraph" w:styleId="a5">
    <w:name w:val="Normal Indent"/>
    <w:basedOn w:val="a"/>
    <w:link w:val="Char1"/>
    <w:qFormat/>
    <w:rsid w:val="007167A6"/>
    <w:pPr>
      <w:ind w:firstLine="420"/>
    </w:pPr>
    <w:rPr>
      <w:szCs w:val="20"/>
    </w:rPr>
  </w:style>
  <w:style w:type="paragraph" w:styleId="a6">
    <w:name w:val="Body Text"/>
    <w:basedOn w:val="a"/>
    <w:link w:val="Char2"/>
    <w:qFormat/>
    <w:rsid w:val="007167A6"/>
    <w:pPr>
      <w:spacing w:line="360" w:lineRule="auto"/>
    </w:pPr>
    <w:rPr>
      <w:b/>
      <w:bCs/>
      <w:sz w:val="24"/>
    </w:rPr>
  </w:style>
  <w:style w:type="character" w:customStyle="1" w:styleId="Char2">
    <w:name w:val="正文文本 Char"/>
    <w:basedOn w:val="a0"/>
    <w:link w:val="a6"/>
    <w:qFormat/>
    <w:rsid w:val="007167A6"/>
    <w:rPr>
      <w:rFonts w:ascii="Times New Roman" w:eastAsia="宋体" w:hAnsi="Times New Roman" w:cs="Times New Roman"/>
      <w:b/>
      <w:bCs/>
      <w:sz w:val="24"/>
      <w:szCs w:val="24"/>
    </w:rPr>
  </w:style>
  <w:style w:type="character" w:customStyle="1" w:styleId="3Char1">
    <w:name w:val="标题 3 Char1"/>
    <w:link w:val="3"/>
    <w:qFormat/>
    <w:rsid w:val="007167A6"/>
    <w:rPr>
      <w:rFonts w:ascii="宋体" w:eastAsia="宋体" w:hAnsi="宋体" w:cs="Times New Roman"/>
      <w:b/>
      <w:bCs/>
      <w:sz w:val="28"/>
      <w:szCs w:val="32"/>
    </w:rPr>
  </w:style>
  <w:style w:type="character" w:customStyle="1" w:styleId="Char1">
    <w:name w:val="正文缩进 Char"/>
    <w:link w:val="a5"/>
    <w:qFormat/>
    <w:rsid w:val="007167A6"/>
    <w:rPr>
      <w:rFonts w:ascii="Times New Roman" w:eastAsia="宋体" w:hAnsi="Times New Roman" w:cs="Times New Roman"/>
      <w:szCs w:val="20"/>
    </w:rPr>
  </w:style>
  <w:style w:type="character" w:customStyle="1" w:styleId="4Char">
    <w:name w:val="标题 4 Char"/>
    <w:basedOn w:val="a0"/>
    <w:link w:val="4"/>
    <w:uiPriority w:val="9"/>
    <w:semiHidden/>
    <w:rsid w:val="007167A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A6"/>
    <w:pPr>
      <w:widowControl w:val="0"/>
      <w:jc w:val="both"/>
    </w:pPr>
    <w:rPr>
      <w:rFonts w:ascii="Times New Roman" w:eastAsia="宋体" w:hAnsi="Times New Roman" w:cs="Times New Roman"/>
      <w:szCs w:val="24"/>
    </w:rPr>
  </w:style>
  <w:style w:type="paragraph" w:styleId="2">
    <w:name w:val="heading 2"/>
    <w:basedOn w:val="3"/>
    <w:next w:val="4"/>
    <w:link w:val="2Char"/>
    <w:qFormat/>
    <w:rsid w:val="007167A6"/>
    <w:pPr>
      <w:adjustRightInd w:val="0"/>
      <w:jc w:val="center"/>
      <w:textAlignment w:val="baseline"/>
      <w:outlineLvl w:val="1"/>
    </w:pPr>
    <w:rPr>
      <w:kern w:val="0"/>
      <w:sz w:val="24"/>
      <w:szCs w:val="20"/>
    </w:rPr>
  </w:style>
  <w:style w:type="paragraph" w:styleId="3">
    <w:name w:val="heading 3"/>
    <w:basedOn w:val="4"/>
    <w:next w:val="a"/>
    <w:link w:val="3Char1"/>
    <w:qFormat/>
    <w:rsid w:val="007167A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167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7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67A6"/>
    <w:rPr>
      <w:sz w:val="18"/>
      <w:szCs w:val="18"/>
    </w:rPr>
  </w:style>
  <w:style w:type="paragraph" w:styleId="a4">
    <w:name w:val="footer"/>
    <w:basedOn w:val="a"/>
    <w:link w:val="Char0"/>
    <w:uiPriority w:val="99"/>
    <w:unhideWhenUsed/>
    <w:rsid w:val="007167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67A6"/>
    <w:rPr>
      <w:sz w:val="18"/>
      <w:szCs w:val="18"/>
    </w:rPr>
  </w:style>
  <w:style w:type="character" w:customStyle="1" w:styleId="2Char">
    <w:name w:val="标题 2 Char"/>
    <w:basedOn w:val="a0"/>
    <w:link w:val="2"/>
    <w:qFormat/>
    <w:rsid w:val="007167A6"/>
    <w:rPr>
      <w:rFonts w:ascii="宋体" w:eastAsia="宋体" w:hAnsi="宋体" w:cs="Times New Roman"/>
      <w:b/>
      <w:bCs/>
      <w:kern w:val="0"/>
      <w:sz w:val="24"/>
      <w:szCs w:val="20"/>
    </w:rPr>
  </w:style>
  <w:style w:type="character" w:customStyle="1" w:styleId="3Char">
    <w:name w:val="标题 3 Char"/>
    <w:basedOn w:val="a0"/>
    <w:uiPriority w:val="9"/>
    <w:semiHidden/>
    <w:rsid w:val="007167A6"/>
    <w:rPr>
      <w:rFonts w:ascii="Times New Roman" w:eastAsia="宋体" w:hAnsi="Times New Roman" w:cs="Times New Roman"/>
      <w:b/>
      <w:bCs/>
      <w:sz w:val="32"/>
      <w:szCs w:val="32"/>
    </w:rPr>
  </w:style>
  <w:style w:type="paragraph" w:styleId="a5">
    <w:name w:val="Normal Indent"/>
    <w:basedOn w:val="a"/>
    <w:link w:val="Char1"/>
    <w:qFormat/>
    <w:rsid w:val="007167A6"/>
    <w:pPr>
      <w:ind w:firstLine="420"/>
    </w:pPr>
    <w:rPr>
      <w:szCs w:val="20"/>
    </w:rPr>
  </w:style>
  <w:style w:type="paragraph" w:styleId="a6">
    <w:name w:val="Body Text"/>
    <w:basedOn w:val="a"/>
    <w:link w:val="Char2"/>
    <w:qFormat/>
    <w:rsid w:val="007167A6"/>
    <w:pPr>
      <w:spacing w:line="360" w:lineRule="auto"/>
    </w:pPr>
    <w:rPr>
      <w:b/>
      <w:bCs/>
      <w:sz w:val="24"/>
    </w:rPr>
  </w:style>
  <w:style w:type="character" w:customStyle="1" w:styleId="Char2">
    <w:name w:val="正文文本 Char"/>
    <w:basedOn w:val="a0"/>
    <w:link w:val="a6"/>
    <w:qFormat/>
    <w:rsid w:val="007167A6"/>
    <w:rPr>
      <w:rFonts w:ascii="Times New Roman" w:eastAsia="宋体" w:hAnsi="Times New Roman" w:cs="Times New Roman"/>
      <w:b/>
      <w:bCs/>
      <w:sz w:val="24"/>
      <w:szCs w:val="24"/>
    </w:rPr>
  </w:style>
  <w:style w:type="character" w:customStyle="1" w:styleId="3Char1">
    <w:name w:val="标题 3 Char1"/>
    <w:link w:val="3"/>
    <w:qFormat/>
    <w:rsid w:val="007167A6"/>
    <w:rPr>
      <w:rFonts w:ascii="宋体" w:eastAsia="宋体" w:hAnsi="宋体" w:cs="Times New Roman"/>
      <w:b/>
      <w:bCs/>
      <w:sz w:val="28"/>
      <w:szCs w:val="32"/>
    </w:rPr>
  </w:style>
  <w:style w:type="character" w:customStyle="1" w:styleId="Char1">
    <w:name w:val="正文缩进 Char"/>
    <w:link w:val="a5"/>
    <w:qFormat/>
    <w:rsid w:val="007167A6"/>
    <w:rPr>
      <w:rFonts w:ascii="Times New Roman" w:eastAsia="宋体" w:hAnsi="Times New Roman" w:cs="Times New Roman"/>
      <w:szCs w:val="20"/>
    </w:rPr>
  </w:style>
  <w:style w:type="character" w:customStyle="1" w:styleId="4Char">
    <w:name w:val="标题 4 Char"/>
    <w:basedOn w:val="a0"/>
    <w:link w:val="4"/>
    <w:uiPriority w:val="9"/>
    <w:semiHidden/>
    <w:rsid w:val="007167A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2021-08-10T05:51:00Z</dcterms:created>
  <dcterms:modified xsi:type="dcterms:W3CDTF">2021-08-10T05:53:00Z</dcterms:modified>
</cp:coreProperties>
</file>