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4A1" w:rsidRDefault="007064A1">
      <w:pPr>
        <w:tabs>
          <w:tab w:val="left" w:pos="142"/>
        </w:tabs>
        <w:snapToGrid w:val="0"/>
        <w:spacing w:line="360" w:lineRule="auto"/>
        <w:ind w:left="284" w:rightChars="-27" w:right="-57"/>
        <w:rPr>
          <w:rFonts w:ascii="Arial" w:hAnsi="Arial" w:cs="Arial"/>
          <w:kern w:val="0"/>
          <w:sz w:val="20"/>
          <w:szCs w:val="20"/>
        </w:rPr>
      </w:pPr>
    </w:p>
    <w:p w:rsidR="007064A1" w:rsidRDefault="00F93C7B">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7064A1" w:rsidRDefault="007064A1">
      <w:pPr>
        <w:rPr>
          <w:rFonts w:ascii="Calibri" w:hAnsi="Calibri"/>
          <w:szCs w:val="22"/>
        </w:rPr>
      </w:pPr>
    </w:p>
    <w:p w:rsidR="007064A1" w:rsidRDefault="007064A1">
      <w:pPr>
        <w:rPr>
          <w:rFonts w:ascii="Calibri" w:hAnsi="Calibri"/>
          <w:szCs w:val="22"/>
        </w:rPr>
      </w:pPr>
    </w:p>
    <w:p w:rsidR="007064A1" w:rsidRDefault="00F93C7B">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7064A1" w:rsidRDefault="007064A1">
      <w:pPr>
        <w:spacing w:line="360" w:lineRule="auto"/>
        <w:ind w:firstLineChars="200" w:firstLine="480"/>
        <w:rPr>
          <w:kern w:val="0"/>
          <w:sz w:val="24"/>
        </w:rPr>
      </w:pPr>
      <w:bookmarkStart w:id="0" w:name="_Hlk520380463"/>
    </w:p>
    <w:p w:rsidR="007064A1" w:rsidRDefault="00F93C7B">
      <w:pPr>
        <w:adjustRightInd w:val="0"/>
        <w:snapToGrid w:val="0"/>
        <w:spacing w:line="600" w:lineRule="auto"/>
        <w:ind w:left="1600" w:rightChars="-68" w:right="-143"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项目名称：宝安区2024年度生态保护修复技术辅助支撑服务项目</w:t>
      </w:r>
    </w:p>
    <w:p w:rsidR="007064A1" w:rsidRDefault="00F93C7B">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RNX2024123ZC-BASHJ</w:t>
      </w:r>
    </w:p>
    <w:p w:rsidR="007064A1" w:rsidRDefault="00F93C7B">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rsidR="007064A1" w:rsidRDefault="00F93C7B">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采购人名称：深圳市生态环境局宝安管理局</w:t>
      </w:r>
    </w:p>
    <w:p w:rsidR="007064A1" w:rsidRDefault="007064A1"/>
    <w:bookmarkEnd w:id="0"/>
    <w:p w:rsidR="007064A1" w:rsidRDefault="007064A1">
      <w:pPr>
        <w:rPr>
          <w:rFonts w:ascii="Calibri" w:hAnsi="Calibri"/>
          <w:szCs w:val="22"/>
        </w:rPr>
      </w:pPr>
    </w:p>
    <w:p w:rsidR="007064A1" w:rsidRDefault="007064A1">
      <w:pPr>
        <w:rPr>
          <w:rFonts w:ascii="Calibri" w:hAnsi="Calibri"/>
          <w:szCs w:val="22"/>
        </w:rPr>
      </w:pPr>
    </w:p>
    <w:p w:rsidR="007064A1" w:rsidRDefault="007064A1">
      <w:pPr>
        <w:rPr>
          <w:rFonts w:ascii="Calibri" w:hAnsi="Calibri"/>
          <w:szCs w:val="22"/>
        </w:rPr>
      </w:pPr>
    </w:p>
    <w:p w:rsidR="007064A1" w:rsidRDefault="007064A1">
      <w:pPr>
        <w:rPr>
          <w:rFonts w:ascii="Calibri" w:hAnsi="Calibri"/>
          <w:szCs w:val="22"/>
        </w:rPr>
      </w:pPr>
    </w:p>
    <w:p w:rsidR="007064A1" w:rsidRDefault="007064A1">
      <w:pPr>
        <w:rPr>
          <w:rFonts w:ascii="Calibri" w:hAnsi="Calibri"/>
          <w:szCs w:val="22"/>
        </w:rPr>
      </w:pPr>
    </w:p>
    <w:p w:rsidR="007064A1" w:rsidRDefault="007064A1">
      <w:pPr>
        <w:rPr>
          <w:rFonts w:ascii="Calibri" w:hAnsi="Calibri"/>
          <w:szCs w:val="22"/>
        </w:rPr>
      </w:pPr>
    </w:p>
    <w:p w:rsidR="007064A1" w:rsidRDefault="007064A1">
      <w:pPr>
        <w:rPr>
          <w:rFonts w:ascii="Calibri" w:hAnsi="Calibri"/>
          <w:szCs w:val="22"/>
        </w:rPr>
      </w:pPr>
    </w:p>
    <w:p w:rsidR="007064A1" w:rsidRDefault="007064A1">
      <w:pPr>
        <w:rPr>
          <w:rFonts w:ascii="Calibri" w:hAnsi="Calibri"/>
          <w:szCs w:val="22"/>
        </w:rPr>
      </w:pPr>
    </w:p>
    <w:p w:rsidR="007064A1" w:rsidRDefault="00F93C7B">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7064A1" w:rsidRDefault="00F93C7B">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二〇二四年</w:t>
      </w:r>
    </w:p>
    <w:p w:rsidR="007064A1" w:rsidRDefault="00F93C7B">
      <w:pPr>
        <w:pStyle w:val="10"/>
      </w:pPr>
      <w:r>
        <w:rPr>
          <w:rFonts w:hint="eastAsia"/>
        </w:rPr>
        <w:lastRenderedPageBreak/>
        <w:t>警示条款</w:t>
      </w:r>
    </w:p>
    <w:p w:rsidR="007064A1" w:rsidRDefault="00F93C7B">
      <w:pPr>
        <w:spacing w:line="276" w:lineRule="auto"/>
        <w:ind w:firstLineChars="177" w:firstLine="426"/>
        <w:rPr>
          <w:rFonts w:ascii="新宋体" w:eastAsia="新宋体" w:hAnsi="新宋体"/>
          <w:sz w:val="24"/>
        </w:rPr>
      </w:pPr>
      <w:r>
        <w:rPr>
          <w:rFonts w:ascii="新宋体" w:eastAsia="新宋体" w:hAnsi="新宋体" w:hint="eastAsia"/>
          <w:b/>
          <w:sz w:val="24"/>
        </w:rPr>
        <w:t>一、《深圳经济特区政府采购条例》第五十七条</w:t>
      </w:r>
      <w:r>
        <w:rPr>
          <w:rFonts w:ascii="新宋体" w:eastAsia="新宋体" w:hAnsi="新宋体" w:hint="eastAsia"/>
          <w:sz w:val="24"/>
        </w:rPr>
        <w:t xml:space="preserve">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7064A1" w:rsidRDefault="00F93C7B">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rsidR="007064A1" w:rsidRDefault="00F93C7B">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rsidR="007064A1" w:rsidRDefault="00F93C7B">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rsidR="007064A1" w:rsidRDefault="00F93C7B">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rsidR="007064A1" w:rsidRDefault="00F93C7B">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rsidR="007064A1" w:rsidRDefault="00F93C7B">
      <w:pPr>
        <w:spacing w:line="276" w:lineRule="auto"/>
        <w:rPr>
          <w:rFonts w:ascii="新宋体" w:eastAsia="新宋体" w:hAnsi="新宋体"/>
          <w:sz w:val="24"/>
        </w:rPr>
      </w:pPr>
      <w:r>
        <w:rPr>
          <w:rFonts w:ascii="新宋体" w:eastAsia="新宋体" w:hAnsi="新宋体" w:hint="eastAsia"/>
          <w:sz w:val="24"/>
        </w:rPr>
        <w:t xml:space="preserve">  （六）恶意投诉的；</w:t>
      </w:r>
    </w:p>
    <w:p w:rsidR="007064A1" w:rsidRDefault="00F93C7B">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rsidR="007064A1" w:rsidRDefault="00F93C7B">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rsidR="007064A1" w:rsidRDefault="00F93C7B">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rsidR="007064A1" w:rsidRDefault="007064A1">
      <w:pPr>
        <w:spacing w:line="276" w:lineRule="auto"/>
        <w:rPr>
          <w:rFonts w:ascii="新宋体" w:eastAsia="新宋体" w:hAnsi="新宋体"/>
          <w:sz w:val="24"/>
        </w:rPr>
      </w:pPr>
    </w:p>
    <w:p w:rsidR="007064A1" w:rsidRDefault="00F93C7B">
      <w:pPr>
        <w:widowControl/>
        <w:spacing w:line="276" w:lineRule="auto"/>
        <w:ind w:firstLineChars="200" w:firstLine="482"/>
        <w:jc w:val="left"/>
        <w:rPr>
          <w:rFonts w:ascii="新宋体" w:eastAsia="新宋体" w:hAnsi="新宋体"/>
          <w:sz w:val="24"/>
        </w:rPr>
      </w:pPr>
      <w:r>
        <w:rPr>
          <w:rFonts w:ascii="新宋体" w:eastAsia="新宋体" w:hAnsi="新宋体"/>
          <w:b/>
          <w:sz w:val="24"/>
        </w:rPr>
        <w:t>二</w:t>
      </w:r>
      <w:r>
        <w:rPr>
          <w:rFonts w:ascii="新宋体" w:eastAsia="新宋体" w:hAnsi="新宋体" w:hint="eastAsia"/>
          <w:b/>
          <w:sz w:val="24"/>
        </w:rPr>
        <w:t>、《深圳经济特区政府采购条例实施细则》第七十六条</w:t>
      </w:r>
      <w:r>
        <w:rPr>
          <w:rFonts w:ascii="新宋体" w:eastAsia="新宋体" w:hAnsi="新宋体" w:hint="eastAsia"/>
          <w:sz w:val="24"/>
        </w:rPr>
        <w:t>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rsidR="007064A1" w:rsidRDefault="00F93C7B">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7064A1" w:rsidRDefault="00F93C7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7064A1" w:rsidRDefault="00F93C7B">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rsidR="007064A1" w:rsidRDefault="00F93C7B">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rsidR="007064A1" w:rsidRDefault="00F93C7B">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7064A1" w:rsidRDefault="007064A1">
      <w:pPr>
        <w:pStyle w:val="af2"/>
        <w:spacing w:line="276" w:lineRule="auto"/>
        <w:textAlignment w:val="baseline"/>
        <w:rPr>
          <w:rFonts w:ascii="新宋体" w:eastAsia="新宋体" w:hAnsi="新宋体"/>
        </w:rPr>
      </w:pPr>
    </w:p>
    <w:p w:rsidR="007064A1" w:rsidRDefault="00F93C7B">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rsidR="007064A1" w:rsidRDefault="00F93C7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rsidR="007064A1" w:rsidRDefault="00F93C7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rsidR="007064A1" w:rsidRDefault="00F93C7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rsidR="007064A1" w:rsidRDefault="00F93C7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rsidR="007064A1" w:rsidRDefault="00F93C7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rsidR="007064A1" w:rsidRDefault="00F93C7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7064A1" w:rsidRDefault="00F93C7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rsidR="007064A1" w:rsidRDefault="00F93C7B">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rsidR="007064A1" w:rsidRDefault="00F93C7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7064A1" w:rsidRDefault="00F93C7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rsidR="007064A1" w:rsidRDefault="00F93C7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rsidR="007064A1" w:rsidRDefault="00F93C7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rsidR="007064A1" w:rsidRDefault="00F93C7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rsidR="007064A1" w:rsidRDefault="00F93C7B">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rsidR="007064A1" w:rsidRDefault="00F93C7B">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rsidR="007064A1" w:rsidRDefault="00F93C7B">
      <w:pPr>
        <w:widowControl/>
        <w:jc w:val="left"/>
        <w:rPr>
          <w:rFonts w:ascii="新宋体" w:eastAsia="新宋体" w:hAnsi="新宋体"/>
          <w:sz w:val="24"/>
        </w:rPr>
      </w:pPr>
      <w:r>
        <w:rPr>
          <w:rFonts w:ascii="新宋体" w:eastAsia="新宋体" w:hAnsi="新宋体"/>
          <w:sz w:val="24"/>
        </w:rPr>
        <w:br w:type="page"/>
      </w:r>
    </w:p>
    <w:p w:rsidR="007064A1" w:rsidRDefault="00F93C7B">
      <w:pPr>
        <w:pStyle w:val="10"/>
      </w:pPr>
      <w:r>
        <w:rPr>
          <w:rFonts w:hint="eastAsia"/>
        </w:rPr>
        <w:lastRenderedPageBreak/>
        <w:t>招标文件信息</w:t>
      </w:r>
    </w:p>
    <w:p w:rsidR="007064A1" w:rsidRDefault="00F93C7B">
      <w:pPr>
        <w:widowControl/>
        <w:spacing w:after="100" w:afterAutospacing="1"/>
        <w:rPr>
          <w:rFonts w:ascii="新宋体" w:eastAsia="新宋体" w:hAnsi="新宋体"/>
        </w:rPr>
      </w:pPr>
      <w:r>
        <w:rPr>
          <w:rFonts w:ascii="新宋体" w:eastAsia="新宋体" w:hAnsi="新宋体"/>
        </w:rPr>
        <w:t>项目编号：RNX2024123ZC-BASHJ</w:t>
      </w:r>
    </w:p>
    <w:p w:rsidR="007064A1" w:rsidRDefault="00F93C7B">
      <w:pPr>
        <w:widowControl/>
        <w:spacing w:after="100" w:afterAutospacing="1"/>
        <w:rPr>
          <w:rFonts w:ascii="新宋体" w:eastAsia="新宋体" w:hAnsi="新宋体"/>
        </w:rPr>
      </w:pPr>
      <w:r>
        <w:rPr>
          <w:rFonts w:ascii="新宋体" w:eastAsia="新宋体" w:hAnsi="新宋体"/>
        </w:rPr>
        <w:t>项目名称：</w:t>
      </w:r>
      <w:r>
        <w:rPr>
          <w:rFonts w:ascii="新宋体" w:eastAsia="新宋体" w:hAnsi="新宋体" w:hint="eastAsia"/>
        </w:rPr>
        <w:t>宝安区2024年度生态保护修复技术辅助支撑服务项目</w:t>
      </w:r>
    </w:p>
    <w:p w:rsidR="007064A1" w:rsidRDefault="00F93C7B">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rsidR="007064A1" w:rsidRDefault="00F93C7B">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rsidR="007064A1" w:rsidRDefault="00F93C7B">
      <w:pPr>
        <w:widowControl/>
        <w:spacing w:after="100" w:afterAutospacing="1"/>
        <w:rPr>
          <w:rFonts w:ascii="新宋体" w:eastAsia="新宋体" w:hAnsi="新宋体"/>
        </w:rPr>
      </w:pPr>
      <w:r>
        <w:rPr>
          <w:rFonts w:ascii="新宋体" w:eastAsia="新宋体" w:hAnsi="新宋体"/>
        </w:rPr>
        <w:t>采购方式： 公开招标</w:t>
      </w:r>
    </w:p>
    <w:p w:rsidR="007064A1" w:rsidRDefault="00F93C7B">
      <w:pPr>
        <w:widowControl/>
        <w:spacing w:after="100" w:afterAutospacing="1"/>
        <w:rPr>
          <w:rFonts w:ascii="新宋体" w:eastAsia="新宋体" w:hAnsi="新宋体"/>
          <w:b/>
        </w:rPr>
      </w:pPr>
      <w:r>
        <w:rPr>
          <w:rFonts w:ascii="新宋体" w:eastAsia="新宋体" w:hAnsi="新宋体"/>
        </w:rPr>
        <w:t>货币类型： 人民币</w:t>
      </w:r>
    </w:p>
    <w:p w:rsidR="007064A1" w:rsidRDefault="00F93C7B">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064A1">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7064A1" w:rsidRDefault="00F93C7B">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7064A1" w:rsidRDefault="00F93C7B">
            <w:pPr>
              <w:spacing w:line="276" w:lineRule="auto"/>
              <w:jc w:val="center"/>
              <w:rPr>
                <w:rFonts w:ascii="新宋体" w:eastAsia="新宋体" w:hAnsi="新宋体"/>
                <w:b/>
              </w:rPr>
            </w:pPr>
            <w:r>
              <w:rPr>
                <w:rFonts w:ascii="新宋体" w:eastAsia="新宋体" w:hAnsi="新宋体"/>
                <w:b/>
              </w:rPr>
              <w:t>内容</w:t>
            </w:r>
          </w:p>
        </w:tc>
      </w:tr>
      <w:tr w:rsidR="007064A1">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7064A1" w:rsidRDefault="00F93C7B">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7064A1" w:rsidRDefault="00F93C7B">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7064A1" w:rsidRDefault="00F93C7B">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064A1">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7064A1" w:rsidRDefault="00F93C7B">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7064A1" w:rsidRDefault="00F93C7B">
            <w:pPr>
              <w:spacing w:line="276" w:lineRule="auto"/>
              <w:jc w:val="center"/>
              <w:rPr>
                <w:rFonts w:ascii="新宋体" w:eastAsia="新宋体" w:hAnsi="新宋体"/>
                <w:b/>
              </w:rPr>
            </w:pPr>
            <w:r>
              <w:rPr>
                <w:rFonts w:ascii="新宋体" w:eastAsia="新宋体" w:hAnsi="新宋体"/>
                <w:b/>
              </w:rPr>
              <w:t>内容</w:t>
            </w:r>
          </w:p>
        </w:tc>
      </w:tr>
      <w:tr w:rsidR="007064A1">
        <w:trPr>
          <w:jc w:val="center"/>
        </w:trPr>
        <w:tc>
          <w:tcPr>
            <w:tcW w:w="794" w:type="dxa"/>
            <w:tcBorders>
              <w:top w:val="single" w:sz="8" w:space="0" w:color="000000"/>
              <w:left w:val="single" w:sz="8" w:space="0" w:color="000000"/>
              <w:bottom w:val="single" w:sz="8" w:space="0" w:color="000000"/>
              <w:right w:val="single" w:sz="8" w:space="0" w:color="000000"/>
            </w:tcBorders>
          </w:tcPr>
          <w:p w:rsidR="007064A1" w:rsidRDefault="00F93C7B">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7064A1" w:rsidRDefault="00F93C7B">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064A1">
        <w:trPr>
          <w:jc w:val="center"/>
        </w:trPr>
        <w:tc>
          <w:tcPr>
            <w:tcW w:w="794" w:type="dxa"/>
            <w:tcBorders>
              <w:top w:val="single" w:sz="8" w:space="0" w:color="000000"/>
              <w:left w:val="single" w:sz="8" w:space="0" w:color="000000"/>
              <w:bottom w:val="single" w:sz="8" w:space="0" w:color="000000"/>
              <w:right w:val="single" w:sz="8" w:space="0" w:color="000000"/>
            </w:tcBorders>
          </w:tcPr>
          <w:p w:rsidR="007064A1" w:rsidRDefault="00F93C7B">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7064A1" w:rsidRDefault="00F93C7B">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064A1">
        <w:trPr>
          <w:jc w:val="center"/>
        </w:trPr>
        <w:tc>
          <w:tcPr>
            <w:tcW w:w="794" w:type="dxa"/>
            <w:tcBorders>
              <w:top w:val="single" w:sz="8" w:space="0" w:color="000000"/>
              <w:left w:val="single" w:sz="8" w:space="0" w:color="000000"/>
              <w:bottom w:val="single" w:sz="8" w:space="0" w:color="000000"/>
              <w:right w:val="single" w:sz="8" w:space="0" w:color="000000"/>
            </w:tcBorders>
          </w:tcPr>
          <w:p w:rsidR="007064A1" w:rsidRDefault="00F93C7B">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7064A1" w:rsidRDefault="00F93C7B">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064A1">
        <w:trPr>
          <w:jc w:val="center"/>
        </w:trPr>
        <w:tc>
          <w:tcPr>
            <w:tcW w:w="794" w:type="dxa"/>
            <w:tcBorders>
              <w:top w:val="single" w:sz="8" w:space="0" w:color="000000"/>
              <w:left w:val="single" w:sz="8" w:space="0" w:color="000000"/>
              <w:bottom w:val="single" w:sz="8" w:space="0" w:color="000000"/>
              <w:right w:val="single" w:sz="8" w:space="0" w:color="000000"/>
            </w:tcBorders>
          </w:tcPr>
          <w:p w:rsidR="007064A1" w:rsidRDefault="00F93C7B">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7064A1" w:rsidRDefault="00F93C7B">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064A1">
        <w:trPr>
          <w:jc w:val="center"/>
        </w:trPr>
        <w:tc>
          <w:tcPr>
            <w:tcW w:w="794" w:type="dxa"/>
            <w:tcBorders>
              <w:top w:val="single" w:sz="8" w:space="0" w:color="000000"/>
              <w:left w:val="single" w:sz="8" w:space="0" w:color="000000"/>
              <w:bottom w:val="single" w:sz="8" w:space="0" w:color="000000"/>
              <w:right w:val="single" w:sz="8" w:space="0" w:color="000000"/>
            </w:tcBorders>
          </w:tcPr>
          <w:p w:rsidR="007064A1" w:rsidRDefault="00F93C7B">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7064A1" w:rsidRDefault="00F93C7B">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064A1">
        <w:trPr>
          <w:jc w:val="center"/>
        </w:trPr>
        <w:tc>
          <w:tcPr>
            <w:tcW w:w="794" w:type="dxa"/>
            <w:tcBorders>
              <w:top w:val="single" w:sz="8" w:space="0" w:color="000000"/>
              <w:left w:val="single" w:sz="8" w:space="0" w:color="000000"/>
              <w:bottom w:val="single" w:sz="8" w:space="0" w:color="000000"/>
              <w:right w:val="single" w:sz="8" w:space="0" w:color="000000"/>
            </w:tcBorders>
          </w:tcPr>
          <w:p w:rsidR="007064A1" w:rsidRDefault="00F93C7B">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7064A1" w:rsidRDefault="00F93C7B">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064A1">
        <w:trPr>
          <w:jc w:val="center"/>
        </w:trPr>
        <w:tc>
          <w:tcPr>
            <w:tcW w:w="794" w:type="dxa"/>
            <w:tcBorders>
              <w:top w:val="single" w:sz="8" w:space="0" w:color="000000"/>
              <w:left w:val="single" w:sz="8" w:space="0" w:color="000000"/>
              <w:bottom w:val="single" w:sz="8" w:space="0" w:color="000000"/>
              <w:right w:val="single" w:sz="8" w:space="0" w:color="000000"/>
            </w:tcBorders>
          </w:tcPr>
          <w:p w:rsidR="007064A1" w:rsidRDefault="00F93C7B">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7064A1" w:rsidRDefault="00F93C7B">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064A1">
        <w:trPr>
          <w:jc w:val="center"/>
        </w:trPr>
        <w:tc>
          <w:tcPr>
            <w:tcW w:w="794" w:type="dxa"/>
            <w:tcBorders>
              <w:top w:val="single" w:sz="8" w:space="0" w:color="000000"/>
              <w:left w:val="single" w:sz="8" w:space="0" w:color="000000"/>
              <w:bottom w:val="single" w:sz="8" w:space="0" w:color="000000"/>
              <w:right w:val="single" w:sz="8" w:space="0" w:color="000000"/>
            </w:tcBorders>
          </w:tcPr>
          <w:p w:rsidR="007064A1" w:rsidRDefault="00F93C7B">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7064A1" w:rsidRDefault="00F93C7B">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064A1">
        <w:trPr>
          <w:jc w:val="center"/>
        </w:trPr>
        <w:tc>
          <w:tcPr>
            <w:tcW w:w="794" w:type="dxa"/>
            <w:tcBorders>
              <w:top w:val="single" w:sz="8" w:space="0" w:color="000000"/>
              <w:left w:val="single" w:sz="8" w:space="0" w:color="000000"/>
              <w:bottom w:val="single" w:sz="8" w:space="0" w:color="000000"/>
              <w:right w:val="single" w:sz="8" w:space="0" w:color="000000"/>
            </w:tcBorders>
          </w:tcPr>
          <w:p w:rsidR="007064A1" w:rsidRDefault="00F93C7B">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7064A1" w:rsidRDefault="00F93C7B">
            <w:pPr>
              <w:spacing w:line="276" w:lineRule="auto"/>
              <w:rPr>
                <w:rFonts w:ascii="新宋体" w:eastAsia="新宋体" w:hAnsi="新宋体"/>
                <w:szCs w:val="21"/>
              </w:rPr>
            </w:pPr>
            <w:r>
              <w:rPr>
                <w:rFonts w:ascii="新宋体" w:eastAsia="新宋体" w:hAnsi="新宋体"/>
                <w:szCs w:val="21"/>
              </w:rPr>
              <w:t>法律、法规规定的其他情形。</w:t>
            </w:r>
          </w:p>
        </w:tc>
      </w:tr>
    </w:tbl>
    <w:p w:rsidR="007064A1" w:rsidRDefault="00F93C7B">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7064A1" w:rsidRDefault="007064A1">
      <w:pPr>
        <w:spacing w:line="432" w:lineRule="auto"/>
        <w:ind w:firstLine="480"/>
        <w:rPr>
          <w:rFonts w:ascii="新宋体" w:eastAsia="新宋体" w:hAnsi="新宋体"/>
          <w:sz w:val="24"/>
        </w:rPr>
      </w:pPr>
    </w:p>
    <w:p w:rsidR="007064A1" w:rsidRDefault="007064A1">
      <w:pPr>
        <w:rPr>
          <w:rFonts w:ascii="新宋体" w:eastAsia="新宋体" w:hAnsi="新宋体"/>
        </w:rPr>
      </w:pPr>
    </w:p>
    <w:p w:rsidR="007064A1" w:rsidRDefault="007064A1">
      <w:pPr>
        <w:rPr>
          <w:rFonts w:ascii="新宋体" w:eastAsia="新宋体" w:hAnsi="新宋体"/>
        </w:rPr>
      </w:pPr>
    </w:p>
    <w:p w:rsidR="007064A1" w:rsidRDefault="007064A1">
      <w:pPr>
        <w:rPr>
          <w:rFonts w:ascii="新宋体" w:eastAsia="新宋体" w:hAnsi="新宋体"/>
        </w:rPr>
      </w:pPr>
    </w:p>
    <w:p w:rsidR="007064A1" w:rsidRDefault="00F93C7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064A1">
        <w:trPr>
          <w:tblCellSpacing w:w="0" w:type="dxa"/>
          <w:jc w:val="center"/>
        </w:trPr>
        <w:tc>
          <w:tcPr>
            <w:tcW w:w="0" w:type="auto"/>
            <w:tcBorders>
              <w:top w:val="nil"/>
              <w:left w:val="nil"/>
              <w:bottom w:val="nil"/>
              <w:right w:val="nil"/>
            </w:tcBorders>
            <w:vAlign w:val="center"/>
          </w:tcPr>
          <w:p w:rsidR="007064A1" w:rsidRDefault="00F93C7B">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064A1">
        <w:trPr>
          <w:tblCellSpacing w:w="0" w:type="dxa"/>
          <w:jc w:val="center"/>
        </w:trPr>
        <w:tc>
          <w:tcPr>
            <w:tcW w:w="0" w:type="auto"/>
            <w:tcBorders>
              <w:top w:val="nil"/>
              <w:left w:val="nil"/>
              <w:bottom w:val="nil"/>
              <w:right w:val="nil"/>
            </w:tcBorders>
            <w:vAlign w:val="center"/>
          </w:tcPr>
          <w:p w:rsidR="007064A1" w:rsidRDefault="00F93C7B">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rsidR="007064A1" w:rsidRDefault="00F93C7B">
            <w:pPr>
              <w:spacing w:line="360" w:lineRule="auto"/>
              <w:rPr>
                <w:rFonts w:ascii="新宋体" w:eastAsia="新宋体" w:hAnsi="新宋体"/>
                <w:szCs w:val="21"/>
              </w:rPr>
            </w:pPr>
            <w:r>
              <w:rPr>
                <w:rFonts w:ascii="新宋体" w:eastAsia="新宋体" w:hAnsi="新宋体"/>
                <w:szCs w:val="21"/>
              </w:rPr>
              <w:t>价格分计算方法：</w:t>
            </w:r>
          </w:p>
          <w:p w:rsidR="007064A1" w:rsidRDefault="00F93C7B">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1161"/>
              <w:gridCol w:w="5830"/>
            </w:tblGrid>
            <w:tr w:rsidR="007064A1">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b/>
                      <w:szCs w:val="21"/>
                    </w:rPr>
                  </w:pPr>
                  <w:r>
                    <w:rPr>
                      <w:rFonts w:ascii="新宋体" w:eastAsia="新宋体" w:hAnsi="新宋体" w:hint="eastAsia"/>
                      <w:b/>
                      <w:szCs w:val="21"/>
                    </w:rPr>
                    <w:t>序号</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b/>
                      <w:szCs w:val="21"/>
                    </w:rPr>
                  </w:pPr>
                  <w:r>
                    <w:rPr>
                      <w:rFonts w:ascii="新宋体" w:eastAsia="新宋体" w:hAnsi="新宋体" w:hint="eastAsia"/>
                      <w:b/>
                      <w:szCs w:val="21"/>
                    </w:rPr>
                    <w:t>评分项</w:t>
                  </w:r>
                </w:p>
              </w:tc>
              <w:tc>
                <w:tcPr>
                  <w:tcW w:w="5830"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b/>
                      <w:szCs w:val="21"/>
                    </w:rPr>
                  </w:pPr>
                  <w:r>
                    <w:rPr>
                      <w:rFonts w:ascii="新宋体" w:eastAsia="新宋体" w:hAnsi="新宋体" w:hint="eastAsia"/>
                      <w:b/>
                      <w:szCs w:val="21"/>
                    </w:rPr>
                    <w:t>权重</w:t>
                  </w:r>
                </w:p>
              </w:tc>
            </w:tr>
            <w:tr w:rsidR="007064A1">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b/>
                      <w:szCs w:val="21"/>
                    </w:rPr>
                  </w:pPr>
                  <w:r>
                    <w:rPr>
                      <w:rFonts w:ascii="新宋体" w:eastAsia="新宋体" w:hAnsi="新宋体"/>
                      <w:b/>
                      <w:szCs w:val="21"/>
                    </w:rPr>
                    <w:t>1</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b/>
                      <w:szCs w:val="21"/>
                    </w:rPr>
                  </w:pPr>
                  <w:r>
                    <w:rPr>
                      <w:rFonts w:ascii="新宋体" w:eastAsia="新宋体" w:hAnsi="新宋体" w:hint="eastAsia"/>
                      <w:b/>
                      <w:szCs w:val="21"/>
                    </w:rPr>
                    <w:t>价格</w:t>
                  </w:r>
                </w:p>
              </w:tc>
              <w:tc>
                <w:tcPr>
                  <w:tcW w:w="5830"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b/>
                      <w:szCs w:val="21"/>
                    </w:rPr>
                  </w:pPr>
                  <w:r>
                    <w:rPr>
                      <w:rFonts w:ascii="新宋体" w:eastAsia="新宋体" w:hAnsi="新宋体" w:hint="eastAsia"/>
                      <w:b/>
                      <w:szCs w:val="21"/>
                    </w:rPr>
                    <w:t>10</w:t>
                  </w:r>
                </w:p>
              </w:tc>
            </w:tr>
            <w:tr w:rsidR="007064A1">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b/>
                      <w:szCs w:val="21"/>
                    </w:rPr>
                  </w:pPr>
                  <w:r>
                    <w:rPr>
                      <w:rFonts w:ascii="新宋体" w:eastAsia="新宋体" w:hAnsi="新宋体"/>
                      <w:b/>
                      <w:szCs w:val="21"/>
                    </w:rPr>
                    <w:t>2</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b/>
                      <w:szCs w:val="21"/>
                    </w:rPr>
                  </w:pPr>
                  <w:r>
                    <w:rPr>
                      <w:rFonts w:ascii="新宋体" w:eastAsia="新宋体" w:hAnsi="新宋体" w:hint="eastAsia"/>
                      <w:b/>
                      <w:szCs w:val="21"/>
                    </w:rPr>
                    <w:t>技术</w:t>
                  </w:r>
                </w:p>
              </w:tc>
              <w:tc>
                <w:tcPr>
                  <w:tcW w:w="5830"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b/>
                      <w:szCs w:val="21"/>
                    </w:rPr>
                  </w:pPr>
                  <w:r>
                    <w:rPr>
                      <w:rFonts w:ascii="新宋体" w:eastAsia="新宋体" w:hAnsi="新宋体" w:hint="eastAsia"/>
                      <w:b/>
                      <w:szCs w:val="21"/>
                    </w:rPr>
                    <w:t>45</w:t>
                  </w:r>
                </w:p>
              </w:tc>
            </w:tr>
            <w:tr w:rsidR="007064A1">
              <w:trPr>
                <w:trHeight w:val="63"/>
                <w:jc w:val="center"/>
              </w:trPr>
              <w:tc>
                <w:tcPr>
                  <w:tcW w:w="734" w:type="dxa"/>
                  <w:vMerge w:val="restart"/>
                  <w:tcBorders>
                    <w:top w:val="single" w:sz="4" w:space="0" w:color="auto"/>
                    <w:left w:val="single" w:sz="4" w:space="0" w:color="auto"/>
                    <w:right w:val="single" w:sz="4" w:space="0" w:color="auto"/>
                  </w:tcBorders>
                  <w:vAlign w:val="center"/>
                </w:tcPr>
                <w:p w:rsidR="007064A1" w:rsidRDefault="007064A1">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szCs w:val="21"/>
                    </w:rPr>
                  </w:pPr>
                  <w:r>
                    <w:rPr>
                      <w:rFonts w:ascii="新宋体" w:eastAsia="新宋体" w:hAnsi="新宋体" w:hint="eastAsia"/>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szCs w:val="21"/>
                    </w:rPr>
                  </w:pPr>
                  <w:r>
                    <w:rPr>
                      <w:rFonts w:ascii="新宋体" w:eastAsia="新宋体" w:hAnsi="新宋体" w:hint="eastAsia"/>
                      <w:szCs w:val="21"/>
                    </w:rPr>
                    <w:t>评分准则</w:t>
                  </w:r>
                </w:p>
              </w:tc>
            </w:tr>
            <w:tr w:rsidR="007064A1">
              <w:trPr>
                <w:trHeight w:val="1485"/>
                <w:jc w:val="center"/>
              </w:trPr>
              <w:tc>
                <w:tcPr>
                  <w:tcW w:w="734" w:type="dxa"/>
                  <w:vMerge/>
                  <w:tcBorders>
                    <w:left w:val="single" w:sz="4" w:space="0" w:color="auto"/>
                    <w:right w:val="single" w:sz="4" w:space="0" w:color="auto"/>
                  </w:tcBorders>
                  <w:vAlign w:val="center"/>
                </w:tcPr>
                <w:p w:rsidR="007064A1" w:rsidRDefault="007064A1">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hint="eastAsia"/>
                      <w:szCs w:val="21"/>
                    </w:rPr>
                    <w:t>实施方案</w:t>
                  </w:r>
                </w:p>
              </w:tc>
              <w:tc>
                <w:tcPr>
                  <w:tcW w:w="1161"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hint="eastAsia"/>
                      <w:szCs w:val="21"/>
                    </w:rPr>
                    <w:t>15</w:t>
                  </w:r>
                </w:p>
              </w:tc>
              <w:tc>
                <w:tcPr>
                  <w:tcW w:w="5830"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rPr>
                      <w:rFonts w:ascii="宋体" w:hAnsi="宋体"/>
                      <w:b/>
                      <w:i/>
                      <w:szCs w:val="21"/>
                      <w:u w:val="single"/>
                    </w:rPr>
                  </w:pPr>
                  <w:r>
                    <w:rPr>
                      <w:rFonts w:ascii="宋体" w:hAnsi="宋体" w:hint="eastAsia"/>
                      <w:szCs w:val="21"/>
                    </w:rPr>
                    <w:t>（一）评审内容：投标人须针对本项目需求提供项目实施方案，包括以下考察点：</w:t>
                  </w:r>
                </w:p>
                <w:p w:rsidR="007064A1" w:rsidRDefault="00F93C7B">
                  <w:pPr>
                    <w:adjustRightInd w:val="0"/>
                    <w:snapToGrid w:val="0"/>
                    <w:rPr>
                      <w:rFonts w:ascii="宋体" w:hAnsi="宋体"/>
                      <w:szCs w:val="21"/>
                    </w:rPr>
                  </w:pPr>
                  <w:r>
                    <w:rPr>
                      <w:rFonts w:ascii="宋体" w:hAnsi="宋体" w:hint="eastAsia"/>
                      <w:szCs w:val="21"/>
                    </w:rPr>
                    <w:t>1.项目背景理解程度（至少包含生态修复监管相关政策解读）；</w:t>
                  </w:r>
                </w:p>
                <w:p w:rsidR="007064A1" w:rsidRDefault="00F93C7B">
                  <w:pPr>
                    <w:adjustRightInd w:val="0"/>
                    <w:snapToGrid w:val="0"/>
                    <w:rPr>
                      <w:rFonts w:ascii="宋体" w:hAnsi="宋体"/>
                      <w:szCs w:val="21"/>
                    </w:rPr>
                  </w:pPr>
                  <w:r>
                    <w:rPr>
                      <w:rFonts w:ascii="宋体" w:hAnsi="宋体" w:hint="eastAsia"/>
                      <w:szCs w:val="21"/>
                    </w:rPr>
                    <w:t>2.工作流程；</w:t>
                  </w:r>
                </w:p>
                <w:p w:rsidR="007064A1" w:rsidRDefault="00F93C7B">
                  <w:pPr>
                    <w:adjustRightInd w:val="0"/>
                    <w:snapToGrid w:val="0"/>
                    <w:rPr>
                      <w:rFonts w:ascii="宋体" w:hAnsi="宋体"/>
                      <w:szCs w:val="21"/>
                      <w:lang w:val="zh-CN"/>
                    </w:rPr>
                  </w:pPr>
                  <w:r>
                    <w:rPr>
                      <w:rFonts w:ascii="宋体" w:hAnsi="宋体" w:hint="eastAsia"/>
                      <w:szCs w:val="21"/>
                    </w:rPr>
                    <w:t>3</w:t>
                  </w:r>
                  <w:r>
                    <w:rPr>
                      <w:rFonts w:ascii="宋体" w:hAnsi="宋体" w:hint="eastAsia"/>
                      <w:szCs w:val="21"/>
                      <w:lang w:val="zh-CN"/>
                    </w:rPr>
                    <w:t>.进度安排；</w:t>
                  </w:r>
                </w:p>
                <w:p w:rsidR="007064A1" w:rsidRDefault="00F93C7B">
                  <w:pPr>
                    <w:adjustRightInd w:val="0"/>
                    <w:snapToGrid w:val="0"/>
                    <w:rPr>
                      <w:rFonts w:ascii="宋体" w:hAnsi="宋体"/>
                      <w:szCs w:val="21"/>
                      <w:lang w:val="zh-CN"/>
                    </w:rPr>
                  </w:pPr>
                  <w:r>
                    <w:rPr>
                      <w:rFonts w:ascii="宋体" w:hAnsi="宋体" w:hint="eastAsia"/>
                      <w:szCs w:val="21"/>
                    </w:rPr>
                    <w:t>4</w:t>
                  </w:r>
                  <w:r>
                    <w:rPr>
                      <w:rFonts w:ascii="宋体" w:hAnsi="宋体" w:hint="eastAsia"/>
                      <w:szCs w:val="21"/>
                      <w:lang w:val="zh-CN"/>
                    </w:rPr>
                    <w:t>.工作成果。</w:t>
                  </w:r>
                </w:p>
                <w:p w:rsidR="007064A1" w:rsidRDefault="00F93C7B">
                  <w:pPr>
                    <w:adjustRightInd w:val="0"/>
                    <w:snapToGrid w:val="0"/>
                    <w:rPr>
                      <w:rFonts w:ascii="宋体" w:hAnsi="宋体"/>
                      <w:szCs w:val="21"/>
                      <w:lang w:val="zh-CN"/>
                    </w:rPr>
                  </w:pPr>
                  <w:r>
                    <w:rPr>
                      <w:rFonts w:ascii="宋体" w:hAnsi="宋体" w:hint="eastAsia"/>
                      <w:szCs w:val="21"/>
                      <w:lang w:val="zh-CN"/>
                    </w:rPr>
                    <w:t>（二）评分标准：</w:t>
                  </w:r>
                </w:p>
                <w:p w:rsidR="007064A1" w:rsidRDefault="00F93C7B">
                  <w:pPr>
                    <w:numPr>
                      <w:ilvl w:val="0"/>
                      <w:numId w:val="7"/>
                    </w:numPr>
                    <w:adjustRightInd w:val="0"/>
                    <w:snapToGrid w:val="0"/>
                    <w:rPr>
                      <w:rFonts w:ascii="宋体" w:hAnsi="宋体"/>
                      <w:szCs w:val="21"/>
                    </w:rPr>
                  </w:pPr>
                  <w:r>
                    <w:rPr>
                      <w:rFonts w:ascii="宋体" w:hAnsi="宋体" w:hint="eastAsia"/>
                      <w:szCs w:val="21"/>
                    </w:rPr>
                    <w:t>满足以上4点得12分，满足任意3点得6分，满足以上2点得3分，满足以上1点得1.5分。</w:t>
                  </w:r>
                </w:p>
                <w:p w:rsidR="007064A1" w:rsidRDefault="00F93C7B">
                  <w:pPr>
                    <w:numPr>
                      <w:ilvl w:val="0"/>
                      <w:numId w:val="7"/>
                    </w:numPr>
                    <w:adjustRightInd w:val="0"/>
                    <w:snapToGrid w:val="0"/>
                    <w:rPr>
                      <w:rFonts w:ascii="宋体" w:hAnsi="宋体"/>
                      <w:szCs w:val="21"/>
                    </w:rPr>
                  </w:pPr>
                  <w:r>
                    <w:rPr>
                      <w:rFonts w:ascii="宋体" w:hAnsi="宋体" w:hint="eastAsia"/>
                      <w:szCs w:val="21"/>
                    </w:rPr>
                    <w:t>在此基础上，评审委员会根据各供应商的</w:t>
                  </w:r>
                  <w:proofErr w:type="gramStart"/>
                  <w:r>
                    <w:rPr>
                      <w:rFonts w:ascii="宋体" w:hAnsi="宋体" w:hint="eastAsia"/>
                      <w:szCs w:val="21"/>
                    </w:rPr>
                    <w:t>具体响应</w:t>
                  </w:r>
                  <w:proofErr w:type="gramEnd"/>
                  <w:r>
                    <w:rPr>
                      <w:rFonts w:ascii="宋体" w:hAnsi="宋体" w:hint="eastAsia"/>
                      <w:szCs w:val="21"/>
                    </w:rPr>
                    <w:t>内容按照以下评审因素指标进一步评审：</w:t>
                  </w:r>
                </w:p>
                <w:p w:rsidR="007064A1" w:rsidRDefault="00F93C7B">
                  <w:pPr>
                    <w:adjustRightInd w:val="0"/>
                    <w:snapToGrid w:val="0"/>
                    <w:rPr>
                      <w:rFonts w:ascii="宋体" w:hAnsi="宋体"/>
                      <w:szCs w:val="21"/>
                    </w:rPr>
                  </w:pPr>
                  <w:r>
                    <w:rPr>
                      <w:rFonts w:ascii="宋体" w:hAnsi="宋体" w:hint="eastAsia"/>
                      <w:szCs w:val="21"/>
                    </w:rPr>
                    <w:t>（1）实施方案科学合理，项目背景中生态修复监管相关政策解读等基础情况掌握全面，对项目内容理解清晰明确，思路清晰，工作内容涵盖全部要求，切实可行，</w:t>
                  </w:r>
                  <w:r>
                    <w:rPr>
                      <w:rFonts w:ascii="宋体" w:hAnsi="宋体" w:hint="eastAsia"/>
                    </w:rPr>
                    <w:t>进度安排</w:t>
                  </w:r>
                  <w:r>
                    <w:rPr>
                      <w:rFonts w:ascii="宋体" w:hAnsi="宋体" w:hint="eastAsia"/>
                      <w:szCs w:val="21"/>
                    </w:rPr>
                    <w:t>合理、可操作性</w:t>
                  </w:r>
                  <w:r>
                    <w:rPr>
                      <w:rFonts w:ascii="宋体" w:hAnsi="宋体" w:hint="eastAsia"/>
                    </w:rPr>
                    <w:t>且有保障措施，</w:t>
                  </w:r>
                  <w:r>
                    <w:rPr>
                      <w:rFonts w:ascii="宋体" w:hAnsi="宋体" w:hint="eastAsia"/>
                      <w:szCs w:val="21"/>
                    </w:rPr>
                    <w:t>评审为优的加3分；</w:t>
                  </w:r>
                </w:p>
                <w:p w:rsidR="007064A1" w:rsidRDefault="00F93C7B">
                  <w:pPr>
                    <w:adjustRightInd w:val="0"/>
                    <w:snapToGrid w:val="0"/>
                    <w:rPr>
                      <w:rFonts w:ascii="宋体" w:hAnsi="宋体"/>
                      <w:szCs w:val="21"/>
                    </w:rPr>
                  </w:pPr>
                  <w:r>
                    <w:rPr>
                      <w:rFonts w:ascii="宋体" w:hAnsi="宋体" w:hint="eastAsia"/>
                      <w:szCs w:val="21"/>
                    </w:rPr>
                    <w:t>（2）实施方案较科学合理，对项目内容理解较清晰较明确，思路较清晰，工作内容涵盖要求较全，切实可行性较强，进度安排的较合理、可操作性较强，评审为良，加1.5分；</w:t>
                  </w:r>
                </w:p>
                <w:p w:rsidR="007064A1" w:rsidRDefault="00F93C7B">
                  <w:pPr>
                    <w:adjustRightInd w:val="0"/>
                    <w:snapToGrid w:val="0"/>
                    <w:rPr>
                      <w:rFonts w:ascii="宋体" w:hAnsi="宋体"/>
                      <w:szCs w:val="21"/>
                    </w:rPr>
                  </w:pPr>
                  <w:r>
                    <w:rPr>
                      <w:rFonts w:ascii="宋体" w:hAnsi="宋体" w:hint="eastAsia"/>
                      <w:szCs w:val="21"/>
                    </w:rPr>
                    <w:t>（3）实施方案科学合理性一般，对项目内容理解清晰明确性一般，思路一般，架构一般，工作内容涵盖要求一般、切实可行性一般，评审为中，加1分；</w:t>
                  </w:r>
                </w:p>
                <w:p w:rsidR="007064A1" w:rsidRDefault="00F93C7B">
                  <w:pPr>
                    <w:adjustRightInd w:val="0"/>
                    <w:snapToGrid w:val="0"/>
                    <w:rPr>
                      <w:rFonts w:ascii="宋体" w:hAnsi="宋体"/>
                      <w:szCs w:val="21"/>
                    </w:rPr>
                  </w:pPr>
                  <w:r>
                    <w:rPr>
                      <w:rFonts w:ascii="宋体" w:hAnsi="宋体" w:hint="eastAsia"/>
                      <w:szCs w:val="21"/>
                    </w:rPr>
                    <w:t>（4）其他情况评审为差，不加分。如果评审为差，要求评审委员会书面说明理由，并记录在档。</w:t>
                  </w:r>
                </w:p>
              </w:tc>
            </w:tr>
            <w:tr w:rsidR="007064A1">
              <w:trPr>
                <w:trHeight w:val="63"/>
                <w:jc w:val="center"/>
              </w:trPr>
              <w:tc>
                <w:tcPr>
                  <w:tcW w:w="734" w:type="dxa"/>
                  <w:vMerge/>
                  <w:tcBorders>
                    <w:left w:val="single" w:sz="4" w:space="0" w:color="auto"/>
                    <w:right w:val="single" w:sz="4" w:space="0" w:color="auto"/>
                  </w:tcBorders>
                  <w:vAlign w:val="center"/>
                </w:tcPr>
                <w:p w:rsidR="007064A1" w:rsidRDefault="007064A1">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hint="eastAsia"/>
                      <w:szCs w:val="21"/>
                    </w:rPr>
                    <w:t>项目重点难点分析、应对</w:t>
                  </w:r>
                  <w:r>
                    <w:rPr>
                      <w:rFonts w:ascii="宋体" w:hAnsi="宋体" w:hint="eastAsia"/>
                      <w:szCs w:val="21"/>
                    </w:rPr>
                    <w:lastRenderedPageBreak/>
                    <w:t>措施及相关的合理化建议</w:t>
                  </w:r>
                </w:p>
              </w:tc>
              <w:tc>
                <w:tcPr>
                  <w:tcW w:w="1161"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hint="eastAsia"/>
                      <w:szCs w:val="21"/>
                    </w:rPr>
                    <w:lastRenderedPageBreak/>
                    <w:t>12</w:t>
                  </w:r>
                </w:p>
              </w:tc>
              <w:tc>
                <w:tcPr>
                  <w:tcW w:w="5830"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rPr>
                      <w:rFonts w:ascii="宋体" w:hAnsi="宋体"/>
                      <w:szCs w:val="21"/>
                    </w:rPr>
                  </w:pPr>
                  <w:r>
                    <w:rPr>
                      <w:rFonts w:ascii="宋体" w:hAnsi="宋体" w:hint="eastAsia"/>
                      <w:szCs w:val="21"/>
                    </w:rPr>
                    <w:t>（一）评审内容：投标人须针对本项目需求提供对项目重点难点分析、应对措施及相关的合理化建议，包括以下考察点：</w:t>
                  </w:r>
                </w:p>
                <w:p w:rsidR="007064A1" w:rsidRDefault="00F93C7B">
                  <w:pPr>
                    <w:adjustRightInd w:val="0"/>
                    <w:snapToGrid w:val="0"/>
                    <w:rPr>
                      <w:rFonts w:ascii="宋体" w:hAnsi="宋体"/>
                      <w:szCs w:val="21"/>
                    </w:rPr>
                  </w:pPr>
                  <w:r>
                    <w:rPr>
                      <w:rFonts w:ascii="宋体" w:hAnsi="宋体" w:hint="eastAsia"/>
                      <w:szCs w:val="21"/>
                    </w:rPr>
                    <w:t>1.项目重点、难点分析；</w:t>
                  </w:r>
                </w:p>
                <w:p w:rsidR="007064A1" w:rsidRDefault="00F93C7B">
                  <w:pPr>
                    <w:adjustRightInd w:val="0"/>
                    <w:snapToGrid w:val="0"/>
                    <w:rPr>
                      <w:rFonts w:ascii="宋体" w:hAnsi="宋体"/>
                      <w:szCs w:val="21"/>
                    </w:rPr>
                  </w:pPr>
                  <w:r>
                    <w:rPr>
                      <w:rFonts w:ascii="宋体" w:hAnsi="宋体" w:hint="eastAsia"/>
                      <w:szCs w:val="21"/>
                    </w:rPr>
                    <w:lastRenderedPageBreak/>
                    <w:t>2.应对措施；</w:t>
                  </w:r>
                </w:p>
                <w:p w:rsidR="007064A1" w:rsidRDefault="00F93C7B">
                  <w:pPr>
                    <w:adjustRightInd w:val="0"/>
                    <w:snapToGrid w:val="0"/>
                    <w:rPr>
                      <w:rFonts w:ascii="宋体" w:hAnsi="宋体"/>
                      <w:szCs w:val="21"/>
                    </w:rPr>
                  </w:pPr>
                  <w:r>
                    <w:rPr>
                      <w:rFonts w:ascii="宋体" w:hAnsi="宋体" w:hint="eastAsia"/>
                      <w:szCs w:val="21"/>
                    </w:rPr>
                    <w:t>3.相关的合理化建议。</w:t>
                  </w:r>
                </w:p>
                <w:p w:rsidR="007064A1" w:rsidRDefault="00F93C7B">
                  <w:pPr>
                    <w:adjustRightInd w:val="0"/>
                    <w:snapToGrid w:val="0"/>
                    <w:rPr>
                      <w:rFonts w:ascii="宋体" w:hAnsi="宋体"/>
                      <w:szCs w:val="21"/>
                    </w:rPr>
                  </w:pPr>
                  <w:r>
                    <w:rPr>
                      <w:rFonts w:ascii="宋体" w:hAnsi="宋体" w:hint="eastAsia"/>
                      <w:szCs w:val="21"/>
                    </w:rPr>
                    <w:t>（二）评分标准：</w:t>
                  </w:r>
                </w:p>
                <w:p w:rsidR="007064A1" w:rsidRDefault="00F93C7B">
                  <w:pPr>
                    <w:adjustRightInd w:val="0"/>
                    <w:snapToGrid w:val="0"/>
                    <w:rPr>
                      <w:rFonts w:ascii="宋体" w:hAnsi="宋体"/>
                      <w:szCs w:val="21"/>
                    </w:rPr>
                  </w:pPr>
                  <w:r>
                    <w:rPr>
                      <w:rFonts w:ascii="宋体" w:hAnsi="宋体" w:hint="eastAsia"/>
                      <w:szCs w:val="21"/>
                    </w:rPr>
                    <w:t>1.满足以上3点内容得9分，满足以上2点内容得5分，满足以上1点内容得3分。</w:t>
                  </w:r>
                </w:p>
                <w:p w:rsidR="007064A1" w:rsidRDefault="00F93C7B">
                  <w:pPr>
                    <w:adjustRightInd w:val="0"/>
                    <w:snapToGrid w:val="0"/>
                    <w:rPr>
                      <w:rFonts w:ascii="宋体" w:hAnsi="宋体"/>
                      <w:szCs w:val="21"/>
                    </w:rPr>
                  </w:pPr>
                  <w:r>
                    <w:rPr>
                      <w:rFonts w:ascii="宋体" w:hAnsi="宋体" w:hint="eastAsia"/>
                      <w:szCs w:val="21"/>
                    </w:rPr>
                    <w:t>2.在此基础上，评审委员会根据各供应商的</w:t>
                  </w:r>
                  <w:proofErr w:type="gramStart"/>
                  <w:r>
                    <w:rPr>
                      <w:rFonts w:ascii="宋体" w:hAnsi="宋体" w:hint="eastAsia"/>
                      <w:szCs w:val="21"/>
                    </w:rPr>
                    <w:t>具体响应</w:t>
                  </w:r>
                  <w:proofErr w:type="gramEnd"/>
                  <w:r>
                    <w:rPr>
                      <w:rFonts w:ascii="宋体" w:hAnsi="宋体" w:hint="eastAsia"/>
                      <w:szCs w:val="21"/>
                    </w:rPr>
                    <w:t>内容按照以下评审因素指标进一步评审：</w:t>
                  </w:r>
                </w:p>
                <w:p w:rsidR="007064A1" w:rsidRDefault="00F93C7B">
                  <w:pPr>
                    <w:adjustRightInd w:val="0"/>
                    <w:snapToGrid w:val="0"/>
                    <w:rPr>
                      <w:rFonts w:ascii="宋体" w:hAnsi="宋体"/>
                      <w:szCs w:val="21"/>
                    </w:rPr>
                  </w:pPr>
                  <w:r>
                    <w:rPr>
                      <w:rFonts w:ascii="宋体" w:hAnsi="宋体" w:hint="eastAsia"/>
                      <w:szCs w:val="21"/>
                    </w:rPr>
                    <w:t>（1）对工作中的重点难点分析客观到位，应对措施合理可行、针对性强、建议合理，评审为优的加3分；</w:t>
                  </w:r>
                </w:p>
                <w:p w:rsidR="007064A1" w:rsidRDefault="00F93C7B">
                  <w:pPr>
                    <w:adjustRightInd w:val="0"/>
                    <w:snapToGrid w:val="0"/>
                    <w:rPr>
                      <w:rFonts w:ascii="宋体" w:hAnsi="宋体"/>
                      <w:szCs w:val="21"/>
                    </w:rPr>
                  </w:pPr>
                  <w:r>
                    <w:rPr>
                      <w:rFonts w:ascii="宋体" w:hAnsi="宋体" w:hint="eastAsia"/>
                      <w:szCs w:val="21"/>
                    </w:rPr>
                    <w:t>（2）对工作中的重点难点分析较客观到位、应对措施较合理可行、针对性较强、</w:t>
                  </w:r>
                  <w:proofErr w:type="gramStart"/>
                  <w:r>
                    <w:rPr>
                      <w:rFonts w:ascii="宋体" w:hAnsi="宋体" w:hint="eastAsia"/>
                      <w:szCs w:val="21"/>
                    </w:rPr>
                    <w:t>建议较</w:t>
                  </w:r>
                  <w:proofErr w:type="gramEnd"/>
                  <w:r>
                    <w:rPr>
                      <w:rFonts w:ascii="宋体" w:hAnsi="宋体" w:hint="eastAsia"/>
                      <w:szCs w:val="21"/>
                    </w:rPr>
                    <w:t>合理，评审为良的加2分；</w:t>
                  </w:r>
                </w:p>
                <w:p w:rsidR="007064A1" w:rsidRDefault="00F93C7B">
                  <w:pPr>
                    <w:adjustRightInd w:val="0"/>
                    <w:snapToGrid w:val="0"/>
                    <w:rPr>
                      <w:rFonts w:ascii="宋体" w:hAnsi="宋体"/>
                      <w:szCs w:val="21"/>
                    </w:rPr>
                  </w:pPr>
                  <w:r>
                    <w:rPr>
                      <w:rFonts w:ascii="宋体" w:hAnsi="宋体" w:hint="eastAsia"/>
                      <w:szCs w:val="21"/>
                    </w:rPr>
                    <w:t>（3）对工作中的重点难点分析一般、应对措施合理一般、针对性一般、建议一般，评审为中得加1分；</w:t>
                  </w:r>
                </w:p>
                <w:p w:rsidR="007064A1" w:rsidRDefault="00F93C7B">
                  <w:pPr>
                    <w:adjustRightInd w:val="0"/>
                    <w:snapToGrid w:val="0"/>
                    <w:rPr>
                      <w:rFonts w:ascii="宋体" w:hAnsi="宋体"/>
                      <w:szCs w:val="21"/>
                    </w:rPr>
                  </w:pPr>
                  <w:r>
                    <w:rPr>
                      <w:rFonts w:ascii="宋体" w:hAnsi="宋体" w:hint="eastAsia"/>
                      <w:szCs w:val="21"/>
                    </w:rPr>
                    <w:t>（4）其他情况评审为差，不加分。如果评审为差，要求评审委员会书面说明理由，并记录在档。</w:t>
                  </w:r>
                </w:p>
              </w:tc>
            </w:tr>
            <w:tr w:rsidR="007064A1">
              <w:trPr>
                <w:trHeight w:val="63"/>
                <w:jc w:val="center"/>
              </w:trPr>
              <w:tc>
                <w:tcPr>
                  <w:tcW w:w="734" w:type="dxa"/>
                  <w:vMerge/>
                  <w:tcBorders>
                    <w:left w:val="single" w:sz="4" w:space="0" w:color="auto"/>
                    <w:right w:val="single" w:sz="4" w:space="0" w:color="auto"/>
                  </w:tcBorders>
                  <w:vAlign w:val="center"/>
                </w:tcPr>
                <w:p w:rsidR="007064A1" w:rsidRDefault="007064A1">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hint="eastAsia"/>
                      <w:szCs w:val="21"/>
                    </w:rPr>
                    <w:t>质量（完成时间、安全、环保）保障措施及方案</w:t>
                  </w:r>
                </w:p>
              </w:tc>
              <w:tc>
                <w:tcPr>
                  <w:tcW w:w="1161"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hint="eastAsia"/>
                      <w:szCs w:val="21"/>
                    </w:rPr>
                    <w:t>8</w:t>
                  </w:r>
                </w:p>
              </w:tc>
              <w:tc>
                <w:tcPr>
                  <w:tcW w:w="5830"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rPr>
                      <w:rFonts w:ascii="宋体" w:hAnsi="宋体"/>
                      <w:szCs w:val="21"/>
                    </w:rPr>
                  </w:pPr>
                  <w:r>
                    <w:rPr>
                      <w:rFonts w:ascii="宋体" w:hAnsi="宋体" w:hint="eastAsia"/>
                      <w:szCs w:val="21"/>
                    </w:rPr>
                    <w:t>（一）评审内容：重点考察项目质量保障措施及方案，包括以下考察点：</w:t>
                  </w:r>
                </w:p>
                <w:p w:rsidR="007064A1" w:rsidRDefault="00F93C7B">
                  <w:pPr>
                    <w:adjustRightInd w:val="0"/>
                    <w:snapToGrid w:val="0"/>
                    <w:rPr>
                      <w:rFonts w:ascii="宋体" w:hAnsi="宋体"/>
                      <w:szCs w:val="21"/>
                    </w:rPr>
                  </w:pPr>
                  <w:r>
                    <w:rPr>
                      <w:rFonts w:ascii="宋体" w:hAnsi="宋体" w:hint="eastAsia"/>
                      <w:szCs w:val="21"/>
                    </w:rPr>
                    <w:t>1.质量保障方案；</w:t>
                  </w:r>
                </w:p>
                <w:p w:rsidR="007064A1" w:rsidRDefault="00F93C7B">
                  <w:pPr>
                    <w:adjustRightInd w:val="0"/>
                    <w:snapToGrid w:val="0"/>
                    <w:rPr>
                      <w:rFonts w:ascii="宋体" w:hAnsi="宋体"/>
                      <w:szCs w:val="21"/>
                    </w:rPr>
                  </w:pPr>
                  <w:r>
                    <w:rPr>
                      <w:rFonts w:ascii="宋体" w:hAnsi="宋体" w:hint="eastAsia"/>
                      <w:szCs w:val="21"/>
                    </w:rPr>
                    <w:t>2.安全保障措施；</w:t>
                  </w:r>
                </w:p>
                <w:p w:rsidR="007064A1" w:rsidRDefault="00F93C7B">
                  <w:pPr>
                    <w:adjustRightInd w:val="0"/>
                    <w:snapToGrid w:val="0"/>
                    <w:rPr>
                      <w:rFonts w:ascii="宋体" w:hAnsi="宋体"/>
                      <w:szCs w:val="21"/>
                    </w:rPr>
                  </w:pPr>
                  <w:r>
                    <w:rPr>
                      <w:rFonts w:ascii="宋体" w:hAnsi="宋体" w:hint="eastAsia"/>
                      <w:szCs w:val="21"/>
                    </w:rPr>
                    <w:t>3.</w:t>
                  </w:r>
                  <w:proofErr w:type="gramStart"/>
                  <w:r>
                    <w:rPr>
                      <w:rFonts w:ascii="宋体" w:hAnsi="宋体" w:hint="eastAsia"/>
                      <w:szCs w:val="21"/>
                    </w:rPr>
                    <w:t>环保保障</w:t>
                  </w:r>
                  <w:proofErr w:type="gramEnd"/>
                  <w:r>
                    <w:rPr>
                      <w:rFonts w:ascii="宋体" w:hAnsi="宋体" w:hint="eastAsia"/>
                      <w:szCs w:val="21"/>
                    </w:rPr>
                    <w:t>措施。</w:t>
                  </w:r>
                </w:p>
                <w:p w:rsidR="007064A1" w:rsidRDefault="00F93C7B">
                  <w:pPr>
                    <w:adjustRightInd w:val="0"/>
                    <w:snapToGrid w:val="0"/>
                    <w:rPr>
                      <w:rFonts w:ascii="宋体" w:hAnsi="宋体"/>
                      <w:szCs w:val="21"/>
                      <w:lang w:val="zh-CN"/>
                    </w:rPr>
                  </w:pPr>
                  <w:r>
                    <w:rPr>
                      <w:rFonts w:ascii="宋体" w:hAnsi="宋体" w:hint="eastAsia"/>
                      <w:szCs w:val="21"/>
                      <w:lang w:val="zh-CN"/>
                    </w:rPr>
                    <w:t>（二）评分标准：</w:t>
                  </w:r>
                </w:p>
                <w:p w:rsidR="007064A1" w:rsidRDefault="00F93C7B">
                  <w:pPr>
                    <w:adjustRightInd w:val="0"/>
                    <w:snapToGrid w:val="0"/>
                    <w:rPr>
                      <w:rFonts w:ascii="宋体" w:hAnsi="宋体"/>
                      <w:szCs w:val="21"/>
                    </w:rPr>
                  </w:pPr>
                  <w:r>
                    <w:rPr>
                      <w:rFonts w:ascii="宋体" w:hAnsi="宋体" w:hint="eastAsia"/>
                      <w:szCs w:val="21"/>
                    </w:rPr>
                    <w:t>1.满足以上3点内容得6分，满足以上2点内容得3分，满足以上1点内容得1分，未满足不得分。</w:t>
                  </w:r>
                </w:p>
                <w:p w:rsidR="007064A1" w:rsidRDefault="00F93C7B">
                  <w:pPr>
                    <w:adjustRightInd w:val="0"/>
                    <w:snapToGrid w:val="0"/>
                    <w:rPr>
                      <w:rFonts w:ascii="宋体" w:hAnsi="宋体"/>
                      <w:szCs w:val="21"/>
                    </w:rPr>
                  </w:pPr>
                  <w:r>
                    <w:rPr>
                      <w:rFonts w:ascii="宋体" w:hAnsi="宋体" w:hint="eastAsia"/>
                      <w:szCs w:val="21"/>
                    </w:rPr>
                    <w:t>2.在此基础上，评审委员会根据各供应商的</w:t>
                  </w:r>
                  <w:proofErr w:type="gramStart"/>
                  <w:r>
                    <w:rPr>
                      <w:rFonts w:ascii="宋体" w:hAnsi="宋体" w:hint="eastAsia"/>
                      <w:szCs w:val="21"/>
                    </w:rPr>
                    <w:t>具体响应</w:t>
                  </w:r>
                  <w:proofErr w:type="gramEnd"/>
                  <w:r>
                    <w:rPr>
                      <w:rFonts w:ascii="宋体" w:hAnsi="宋体" w:hint="eastAsia"/>
                      <w:szCs w:val="21"/>
                    </w:rPr>
                    <w:t>内容按照以下评审因素指标进一步评审：</w:t>
                  </w:r>
                </w:p>
                <w:p w:rsidR="007064A1" w:rsidRDefault="00F93C7B">
                  <w:pPr>
                    <w:spacing w:line="288" w:lineRule="auto"/>
                    <w:rPr>
                      <w:rFonts w:ascii="宋体" w:hAnsi="宋体"/>
                    </w:rPr>
                  </w:pPr>
                  <w:r>
                    <w:rPr>
                      <w:rFonts w:ascii="宋体" w:hAnsi="宋体" w:hint="eastAsia"/>
                    </w:rPr>
                    <w:t>（1）质量保障方案完整，质量保证体系严格，管理制度完备；时间进度安排科学合理可行；安全措施科学合理可行，</w:t>
                  </w:r>
                  <w:proofErr w:type="gramStart"/>
                  <w:r>
                    <w:rPr>
                      <w:rFonts w:ascii="宋体" w:hAnsi="宋体" w:hint="eastAsia"/>
                    </w:rPr>
                    <w:t>环保保障</w:t>
                  </w:r>
                  <w:proofErr w:type="gramEnd"/>
                  <w:r>
                    <w:rPr>
                      <w:rFonts w:ascii="宋体" w:hAnsi="宋体" w:hint="eastAsia"/>
                    </w:rPr>
                    <w:t>措施内容完整、合理；人员组织安排合理、具体分工清楚明确，评审为优的加2分；</w:t>
                  </w:r>
                </w:p>
                <w:p w:rsidR="007064A1" w:rsidRDefault="00F93C7B">
                  <w:pPr>
                    <w:spacing w:line="288" w:lineRule="auto"/>
                    <w:rPr>
                      <w:rFonts w:ascii="宋体" w:hAnsi="宋体"/>
                    </w:rPr>
                  </w:pPr>
                  <w:r>
                    <w:rPr>
                      <w:rFonts w:ascii="宋体" w:hAnsi="宋体" w:hint="eastAsia"/>
                    </w:rPr>
                    <w:t>（2）质量保障方案较完整，质量保证体系较严格，管理制度较完备；时间进度安排较科学合理可行；安全措施科学较合理可行，</w:t>
                  </w:r>
                  <w:proofErr w:type="gramStart"/>
                  <w:r>
                    <w:rPr>
                      <w:rFonts w:ascii="宋体" w:hAnsi="宋体" w:hint="eastAsia"/>
                    </w:rPr>
                    <w:t>环保保障</w:t>
                  </w:r>
                  <w:proofErr w:type="gramEnd"/>
                  <w:r>
                    <w:rPr>
                      <w:rFonts w:ascii="宋体" w:hAnsi="宋体" w:hint="eastAsia"/>
                    </w:rPr>
                    <w:t>措施内容较完整合理；人员组织较安全合理、具体</w:t>
                  </w:r>
                  <w:proofErr w:type="gramStart"/>
                  <w:r>
                    <w:rPr>
                      <w:rFonts w:ascii="宋体" w:hAnsi="宋体" w:hint="eastAsia"/>
                    </w:rPr>
                    <w:t>分工较</w:t>
                  </w:r>
                  <w:proofErr w:type="gramEnd"/>
                  <w:r>
                    <w:rPr>
                      <w:rFonts w:ascii="宋体" w:hAnsi="宋体" w:hint="eastAsia"/>
                    </w:rPr>
                    <w:t>清楚明确，评审为良的加1分；</w:t>
                  </w:r>
                </w:p>
                <w:p w:rsidR="007064A1" w:rsidRDefault="00F93C7B">
                  <w:pPr>
                    <w:spacing w:line="288" w:lineRule="auto"/>
                    <w:rPr>
                      <w:rFonts w:ascii="宋体" w:hAnsi="宋体"/>
                    </w:rPr>
                  </w:pPr>
                  <w:r>
                    <w:rPr>
                      <w:rFonts w:ascii="宋体" w:hAnsi="宋体" w:hint="eastAsia"/>
                    </w:rPr>
                    <w:t>（3）质量保障方案完整性一般，质量保证体系严格性一般，管理制度完备性一般；时间进度安排科学合理可行性一般；安全措施科学合理可行性一般，</w:t>
                  </w:r>
                  <w:proofErr w:type="gramStart"/>
                  <w:r>
                    <w:rPr>
                      <w:rFonts w:ascii="宋体" w:hAnsi="宋体" w:hint="eastAsia"/>
                    </w:rPr>
                    <w:t>环保保障</w:t>
                  </w:r>
                  <w:proofErr w:type="gramEnd"/>
                  <w:r>
                    <w:rPr>
                      <w:rFonts w:ascii="宋体" w:hAnsi="宋体" w:hint="eastAsia"/>
                    </w:rPr>
                    <w:t>措施内容完整合理性一般；人员组织安全合理性一般、具体分工清楚明确性一般，评审为中得加0.5分；</w:t>
                  </w:r>
                </w:p>
                <w:p w:rsidR="007064A1" w:rsidRDefault="00F93C7B">
                  <w:pPr>
                    <w:adjustRightInd w:val="0"/>
                    <w:snapToGrid w:val="0"/>
                    <w:rPr>
                      <w:rFonts w:ascii="宋体" w:hAnsi="宋体"/>
                      <w:szCs w:val="21"/>
                    </w:rPr>
                  </w:pPr>
                  <w:r>
                    <w:rPr>
                      <w:rFonts w:ascii="宋体" w:hAnsi="宋体" w:hint="eastAsia"/>
                    </w:rPr>
                    <w:t>（4）其他情况评审为差，不加分。如果评审为差，要求专家书面说明理由，并记录在档。</w:t>
                  </w:r>
                </w:p>
              </w:tc>
            </w:tr>
            <w:tr w:rsidR="007064A1">
              <w:trPr>
                <w:trHeight w:val="63"/>
                <w:jc w:val="center"/>
              </w:trPr>
              <w:tc>
                <w:tcPr>
                  <w:tcW w:w="734" w:type="dxa"/>
                  <w:vMerge/>
                  <w:tcBorders>
                    <w:left w:val="single" w:sz="4" w:space="0" w:color="auto"/>
                    <w:right w:val="single" w:sz="4" w:space="0" w:color="auto"/>
                  </w:tcBorders>
                  <w:vAlign w:val="center"/>
                </w:tcPr>
                <w:p w:rsidR="007064A1" w:rsidRDefault="007064A1">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rPr>
                      <w:rFonts w:ascii="宋体" w:hAnsi="宋体"/>
                      <w:szCs w:val="21"/>
                    </w:rPr>
                  </w:pPr>
                  <w:r>
                    <w:rPr>
                      <w:rFonts w:ascii="宋体" w:hAnsi="宋体" w:hint="eastAsia"/>
                      <w:szCs w:val="21"/>
                    </w:rPr>
                    <w:t>（一）评审内容：根据投标人提供的项目完成（服务期满）后的服务承诺（格式自拟）进行评审，包括以下考察点：</w:t>
                  </w:r>
                </w:p>
                <w:p w:rsidR="007064A1" w:rsidRDefault="00F93C7B">
                  <w:pPr>
                    <w:adjustRightInd w:val="0"/>
                    <w:snapToGrid w:val="0"/>
                    <w:rPr>
                      <w:rFonts w:ascii="宋体" w:hAnsi="宋体"/>
                      <w:szCs w:val="21"/>
                    </w:rPr>
                  </w:pPr>
                  <w:r>
                    <w:rPr>
                      <w:rFonts w:ascii="宋体" w:hAnsi="宋体" w:hint="eastAsia"/>
                      <w:szCs w:val="21"/>
                    </w:rPr>
                    <w:t>1.服务期满后继续为采购人提供相关技术咨询、协调和项目答疑服务的售后服务承诺；</w:t>
                  </w:r>
                </w:p>
                <w:p w:rsidR="007064A1" w:rsidRDefault="00F93C7B">
                  <w:pPr>
                    <w:adjustRightInd w:val="0"/>
                    <w:snapToGrid w:val="0"/>
                    <w:rPr>
                      <w:rFonts w:ascii="宋体" w:hAnsi="宋体"/>
                      <w:szCs w:val="21"/>
                    </w:rPr>
                  </w:pPr>
                  <w:r>
                    <w:rPr>
                      <w:rFonts w:ascii="宋体" w:hAnsi="宋体" w:hint="eastAsia"/>
                      <w:szCs w:val="21"/>
                    </w:rPr>
                    <w:t>2.主动与采购人进行详细交接、资料整理归档。</w:t>
                  </w:r>
                </w:p>
                <w:p w:rsidR="007064A1" w:rsidRDefault="00F93C7B">
                  <w:pPr>
                    <w:adjustRightInd w:val="0"/>
                    <w:snapToGrid w:val="0"/>
                    <w:rPr>
                      <w:rFonts w:ascii="宋体" w:hAnsi="宋体"/>
                      <w:szCs w:val="21"/>
                      <w:lang w:val="zh-CN"/>
                    </w:rPr>
                  </w:pPr>
                  <w:r>
                    <w:rPr>
                      <w:rFonts w:ascii="宋体" w:hAnsi="宋体" w:hint="eastAsia"/>
                      <w:szCs w:val="21"/>
                      <w:lang w:val="zh-CN"/>
                    </w:rPr>
                    <w:t>（二）评分标准：</w:t>
                  </w:r>
                </w:p>
                <w:p w:rsidR="007064A1" w:rsidRDefault="00F93C7B">
                  <w:pPr>
                    <w:spacing w:line="288" w:lineRule="auto"/>
                    <w:rPr>
                      <w:rFonts w:ascii="宋体" w:hAnsi="宋体"/>
                    </w:rPr>
                  </w:pPr>
                  <w:r>
                    <w:rPr>
                      <w:rFonts w:ascii="宋体" w:hAnsi="宋体" w:hint="eastAsia"/>
                    </w:rPr>
                    <w:t>1.满足以上</w:t>
                  </w:r>
                  <w:r>
                    <w:rPr>
                      <w:rFonts w:ascii="宋体" w:hAnsi="宋体"/>
                    </w:rPr>
                    <w:t>2</w:t>
                  </w:r>
                  <w:r>
                    <w:rPr>
                      <w:rFonts w:ascii="宋体" w:hAnsi="宋体" w:hint="eastAsia"/>
                    </w:rPr>
                    <w:t>点内容得3分，满足1项的得1.5分</w:t>
                  </w:r>
                  <w:r>
                    <w:rPr>
                      <w:rFonts w:ascii="宋体" w:hAnsi="宋体" w:hint="eastAsia"/>
                      <w:szCs w:val="21"/>
                    </w:rPr>
                    <w:t>，未满足不</w:t>
                  </w:r>
                  <w:r>
                    <w:rPr>
                      <w:rFonts w:ascii="宋体" w:hAnsi="宋体" w:hint="eastAsia"/>
                      <w:szCs w:val="21"/>
                    </w:rPr>
                    <w:lastRenderedPageBreak/>
                    <w:t>得分</w:t>
                  </w:r>
                  <w:r>
                    <w:rPr>
                      <w:rFonts w:ascii="宋体" w:hAnsi="宋体" w:hint="eastAsia"/>
                    </w:rPr>
                    <w:t>。</w:t>
                  </w:r>
                </w:p>
                <w:p w:rsidR="007064A1" w:rsidRDefault="00F93C7B">
                  <w:pPr>
                    <w:spacing w:line="288" w:lineRule="auto"/>
                    <w:rPr>
                      <w:rFonts w:ascii="宋体" w:hAnsi="宋体"/>
                    </w:rPr>
                  </w:pPr>
                  <w:r>
                    <w:rPr>
                      <w:rFonts w:ascii="宋体" w:hAnsi="宋体" w:hint="eastAsia"/>
                    </w:rPr>
                    <w:t>2.在此基础上，专家根据各供应商的</w:t>
                  </w:r>
                  <w:proofErr w:type="gramStart"/>
                  <w:r>
                    <w:rPr>
                      <w:rFonts w:ascii="宋体" w:hAnsi="宋体" w:hint="eastAsia"/>
                    </w:rPr>
                    <w:t>具体响应</w:t>
                  </w:r>
                  <w:proofErr w:type="gramEnd"/>
                  <w:r>
                    <w:rPr>
                      <w:rFonts w:ascii="宋体" w:hAnsi="宋体" w:hint="eastAsia"/>
                    </w:rPr>
                    <w:t>内容按照量化的评审因素指标进一步评审：</w:t>
                  </w:r>
                </w:p>
                <w:p w:rsidR="007064A1" w:rsidRDefault="00F93C7B">
                  <w:pPr>
                    <w:spacing w:line="288" w:lineRule="auto"/>
                    <w:rPr>
                      <w:rFonts w:ascii="宋体" w:hAnsi="宋体"/>
                    </w:rPr>
                  </w:pPr>
                  <w:r>
                    <w:rPr>
                      <w:rFonts w:ascii="宋体" w:hAnsi="宋体" w:hint="eastAsia"/>
                    </w:rPr>
                    <w:t>（1）服务承诺中体现售后服务人员及人员安排、体现售后服务响应时间，且售后服务保障措施全面、合理、操作性强的，评审为优的加2分；</w:t>
                  </w:r>
                </w:p>
                <w:p w:rsidR="007064A1" w:rsidRDefault="00F93C7B">
                  <w:pPr>
                    <w:spacing w:line="288" w:lineRule="auto"/>
                    <w:rPr>
                      <w:rFonts w:ascii="宋体" w:hAnsi="宋体"/>
                    </w:rPr>
                  </w:pPr>
                  <w:r>
                    <w:rPr>
                      <w:rFonts w:ascii="宋体" w:hAnsi="宋体" w:hint="eastAsia"/>
                    </w:rPr>
                    <w:t>（2）服务承诺中体现售后服务期限、售后服务内容，售后服务保障措施较全面、较合理的，评审为良的加1分；</w:t>
                  </w:r>
                </w:p>
                <w:p w:rsidR="007064A1" w:rsidRDefault="00F93C7B">
                  <w:pPr>
                    <w:spacing w:line="288" w:lineRule="auto"/>
                    <w:rPr>
                      <w:rFonts w:ascii="宋体" w:hAnsi="宋体"/>
                    </w:rPr>
                  </w:pPr>
                  <w:r>
                    <w:rPr>
                      <w:rFonts w:ascii="宋体" w:hAnsi="宋体" w:hint="eastAsia"/>
                    </w:rPr>
                    <w:t>（3）服务承诺中体现售后服务期限、售后服务内容，售后服务保障措施一般、操作性一般的，评审为中得加0.5分；</w:t>
                  </w:r>
                </w:p>
                <w:p w:rsidR="007064A1" w:rsidRDefault="00F93C7B">
                  <w:pPr>
                    <w:adjustRightInd w:val="0"/>
                    <w:snapToGrid w:val="0"/>
                    <w:rPr>
                      <w:rFonts w:ascii="宋体" w:hAnsi="宋体"/>
                      <w:szCs w:val="21"/>
                    </w:rPr>
                  </w:pPr>
                  <w:r>
                    <w:rPr>
                      <w:rFonts w:ascii="宋体" w:hAnsi="宋体" w:hint="eastAsia"/>
                    </w:rPr>
                    <w:t>（4）其他情况评审为差，不加分。如果评审为差，要求专家书面说明理由，并记录在档。</w:t>
                  </w:r>
                </w:p>
              </w:tc>
            </w:tr>
            <w:tr w:rsidR="007064A1">
              <w:trPr>
                <w:trHeight w:val="63"/>
                <w:jc w:val="center"/>
              </w:trPr>
              <w:tc>
                <w:tcPr>
                  <w:tcW w:w="734" w:type="dxa"/>
                  <w:vMerge/>
                  <w:tcBorders>
                    <w:left w:val="single" w:sz="4" w:space="0" w:color="auto"/>
                    <w:right w:val="single" w:sz="4" w:space="0" w:color="auto"/>
                  </w:tcBorders>
                  <w:vAlign w:val="center"/>
                </w:tcPr>
                <w:p w:rsidR="007064A1" w:rsidRDefault="007064A1">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hint="eastAsia"/>
                      <w:szCs w:val="21"/>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rPr>
                      <w:rFonts w:ascii="宋体" w:hAnsi="宋体"/>
                      <w:szCs w:val="21"/>
                    </w:rPr>
                  </w:pPr>
                  <w:r>
                    <w:rPr>
                      <w:rFonts w:ascii="宋体" w:hAnsi="宋体" w:hint="eastAsia"/>
                      <w:szCs w:val="21"/>
                    </w:rPr>
                    <w:t>（一）评审内容：根据投标人提供的违约承诺进行评审，包括以下考察点：</w:t>
                  </w:r>
                </w:p>
                <w:p w:rsidR="007064A1" w:rsidRDefault="00F93C7B">
                  <w:pPr>
                    <w:adjustRightInd w:val="0"/>
                    <w:snapToGrid w:val="0"/>
                    <w:rPr>
                      <w:rFonts w:ascii="宋体" w:hAnsi="宋体"/>
                      <w:szCs w:val="21"/>
                      <w:lang w:val="zh-CN"/>
                    </w:rPr>
                  </w:pPr>
                  <w:r>
                    <w:rPr>
                      <w:rFonts w:ascii="宋体" w:hAnsi="宋体" w:hint="eastAsia"/>
                      <w:szCs w:val="21"/>
                      <w:lang w:val="zh-CN"/>
                    </w:rPr>
                    <w:t>1.时间进度严格按照招标文件要求执行；</w:t>
                  </w:r>
                </w:p>
                <w:p w:rsidR="007064A1" w:rsidRDefault="00F93C7B">
                  <w:pPr>
                    <w:adjustRightInd w:val="0"/>
                    <w:snapToGrid w:val="0"/>
                    <w:rPr>
                      <w:rFonts w:ascii="宋体" w:hAnsi="宋体"/>
                      <w:szCs w:val="21"/>
                      <w:lang w:val="zh-CN"/>
                    </w:rPr>
                  </w:pPr>
                  <w:r>
                    <w:rPr>
                      <w:rFonts w:ascii="宋体" w:hAnsi="宋体" w:hint="eastAsia"/>
                      <w:szCs w:val="21"/>
                      <w:lang w:val="zh-CN"/>
                    </w:rPr>
                    <w:t>2.服务内容达到招标文件要求；</w:t>
                  </w:r>
                </w:p>
                <w:p w:rsidR="007064A1" w:rsidRDefault="00F93C7B">
                  <w:pPr>
                    <w:adjustRightInd w:val="0"/>
                    <w:snapToGrid w:val="0"/>
                    <w:rPr>
                      <w:rFonts w:ascii="宋体" w:hAnsi="宋体"/>
                      <w:szCs w:val="21"/>
                      <w:lang w:val="zh-CN"/>
                    </w:rPr>
                  </w:pPr>
                  <w:r>
                    <w:rPr>
                      <w:rFonts w:ascii="宋体" w:hAnsi="宋体" w:hint="eastAsia"/>
                      <w:szCs w:val="21"/>
                      <w:lang w:val="zh-CN"/>
                    </w:rPr>
                    <w:t>3.如未能达到采购项目要求的，承担违约责任。</w:t>
                  </w:r>
                </w:p>
                <w:p w:rsidR="007064A1" w:rsidRDefault="00F93C7B">
                  <w:pPr>
                    <w:adjustRightInd w:val="0"/>
                    <w:snapToGrid w:val="0"/>
                    <w:rPr>
                      <w:rFonts w:ascii="宋体" w:hAnsi="宋体"/>
                      <w:szCs w:val="21"/>
                      <w:lang w:val="zh-CN"/>
                    </w:rPr>
                  </w:pPr>
                  <w:r>
                    <w:rPr>
                      <w:rFonts w:ascii="宋体" w:hAnsi="宋体" w:hint="eastAsia"/>
                      <w:szCs w:val="21"/>
                      <w:lang w:val="zh-CN"/>
                    </w:rPr>
                    <w:t>（二）评分标准：</w:t>
                  </w:r>
                </w:p>
                <w:p w:rsidR="007064A1" w:rsidRDefault="00F93C7B">
                  <w:pPr>
                    <w:adjustRightInd w:val="0"/>
                    <w:snapToGrid w:val="0"/>
                    <w:rPr>
                      <w:rFonts w:ascii="宋体" w:hAnsi="宋体"/>
                      <w:szCs w:val="21"/>
                    </w:rPr>
                  </w:pPr>
                  <w:r>
                    <w:rPr>
                      <w:rFonts w:ascii="宋体" w:hAnsi="宋体" w:hint="eastAsia"/>
                      <w:szCs w:val="21"/>
                    </w:rPr>
                    <w:t>承诺以上全部内容得满分，未提供违约承诺的不得分。</w:t>
                  </w:r>
                </w:p>
              </w:tc>
            </w:tr>
            <w:tr w:rsidR="007064A1">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b/>
                      <w:szCs w:val="21"/>
                    </w:rPr>
                  </w:pPr>
                  <w:r>
                    <w:rPr>
                      <w:rFonts w:ascii="新宋体" w:eastAsia="新宋体" w:hAnsi="新宋体"/>
                      <w:b/>
                      <w:szCs w:val="21"/>
                    </w:rPr>
                    <w:t>3</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b/>
                      <w:szCs w:val="21"/>
                    </w:rPr>
                  </w:pPr>
                  <w:r>
                    <w:rPr>
                      <w:rFonts w:ascii="新宋体" w:eastAsia="新宋体" w:hAnsi="新宋体" w:hint="eastAsia"/>
                      <w:b/>
                      <w:szCs w:val="21"/>
                    </w:rPr>
                    <w:t>综合实力</w:t>
                  </w:r>
                </w:p>
              </w:tc>
              <w:tc>
                <w:tcPr>
                  <w:tcW w:w="5830"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b/>
                      <w:szCs w:val="21"/>
                    </w:rPr>
                  </w:pPr>
                  <w:r>
                    <w:rPr>
                      <w:rFonts w:ascii="新宋体" w:eastAsia="新宋体" w:hAnsi="新宋体" w:hint="eastAsia"/>
                      <w:b/>
                      <w:szCs w:val="21"/>
                    </w:rPr>
                    <w:t>40</w:t>
                  </w:r>
                </w:p>
              </w:tc>
            </w:tr>
            <w:tr w:rsidR="007064A1">
              <w:trPr>
                <w:trHeight w:val="81"/>
                <w:jc w:val="center"/>
              </w:trPr>
              <w:tc>
                <w:tcPr>
                  <w:tcW w:w="734" w:type="dxa"/>
                  <w:vMerge w:val="restart"/>
                  <w:tcBorders>
                    <w:top w:val="single" w:sz="4" w:space="0" w:color="auto"/>
                    <w:left w:val="single" w:sz="4" w:space="0" w:color="auto"/>
                    <w:right w:val="single" w:sz="4" w:space="0" w:color="auto"/>
                  </w:tcBorders>
                  <w:vAlign w:val="center"/>
                </w:tcPr>
                <w:p w:rsidR="007064A1" w:rsidRDefault="007064A1">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szCs w:val="21"/>
                    </w:rPr>
                  </w:pPr>
                  <w:r>
                    <w:rPr>
                      <w:rFonts w:ascii="新宋体" w:eastAsia="新宋体" w:hAnsi="新宋体" w:hint="eastAsia"/>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szCs w:val="21"/>
                    </w:rPr>
                  </w:pPr>
                  <w:r>
                    <w:rPr>
                      <w:rFonts w:ascii="新宋体" w:eastAsia="新宋体" w:hAnsi="新宋体" w:hint="eastAsia"/>
                      <w:szCs w:val="21"/>
                    </w:rPr>
                    <w:t>评分准则</w:t>
                  </w:r>
                </w:p>
              </w:tc>
            </w:tr>
            <w:tr w:rsidR="007064A1">
              <w:trPr>
                <w:trHeight w:val="78"/>
                <w:jc w:val="center"/>
              </w:trPr>
              <w:tc>
                <w:tcPr>
                  <w:tcW w:w="734" w:type="dxa"/>
                  <w:vMerge/>
                  <w:tcBorders>
                    <w:left w:val="single" w:sz="4" w:space="0" w:color="auto"/>
                    <w:right w:val="single" w:sz="4" w:space="0" w:color="auto"/>
                  </w:tcBorders>
                  <w:vAlign w:val="center"/>
                </w:tcPr>
                <w:p w:rsidR="007064A1" w:rsidRDefault="007064A1">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hint="eastAsia"/>
                      <w:szCs w:val="21"/>
                    </w:rPr>
                    <w:t>投标人同类项目业绩情况</w:t>
                  </w:r>
                </w:p>
              </w:tc>
              <w:tc>
                <w:tcPr>
                  <w:tcW w:w="1161"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hint="eastAsia"/>
                      <w:szCs w:val="21"/>
                    </w:rPr>
                    <w:t>3</w:t>
                  </w:r>
                </w:p>
              </w:tc>
              <w:tc>
                <w:tcPr>
                  <w:tcW w:w="5830"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rPr>
                      <w:rFonts w:ascii="宋体" w:hAnsi="宋体"/>
                      <w:szCs w:val="21"/>
                    </w:rPr>
                  </w:pPr>
                  <w:r>
                    <w:rPr>
                      <w:rFonts w:ascii="宋体" w:hAnsi="宋体" w:hint="eastAsia"/>
                      <w:szCs w:val="21"/>
                    </w:rPr>
                    <w:t>（一）评分内容：</w:t>
                  </w:r>
                </w:p>
                <w:p w:rsidR="007064A1" w:rsidRDefault="00F93C7B">
                  <w:pPr>
                    <w:adjustRightInd w:val="0"/>
                    <w:snapToGrid w:val="0"/>
                    <w:rPr>
                      <w:rFonts w:ascii="宋体" w:hAnsi="宋体"/>
                      <w:szCs w:val="21"/>
                    </w:rPr>
                  </w:pPr>
                  <w:r>
                    <w:rPr>
                      <w:rFonts w:ascii="宋体" w:hAnsi="宋体" w:hint="eastAsia"/>
                      <w:szCs w:val="21"/>
                    </w:rPr>
                    <w:t>202</w:t>
                  </w:r>
                  <w:r>
                    <w:rPr>
                      <w:rFonts w:ascii="宋体" w:hAnsi="宋体"/>
                      <w:szCs w:val="21"/>
                    </w:rPr>
                    <w:t>2</w:t>
                  </w:r>
                  <w:r>
                    <w:rPr>
                      <w:rFonts w:ascii="宋体" w:hAnsi="宋体" w:hint="eastAsia"/>
                      <w:szCs w:val="21"/>
                    </w:rPr>
                    <w:t>年1月1日（以合同签订时间为准）至项目投标截止之</w:t>
                  </w:r>
                  <w:proofErr w:type="gramStart"/>
                  <w:r>
                    <w:rPr>
                      <w:rFonts w:ascii="宋体" w:hAnsi="宋体" w:hint="eastAsia"/>
                      <w:szCs w:val="21"/>
                    </w:rPr>
                    <w:t>日承担</w:t>
                  </w:r>
                  <w:proofErr w:type="gramEnd"/>
                  <w:r>
                    <w:rPr>
                      <w:rFonts w:ascii="宋体" w:hAnsi="宋体" w:hint="eastAsia"/>
                      <w:szCs w:val="21"/>
                    </w:rPr>
                    <w:t>过国家机关或事业单位委托的</w:t>
                  </w:r>
                  <w:proofErr w:type="gramStart"/>
                  <w:r>
                    <w:rPr>
                      <w:rFonts w:ascii="宋体" w:hAnsi="宋体" w:hint="eastAsia"/>
                      <w:szCs w:val="21"/>
                    </w:rPr>
                    <w:t>的</w:t>
                  </w:r>
                  <w:proofErr w:type="gramEnd"/>
                  <w:r>
                    <w:rPr>
                      <w:rFonts w:ascii="宋体" w:hAnsi="宋体" w:hint="eastAsia"/>
                      <w:szCs w:val="21"/>
                    </w:rPr>
                    <w:t>相关业绩情况：</w:t>
                  </w:r>
                </w:p>
                <w:p w:rsidR="007064A1" w:rsidRDefault="00F93C7B">
                  <w:pPr>
                    <w:adjustRightInd w:val="0"/>
                    <w:snapToGrid w:val="0"/>
                    <w:rPr>
                      <w:rFonts w:ascii="宋体" w:hAnsi="宋体"/>
                      <w:szCs w:val="21"/>
                    </w:rPr>
                  </w:pPr>
                  <w:r>
                    <w:rPr>
                      <w:rFonts w:ascii="宋体" w:hAnsi="宋体" w:hint="eastAsia"/>
                      <w:szCs w:val="21"/>
                    </w:rPr>
                    <w:t>1.具有生态监测类项目业绩的得0.3分数；</w:t>
                  </w:r>
                </w:p>
                <w:p w:rsidR="007064A1" w:rsidRDefault="00F93C7B">
                  <w:pPr>
                    <w:adjustRightInd w:val="0"/>
                    <w:snapToGrid w:val="0"/>
                    <w:rPr>
                      <w:rFonts w:ascii="宋体" w:hAnsi="宋体"/>
                      <w:szCs w:val="21"/>
                    </w:rPr>
                  </w:pPr>
                  <w:r>
                    <w:rPr>
                      <w:rFonts w:ascii="宋体" w:hAnsi="宋体" w:hint="eastAsia"/>
                      <w:szCs w:val="21"/>
                    </w:rPr>
                    <w:t>2.具有生态修复监管类项目业绩的得0.9分数；</w:t>
                  </w:r>
                </w:p>
                <w:p w:rsidR="007064A1" w:rsidRDefault="00F93C7B">
                  <w:pPr>
                    <w:adjustRightInd w:val="0"/>
                    <w:snapToGrid w:val="0"/>
                    <w:rPr>
                      <w:rFonts w:ascii="宋体" w:hAnsi="宋体"/>
                      <w:szCs w:val="21"/>
                    </w:rPr>
                  </w:pPr>
                  <w:r>
                    <w:rPr>
                      <w:rFonts w:ascii="宋体" w:hAnsi="宋体" w:hint="eastAsia"/>
                      <w:szCs w:val="21"/>
                    </w:rPr>
                    <w:t>3</w:t>
                  </w:r>
                  <w:r>
                    <w:rPr>
                      <w:rFonts w:ascii="宋体" w:hAnsi="宋体"/>
                      <w:szCs w:val="21"/>
                    </w:rPr>
                    <w:t>.具有生态方面的修复类的工程业绩的得</w:t>
                  </w:r>
                  <w:r>
                    <w:rPr>
                      <w:rFonts w:ascii="宋体" w:hAnsi="宋体" w:hint="eastAsia"/>
                      <w:szCs w:val="21"/>
                    </w:rPr>
                    <w:t>1.2</w:t>
                  </w:r>
                  <w:r>
                    <w:rPr>
                      <w:rFonts w:ascii="宋体" w:hAnsi="宋体"/>
                      <w:szCs w:val="21"/>
                    </w:rPr>
                    <w:t>分数；</w:t>
                  </w:r>
                </w:p>
                <w:p w:rsidR="007064A1" w:rsidRDefault="00F93C7B">
                  <w:pPr>
                    <w:adjustRightInd w:val="0"/>
                    <w:snapToGrid w:val="0"/>
                    <w:rPr>
                      <w:rFonts w:ascii="宋体" w:hAnsi="宋体"/>
                      <w:szCs w:val="21"/>
                    </w:rPr>
                  </w:pPr>
                  <w:r>
                    <w:rPr>
                      <w:rFonts w:ascii="宋体" w:hAnsi="宋体"/>
                      <w:szCs w:val="21"/>
                    </w:rPr>
                    <w:t>4</w:t>
                  </w:r>
                  <w:r>
                    <w:rPr>
                      <w:rFonts w:ascii="宋体" w:hAnsi="宋体" w:hint="eastAsia"/>
                      <w:szCs w:val="21"/>
                    </w:rPr>
                    <w:t>.具有生物多样性或动植物调查项目业绩的得0.6分数。</w:t>
                  </w:r>
                </w:p>
                <w:p w:rsidR="007064A1" w:rsidRDefault="00F93C7B">
                  <w:pPr>
                    <w:adjustRightInd w:val="0"/>
                    <w:snapToGrid w:val="0"/>
                    <w:rPr>
                      <w:rFonts w:ascii="宋体" w:hAnsi="宋体"/>
                      <w:szCs w:val="21"/>
                    </w:rPr>
                  </w:pPr>
                  <w:r>
                    <w:rPr>
                      <w:rFonts w:ascii="宋体" w:hAnsi="宋体" w:hint="eastAsia"/>
                      <w:szCs w:val="21"/>
                    </w:rPr>
                    <w:t xml:space="preserve">以上 </w:t>
                  </w:r>
                  <w:r>
                    <w:rPr>
                      <w:rFonts w:ascii="宋体" w:hAnsi="宋体"/>
                      <w:szCs w:val="21"/>
                    </w:rPr>
                    <w:t>4</w:t>
                  </w:r>
                  <w:r>
                    <w:rPr>
                      <w:rFonts w:ascii="宋体" w:hAnsi="宋体" w:hint="eastAsia"/>
                      <w:szCs w:val="21"/>
                    </w:rPr>
                    <w:t xml:space="preserve"> 项累加得分，同一项目满足多项条件的不重复得分，续签合同不可重复得分，最高不超过3分。</w:t>
                  </w:r>
                </w:p>
                <w:p w:rsidR="007064A1" w:rsidRDefault="00F93C7B">
                  <w:pPr>
                    <w:adjustRightInd w:val="0"/>
                    <w:snapToGrid w:val="0"/>
                    <w:rPr>
                      <w:rFonts w:ascii="宋体" w:hAnsi="宋体"/>
                      <w:szCs w:val="21"/>
                    </w:rPr>
                  </w:pPr>
                  <w:r>
                    <w:rPr>
                      <w:rFonts w:ascii="宋体" w:hAnsi="宋体" w:hint="eastAsia"/>
                      <w:szCs w:val="21"/>
                    </w:rPr>
                    <w:t>（二）评分依据：</w:t>
                  </w:r>
                </w:p>
                <w:p w:rsidR="007064A1" w:rsidRDefault="00F93C7B">
                  <w:pPr>
                    <w:adjustRightInd w:val="0"/>
                    <w:snapToGrid w:val="0"/>
                    <w:rPr>
                      <w:rFonts w:ascii="宋体" w:hAnsi="宋体"/>
                      <w:szCs w:val="21"/>
                    </w:rPr>
                  </w:pPr>
                  <w:r>
                    <w:rPr>
                      <w:rFonts w:ascii="宋体" w:hAnsi="宋体" w:hint="eastAsia"/>
                      <w:szCs w:val="21"/>
                    </w:rPr>
                    <w:t>1. 提供有效合同关键页（</w:t>
                  </w:r>
                  <w:proofErr w:type="gramStart"/>
                  <w:r>
                    <w:rPr>
                      <w:rFonts w:ascii="宋体" w:hAnsi="宋体" w:hint="eastAsia"/>
                      <w:szCs w:val="21"/>
                    </w:rPr>
                    <w:t>含签订</w:t>
                  </w:r>
                  <w:proofErr w:type="gramEnd"/>
                  <w:r>
                    <w:rPr>
                      <w:rFonts w:ascii="宋体" w:hAnsi="宋体" w:hint="eastAsia"/>
                      <w:szCs w:val="21"/>
                    </w:rPr>
                    <w:t>合同双方的单位名称、合同项目名称与</w:t>
                  </w:r>
                  <w:proofErr w:type="gramStart"/>
                  <w:r>
                    <w:rPr>
                      <w:rFonts w:ascii="宋体" w:hAnsi="宋体" w:hint="eastAsia"/>
                      <w:szCs w:val="21"/>
                    </w:rPr>
                    <w:t>含签订</w:t>
                  </w:r>
                  <w:proofErr w:type="gramEnd"/>
                  <w:r>
                    <w:rPr>
                      <w:rFonts w:ascii="宋体" w:hAnsi="宋体" w:hint="eastAsia"/>
                      <w:szCs w:val="21"/>
                    </w:rPr>
                    <w:t>合同双方的落款盖章、签订日期的关键页）扫描件，原件备查。</w:t>
                  </w:r>
                </w:p>
                <w:p w:rsidR="007064A1" w:rsidRDefault="00F93C7B">
                  <w:pPr>
                    <w:adjustRightInd w:val="0"/>
                    <w:snapToGrid w:val="0"/>
                    <w:rPr>
                      <w:rFonts w:ascii="宋体" w:hAnsi="宋体"/>
                      <w:szCs w:val="21"/>
                    </w:rPr>
                  </w:pPr>
                  <w:r>
                    <w:rPr>
                      <w:rFonts w:ascii="宋体" w:hAnsi="宋体" w:hint="eastAsia"/>
                      <w:szCs w:val="21"/>
                    </w:rPr>
                    <w:t>2.通过合同关键信息无法判断是否得分的，还须同时提供能证明得分的其它证明资料，如项目报告或合同甲方出具的证明文件等。</w:t>
                  </w:r>
                </w:p>
                <w:p w:rsidR="007064A1" w:rsidRDefault="00F93C7B">
                  <w:pPr>
                    <w:adjustRightInd w:val="0"/>
                    <w:snapToGrid w:val="0"/>
                    <w:rPr>
                      <w:rFonts w:ascii="宋体" w:hAnsi="宋体"/>
                      <w:szCs w:val="21"/>
                    </w:rPr>
                  </w:pPr>
                  <w:r>
                    <w:rPr>
                      <w:rFonts w:ascii="宋体" w:hAnsi="宋体" w:hint="eastAsia"/>
                      <w:szCs w:val="21"/>
                    </w:rPr>
                    <w:t>3.以上资料均要求提供扫描件，原件备查。</w:t>
                  </w:r>
                  <w:r>
                    <w:rPr>
                      <w:rFonts w:ascii="宋体" w:hAnsi="宋体"/>
                      <w:szCs w:val="21"/>
                    </w:rPr>
                    <w:t>评分中出现无证明资料或专家无法凭所提供资料判断是否得分的情况，一律作不得分处理。</w:t>
                  </w:r>
                </w:p>
              </w:tc>
            </w:tr>
            <w:tr w:rsidR="007064A1">
              <w:trPr>
                <w:trHeight w:val="78"/>
                <w:jc w:val="center"/>
              </w:trPr>
              <w:tc>
                <w:tcPr>
                  <w:tcW w:w="734" w:type="dxa"/>
                  <w:vMerge/>
                  <w:tcBorders>
                    <w:left w:val="single" w:sz="4" w:space="0" w:color="auto"/>
                    <w:right w:val="single" w:sz="4" w:space="0" w:color="auto"/>
                  </w:tcBorders>
                  <w:vAlign w:val="center"/>
                </w:tcPr>
                <w:p w:rsidR="007064A1" w:rsidRDefault="007064A1">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hint="eastAsia"/>
                      <w:szCs w:val="21"/>
                    </w:rPr>
                    <w:t>投标人获奖情况</w:t>
                  </w:r>
                </w:p>
              </w:tc>
              <w:tc>
                <w:tcPr>
                  <w:tcW w:w="1161"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hint="eastAsia"/>
                      <w:szCs w:val="21"/>
                    </w:rPr>
                    <w:t>2</w:t>
                  </w:r>
                </w:p>
              </w:tc>
              <w:tc>
                <w:tcPr>
                  <w:tcW w:w="5830"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rPr>
                      <w:rFonts w:ascii="宋体" w:hAnsi="宋体"/>
                      <w:szCs w:val="21"/>
                    </w:rPr>
                  </w:pPr>
                  <w:r>
                    <w:rPr>
                      <w:rFonts w:ascii="宋体" w:hAnsi="宋体" w:hint="eastAsia"/>
                      <w:szCs w:val="21"/>
                    </w:rPr>
                    <w:t>（一）评分内容：</w:t>
                  </w:r>
                </w:p>
                <w:p w:rsidR="007064A1" w:rsidRDefault="00F93C7B">
                  <w:pPr>
                    <w:adjustRightInd w:val="0"/>
                    <w:snapToGrid w:val="0"/>
                    <w:rPr>
                      <w:rFonts w:ascii="宋体" w:hAnsi="宋体"/>
                      <w:szCs w:val="21"/>
                    </w:rPr>
                  </w:pPr>
                  <w:r>
                    <w:rPr>
                      <w:rFonts w:ascii="宋体" w:hAnsi="宋体" w:hint="eastAsia"/>
                      <w:szCs w:val="21"/>
                    </w:rPr>
                    <w:t>202</w:t>
                  </w:r>
                  <w:r>
                    <w:rPr>
                      <w:rFonts w:ascii="宋体" w:hAnsi="宋体"/>
                      <w:szCs w:val="21"/>
                    </w:rPr>
                    <w:t>2</w:t>
                  </w:r>
                  <w:r>
                    <w:rPr>
                      <w:rFonts w:ascii="宋体" w:hAnsi="宋体" w:hint="eastAsia"/>
                      <w:szCs w:val="21"/>
                    </w:rPr>
                    <w:t>年1月1日（以获奖时间为准）至项目投标截止之日</w:t>
                  </w:r>
                  <w:r>
                    <w:rPr>
                      <w:rFonts w:ascii="宋体" w:hAnsi="宋体"/>
                      <w:szCs w:val="21"/>
                    </w:rPr>
                    <w:t>获奖的：</w:t>
                  </w:r>
                </w:p>
                <w:p w:rsidR="007064A1" w:rsidRDefault="00F93C7B">
                  <w:pPr>
                    <w:adjustRightInd w:val="0"/>
                    <w:snapToGrid w:val="0"/>
                    <w:rPr>
                      <w:rFonts w:ascii="宋体" w:hAnsi="宋体"/>
                      <w:szCs w:val="21"/>
                    </w:rPr>
                  </w:pPr>
                  <w:r>
                    <w:rPr>
                      <w:rFonts w:ascii="宋体" w:hAnsi="宋体" w:hint="eastAsia"/>
                      <w:szCs w:val="21"/>
                    </w:rPr>
                    <w:t>1.具有生态或生态系统方面建设、恢复或修复方面奖项的得1分；</w:t>
                  </w:r>
                </w:p>
                <w:p w:rsidR="007064A1" w:rsidRDefault="00F93C7B">
                  <w:pPr>
                    <w:pStyle w:val="ad"/>
                  </w:pPr>
                  <w:r>
                    <w:t>2.具有生物多样性监测方面奖项的得</w:t>
                  </w:r>
                  <w:r>
                    <w:rPr>
                      <w:rFonts w:hint="eastAsia"/>
                    </w:rPr>
                    <w:t>0.6</w:t>
                  </w:r>
                  <w:r>
                    <w:t>分；</w:t>
                  </w:r>
                </w:p>
                <w:p w:rsidR="007064A1" w:rsidRDefault="00F93C7B">
                  <w:pPr>
                    <w:adjustRightInd w:val="0"/>
                    <w:snapToGrid w:val="0"/>
                    <w:rPr>
                      <w:rFonts w:ascii="宋体" w:hAnsi="宋体"/>
                      <w:szCs w:val="21"/>
                    </w:rPr>
                  </w:pPr>
                  <w:r>
                    <w:rPr>
                      <w:rFonts w:ascii="宋体" w:hAnsi="宋体"/>
                      <w:szCs w:val="21"/>
                    </w:rPr>
                    <w:t>3.具有</w:t>
                  </w:r>
                  <w:r>
                    <w:rPr>
                      <w:rFonts w:ascii="宋体" w:hAnsi="宋体" w:hint="eastAsia"/>
                      <w:szCs w:val="21"/>
                    </w:rPr>
                    <w:t>生态方面工程奖的得0.4</w:t>
                  </w:r>
                  <w:r>
                    <w:rPr>
                      <w:rFonts w:ascii="宋体" w:hAnsi="宋体"/>
                      <w:szCs w:val="21"/>
                    </w:rPr>
                    <w:t>分。</w:t>
                  </w:r>
                </w:p>
                <w:p w:rsidR="007064A1" w:rsidRDefault="00F93C7B">
                  <w:pPr>
                    <w:adjustRightInd w:val="0"/>
                    <w:snapToGrid w:val="0"/>
                    <w:rPr>
                      <w:rFonts w:ascii="宋体" w:hAnsi="宋体"/>
                      <w:szCs w:val="21"/>
                    </w:rPr>
                  </w:pPr>
                  <w:r>
                    <w:rPr>
                      <w:rFonts w:ascii="宋体" w:hAnsi="宋体" w:hint="eastAsia"/>
                      <w:szCs w:val="21"/>
                    </w:rPr>
                    <w:t xml:space="preserve">以上 </w:t>
                  </w:r>
                  <w:r>
                    <w:rPr>
                      <w:rFonts w:ascii="宋体" w:hAnsi="宋体"/>
                      <w:szCs w:val="21"/>
                    </w:rPr>
                    <w:t>3</w:t>
                  </w:r>
                  <w:r>
                    <w:rPr>
                      <w:rFonts w:ascii="宋体" w:hAnsi="宋体" w:hint="eastAsia"/>
                      <w:szCs w:val="21"/>
                    </w:rPr>
                    <w:t xml:space="preserve"> 项累加得分，最高得2分。</w:t>
                  </w:r>
                </w:p>
                <w:p w:rsidR="007064A1" w:rsidRDefault="00F93C7B">
                  <w:pPr>
                    <w:adjustRightInd w:val="0"/>
                    <w:snapToGrid w:val="0"/>
                    <w:rPr>
                      <w:rFonts w:ascii="宋体" w:hAnsi="宋体"/>
                      <w:szCs w:val="21"/>
                    </w:rPr>
                  </w:pPr>
                  <w:r>
                    <w:rPr>
                      <w:rFonts w:ascii="宋体" w:hAnsi="宋体" w:hint="eastAsia"/>
                      <w:szCs w:val="21"/>
                    </w:rPr>
                    <w:lastRenderedPageBreak/>
                    <w:t>（二）评分依据：</w:t>
                  </w:r>
                </w:p>
                <w:p w:rsidR="007064A1" w:rsidRDefault="00F93C7B">
                  <w:pPr>
                    <w:adjustRightInd w:val="0"/>
                    <w:snapToGrid w:val="0"/>
                    <w:rPr>
                      <w:rFonts w:ascii="宋体" w:hAnsi="宋体"/>
                      <w:szCs w:val="21"/>
                    </w:rPr>
                  </w:pPr>
                  <w:r>
                    <w:rPr>
                      <w:rFonts w:ascii="宋体" w:hAnsi="宋体" w:hint="eastAsia"/>
                      <w:szCs w:val="21"/>
                    </w:rPr>
                    <w:t>1.要求提供奖项照片或获奖（荣誉）证书等证明材料作为得分依据。</w:t>
                  </w:r>
                </w:p>
                <w:p w:rsidR="007064A1" w:rsidRDefault="00F93C7B">
                  <w:pPr>
                    <w:adjustRightInd w:val="0"/>
                    <w:snapToGrid w:val="0"/>
                    <w:rPr>
                      <w:rFonts w:ascii="宋体" w:hAnsi="宋体"/>
                      <w:szCs w:val="21"/>
                    </w:rPr>
                  </w:pPr>
                  <w:r>
                    <w:rPr>
                      <w:rFonts w:ascii="宋体" w:hAnsi="宋体" w:hint="eastAsia"/>
                      <w:szCs w:val="21"/>
                    </w:rPr>
                    <w:t>2.由行业协会/学会(机构）颁发的证书，还需提供该协会(机构）在“中国社会组织政务服务平台（https://chinanpo.mca.gov.cn/）”的已合法登记且状态正常截图，否则不予认可，视为无效证书。</w:t>
                  </w:r>
                </w:p>
                <w:p w:rsidR="007064A1" w:rsidRDefault="00F93C7B">
                  <w:pPr>
                    <w:adjustRightInd w:val="0"/>
                    <w:snapToGrid w:val="0"/>
                    <w:rPr>
                      <w:rFonts w:ascii="宋体" w:hAnsi="宋体"/>
                      <w:szCs w:val="21"/>
                    </w:rPr>
                  </w:pPr>
                  <w:r>
                    <w:rPr>
                      <w:rFonts w:ascii="宋体" w:hAnsi="宋体"/>
                      <w:szCs w:val="21"/>
                    </w:rPr>
                    <w:t>3</w:t>
                  </w:r>
                  <w:r>
                    <w:rPr>
                      <w:rFonts w:ascii="宋体" w:hAnsi="宋体" w:hint="eastAsia"/>
                      <w:szCs w:val="21"/>
                    </w:rPr>
                    <w:t>.以上资料均要求提供扫描件（或官方网站截图），原件备查。</w:t>
                  </w:r>
                  <w:r>
                    <w:rPr>
                      <w:rFonts w:ascii="宋体" w:hAnsi="宋体"/>
                      <w:szCs w:val="21"/>
                    </w:rPr>
                    <w:t>评分中出现无证明资料或专家无法凭所提供资料判断是否得分的情况，一律作不得分处理。</w:t>
                  </w:r>
                </w:p>
              </w:tc>
            </w:tr>
            <w:tr w:rsidR="007064A1">
              <w:trPr>
                <w:trHeight w:val="78"/>
                <w:jc w:val="center"/>
              </w:trPr>
              <w:tc>
                <w:tcPr>
                  <w:tcW w:w="734" w:type="dxa"/>
                  <w:vMerge/>
                  <w:tcBorders>
                    <w:left w:val="single" w:sz="4" w:space="0" w:color="auto"/>
                    <w:right w:val="single" w:sz="4" w:space="0" w:color="auto"/>
                  </w:tcBorders>
                  <w:vAlign w:val="center"/>
                </w:tcPr>
                <w:p w:rsidR="007064A1" w:rsidRDefault="007064A1">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hint="eastAsia"/>
                      <w:szCs w:val="21"/>
                    </w:rPr>
                    <w:t>6</w:t>
                  </w:r>
                </w:p>
              </w:tc>
              <w:tc>
                <w:tcPr>
                  <w:tcW w:w="5830"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rPr>
                      <w:rFonts w:ascii="宋体" w:hAnsi="宋体"/>
                      <w:szCs w:val="21"/>
                    </w:rPr>
                  </w:pPr>
                  <w:r>
                    <w:rPr>
                      <w:rFonts w:ascii="宋体" w:hAnsi="宋体" w:hint="eastAsia"/>
                      <w:szCs w:val="21"/>
                    </w:rPr>
                    <w:t>（一）评分内容：</w:t>
                  </w:r>
                </w:p>
                <w:p w:rsidR="007064A1" w:rsidRDefault="00F93C7B">
                  <w:pPr>
                    <w:adjustRightInd w:val="0"/>
                    <w:snapToGrid w:val="0"/>
                    <w:rPr>
                      <w:rFonts w:ascii="宋体" w:hAnsi="宋体"/>
                      <w:szCs w:val="21"/>
                    </w:rPr>
                  </w:pPr>
                  <w:r>
                    <w:rPr>
                      <w:rFonts w:ascii="宋体" w:hAnsi="宋体" w:hint="eastAsia"/>
                      <w:szCs w:val="21"/>
                    </w:rPr>
                    <w:t>1.具有本科及以上学历的，且具有生态或林业等相关专业的副高级或以上工程师职称的得0.9分。</w:t>
                  </w:r>
                </w:p>
                <w:p w:rsidR="007064A1" w:rsidRDefault="00F93C7B">
                  <w:pPr>
                    <w:adjustRightInd w:val="0"/>
                    <w:snapToGrid w:val="0"/>
                    <w:rPr>
                      <w:rFonts w:ascii="宋体" w:hAnsi="宋体"/>
                      <w:szCs w:val="21"/>
                    </w:rPr>
                  </w:pPr>
                  <w:r>
                    <w:rPr>
                      <w:rFonts w:ascii="宋体" w:hAnsi="宋体" w:hint="eastAsia"/>
                      <w:szCs w:val="21"/>
                    </w:rPr>
                    <w:t>2.202</w:t>
                  </w:r>
                  <w:r>
                    <w:rPr>
                      <w:rFonts w:ascii="宋体" w:hAnsi="宋体"/>
                      <w:szCs w:val="21"/>
                    </w:rPr>
                    <w:t>2</w:t>
                  </w:r>
                  <w:r>
                    <w:rPr>
                      <w:rFonts w:ascii="宋体" w:hAnsi="宋体" w:hint="eastAsia"/>
                      <w:szCs w:val="21"/>
                    </w:rPr>
                    <w:t>年1月1日至投标截止之日（以证书落款时间为准）获得过生物多样性监测方面的科学技术或科研成果或科技进步类奖项的得1.8分；</w:t>
                  </w:r>
                </w:p>
                <w:p w:rsidR="007064A1" w:rsidRDefault="00F93C7B">
                  <w:pPr>
                    <w:adjustRightInd w:val="0"/>
                    <w:snapToGrid w:val="0"/>
                    <w:rPr>
                      <w:rFonts w:ascii="宋体" w:hAnsi="宋体"/>
                      <w:szCs w:val="21"/>
                    </w:rPr>
                  </w:pPr>
                  <w:r>
                    <w:rPr>
                      <w:rFonts w:ascii="宋体" w:hAnsi="宋体"/>
                      <w:szCs w:val="21"/>
                    </w:rPr>
                    <w:t>3.</w:t>
                  </w:r>
                  <w:r>
                    <w:rPr>
                      <w:rFonts w:ascii="宋体" w:hAnsi="宋体" w:hint="eastAsia"/>
                      <w:szCs w:val="21"/>
                    </w:rPr>
                    <w:t>202</w:t>
                  </w:r>
                  <w:r>
                    <w:rPr>
                      <w:rFonts w:ascii="宋体" w:hAnsi="宋体"/>
                      <w:szCs w:val="21"/>
                    </w:rPr>
                    <w:t>2</w:t>
                  </w:r>
                  <w:r>
                    <w:rPr>
                      <w:rFonts w:ascii="宋体" w:hAnsi="宋体" w:hint="eastAsia"/>
                      <w:szCs w:val="21"/>
                    </w:rPr>
                    <w:t>年1月1日（以发布时间为准）至项目投标截止之</w:t>
                  </w:r>
                  <w:proofErr w:type="gramStart"/>
                  <w:r>
                    <w:rPr>
                      <w:rFonts w:ascii="宋体" w:hAnsi="宋体" w:hint="eastAsia"/>
                      <w:szCs w:val="21"/>
                    </w:rPr>
                    <w:t>日参与</w:t>
                  </w:r>
                  <w:proofErr w:type="gramEnd"/>
                  <w:r>
                    <w:rPr>
                      <w:rFonts w:ascii="宋体" w:hAnsi="宋体" w:hint="eastAsia"/>
                      <w:szCs w:val="21"/>
                    </w:rPr>
                    <w:t>过生态或环境保护方面国家或地方或行业或团体标准的，得0.9分；</w:t>
                  </w:r>
                </w:p>
                <w:p w:rsidR="007064A1" w:rsidRDefault="00F93C7B">
                  <w:pPr>
                    <w:spacing w:line="288" w:lineRule="auto"/>
                    <w:rPr>
                      <w:rFonts w:ascii="宋体" w:hAnsi="宋体"/>
                      <w:szCs w:val="21"/>
                    </w:rPr>
                  </w:pPr>
                  <w:r>
                    <w:rPr>
                      <w:rFonts w:ascii="宋体" w:hAnsi="宋体" w:hint="eastAsia"/>
                      <w:szCs w:val="21"/>
                    </w:rPr>
                    <w:t>4</w:t>
                  </w:r>
                  <w:r>
                    <w:rPr>
                      <w:rFonts w:ascii="宋体" w:hAnsi="宋体"/>
                      <w:szCs w:val="21"/>
                    </w:rPr>
                    <w:t>.</w:t>
                  </w:r>
                  <w:r>
                    <w:rPr>
                      <w:rFonts w:hint="eastAsia"/>
                    </w:rPr>
                    <w:t xml:space="preserve"> 202</w:t>
                  </w:r>
                  <w:r>
                    <w:t>2</w:t>
                  </w:r>
                  <w:r>
                    <w:rPr>
                      <w:rFonts w:hint="eastAsia"/>
                    </w:rPr>
                    <w:t>年</w:t>
                  </w:r>
                  <w:r>
                    <w:rPr>
                      <w:rFonts w:hint="eastAsia"/>
                    </w:rPr>
                    <w:t>1</w:t>
                  </w:r>
                  <w:r>
                    <w:rPr>
                      <w:rFonts w:hint="eastAsia"/>
                    </w:rPr>
                    <w:t>月</w:t>
                  </w:r>
                  <w:r>
                    <w:rPr>
                      <w:rFonts w:hint="eastAsia"/>
                    </w:rPr>
                    <w:t>1</w:t>
                  </w:r>
                  <w:r>
                    <w:rPr>
                      <w:rFonts w:hint="eastAsia"/>
                    </w:rPr>
                    <w:t>日（以合同签订时间为准）以来作为项目负责人承担过国家机关或事业单位委托的合同内容涉及生态或生境</w:t>
                  </w:r>
                  <w:r>
                    <w:rPr>
                      <w:rFonts w:ascii="宋体" w:hAnsi="宋体" w:hint="eastAsia"/>
                      <w:szCs w:val="21"/>
                    </w:rPr>
                    <w:t>恢复、修复或治理</w:t>
                  </w:r>
                  <w:r>
                    <w:rPr>
                      <w:rFonts w:hint="eastAsia"/>
                    </w:rPr>
                    <w:t>方面工程业绩的得</w:t>
                  </w:r>
                  <w:r>
                    <w:rPr>
                      <w:rFonts w:hint="eastAsia"/>
                    </w:rPr>
                    <w:t>2.4</w:t>
                  </w:r>
                  <w:r>
                    <w:rPr>
                      <w:rFonts w:hint="eastAsia"/>
                    </w:rPr>
                    <w:t>分</w:t>
                  </w:r>
                  <w:r>
                    <w:t>。</w:t>
                  </w:r>
                </w:p>
                <w:p w:rsidR="007064A1" w:rsidRDefault="00F93C7B">
                  <w:pPr>
                    <w:adjustRightInd w:val="0"/>
                    <w:snapToGrid w:val="0"/>
                    <w:rPr>
                      <w:rFonts w:ascii="宋体" w:hAnsi="宋体"/>
                      <w:szCs w:val="21"/>
                    </w:rPr>
                  </w:pPr>
                  <w:r>
                    <w:rPr>
                      <w:rFonts w:ascii="宋体" w:hAnsi="宋体" w:hint="eastAsia"/>
                      <w:szCs w:val="21"/>
                    </w:rPr>
                    <w:t>上述</w:t>
                  </w:r>
                  <w:r>
                    <w:rPr>
                      <w:rFonts w:ascii="宋体" w:hAnsi="宋体"/>
                      <w:szCs w:val="21"/>
                    </w:rPr>
                    <w:t>4</w:t>
                  </w:r>
                  <w:r>
                    <w:rPr>
                      <w:rFonts w:ascii="宋体" w:hAnsi="宋体" w:hint="eastAsia"/>
                      <w:szCs w:val="21"/>
                    </w:rPr>
                    <w:t>项累加计分，满分6分。</w:t>
                  </w:r>
                </w:p>
                <w:p w:rsidR="007064A1" w:rsidRDefault="00F93C7B">
                  <w:pPr>
                    <w:adjustRightInd w:val="0"/>
                    <w:snapToGrid w:val="0"/>
                    <w:rPr>
                      <w:rFonts w:ascii="宋体" w:hAnsi="宋体"/>
                      <w:szCs w:val="21"/>
                    </w:rPr>
                  </w:pPr>
                  <w:r>
                    <w:rPr>
                      <w:rFonts w:ascii="宋体" w:hAnsi="宋体" w:hint="eastAsia"/>
                      <w:szCs w:val="21"/>
                    </w:rPr>
                    <w:t>（二）评分依据：</w:t>
                  </w:r>
                </w:p>
                <w:p w:rsidR="007064A1" w:rsidRDefault="00F93C7B">
                  <w:pPr>
                    <w:spacing w:line="288" w:lineRule="auto"/>
                  </w:pPr>
                  <w:r>
                    <w:rPr>
                      <w:rFonts w:hint="eastAsia"/>
                    </w:rPr>
                    <w:t>1.</w:t>
                  </w:r>
                  <w:r>
                    <w:rPr>
                      <w:rFonts w:hint="eastAsia"/>
                    </w:rPr>
                    <w:t>要求提供通过投标人缴纳的近三个月（从开标之日起倒算，由于社保部门原因最近一个月的</w:t>
                  </w:r>
                  <w:proofErr w:type="gramStart"/>
                  <w:r>
                    <w:rPr>
                      <w:rFonts w:hint="eastAsia"/>
                    </w:rPr>
                    <w:t>社保证明</w:t>
                  </w:r>
                  <w:proofErr w:type="gramEnd"/>
                  <w:r>
                    <w:rPr>
                      <w:rFonts w:hint="eastAsia"/>
                    </w:rPr>
                    <w:t>无法提供的可往前顺延一个月，如投标人为新成立企业且成立时间不足三个月可提供加盖公章的情况说明或者证明材料亦视为符合。）的</w:t>
                  </w:r>
                  <w:proofErr w:type="gramStart"/>
                  <w:r>
                    <w:rPr>
                      <w:rFonts w:hint="eastAsia"/>
                    </w:rPr>
                    <w:t>社保证明</w:t>
                  </w:r>
                  <w:proofErr w:type="gramEnd"/>
                  <w:r>
                    <w:rPr>
                      <w:rFonts w:hint="eastAsia"/>
                    </w:rPr>
                    <w:t>作为本单位员工的证明依据。</w:t>
                  </w:r>
                </w:p>
                <w:p w:rsidR="007064A1" w:rsidRDefault="00F93C7B">
                  <w:pPr>
                    <w:spacing w:line="288" w:lineRule="auto"/>
                  </w:pPr>
                  <w:r>
                    <w:rPr>
                      <w:rFonts w:hint="eastAsia"/>
                    </w:rPr>
                    <w:t>2.</w:t>
                  </w:r>
                  <w:r>
                    <w:rPr>
                      <w:rFonts w:hint="eastAsia"/>
                    </w:rPr>
                    <w:t>提供毕业证书、学历证书、职称证书或奖项证书等扫描件，原件备查，其中学历须提供学历证书以及</w:t>
                  </w:r>
                  <w:proofErr w:type="gramStart"/>
                  <w:r>
                    <w:rPr>
                      <w:rFonts w:hint="eastAsia"/>
                    </w:rPr>
                    <w:t>学信网查询</w:t>
                  </w:r>
                  <w:proofErr w:type="gramEnd"/>
                  <w:r>
                    <w:rPr>
                      <w:rFonts w:hint="eastAsia"/>
                    </w:rPr>
                    <w:t>记录；对于较早颁发的学历证书</w:t>
                  </w:r>
                  <w:r>
                    <w:rPr>
                      <w:rFonts w:hint="eastAsia"/>
                    </w:rPr>
                    <w:t>,</w:t>
                  </w:r>
                  <w:r>
                    <w:rPr>
                      <w:rFonts w:hint="eastAsia"/>
                    </w:rPr>
                    <w:t>学</w:t>
                  </w:r>
                  <w:proofErr w:type="gramStart"/>
                  <w:r>
                    <w:rPr>
                      <w:rFonts w:hint="eastAsia"/>
                    </w:rPr>
                    <w:t>信网无法</w:t>
                  </w:r>
                  <w:proofErr w:type="gramEnd"/>
                  <w:r>
                    <w:rPr>
                      <w:rFonts w:hint="eastAsia"/>
                    </w:rPr>
                    <w:t>查询的</w:t>
                  </w:r>
                  <w:r>
                    <w:rPr>
                      <w:rFonts w:hint="eastAsia"/>
                    </w:rPr>
                    <w:t>,</w:t>
                  </w:r>
                  <w:r>
                    <w:rPr>
                      <w:rFonts w:hint="eastAsia"/>
                    </w:rPr>
                    <w:t>除要求提供证书扫描件</w:t>
                  </w:r>
                  <w:r>
                    <w:rPr>
                      <w:rFonts w:hint="eastAsia"/>
                    </w:rPr>
                    <w:t>,</w:t>
                  </w:r>
                  <w:r>
                    <w:rPr>
                      <w:rFonts w:hint="eastAsia"/>
                    </w:rPr>
                    <w:t>需要提供其他佐证材料</w:t>
                  </w:r>
                  <w:r>
                    <w:rPr>
                      <w:rFonts w:hint="eastAsia"/>
                    </w:rPr>
                    <w:t>(</w:t>
                  </w:r>
                  <w:r>
                    <w:rPr>
                      <w:rFonts w:hint="eastAsia"/>
                    </w:rPr>
                    <w:t>如毕业院校或人力资源和社会保障部等颁发机构或监管机构等单位出具的证明</w:t>
                  </w:r>
                  <w:r>
                    <w:rPr>
                      <w:rFonts w:hint="eastAsia"/>
                    </w:rPr>
                    <w:t>),</w:t>
                  </w:r>
                  <w:r>
                    <w:rPr>
                      <w:rFonts w:hint="eastAsia"/>
                    </w:rPr>
                    <w:t>在海外留学并取得学历的</w:t>
                  </w:r>
                  <w:r>
                    <w:rPr>
                      <w:rFonts w:hint="eastAsia"/>
                    </w:rPr>
                    <w:t>,</w:t>
                  </w:r>
                  <w:r>
                    <w:rPr>
                      <w:rFonts w:hint="eastAsia"/>
                    </w:rPr>
                    <w:t>学</w:t>
                  </w:r>
                  <w:proofErr w:type="gramStart"/>
                  <w:r>
                    <w:rPr>
                      <w:rFonts w:hint="eastAsia"/>
                    </w:rPr>
                    <w:t>信网无法</w:t>
                  </w:r>
                  <w:proofErr w:type="gramEnd"/>
                  <w:r>
                    <w:rPr>
                      <w:rFonts w:hint="eastAsia"/>
                    </w:rPr>
                    <w:t>查询的</w:t>
                  </w:r>
                  <w:r>
                    <w:rPr>
                      <w:rFonts w:hint="eastAsia"/>
                    </w:rPr>
                    <w:t>,</w:t>
                  </w:r>
                  <w:r>
                    <w:rPr>
                      <w:rFonts w:hint="eastAsia"/>
                    </w:rPr>
                    <w:t>可提供教育部留学服务中心出具的国外学历认证证书扫描件</w:t>
                  </w:r>
                  <w:r>
                    <w:rPr>
                      <w:rFonts w:hint="eastAsia"/>
                    </w:rPr>
                    <w:t>(</w:t>
                  </w:r>
                  <w:r>
                    <w:rPr>
                      <w:rFonts w:hint="eastAsia"/>
                    </w:rPr>
                    <w:t>或教育部留学服务中心网站（</w:t>
                  </w:r>
                  <w:r>
                    <w:rPr>
                      <w:rFonts w:hint="eastAsia"/>
                    </w:rPr>
                    <w:t>http://zwfw.cscse.edu.cn/</w:t>
                  </w:r>
                  <w:r>
                    <w:rPr>
                      <w:rFonts w:hint="eastAsia"/>
                    </w:rPr>
                    <w:t>）在线查询截图</w:t>
                  </w:r>
                  <w:r>
                    <w:rPr>
                      <w:rFonts w:hint="eastAsia"/>
                    </w:rPr>
                    <w:t>)</w:t>
                  </w:r>
                  <w:r>
                    <w:rPr>
                      <w:rFonts w:hint="eastAsia"/>
                    </w:rPr>
                    <w:t>。</w:t>
                  </w:r>
                </w:p>
                <w:p w:rsidR="007064A1" w:rsidRDefault="00F93C7B">
                  <w:pPr>
                    <w:spacing w:line="288" w:lineRule="auto"/>
                  </w:pPr>
                  <w:r>
                    <w:rPr>
                      <w:rFonts w:hint="eastAsia"/>
                    </w:rPr>
                    <w:t>3.</w:t>
                  </w:r>
                  <w:r>
                    <w:rPr>
                      <w:rFonts w:hint="eastAsia"/>
                    </w:rPr>
                    <w:t>由行业协会</w:t>
                  </w:r>
                  <w:r>
                    <w:rPr>
                      <w:rFonts w:hint="eastAsia"/>
                    </w:rPr>
                    <w:t>(</w:t>
                  </w:r>
                  <w:r>
                    <w:rPr>
                      <w:rFonts w:hint="eastAsia"/>
                    </w:rPr>
                    <w:t>机构）颁发的证书，须提供有效证明文件扫描件，还需提供该协会</w:t>
                  </w:r>
                  <w:r>
                    <w:rPr>
                      <w:rFonts w:hint="eastAsia"/>
                    </w:rPr>
                    <w:t>(</w:t>
                  </w:r>
                  <w:r>
                    <w:rPr>
                      <w:rFonts w:hint="eastAsia"/>
                    </w:rPr>
                    <w:t>机构）在“中国社会组织政务服务平台（</w:t>
                  </w:r>
                  <w:r>
                    <w:rPr>
                      <w:rFonts w:hint="eastAsia"/>
                    </w:rPr>
                    <w:t>https://chinanpo.mca.gov.cn/</w:t>
                  </w:r>
                  <w:r>
                    <w:rPr>
                      <w:rFonts w:hint="eastAsia"/>
                    </w:rPr>
                    <w:t>）”的已合法登记且状态正常截图，否则不予认可，视为无效证书。</w:t>
                  </w:r>
                </w:p>
                <w:p w:rsidR="007064A1" w:rsidRDefault="00F93C7B">
                  <w:pPr>
                    <w:spacing w:line="288" w:lineRule="auto"/>
                  </w:pPr>
                  <w:r>
                    <w:rPr>
                      <w:rFonts w:hint="eastAsia"/>
                    </w:rPr>
                    <w:t>4.</w:t>
                  </w:r>
                  <w:r>
                    <w:rPr>
                      <w:rFonts w:hint="eastAsia"/>
                    </w:rPr>
                    <w:t>以上资料均要求提供扫描件（或官方网站截图），原件备查。评分中出现无证明资料或专家无法凭所提供资料判断是否得分的情况，一律作不得分处理。</w:t>
                  </w:r>
                </w:p>
                <w:p w:rsidR="007064A1" w:rsidRDefault="00F93C7B">
                  <w:pPr>
                    <w:adjustRightInd w:val="0"/>
                    <w:snapToGrid w:val="0"/>
                    <w:rPr>
                      <w:rFonts w:ascii="宋体" w:hAnsi="宋体"/>
                      <w:szCs w:val="21"/>
                    </w:rPr>
                  </w:pPr>
                  <w:r>
                    <w:rPr>
                      <w:rFonts w:hint="eastAsia"/>
                    </w:rPr>
                    <w:t>5.</w:t>
                  </w:r>
                  <w:r>
                    <w:rPr>
                      <w:rFonts w:hint="eastAsia"/>
                    </w:rPr>
                    <w:t>如涉及考察人员工作经验，要求提供项目合同关键信息页（</w:t>
                  </w:r>
                  <w:proofErr w:type="gramStart"/>
                  <w:r>
                    <w:rPr>
                      <w:rFonts w:hint="eastAsia"/>
                    </w:rPr>
                    <w:t>含签订</w:t>
                  </w:r>
                  <w:proofErr w:type="gramEnd"/>
                  <w:r>
                    <w:rPr>
                      <w:rFonts w:hint="eastAsia"/>
                    </w:rPr>
                    <w:t>合同双方的单位名称、合同项目名称、与</w:t>
                  </w:r>
                  <w:proofErr w:type="gramStart"/>
                  <w:r>
                    <w:rPr>
                      <w:rFonts w:hint="eastAsia"/>
                    </w:rPr>
                    <w:t>含签订</w:t>
                  </w:r>
                  <w:proofErr w:type="gramEnd"/>
                  <w:r>
                    <w:rPr>
                      <w:rFonts w:hint="eastAsia"/>
                    </w:rPr>
                    <w:t>合同</w:t>
                  </w:r>
                  <w:r>
                    <w:rPr>
                      <w:rFonts w:hint="eastAsia"/>
                    </w:rPr>
                    <w:lastRenderedPageBreak/>
                    <w:t>双方的落款盖章、签订日期的关键页）或中标通知书作为得分依据，通过合同关键信息无法判断是否得分的，需同时提供带有项目人员信息的项目验收合格评价证明文件或者合同甲方出具的证明文件。</w:t>
                  </w:r>
                </w:p>
              </w:tc>
            </w:tr>
            <w:tr w:rsidR="007064A1">
              <w:trPr>
                <w:trHeight w:val="78"/>
                <w:jc w:val="center"/>
              </w:trPr>
              <w:tc>
                <w:tcPr>
                  <w:tcW w:w="734" w:type="dxa"/>
                  <w:vMerge/>
                  <w:tcBorders>
                    <w:left w:val="single" w:sz="4" w:space="0" w:color="auto"/>
                    <w:right w:val="single" w:sz="4" w:space="0" w:color="auto"/>
                  </w:tcBorders>
                  <w:vAlign w:val="center"/>
                </w:tcPr>
                <w:p w:rsidR="007064A1" w:rsidRDefault="007064A1">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hint="eastAsia"/>
                      <w:szCs w:val="21"/>
                    </w:rPr>
                    <w:t>拟安排的项目主要团队成员（主要技术人员）情况（项目负责人除外）</w:t>
                  </w:r>
                </w:p>
              </w:tc>
              <w:tc>
                <w:tcPr>
                  <w:tcW w:w="1161"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hint="eastAsia"/>
                      <w:szCs w:val="21"/>
                    </w:rPr>
                    <w:t>12</w:t>
                  </w:r>
                </w:p>
              </w:tc>
              <w:tc>
                <w:tcPr>
                  <w:tcW w:w="5830"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rPr>
                      <w:rFonts w:ascii="宋体" w:hAnsi="宋体"/>
                      <w:szCs w:val="21"/>
                    </w:rPr>
                  </w:pPr>
                  <w:r>
                    <w:rPr>
                      <w:rFonts w:ascii="宋体" w:hAnsi="宋体" w:hint="eastAsia"/>
                      <w:szCs w:val="21"/>
                    </w:rPr>
                    <w:t>（一）评分内容：</w:t>
                  </w:r>
                </w:p>
                <w:p w:rsidR="007064A1" w:rsidRDefault="00F93C7B">
                  <w:pPr>
                    <w:adjustRightInd w:val="0"/>
                    <w:snapToGrid w:val="0"/>
                    <w:rPr>
                      <w:rFonts w:ascii="宋体" w:hAnsi="宋体"/>
                      <w:szCs w:val="21"/>
                    </w:rPr>
                  </w:pPr>
                  <w:r>
                    <w:rPr>
                      <w:rFonts w:ascii="宋体" w:hAnsi="宋体" w:hint="eastAsia"/>
                      <w:szCs w:val="21"/>
                    </w:rPr>
                    <w:t>1</w:t>
                  </w:r>
                  <w:r>
                    <w:rPr>
                      <w:rFonts w:ascii="宋体" w:hAnsi="宋体"/>
                      <w:szCs w:val="21"/>
                    </w:rPr>
                    <w:t xml:space="preserve">. </w:t>
                  </w:r>
                  <w:r>
                    <w:rPr>
                      <w:rFonts w:ascii="宋体" w:hAnsi="宋体" w:hint="eastAsia"/>
                      <w:szCs w:val="21"/>
                    </w:rPr>
                    <w:t xml:space="preserve">具有副高级或以上职称的，每提供一人得0.6分，此小项最高得1.8分； </w:t>
                  </w:r>
                </w:p>
                <w:p w:rsidR="007064A1" w:rsidRDefault="00F93C7B">
                  <w:pPr>
                    <w:adjustRightInd w:val="0"/>
                    <w:snapToGrid w:val="0"/>
                    <w:rPr>
                      <w:rFonts w:ascii="宋体" w:hAnsi="宋体"/>
                      <w:szCs w:val="21"/>
                    </w:rPr>
                  </w:pPr>
                  <w:r>
                    <w:rPr>
                      <w:rFonts w:ascii="宋体" w:hAnsi="宋体" w:hint="eastAsia"/>
                      <w:szCs w:val="21"/>
                    </w:rPr>
                    <w:t>2</w:t>
                  </w:r>
                  <w:r>
                    <w:rPr>
                      <w:rFonts w:ascii="宋体" w:hAnsi="宋体"/>
                      <w:szCs w:val="21"/>
                    </w:rPr>
                    <w:t xml:space="preserve">. </w:t>
                  </w:r>
                  <w:r>
                    <w:rPr>
                      <w:rFonts w:hint="eastAsia"/>
                    </w:rPr>
                    <w:t>具有注册环保工程师和咨询工程师且具有硕士研究生学历的，</w:t>
                  </w:r>
                  <w:r>
                    <w:rPr>
                      <w:rFonts w:ascii="宋体" w:hAnsi="宋体" w:hint="eastAsia"/>
                      <w:szCs w:val="21"/>
                    </w:rPr>
                    <w:t xml:space="preserve">得3.6分； </w:t>
                  </w:r>
                </w:p>
                <w:p w:rsidR="007064A1" w:rsidRDefault="00F93C7B">
                  <w:pPr>
                    <w:adjustRightInd w:val="0"/>
                    <w:snapToGrid w:val="0"/>
                    <w:rPr>
                      <w:rFonts w:ascii="宋体" w:hAnsi="宋体"/>
                      <w:szCs w:val="21"/>
                    </w:rPr>
                  </w:pPr>
                  <w:r>
                    <w:rPr>
                      <w:rFonts w:ascii="宋体" w:hAnsi="宋体" w:hint="eastAsia"/>
                      <w:szCs w:val="21"/>
                    </w:rPr>
                    <w:t>3</w:t>
                  </w:r>
                  <w:r>
                    <w:rPr>
                      <w:rFonts w:ascii="宋体" w:hAnsi="宋体"/>
                      <w:szCs w:val="21"/>
                    </w:rPr>
                    <w:t xml:space="preserve">. </w:t>
                  </w:r>
                  <w:r>
                    <w:rPr>
                      <w:rFonts w:ascii="宋体" w:hAnsi="宋体" w:hint="eastAsia"/>
                      <w:szCs w:val="21"/>
                    </w:rPr>
                    <w:t xml:space="preserve">具有生态学、林学、森林生态学、植物学、植物保护、野生动植物保护等相关专业硕士研究生学历及以上的，每提供1个专业方向人员得0.72分，最高得3.6分； </w:t>
                  </w:r>
                </w:p>
                <w:p w:rsidR="007064A1" w:rsidRDefault="00F93C7B">
                  <w:pPr>
                    <w:adjustRightInd w:val="0"/>
                    <w:snapToGrid w:val="0"/>
                    <w:rPr>
                      <w:rFonts w:ascii="宋体" w:hAnsi="宋体"/>
                      <w:szCs w:val="21"/>
                    </w:rPr>
                  </w:pPr>
                  <w:r>
                    <w:rPr>
                      <w:rFonts w:ascii="宋体" w:hAnsi="宋体" w:hint="eastAsia"/>
                      <w:szCs w:val="21"/>
                    </w:rPr>
                    <w:t>4</w:t>
                  </w:r>
                  <w:r>
                    <w:rPr>
                      <w:rFonts w:ascii="宋体" w:hAnsi="宋体"/>
                      <w:szCs w:val="21"/>
                    </w:rPr>
                    <w:t xml:space="preserve">. </w:t>
                  </w:r>
                  <w:r>
                    <w:rPr>
                      <w:rFonts w:ascii="宋体" w:hAnsi="宋体" w:hint="eastAsia"/>
                      <w:szCs w:val="21"/>
                    </w:rPr>
                    <w:t>202</w:t>
                  </w:r>
                  <w:r>
                    <w:rPr>
                      <w:rFonts w:ascii="宋体" w:hAnsi="宋体"/>
                      <w:szCs w:val="21"/>
                    </w:rPr>
                    <w:t>2</w:t>
                  </w:r>
                  <w:r>
                    <w:rPr>
                      <w:rFonts w:ascii="宋体" w:hAnsi="宋体" w:hint="eastAsia"/>
                      <w:szCs w:val="21"/>
                    </w:rPr>
                    <w:t>年1月1日至投标截止之日（以合同签订时间为准）以来参与过</w:t>
                  </w:r>
                  <w:r>
                    <w:rPr>
                      <w:rFonts w:hint="eastAsia"/>
                    </w:rPr>
                    <w:t>国家机关或事业单位委托的生态或生态系统方面修复监管类项目</w:t>
                  </w:r>
                  <w:r>
                    <w:rPr>
                      <w:rFonts w:ascii="宋体" w:hAnsi="宋体" w:hint="eastAsia"/>
                      <w:szCs w:val="21"/>
                    </w:rPr>
                    <w:t>的，且每有1</w:t>
                  </w:r>
                  <w:r>
                    <w:rPr>
                      <w:rFonts w:ascii="宋体" w:hAnsi="宋体"/>
                      <w:szCs w:val="21"/>
                    </w:rPr>
                    <w:t>名中级职称或以上人员的</w:t>
                  </w:r>
                  <w:r>
                    <w:rPr>
                      <w:rFonts w:ascii="宋体" w:hAnsi="宋体" w:hint="eastAsia"/>
                      <w:szCs w:val="21"/>
                    </w:rPr>
                    <w:t>得0.6分，本项最高得3分。</w:t>
                  </w:r>
                </w:p>
                <w:p w:rsidR="007064A1" w:rsidRDefault="00F93C7B">
                  <w:pPr>
                    <w:adjustRightInd w:val="0"/>
                    <w:snapToGrid w:val="0"/>
                    <w:rPr>
                      <w:rFonts w:ascii="宋体" w:hAnsi="宋体"/>
                      <w:szCs w:val="21"/>
                    </w:rPr>
                  </w:pPr>
                  <w:r>
                    <w:rPr>
                      <w:rFonts w:ascii="宋体" w:hAnsi="宋体" w:hint="eastAsia"/>
                      <w:szCs w:val="21"/>
                    </w:rPr>
                    <w:t>同一人职称等级以最高等级计分。同</w:t>
                  </w:r>
                  <w:proofErr w:type="gramStart"/>
                  <w:r>
                    <w:rPr>
                      <w:rFonts w:ascii="宋体" w:hAnsi="宋体" w:hint="eastAsia"/>
                      <w:szCs w:val="21"/>
                    </w:rPr>
                    <w:t>一人员</w:t>
                  </w:r>
                  <w:proofErr w:type="gramEnd"/>
                  <w:r>
                    <w:rPr>
                      <w:rFonts w:ascii="宋体" w:hAnsi="宋体" w:hint="eastAsia"/>
                      <w:szCs w:val="21"/>
                    </w:rPr>
                    <w:t>满足上述多项条件的不重复计分。以上项目技术负责人及团队成员要求累计计分，满分12分。</w:t>
                  </w:r>
                </w:p>
                <w:p w:rsidR="007064A1" w:rsidRDefault="00F93C7B">
                  <w:pPr>
                    <w:adjustRightInd w:val="0"/>
                    <w:snapToGrid w:val="0"/>
                    <w:rPr>
                      <w:rFonts w:ascii="宋体" w:hAnsi="宋体"/>
                      <w:szCs w:val="21"/>
                    </w:rPr>
                  </w:pPr>
                  <w:r>
                    <w:rPr>
                      <w:rFonts w:ascii="宋体" w:hAnsi="宋体" w:hint="eastAsia"/>
                      <w:szCs w:val="21"/>
                    </w:rPr>
                    <w:t>（二）评分依据：</w:t>
                  </w:r>
                </w:p>
                <w:p w:rsidR="007064A1" w:rsidRDefault="00F93C7B">
                  <w:pPr>
                    <w:spacing w:line="288" w:lineRule="auto"/>
                  </w:pPr>
                  <w:r>
                    <w:rPr>
                      <w:rFonts w:ascii="宋体" w:hAnsi="宋体" w:hint="eastAsia"/>
                      <w:szCs w:val="21"/>
                    </w:rPr>
                    <w:t>1.</w:t>
                  </w:r>
                  <w:r>
                    <w:rPr>
                      <w:rFonts w:hint="eastAsia"/>
                    </w:rPr>
                    <w:t xml:space="preserve"> </w:t>
                  </w:r>
                  <w:r>
                    <w:rPr>
                      <w:rFonts w:hint="eastAsia"/>
                    </w:rPr>
                    <w:t>要求提供通过投标人缴纳的近三个月（从开标之日起倒算，由于社保部门原因最近一个月的</w:t>
                  </w:r>
                  <w:proofErr w:type="gramStart"/>
                  <w:r>
                    <w:rPr>
                      <w:rFonts w:hint="eastAsia"/>
                    </w:rPr>
                    <w:t>社保证明</w:t>
                  </w:r>
                  <w:proofErr w:type="gramEnd"/>
                  <w:r>
                    <w:rPr>
                      <w:rFonts w:hint="eastAsia"/>
                    </w:rPr>
                    <w:t>无法提供的可往前顺延一个月，如投标人为新成立企业且成立时间不足三个月可提供加盖公章的情况说明或者证明材料亦视为符合。）的</w:t>
                  </w:r>
                  <w:proofErr w:type="gramStart"/>
                  <w:r>
                    <w:rPr>
                      <w:rFonts w:hint="eastAsia"/>
                    </w:rPr>
                    <w:t>社保证明</w:t>
                  </w:r>
                  <w:proofErr w:type="gramEnd"/>
                  <w:r>
                    <w:rPr>
                      <w:rFonts w:hint="eastAsia"/>
                    </w:rPr>
                    <w:t>作为本单位员工的证明依据。</w:t>
                  </w:r>
                </w:p>
                <w:p w:rsidR="007064A1" w:rsidRDefault="00F93C7B">
                  <w:pPr>
                    <w:spacing w:line="288" w:lineRule="auto"/>
                    <w:rPr>
                      <w:rFonts w:ascii="宋体" w:hAnsi="宋体"/>
                      <w:szCs w:val="21"/>
                    </w:rPr>
                  </w:pPr>
                  <w:r>
                    <w:rPr>
                      <w:rFonts w:hint="eastAsia"/>
                    </w:rPr>
                    <w:t>2.</w:t>
                  </w:r>
                  <w:r>
                    <w:t xml:space="preserve"> </w:t>
                  </w:r>
                  <w:r>
                    <w:rPr>
                      <w:rFonts w:hint="eastAsia"/>
                    </w:rPr>
                    <w:t>提供毕业证书、学历证书、职称证书或奖项证书等扫描件，原件备查，其中学历须提供学历证书以及</w:t>
                  </w:r>
                  <w:proofErr w:type="gramStart"/>
                  <w:r>
                    <w:rPr>
                      <w:rFonts w:hint="eastAsia"/>
                    </w:rPr>
                    <w:t>学信网查询</w:t>
                  </w:r>
                  <w:proofErr w:type="gramEnd"/>
                  <w:r>
                    <w:rPr>
                      <w:rFonts w:hint="eastAsia"/>
                    </w:rPr>
                    <w:t>记录；对于较早颁发的学历证书</w:t>
                  </w:r>
                  <w:r>
                    <w:rPr>
                      <w:rFonts w:hint="eastAsia"/>
                    </w:rPr>
                    <w:t>,</w:t>
                  </w:r>
                  <w:r>
                    <w:rPr>
                      <w:rFonts w:hint="eastAsia"/>
                    </w:rPr>
                    <w:t>学</w:t>
                  </w:r>
                  <w:proofErr w:type="gramStart"/>
                  <w:r>
                    <w:rPr>
                      <w:rFonts w:hint="eastAsia"/>
                    </w:rPr>
                    <w:t>信网无法</w:t>
                  </w:r>
                  <w:proofErr w:type="gramEnd"/>
                  <w:r>
                    <w:rPr>
                      <w:rFonts w:hint="eastAsia"/>
                    </w:rPr>
                    <w:t>查询的</w:t>
                  </w:r>
                  <w:r>
                    <w:rPr>
                      <w:rFonts w:hint="eastAsia"/>
                    </w:rPr>
                    <w:t>,</w:t>
                  </w:r>
                  <w:r>
                    <w:rPr>
                      <w:rFonts w:hint="eastAsia"/>
                    </w:rPr>
                    <w:t>除要求提供证书扫描件</w:t>
                  </w:r>
                  <w:r>
                    <w:rPr>
                      <w:rFonts w:hint="eastAsia"/>
                    </w:rPr>
                    <w:t>,</w:t>
                  </w:r>
                  <w:r>
                    <w:rPr>
                      <w:rFonts w:hint="eastAsia"/>
                    </w:rPr>
                    <w:t>需要提供其他佐证材料</w:t>
                  </w:r>
                  <w:r>
                    <w:rPr>
                      <w:rFonts w:hint="eastAsia"/>
                    </w:rPr>
                    <w:t>(</w:t>
                  </w:r>
                  <w:r>
                    <w:rPr>
                      <w:rFonts w:hint="eastAsia"/>
                    </w:rPr>
                    <w:t>如毕业院校或人力资源和社会保障部等颁发机构或监管机构等单位出具的证明</w:t>
                  </w:r>
                  <w:r>
                    <w:rPr>
                      <w:rFonts w:hint="eastAsia"/>
                    </w:rPr>
                    <w:t>),</w:t>
                  </w:r>
                  <w:r>
                    <w:rPr>
                      <w:rFonts w:hint="eastAsia"/>
                    </w:rPr>
                    <w:t>在海外留学并取得学历的</w:t>
                  </w:r>
                  <w:r>
                    <w:rPr>
                      <w:rFonts w:hint="eastAsia"/>
                    </w:rPr>
                    <w:t>,</w:t>
                  </w:r>
                  <w:r>
                    <w:rPr>
                      <w:rFonts w:hint="eastAsia"/>
                    </w:rPr>
                    <w:t>学</w:t>
                  </w:r>
                  <w:proofErr w:type="gramStart"/>
                  <w:r>
                    <w:rPr>
                      <w:rFonts w:hint="eastAsia"/>
                    </w:rPr>
                    <w:t>信网无法</w:t>
                  </w:r>
                  <w:proofErr w:type="gramEnd"/>
                  <w:r>
                    <w:rPr>
                      <w:rFonts w:hint="eastAsia"/>
                    </w:rPr>
                    <w:t>查询的</w:t>
                  </w:r>
                  <w:r>
                    <w:rPr>
                      <w:rFonts w:hint="eastAsia"/>
                    </w:rPr>
                    <w:t>,</w:t>
                  </w:r>
                  <w:r>
                    <w:rPr>
                      <w:rFonts w:hint="eastAsia"/>
                    </w:rPr>
                    <w:t>可提供教育部留学服务中心出具的国外学历认证证书扫描件</w:t>
                  </w:r>
                  <w:r>
                    <w:rPr>
                      <w:rFonts w:hint="eastAsia"/>
                    </w:rPr>
                    <w:t>(</w:t>
                  </w:r>
                  <w:r>
                    <w:rPr>
                      <w:rFonts w:hint="eastAsia"/>
                    </w:rPr>
                    <w:t>或教育部留学服务中心网站（</w:t>
                  </w:r>
                  <w:r>
                    <w:rPr>
                      <w:rFonts w:hint="eastAsia"/>
                    </w:rPr>
                    <w:t>http://zwfw.cscse.edu.cn/</w:t>
                  </w:r>
                  <w:r>
                    <w:rPr>
                      <w:rFonts w:hint="eastAsia"/>
                    </w:rPr>
                    <w:t>）在线查询截图</w:t>
                  </w:r>
                  <w:r>
                    <w:rPr>
                      <w:rFonts w:hint="eastAsia"/>
                    </w:rPr>
                    <w:t>)</w:t>
                  </w:r>
                  <w:r>
                    <w:rPr>
                      <w:rFonts w:hint="eastAsia"/>
                    </w:rPr>
                    <w:t>。</w:t>
                  </w:r>
                </w:p>
                <w:p w:rsidR="007064A1" w:rsidRDefault="00F93C7B">
                  <w:pPr>
                    <w:adjustRightInd w:val="0"/>
                    <w:snapToGrid w:val="0"/>
                    <w:rPr>
                      <w:rFonts w:ascii="宋体" w:hAnsi="宋体"/>
                      <w:szCs w:val="21"/>
                    </w:rPr>
                  </w:pPr>
                  <w:r>
                    <w:rPr>
                      <w:rFonts w:ascii="宋体" w:hAnsi="宋体"/>
                      <w:szCs w:val="21"/>
                    </w:rPr>
                    <w:t>3</w:t>
                  </w:r>
                  <w:r>
                    <w:rPr>
                      <w:rFonts w:ascii="宋体" w:hAnsi="宋体" w:hint="eastAsia"/>
                      <w:szCs w:val="21"/>
                    </w:rPr>
                    <w:t>.</w:t>
                  </w:r>
                  <w:r>
                    <w:rPr>
                      <w:rFonts w:ascii="宋体" w:hAnsi="宋体"/>
                      <w:szCs w:val="21"/>
                    </w:rPr>
                    <w:t xml:space="preserve"> </w:t>
                  </w:r>
                  <w:r>
                    <w:rPr>
                      <w:rFonts w:ascii="宋体" w:hAnsi="宋体" w:hint="eastAsia"/>
                      <w:szCs w:val="21"/>
                    </w:rPr>
                    <w:t>以上资料均要求提供扫描件（或官方网站截图），原件备查。</w:t>
                  </w:r>
                  <w:r>
                    <w:rPr>
                      <w:rFonts w:ascii="宋体" w:hAnsi="宋体"/>
                      <w:szCs w:val="21"/>
                    </w:rPr>
                    <w:t>评分中出现无证明资料或专家无法凭所提供资料判断是否得分的情况，一律作不得分处理。</w:t>
                  </w:r>
                </w:p>
                <w:p w:rsidR="007064A1" w:rsidRDefault="00F93C7B">
                  <w:pPr>
                    <w:adjustRightInd w:val="0"/>
                    <w:snapToGrid w:val="0"/>
                    <w:rPr>
                      <w:rFonts w:ascii="宋体" w:hAnsi="宋体"/>
                      <w:szCs w:val="21"/>
                    </w:rPr>
                  </w:pPr>
                  <w:r>
                    <w:t>4.</w:t>
                  </w:r>
                  <w:r>
                    <w:rPr>
                      <w:rFonts w:hint="eastAsia"/>
                    </w:rPr>
                    <w:t xml:space="preserve"> </w:t>
                  </w:r>
                  <w:r>
                    <w:rPr>
                      <w:rFonts w:ascii="宋体" w:hAnsi="宋体" w:hint="eastAsia"/>
                      <w:szCs w:val="21"/>
                    </w:rPr>
                    <w:t>如涉及考察人员工作经验，要求提供项目合同关键信息（</w:t>
                  </w:r>
                  <w:proofErr w:type="gramStart"/>
                  <w:r>
                    <w:rPr>
                      <w:rFonts w:ascii="宋体" w:hAnsi="宋体" w:hint="eastAsia"/>
                      <w:szCs w:val="21"/>
                    </w:rPr>
                    <w:t>含签订</w:t>
                  </w:r>
                  <w:proofErr w:type="gramEnd"/>
                  <w:r>
                    <w:rPr>
                      <w:rFonts w:ascii="宋体" w:hAnsi="宋体" w:hint="eastAsia"/>
                      <w:szCs w:val="21"/>
                    </w:rPr>
                    <w:t>合同双方的单位名称、合同项目名称、与</w:t>
                  </w:r>
                  <w:proofErr w:type="gramStart"/>
                  <w:r>
                    <w:rPr>
                      <w:rFonts w:ascii="宋体" w:hAnsi="宋体" w:hint="eastAsia"/>
                      <w:szCs w:val="21"/>
                    </w:rPr>
                    <w:t>含签订</w:t>
                  </w:r>
                  <w:proofErr w:type="gramEnd"/>
                  <w:r>
                    <w:rPr>
                      <w:rFonts w:ascii="宋体" w:hAnsi="宋体" w:hint="eastAsia"/>
                      <w:szCs w:val="21"/>
                    </w:rPr>
                    <w:t>合同双方的落款盖章、签订日期的关键页）作为得分依据，通过合同关键信息无法判断是否得分的，需同时提供带有项目人员信息的项目验收合格评价证明文件或者合同甲方出具的证明文件。</w:t>
                  </w:r>
                </w:p>
              </w:tc>
            </w:tr>
            <w:tr w:rsidR="007064A1">
              <w:trPr>
                <w:trHeight w:val="78"/>
                <w:jc w:val="center"/>
              </w:trPr>
              <w:tc>
                <w:tcPr>
                  <w:tcW w:w="734" w:type="dxa"/>
                  <w:vMerge/>
                  <w:tcBorders>
                    <w:left w:val="single" w:sz="4" w:space="0" w:color="auto"/>
                    <w:right w:val="single" w:sz="4" w:space="0" w:color="auto"/>
                  </w:tcBorders>
                  <w:vAlign w:val="center"/>
                </w:tcPr>
                <w:p w:rsidR="007064A1" w:rsidRDefault="007064A1">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hint="eastAsia"/>
                      <w:szCs w:val="21"/>
                    </w:rPr>
                    <w:t>投标人自主知识产权产品（创新、设计）情况</w:t>
                  </w:r>
                </w:p>
              </w:tc>
              <w:tc>
                <w:tcPr>
                  <w:tcW w:w="1161"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szCs w:val="21"/>
                    </w:rPr>
                    <w:t>10</w:t>
                  </w:r>
                </w:p>
              </w:tc>
              <w:tc>
                <w:tcPr>
                  <w:tcW w:w="5830"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rPr>
                      <w:rFonts w:ascii="宋体" w:hAnsi="宋体"/>
                      <w:szCs w:val="21"/>
                    </w:rPr>
                  </w:pPr>
                  <w:r>
                    <w:rPr>
                      <w:rFonts w:ascii="宋体" w:hAnsi="宋体" w:hint="eastAsia"/>
                      <w:szCs w:val="21"/>
                    </w:rPr>
                    <w:t>（一）评分内容：</w:t>
                  </w:r>
                </w:p>
                <w:p w:rsidR="007064A1" w:rsidRDefault="00F93C7B">
                  <w:pPr>
                    <w:adjustRightInd w:val="0"/>
                    <w:snapToGrid w:val="0"/>
                    <w:rPr>
                      <w:rFonts w:ascii="宋体" w:hAnsi="宋体"/>
                      <w:szCs w:val="21"/>
                    </w:rPr>
                  </w:pPr>
                  <w:r>
                    <w:rPr>
                      <w:rFonts w:ascii="宋体" w:hAnsi="宋体" w:hint="eastAsia"/>
                      <w:szCs w:val="21"/>
                    </w:rPr>
                    <w:t>1.具有生态恢复、修复或治理方面专利的，每提供1个得</w:t>
                  </w:r>
                  <w:r>
                    <w:rPr>
                      <w:rFonts w:ascii="宋体" w:hAnsi="宋体"/>
                      <w:szCs w:val="21"/>
                    </w:rPr>
                    <w:t>2</w:t>
                  </w:r>
                  <w:r>
                    <w:rPr>
                      <w:rFonts w:ascii="宋体" w:hAnsi="宋体" w:hint="eastAsia"/>
                      <w:szCs w:val="21"/>
                    </w:rPr>
                    <w:t>分，此项最高得4分；</w:t>
                  </w:r>
                </w:p>
                <w:p w:rsidR="007064A1" w:rsidRDefault="00F93C7B">
                  <w:pPr>
                    <w:adjustRightInd w:val="0"/>
                    <w:snapToGrid w:val="0"/>
                    <w:rPr>
                      <w:rFonts w:ascii="宋体" w:hAnsi="宋体"/>
                      <w:szCs w:val="21"/>
                    </w:rPr>
                  </w:pPr>
                  <w:r>
                    <w:rPr>
                      <w:rFonts w:ascii="宋体" w:hAnsi="宋体" w:hint="eastAsia"/>
                      <w:szCs w:val="21"/>
                    </w:rPr>
                    <w:t>2.具有生态恢复、修复或治理方面著作权登记证书的，每提供1个得</w:t>
                  </w:r>
                  <w:r>
                    <w:rPr>
                      <w:rFonts w:ascii="宋体" w:hAnsi="宋体"/>
                      <w:szCs w:val="21"/>
                    </w:rPr>
                    <w:t>2</w:t>
                  </w:r>
                  <w:r>
                    <w:rPr>
                      <w:rFonts w:ascii="宋体" w:hAnsi="宋体" w:hint="eastAsia"/>
                      <w:szCs w:val="21"/>
                    </w:rPr>
                    <w:t>分，此项最高得4分；</w:t>
                  </w:r>
                </w:p>
                <w:p w:rsidR="007064A1" w:rsidRDefault="00F93C7B">
                  <w:pPr>
                    <w:adjustRightInd w:val="0"/>
                    <w:snapToGrid w:val="0"/>
                    <w:rPr>
                      <w:rFonts w:ascii="宋体" w:hAnsi="宋体"/>
                      <w:szCs w:val="21"/>
                    </w:rPr>
                  </w:pPr>
                  <w:r>
                    <w:rPr>
                      <w:rFonts w:ascii="宋体" w:hAnsi="宋体" w:hint="eastAsia"/>
                      <w:szCs w:val="21"/>
                    </w:rPr>
                    <w:t>3</w:t>
                  </w:r>
                  <w:r>
                    <w:rPr>
                      <w:rFonts w:ascii="宋体" w:hAnsi="宋体"/>
                      <w:szCs w:val="21"/>
                    </w:rPr>
                    <w:t>.具有生态监测或生态质量评价</w:t>
                  </w:r>
                  <w:r>
                    <w:rPr>
                      <w:rFonts w:ascii="宋体" w:hAnsi="宋体" w:hint="eastAsia"/>
                      <w:szCs w:val="21"/>
                    </w:rPr>
                    <w:t>方面专利或著作权登记证书的，每提供1个得1分，此项最高得2分。</w:t>
                  </w:r>
                </w:p>
                <w:p w:rsidR="007064A1" w:rsidRDefault="00F93C7B">
                  <w:pPr>
                    <w:adjustRightInd w:val="0"/>
                    <w:snapToGrid w:val="0"/>
                    <w:rPr>
                      <w:rFonts w:ascii="宋体" w:hAnsi="宋体"/>
                      <w:szCs w:val="21"/>
                    </w:rPr>
                  </w:pPr>
                  <w:r>
                    <w:rPr>
                      <w:rFonts w:ascii="宋体" w:hAnsi="宋体" w:hint="eastAsia"/>
                      <w:szCs w:val="21"/>
                    </w:rPr>
                    <w:lastRenderedPageBreak/>
                    <w:t xml:space="preserve">以上 </w:t>
                  </w:r>
                  <w:r>
                    <w:rPr>
                      <w:rFonts w:ascii="宋体" w:hAnsi="宋体"/>
                      <w:szCs w:val="21"/>
                    </w:rPr>
                    <w:t>3</w:t>
                  </w:r>
                  <w:r>
                    <w:rPr>
                      <w:rFonts w:ascii="宋体" w:hAnsi="宋体" w:hint="eastAsia"/>
                      <w:szCs w:val="21"/>
                    </w:rPr>
                    <w:t xml:space="preserve"> 项累加得分，最高得10分。</w:t>
                  </w:r>
                </w:p>
                <w:p w:rsidR="007064A1" w:rsidRDefault="00F93C7B">
                  <w:pPr>
                    <w:adjustRightInd w:val="0"/>
                    <w:snapToGrid w:val="0"/>
                    <w:rPr>
                      <w:rFonts w:ascii="宋体" w:hAnsi="宋体"/>
                      <w:szCs w:val="21"/>
                    </w:rPr>
                  </w:pPr>
                  <w:r>
                    <w:rPr>
                      <w:rFonts w:ascii="宋体" w:hAnsi="宋体" w:hint="eastAsia"/>
                      <w:szCs w:val="21"/>
                    </w:rPr>
                    <w:t>（二）评分依据:</w:t>
                  </w:r>
                </w:p>
                <w:p w:rsidR="007064A1" w:rsidRDefault="00F93C7B">
                  <w:pPr>
                    <w:adjustRightInd w:val="0"/>
                    <w:snapToGrid w:val="0"/>
                    <w:rPr>
                      <w:rFonts w:ascii="宋体" w:hAnsi="宋体"/>
                      <w:szCs w:val="21"/>
                    </w:rPr>
                  </w:pPr>
                  <w:r>
                    <w:rPr>
                      <w:rFonts w:ascii="宋体" w:hAnsi="宋体" w:hint="eastAsia"/>
                      <w:szCs w:val="21"/>
                    </w:rPr>
                    <w:t>1.要求提供有效的产权（专利）证书等证明材料作为得分依据。</w:t>
                  </w:r>
                </w:p>
                <w:p w:rsidR="007064A1" w:rsidRDefault="00F93C7B">
                  <w:pPr>
                    <w:adjustRightInd w:val="0"/>
                    <w:snapToGrid w:val="0"/>
                    <w:rPr>
                      <w:rFonts w:ascii="宋体" w:hAnsi="宋体"/>
                      <w:szCs w:val="21"/>
                    </w:rPr>
                  </w:pPr>
                  <w:r>
                    <w:rPr>
                      <w:rFonts w:ascii="宋体" w:hAnsi="宋体" w:hint="eastAsia"/>
                      <w:szCs w:val="21"/>
                    </w:rPr>
                    <w:t>2.以上资料均要求提供扫描件（或官方网站截图），原件备查。</w:t>
                  </w:r>
                  <w:r>
                    <w:rPr>
                      <w:rFonts w:ascii="宋体" w:hAnsi="宋体"/>
                      <w:szCs w:val="21"/>
                    </w:rPr>
                    <w:t>评分中出现无证明资料或专家无法凭所提供资料判断是否得分的情况，一律作不得分处理。</w:t>
                  </w:r>
                </w:p>
              </w:tc>
            </w:tr>
            <w:tr w:rsidR="007064A1">
              <w:trPr>
                <w:trHeight w:val="78"/>
                <w:jc w:val="center"/>
              </w:trPr>
              <w:tc>
                <w:tcPr>
                  <w:tcW w:w="734" w:type="dxa"/>
                  <w:vMerge/>
                  <w:tcBorders>
                    <w:left w:val="single" w:sz="4" w:space="0" w:color="auto"/>
                    <w:right w:val="single" w:sz="4" w:space="0" w:color="auto"/>
                  </w:tcBorders>
                  <w:vAlign w:val="center"/>
                </w:tcPr>
                <w:p w:rsidR="007064A1" w:rsidRDefault="007064A1">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hint="eastAsia"/>
                      <w:szCs w:val="21"/>
                    </w:rPr>
                    <w:t>项目拟使用的车辆、场地、工具、机器等情况</w:t>
                  </w:r>
                </w:p>
              </w:tc>
              <w:tc>
                <w:tcPr>
                  <w:tcW w:w="1161"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szCs w:val="21"/>
                    </w:rPr>
                    <w:t>4</w:t>
                  </w:r>
                </w:p>
              </w:tc>
              <w:tc>
                <w:tcPr>
                  <w:tcW w:w="5830"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rPr>
                      <w:rFonts w:ascii="宋体" w:hAnsi="宋体"/>
                      <w:szCs w:val="21"/>
                    </w:rPr>
                  </w:pPr>
                  <w:r>
                    <w:rPr>
                      <w:rFonts w:ascii="宋体" w:hAnsi="宋体" w:hint="eastAsia"/>
                      <w:szCs w:val="21"/>
                    </w:rPr>
                    <w:t>（一）评分内容：</w:t>
                  </w:r>
                </w:p>
                <w:p w:rsidR="007064A1" w:rsidRDefault="00F93C7B">
                  <w:pPr>
                    <w:adjustRightInd w:val="0"/>
                    <w:snapToGrid w:val="0"/>
                    <w:rPr>
                      <w:rFonts w:ascii="宋体" w:hAnsi="宋体"/>
                      <w:szCs w:val="21"/>
                    </w:rPr>
                  </w:pPr>
                  <w:r>
                    <w:rPr>
                      <w:rFonts w:ascii="宋体" w:hAnsi="宋体" w:hint="eastAsia"/>
                      <w:szCs w:val="21"/>
                    </w:rPr>
                    <w:t>承诺项目期间投标人投入不少于2台（含2台）车辆（自有或租赁）开展项目的，得4</w:t>
                  </w:r>
                  <w:r>
                    <w:rPr>
                      <w:rFonts w:ascii="宋体" w:hAnsi="宋体"/>
                      <w:szCs w:val="21"/>
                    </w:rPr>
                    <w:t>分，未提供的不得分。</w:t>
                  </w:r>
                </w:p>
                <w:p w:rsidR="007064A1" w:rsidRDefault="00F93C7B">
                  <w:pPr>
                    <w:adjustRightInd w:val="0"/>
                    <w:snapToGrid w:val="0"/>
                    <w:rPr>
                      <w:rFonts w:ascii="宋体" w:hAnsi="宋体"/>
                      <w:szCs w:val="21"/>
                    </w:rPr>
                  </w:pPr>
                  <w:r>
                    <w:rPr>
                      <w:rFonts w:ascii="宋体" w:hAnsi="宋体" w:hint="eastAsia"/>
                      <w:szCs w:val="21"/>
                    </w:rPr>
                    <w:t>（二）评分依据:</w:t>
                  </w:r>
                </w:p>
                <w:p w:rsidR="007064A1" w:rsidRDefault="00F93C7B">
                  <w:pPr>
                    <w:adjustRightInd w:val="0"/>
                    <w:snapToGrid w:val="0"/>
                    <w:rPr>
                      <w:rFonts w:ascii="宋体" w:hAnsi="宋体"/>
                      <w:szCs w:val="21"/>
                    </w:rPr>
                  </w:pPr>
                  <w:r>
                    <w:rPr>
                      <w:rFonts w:ascii="宋体" w:hAnsi="宋体" w:hint="eastAsia"/>
                      <w:szCs w:val="21"/>
                    </w:rPr>
                    <w:t>要求投标人提供承诺（格式自定）作为得分依据。未提供承诺或承诺内容不满足要求均不得分。</w:t>
                  </w:r>
                </w:p>
              </w:tc>
            </w:tr>
            <w:tr w:rsidR="007064A1">
              <w:trPr>
                <w:trHeight w:val="78"/>
                <w:jc w:val="center"/>
              </w:trPr>
              <w:tc>
                <w:tcPr>
                  <w:tcW w:w="734" w:type="dxa"/>
                  <w:vMerge/>
                  <w:tcBorders>
                    <w:left w:val="single" w:sz="4" w:space="0" w:color="auto"/>
                    <w:right w:val="single" w:sz="4" w:space="0" w:color="auto"/>
                  </w:tcBorders>
                  <w:vAlign w:val="center"/>
                </w:tcPr>
                <w:p w:rsidR="007064A1" w:rsidRDefault="007064A1">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szCs w:val="21"/>
                    </w:rPr>
                  </w:pPr>
                  <w:r>
                    <w:rPr>
                      <w:rFonts w:ascii="新宋体" w:eastAsia="新宋体" w:hAnsi="新宋体"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hint="eastAsia"/>
                      <w:szCs w:val="21"/>
                    </w:rPr>
                    <w:t>服务响应时间</w:t>
                  </w:r>
                </w:p>
              </w:tc>
              <w:tc>
                <w:tcPr>
                  <w:tcW w:w="1161"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jc w:val="center"/>
                    <w:rPr>
                      <w:rFonts w:ascii="宋体" w:hAnsi="宋体"/>
                      <w:szCs w:val="21"/>
                    </w:rPr>
                  </w:pPr>
                  <w:r>
                    <w:rPr>
                      <w:rFonts w:ascii="宋体" w:hAnsi="宋体"/>
                      <w:szCs w:val="21"/>
                    </w:rPr>
                    <w:t>3</w:t>
                  </w:r>
                </w:p>
              </w:tc>
              <w:tc>
                <w:tcPr>
                  <w:tcW w:w="5830" w:type="dxa"/>
                  <w:tcBorders>
                    <w:top w:val="single" w:sz="4" w:space="0" w:color="auto"/>
                    <w:left w:val="single" w:sz="4" w:space="0" w:color="auto"/>
                    <w:bottom w:val="single" w:sz="4" w:space="0" w:color="auto"/>
                    <w:right w:val="single" w:sz="4" w:space="0" w:color="auto"/>
                  </w:tcBorders>
                  <w:vAlign w:val="center"/>
                </w:tcPr>
                <w:p w:rsidR="007064A1" w:rsidRDefault="00F93C7B">
                  <w:pPr>
                    <w:adjustRightInd w:val="0"/>
                    <w:snapToGrid w:val="0"/>
                    <w:rPr>
                      <w:rFonts w:ascii="宋体" w:hAnsi="宋体"/>
                      <w:szCs w:val="21"/>
                    </w:rPr>
                  </w:pPr>
                  <w:r>
                    <w:rPr>
                      <w:rFonts w:ascii="宋体" w:hAnsi="宋体" w:hint="eastAsia"/>
                      <w:szCs w:val="21"/>
                    </w:rPr>
                    <w:t>（1）投标人接到采购人通知</w:t>
                  </w:r>
                  <w:r>
                    <w:rPr>
                      <w:rFonts w:ascii="宋体" w:hAnsi="宋体"/>
                      <w:szCs w:val="21"/>
                    </w:rPr>
                    <w:t>2</w:t>
                  </w:r>
                  <w:r>
                    <w:rPr>
                      <w:rFonts w:ascii="宋体" w:hAnsi="宋体" w:hint="eastAsia"/>
                      <w:szCs w:val="21"/>
                    </w:rPr>
                    <w:t>小时（含）内提供服务，得3</w:t>
                  </w:r>
                  <w:r>
                    <w:rPr>
                      <w:rFonts w:ascii="宋体" w:hAnsi="宋体"/>
                      <w:szCs w:val="21"/>
                    </w:rPr>
                    <w:t>分</w:t>
                  </w:r>
                  <w:r>
                    <w:rPr>
                      <w:rFonts w:ascii="宋体" w:hAnsi="宋体" w:hint="eastAsia"/>
                      <w:szCs w:val="21"/>
                    </w:rPr>
                    <w:t>；</w:t>
                  </w:r>
                </w:p>
                <w:p w:rsidR="007064A1" w:rsidRDefault="00F93C7B">
                  <w:pPr>
                    <w:adjustRightInd w:val="0"/>
                    <w:snapToGrid w:val="0"/>
                    <w:rPr>
                      <w:rFonts w:ascii="宋体" w:hAnsi="宋体"/>
                      <w:szCs w:val="21"/>
                    </w:rPr>
                  </w:pPr>
                  <w:r>
                    <w:rPr>
                      <w:rFonts w:ascii="宋体" w:hAnsi="宋体" w:hint="eastAsia"/>
                      <w:szCs w:val="21"/>
                    </w:rPr>
                    <w:t>（2）投标人接到采购人通知</w:t>
                  </w:r>
                  <w:r>
                    <w:rPr>
                      <w:rFonts w:ascii="宋体" w:hAnsi="宋体"/>
                      <w:szCs w:val="21"/>
                    </w:rPr>
                    <w:t>8</w:t>
                  </w:r>
                  <w:r>
                    <w:rPr>
                      <w:rFonts w:ascii="宋体" w:hAnsi="宋体" w:hint="eastAsia"/>
                      <w:szCs w:val="21"/>
                    </w:rPr>
                    <w:t>小时（含）内提供服务，得1.2</w:t>
                  </w:r>
                  <w:r>
                    <w:rPr>
                      <w:rFonts w:ascii="宋体" w:hAnsi="宋体"/>
                      <w:szCs w:val="21"/>
                    </w:rPr>
                    <w:t>分</w:t>
                  </w:r>
                  <w:r>
                    <w:rPr>
                      <w:rFonts w:ascii="宋体" w:hAnsi="宋体" w:hint="eastAsia"/>
                      <w:szCs w:val="21"/>
                    </w:rPr>
                    <w:t>；</w:t>
                  </w:r>
                </w:p>
                <w:p w:rsidR="007064A1" w:rsidRDefault="00F93C7B">
                  <w:pPr>
                    <w:adjustRightInd w:val="0"/>
                    <w:snapToGrid w:val="0"/>
                    <w:rPr>
                      <w:rFonts w:ascii="宋体" w:hAnsi="宋体"/>
                      <w:szCs w:val="21"/>
                    </w:rPr>
                  </w:pPr>
                  <w:r>
                    <w:rPr>
                      <w:rFonts w:ascii="宋体" w:hAnsi="宋体" w:hint="eastAsia"/>
                      <w:szCs w:val="21"/>
                    </w:rPr>
                    <w:t>（3）投标人接到采购人通知12小时（含）内提供服务，得0.3</w:t>
                  </w:r>
                  <w:r>
                    <w:rPr>
                      <w:rFonts w:ascii="宋体" w:hAnsi="宋体"/>
                      <w:szCs w:val="21"/>
                    </w:rPr>
                    <w:t>分</w:t>
                  </w:r>
                  <w:r>
                    <w:rPr>
                      <w:rFonts w:ascii="宋体" w:hAnsi="宋体" w:hint="eastAsia"/>
                      <w:szCs w:val="21"/>
                    </w:rPr>
                    <w:t>。</w:t>
                  </w:r>
                </w:p>
                <w:p w:rsidR="007064A1" w:rsidRDefault="00F93C7B">
                  <w:pPr>
                    <w:adjustRightInd w:val="0"/>
                    <w:snapToGrid w:val="0"/>
                    <w:rPr>
                      <w:rFonts w:ascii="宋体" w:hAnsi="宋体"/>
                      <w:szCs w:val="21"/>
                    </w:rPr>
                  </w:pPr>
                  <w:r>
                    <w:rPr>
                      <w:rFonts w:ascii="宋体" w:hAnsi="宋体" w:hint="eastAsia"/>
                      <w:szCs w:val="21"/>
                    </w:rPr>
                    <w:t>（4）其他情况，不得分。</w:t>
                  </w:r>
                </w:p>
                <w:p w:rsidR="007064A1" w:rsidRDefault="00F93C7B">
                  <w:pPr>
                    <w:adjustRightInd w:val="0"/>
                    <w:snapToGrid w:val="0"/>
                    <w:rPr>
                      <w:rFonts w:ascii="宋体" w:hAnsi="宋体"/>
                      <w:szCs w:val="21"/>
                    </w:rPr>
                  </w:pPr>
                  <w:r>
                    <w:rPr>
                      <w:rFonts w:ascii="宋体" w:hAnsi="宋体" w:hint="eastAsia"/>
                      <w:szCs w:val="21"/>
                    </w:rPr>
                    <w:t>注：提供服务响应时间承诺（格式自拟）及到场时间的保障方案作为证明材料，专家应对到场时间的保障方案作的合理性进行判断，若未提供承诺、未到场时间的提供保障或方案判断为不合理，此项不得分。</w:t>
                  </w:r>
                </w:p>
              </w:tc>
            </w:tr>
            <w:tr w:rsidR="007064A1">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b/>
                      <w:szCs w:val="21"/>
                    </w:rPr>
                  </w:pPr>
                  <w:r>
                    <w:rPr>
                      <w:rFonts w:ascii="新宋体" w:eastAsia="新宋体" w:hAnsi="新宋体" w:hint="eastAsia"/>
                      <w:b/>
                      <w:szCs w:val="21"/>
                    </w:rPr>
                    <w:t>诚信情况</w:t>
                  </w:r>
                </w:p>
              </w:tc>
              <w:tc>
                <w:tcPr>
                  <w:tcW w:w="5830"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b/>
                      <w:szCs w:val="21"/>
                    </w:rPr>
                  </w:pPr>
                  <w:r>
                    <w:rPr>
                      <w:rFonts w:ascii="新宋体" w:eastAsia="新宋体" w:hAnsi="新宋体" w:hint="eastAsia"/>
                      <w:b/>
                      <w:szCs w:val="21"/>
                    </w:rPr>
                    <w:t>5</w:t>
                  </w:r>
                </w:p>
              </w:tc>
            </w:tr>
            <w:tr w:rsidR="007064A1">
              <w:trPr>
                <w:trHeight w:val="78"/>
                <w:jc w:val="center"/>
              </w:trPr>
              <w:tc>
                <w:tcPr>
                  <w:tcW w:w="734" w:type="dxa"/>
                  <w:vMerge w:val="restart"/>
                  <w:tcBorders>
                    <w:top w:val="single" w:sz="4" w:space="0" w:color="auto"/>
                    <w:left w:val="single" w:sz="4" w:space="0" w:color="auto"/>
                    <w:right w:val="single" w:sz="4" w:space="0" w:color="auto"/>
                  </w:tcBorders>
                  <w:vAlign w:val="center"/>
                </w:tcPr>
                <w:p w:rsidR="007064A1" w:rsidRDefault="007064A1">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cs="宋体"/>
                      <w:szCs w:val="21"/>
                    </w:rPr>
                  </w:pPr>
                  <w:r>
                    <w:rPr>
                      <w:rFonts w:ascii="新宋体" w:eastAsia="新宋体" w:hAnsi="新宋体"/>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cs="宋体"/>
                      <w:szCs w:val="21"/>
                    </w:rPr>
                  </w:pPr>
                  <w:r>
                    <w:rPr>
                      <w:rFonts w:ascii="新宋体" w:eastAsia="新宋体" w:hAnsi="新宋体"/>
                      <w:szCs w:val="21"/>
                    </w:rPr>
                    <w:t>评分准则</w:t>
                  </w:r>
                </w:p>
              </w:tc>
            </w:tr>
            <w:tr w:rsidR="007064A1">
              <w:trPr>
                <w:trHeight w:val="78"/>
                <w:jc w:val="center"/>
              </w:trPr>
              <w:tc>
                <w:tcPr>
                  <w:tcW w:w="734" w:type="dxa"/>
                  <w:vMerge/>
                  <w:tcBorders>
                    <w:left w:val="single" w:sz="4" w:space="0" w:color="auto"/>
                    <w:right w:val="single" w:sz="4" w:space="0" w:color="auto"/>
                  </w:tcBorders>
                  <w:vAlign w:val="center"/>
                </w:tcPr>
                <w:p w:rsidR="007064A1" w:rsidRDefault="007064A1">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rsidR="007064A1" w:rsidRDefault="00F93C7B">
                  <w:pPr>
                    <w:jc w:val="center"/>
                    <w:rPr>
                      <w:rFonts w:ascii="新宋体" w:eastAsia="新宋体" w:hAnsi="新宋体" w:cs="宋体"/>
                      <w:szCs w:val="21"/>
                    </w:rPr>
                  </w:pPr>
                  <w:r>
                    <w:rPr>
                      <w:rFonts w:ascii="新宋体" w:eastAsia="新宋体" w:hAnsi="新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7064A1" w:rsidRDefault="00F93C7B">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rsidR="007064A1" w:rsidRDefault="007064A1">
            <w:pPr>
              <w:rPr>
                <w:rFonts w:ascii="新宋体" w:eastAsia="新宋体" w:hAnsi="新宋体"/>
              </w:rPr>
            </w:pPr>
          </w:p>
        </w:tc>
      </w:tr>
    </w:tbl>
    <w:p w:rsidR="007064A1" w:rsidRDefault="00F93C7B">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rsidR="007064A1" w:rsidRDefault="00F93C7B">
      <w:pPr>
        <w:pStyle w:val="aff1"/>
        <w:numPr>
          <w:ilvl w:val="0"/>
          <w:numId w:val="8"/>
        </w:numPr>
        <w:spacing w:line="360" w:lineRule="auto"/>
        <w:ind w:firstLineChars="0"/>
        <w:rPr>
          <w:rFonts w:ascii="新宋体" w:eastAsia="新宋体" w:hAnsi="新宋体"/>
          <w:b/>
        </w:rPr>
      </w:pPr>
      <w:r>
        <w:rPr>
          <w:rFonts w:ascii="新宋体" w:eastAsia="新宋体" w:hAnsi="新宋体" w:hint="eastAsia"/>
          <w:b/>
        </w:rPr>
        <w:t>评标定标信息</w:t>
      </w:r>
    </w:p>
    <w:p w:rsidR="007064A1" w:rsidRDefault="00F93C7B">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064A1">
        <w:trPr>
          <w:jc w:val="center"/>
        </w:trPr>
        <w:tc>
          <w:tcPr>
            <w:tcW w:w="4264" w:type="dxa"/>
            <w:vAlign w:val="center"/>
          </w:tcPr>
          <w:p w:rsidR="007064A1" w:rsidRDefault="00F93C7B">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7064A1" w:rsidRDefault="00F93C7B">
            <w:pPr>
              <w:spacing w:line="360" w:lineRule="auto"/>
              <w:jc w:val="center"/>
              <w:rPr>
                <w:rFonts w:ascii="新宋体" w:eastAsia="新宋体" w:hAnsi="新宋体"/>
              </w:rPr>
            </w:pPr>
            <w:r>
              <w:rPr>
                <w:rFonts w:hint="eastAsia"/>
              </w:rPr>
              <w:t>综合评分法</w:t>
            </w:r>
          </w:p>
        </w:tc>
      </w:tr>
      <w:tr w:rsidR="007064A1">
        <w:trPr>
          <w:jc w:val="center"/>
        </w:trPr>
        <w:tc>
          <w:tcPr>
            <w:tcW w:w="4264" w:type="dxa"/>
            <w:vAlign w:val="center"/>
          </w:tcPr>
          <w:p w:rsidR="007064A1" w:rsidRDefault="00F93C7B">
            <w:pPr>
              <w:spacing w:line="360" w:lineRule="auto"/>
              <w:jc w:val="center"/>
              <w:rPr>
                <w:rFonts w:ascii="新宋体" w:eastAsia="新宋体" w:hAnsi="新宋体"/>
              </w:rPr>
            </w:pPr>
            <w:r>
              <w:rPr>
                <w:rFonts w:ascii="新宋体" w:eastAsia="新宋体" w:hAnsi="新宋体" w:hint="eastAsia"/>
              </w:rPr>
              <w:t>推荐候选中标供应</w:t>
            </w:r>
            <w:proofErr w:type="gramStart"/>
            <w:r>
              <w:rPr>
                <w:rFonts w:ascii="新宋体" w:eastAsia="新宋体" w:hAnsi="新宋体" w:hint="eastAsia"/>
              </w:rPr>
              <w:t>商家数</w:t>
            </w:r>
            <w:proofErr w:type="gramEnd"/>
          </w:p>
        </w:tc>
        <w:tc>
          <w:tcPr>
            <w:tcW w:w="4265" w:type="dxa"/>
            <w:vAlign w:val="center"/>
          </w:tcPr>
          <w:p w:rsidR="007064A1" w:rsidRDefault="00F93C7B">
            <w:pPr>
              <w:spacing w:line="360" w:lineRule="auto"/>
              <w:jc w:val="center"/>
              <w:rPr>
                <w:rFonts w:ascii="新宋体" w:eastAsia="新宋体" w:hAnsi="新宋体"/>
              </w:rPr>
            </w:pPr>
            <w:r>
              <w:rPr>
                <w:rFonts w:ascii="新宋体" w:eastAsia="新宋体" w:hAnsi="新宋体" w:hint="eastAsia"/>
              </w:rPr>
              <w:t>3</w:t>
            </w:r>
          </w:p>
        </w:tc>
      </w:tr>
      <w:tr w:rsidR="007064A1">
        <w:trPr>
          <w:jc w:val="center"/>
        </w:trPr>
        <w:tc>
          <w:tcPr>
            <w:tcW w:w="4264" w:type="dxa"/>
            <w:vAlign w:val="center"/>
          </w:tcPr>
          <w:p w:rsidR="007064A1" w:rsidRDefault="00F93C7B">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7064A1" w:rsidRDefault="00F93C7B">
            <w:pPr>
              <w:spacing w:line="360" w:lineRule="auto"/>
              <w:jc w:val="center"/>
              <w:rPr>
                <w:rFonts w:ascii="新宋体" w:eastAsia="新宋体" w:hAnsi="新宋体"/>
              </w:rPr>
            </w:pPr>
            <w:r>
              <w:rPr>
                <w:rFonts w:ascii="新宋体" w:eastAsia="新宋体" w:hAnsi="新宋体" w:hint="eastAsia"/>
              </w:rPr>
              <w:t>1</w:t>
            </w:r>
          </w:p>
        </w:tc>
      </w:tr>
    </w:tbl>
    <w:p w:rsidR="007064A1" w:rsidRDefault="007064A1">
      <w:pPr>
        <w:spacing w:line="360" w:lineRule="auto"/>
        <w:rPr>
          <w:rFonts w:ascii="新宋体" w:eastAsia="新宋体" w:hAnsi="新宋体"/>
        </w:rPr>
      </w:pPr>
    </w:p>
    <w:p w:rsidR="007064A1" w:rsidRDefault="00F93C7B">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深财购〔2022〕15号）的规定，对满足价格扣除条件且在投标文件中提交了《投标人企业类型声明函》、《残疾人福利性单位声明函》或省级以</w:t>
      </w:r>
      <w:r>
        <w:rPr>
          <w:rFonts w:ascii="新宋体" w:eastAsia="新宋体" w:hAnsi="新宋体" w:hint="eastAsia"/>
        </w:rPr>
        <w:lastRenderedPageBreak/>
        <w:t>上监狱管理局、戒毒管理局（含新疆生产建设兵团）出具的属于监狱企业的证明文件的投标人，其投标报价扣除</w:t>
      </w:r>
      <w:r w:rsidR="002D417D" w:rsidRPr="002D417D">
        <w:rPr>
          <w:rFonts w:ascii="新宋体" w:eastAsia="新宋体" w:hAnsi="新宋体" w:hint="eastAsia"/>
          <w:u w:val="single"/>
        </w:rPr>
        <w:t xml:space="preserve"> </w:t>
      </w:r>
      <w:r w:rsidR="008C35B6">
        <w:rPr>
          <w:rFonts w:ascii="新宋体" w:eastAsia="新宋体" w:hAnsi="新宋体" w:hint="eastAsia"/>
          <w:u w:val="single"/>
        </w:rPr>
        <w:t>\</w:t>
      </w:r>
      <w:bookmarkStart w:id="2" w:name="_GoBack"/>
      <w:bookmarkEnd w:id="2"/>
      <w:r w:rsidR="002D417D" w:rsidRPr="002D417D">
        <w:rPr>
          <w:rFonts w:ascii="新宋体" w:eastAsia="新宋体" w:hAnsi="新宋体" w:hint="eastAsia"/>
          <w:u w:val="single"/>
        </w:rPr>
        <w:t xml:space="preserve"> </w:t>
      </w:r>
      <w:r>
        <w:rPr>
          <w:rFonts w:ascii="新宋体" w:eastAsia="新宋体" w:hAnsi="新宋体" w:hint="eastAsia"/>
        </w:rPr>
        <w:t>%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highlight w:val="yellow"/>
        </w:rPr>
        <w:t>2.根据《工业和信息化部、国家统计局、国家发展和改革委员会、财政部关于印发中小企业划型标准规定的通知》（工信部联企业〔2011〕300 号），本项目采购标的（服务需求）对应的中小企业划分标准所属行业为</w:t>
      </w:r>
      <w:r>
        <w:rPr>
          <w:rFonts w:ascii="新宋体" w:eastAsia="新宋体" w:hAnsi="新宋体" w:hint="eastAsia"/>
          <w:highlight w:val="yellow"/>
          <w:u w:val="single"/>
        </w:rPr>
        <w:t>其他未列明行业</w:t>
      </w:r>
    </w:p>
    <w:p w:rsidR="007064A1" w:rsidRDefault="00F93C7B">
      <w:pPr>
        <w:spacing w:line="360" w:lineRule="auto"/>
        <w:rPr>
          <w:rFonts w:ascii="新宋体" w:eastAsia="新宋体" w:hAnsi="新宋体"/>
        </w:rPr>
      </w:pPr>
      <w:r>
        <w:rPr>
          <w:rFonts w:ascii="新宋体" w:eastAsia="新宋体" w:hAnsi="新宋体" w:hint="eastAsia"/>
        </w:rPr>
        <w:t xml:space="preserve">    3.联合协议中约定，小型、微型企业和监狱企业的协议合同金额占到联合体协议合同总金额30%以上且不足100%的，可给予联合体</w:t>
      </w:r>
      <w:r>
        <w:rPr>
          <w:rFonts w:ascii="新宋体" w:eastAsia="新宋体" w:hAnsi="新宋体" w:hint="eastAsia"/>
          <w:u w:val="single"/>
        </w:rPr>
        <w:t xml:space="preserve"> \ </w:t>
      </w:r>
      <w:r>
        <w:rPr>
          <w:rFonts w:ascii="新宋体" w:eastAsia="新宋体" w:hAnsi="新宋体" w:hint="eastAsia"/>
        </w:rPr>
        <w:t>%的价格扣除。</w:t>
      </w:r>
    </w:p>
    <w:p w:rsidR="007064A1" w:rsidRDefault="00F93C7B">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rsidR="007064A1" w:rsidRDefault="007064A1">
      <w:pPr>
        <w:spacing w:line="360" w:lineRule="auto"/>
        <w:rPr>
          <w:rFonts w:ascii="新宋体" w:eastAsia="新宋体" w:hAnsi="新宋体"/>
        </w:rPr>
      </w:pPr>
    </w:p>
    <w:p w:rsidR="007064A1" w:rsidRDefault="00F93C7B">
      <w:pPr>
        <w:spacing w:line="360" w:lineRule="auto"/>
        <w:rPr>
          <w:rFonts w:ascii="新宋体" w:eastAsia="新宋体" w:hAnsi="新宋体"/>
          <w:b/>
        </w:rPr>
      </w:pPr>
      <w:r>
        <w:rPr>
          <w:rFonts w:ascii="新宋体" w:eastAsia="新宋体" w:hAnsi="新宋体" w:hint="eastAsia"/>
          <w:b/>
        </w:rPr>
        <w:t>三、关于失信供应商的价格上浮</w:t>
      </w:r>
    </w:p>
    <w:p w:rsidR="007064A1" w:rsidRDefault="00F93C7B">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7064A1" w:rsidRDefault="007064A1">
      <w:pPr>
        <w:spacing w:line="360" w:lineRule="auto"/>
        <w:rPr>
          <w:rFonts w:ascii="新宋体" w:eastAsia="新宋体" w:hAnsi="新宋体"/>
        </w:rPr>
      </w:pPr>
    </w:p>
    <w:p w:rsidR="007064A1" w:rsidRDefault="00F93C7B">
      <w:pPr>
        <w:spacing w:line="360" w:lineRule="auto"/>
        <w:rPr>
          <w:rFonts w:ascii="新宋体" w:eastAsia="新宋体" w:hAnsi="新宋体"/>
          <w:b/>
        </w:rPr>
      </w:pPr>
      <w:r>
        <w:rPr>
          <w:rFonts w:ascii="新宋体" w:eastAsia="新宋体" w:hAnsi="新宋体" w:hint="eastAsia"/>
          <w:b/>
        </w:rPr>
        <w:t>四、其他说明</w:t>
      </w:r>
    </w:p>
    <w:p w:rsidR="007064A1" w:rsidRDefault="00F93C7B">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rsidR="007064A1" w:rsidRDefault="00F93C7B">
      <w:pPr>
        <w:spacing w:line="360" w:lineRule="auto"/>
        <w:rPr>
          <w:rFonts w:ascii="新宋体" w:eastAsia="新宋体" w:hAnsi="新宋体"/>
        </w:rPr>
      </w:pPr>
      <w:r>
        <w:rPr>
          <w:rFonts w:ascii="新宋体" w:eastAsia="新宋体" w:hAnsi="新宋体" w:hint="eastAsia"/>
        </w:rPr>
        <w:t>2.采购人拟采购的项目中，如涉及《深圳市财政局关于大力推广政府绿色采购有关事项的通知》（</w:t>
      </w:r>
      <w:proofErr w:type="gramStart"/>
      <w:r>
        <w:rPr>
          <w:rFonts w:ascii="新宋体" w:eastAsia="新宋体" w:hAnsi="新宋体" w:hint="eastAsia"/>
        </w:rPr>
        <w:t>深财购〔2023〕</w:t>
      </w:r>
      <w:proofErr w:type="gramEnd"/>
      <w:r>
        <w:rPr>
          <w:rFonts w:ascii="新宋体" w:eastAsia="新宋体" w:hAnsi="新宋体" w:hint="eastAsia"/>
        </w:rPr>
        <w:t>49 号）相关内容的，要依据该通知要求执行。</w:t>
      </w:r>
    </w:p>
    <w:p w:rsidR="007064A1" w:rsidRDefault="00F93C7B">
      <w:pPr>
        <w:widowControl/>
        <w:jc w:val="left"/>
        <w:rPr>
          <w:rFonts w:ascii="新宋体" w:eastAsia="新宋体" w:hAnsi="新宋体"/>
          <w:b/>
        </w:rPr>
      </w:pPr>
      <w:r>
        <w:rPr>
          <w:rFonts w:ascii="新宋体" w:eastAsia="新宋体" w:hAnsi="新宋体"/>
          <w:b/>
        </w:rPr>
        <w:br w:type="page"/>
      </w:r>
    </w:p>
    <w:p w:rsidR="007064A1" w:rsidRDefault="00F93C7B">
      <w:pPr>
        <w:pStyle w:val="10"/>
      </w:pPr>
      <w:r>
        <w:rPr>
          <w:rFonts w:hint="eastAsia"/>
        </w:rPr>
        <w:lastRenderedPageBreak/>
        <w:t>目  录</w:t>
      </w:r>
    </w:p>
    <w:p w:rsidR="007064A1" w:rsidRDefault="00F93C7B">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rsidR="007064A1" w:rsidRDefault="00F93C7B">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rsidR="007064A1" w:rsidRDefault="00F93C7B">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rsidR="007064A1" w:rsidRDefault="00F93C7B">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rsidR="007064A1" w:rsidRDefault="00F93C7B">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rsidR="007064A1" w:rsidRDefault="00F93C7B">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rsidR="007064A1" w:rsidRDefault="00F93C7B">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rsidR="007064A1" w:rsidRDefault="00F93C7B">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7064A1" w:rsidRDefault="00F93C7B">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rsidR="007064A1" w:rsidRDefault="00F93C7B">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rsidR="007064A1" w:rsidRDefault="00F93C7B">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rsidR="007064A1" w:rsidRDefault="00F93C7B">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rsidR="007064A1" w:rsidRDefault="007064A1">
      <w:pPr>
        <w:rPr>
          <w:rFonts w:ascii="新宋体" w:eastAsia="新宋体" w:hAnsi="新宋体"/>
        </w:rPr>
      </w:pPr>
    </w:p>
    <w:p w:rsidR="007064A1" w:rsidRDefault="007064A1">
      <w:pPr>
        <w:rPr>
          <w:rFonts w:ascii="新宋体" w:eastAsia="新宋体" w:hAnsi="新宋体"/>
        </w:rPr>
      </w:pPr>
    </w:p>
    <w:p w:rsidR="007064A1" w:rsidRDefault="007064A1">
      <w:pPr>
        <w:rPr>
          <w:rFonts w:ascii="新宋体" w:eastAsia="新宋体" w:hAnsi="新宋体"/>
        </w:rPr>
      </w:pPr>
    </w:p>
    <w:p w:rsidR="007064A1" w:rsidRDefault="007064A1">
      <w:pPr>
        <w:rPr>
          <w:rFonts w:ascii="新宋体" w:eastAsia="新宋体" w:hAnsi="新宋体"/>
        </w:rPr>
      </w:pPr>
    </w:p>
    <w:p w:rsidR="007064A1" w:rsidRDefault="007064A1">
      <w:pPr>
        <w:rPr>
          <w:rFonts w:ascii="新宋体" w:eastAsia="新宋体" w:hAnsi="新宋体"/>
        </w:rPr>
      </w:pPr>
    </w:p>
    <w:p w:rsidR="007064A1" w:rsidRDefault="007064A1">
      <w:pPr>
        <w:rPr>
          <w:rFonts w:ascii="新宋体" w:eastAsia="新宋体" w:hAnsi="新宋体"/>
        </w:rPr>
      </w:pPr>
    </w:p>
    <w:p w:rsidR="007064A1" w:rsidRDefault="007064A1">
      <w:pPr>
        <w:rPr>
          <w:rFonts w:ascii="新宋体" w:eastAsia="新宋体" w:hAnsi="新宋体"/>
        </w:rPr>
      </w:pPr>
    </w:p>
    <w:p w:rsidR="007064A1" w:rsidRDefault="007064A1">
      <w:pPr>
        <w:rPr>
          <w:rFonts w:ascii="新宋体" w:eastAsia="新宋体" w:hAnsi="新宋体"/>
        </w:rPr>
      </w:pPr>
    </w:p>
    <w:p w:rsidR="007064A1" w:rsidRDefault="00F93C7B">
      <w:pPr>
        <w:pStyle w:val="10"/>
      </w:pPr>
      <w:r>
        <w:rPr>
          <w:rFonts w:hint="eastAsia"/>
        </w:rPr>
        <w:lastRenderedPageBreak/>
        <w:t>第一册  专用条款</w:t>
      </w:r>
    </w:p>
    <w:p w:rsidR="007064A1" w:rsidRDefault="00F93C7B">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p w:rsidR="007064A1" w:rsidRPr="00504B44" w:rsidRDefault="00F93C7B">
      <w:pPr>
        <w:spacing w:line="360" w:lineRule="auto"/>
        <w:rPr>
          <w:rFonts w:ascii="新宋体" w:eastAsia="新宋体" w:hAnsi="新宋体"/>
          <w:szCs w:val="21"/>
        </w:rPr>
      </w:pPr>
      <w:r>
        <w:rPr>
          <w:rFonts w:ascii="新宋体" w:eastAsia="新宋体" w:hAnsi="新宋体" w:hint="eastAsia"/>
          <w:szCs w:val="21"/>
        </w:rPr>
        <w:t>项目概况</w:t>
      </w:r>
      <w:r w:rsidRPr="00504B44">
        <w:rPr>
          <w:rFonts w:ascii="新宋体" w:eastAsia="新宋体" w:hAnsi="新宋体" w:hint="eastAsia"/>
          <w:szCs w:val="21"/>
        </w:rPr>
        <w:t>：</w:t>
      </w:r>
      <w:r w:rsidRPr="00504B44">
        <w:rPr>
          <w:rFonts w:ascii="新宋体" w:eastAsia="新宋体" w:hAnsi="新宋体" w:hint="eastAsia"/>
          <w:szCs w:val="21"/>
          <w:u w:val="single"/>
        </w:rPr>
        <w:t>宝安区2024年度生态保护修复技术辅助支撑服务项目</w:t>
      </w:r>
      <w:r w:rsidRPr="00504B44">
        <w:rPr>
          <w:rFonts w:ascii="新宋体" w:eastAsia="新宋体" w:hAnsi="新宋体" w:hint="eastAsia"/>
          <w:szCs w:val="21"/>
        </w:rPr>
        <w:t>采购项目的潜在投标人应在</w:t>
      </w:r>
      <w:r w:rsidRPr="00504B44">
        <w:rPr>
          <w:rFonts w:ascii="新宋体" w:eastAsia="新宋体" w:hAnsi="新宋体" w:hint="eastAsia"/>
          <w:szCs w:val="21"/>
          <w:u w:val="single"/>
        </w:rPr>
        <w:t>深圳市福田区天安数码</w:t>
      </w:r>
      <w:proofErr w:type="gramStart"/>
      <w:r w:rsidRPr="00504B44">
        <w:rPr>
          <w:rFonts w:ascii="新宋体" w:eastAsia="新宋体" w:hAnsi="新宋体" w:hint="eastAsia"/>
          <w:szCs w:val="21"/>
          <w:u w:val="single"/>
        </w:rPr>
        <w:t>城创新</w:t>
      </w:r>
      <w:proofErr w:type="gramEnd"/>
      <w:r w:rsidRPr="00504B44">
        <w:rPr>
          <w:rFonts w:ascii="新宋体" w:eastAsia="新宋体" w:hAnsi="新宋体" w:hint="eastAsia"/>
          <w:szCs w:val="21"/>
          <w:u w:val="single"/>
        </w:rPr>
        <w:t>科技广场一期B座1709室</w:t>
      </w:r>
      <w:r w:rsidRPr="00504B44">
        <w:rPr>
          <w:rFonts w:ascii="新宋体" w:eastAsia="新宋体" w:hAnsi="新宋体" w:hint="eastAsia"/>
          <w:szCs w:val="21"/>
        </w:rPr>
        <w:t>获取招标文件，并于</w:t>
      </w:r>
      <w:r w:rsidRPr="00504B44">
        <w:rPr>
          <w:rFonts w:ascii="新宋体" w:eastAsia="新宋体" w:hAnsi="新宋体" w:hint="eastAsia"/>
          <w:szCs w:val="21"/>
          <w:u w:val="single"/>
        </w:rPr>
        <w:t>2024</w:t>
      </w:r>
      <w:r w:rsidRPr="00504B44">
        <w:rPr>
          <w:rFonts w:ascii="新宋体" w:eastAsia="新宋体" w:hAnsi="新宋体" w:hint="eastAsia"/>
          <w:bCs/>
          <w:szCs w:val="21"/>
          <w:u w:val="single"/>
        </w:rPr>
        <w:t>年</w:t>
      </w:r>
      <w:r w:rsidR="00AE1F5D" w:rsidRPr="00504B44">
        <w:rPr>
          <w:rFonts w:ascii="新宋体" w:eastAsia="新宋体" w:hAnsi="新宋体" w:hint="eastAsia"/>
          <w:bCs/>
          <w:szCs w:val="21"/>
          <w:u w:val="single"/>
        </w:rPr>
        <w:t>06</w:t>
      </w:r>
      <w:r w:rsidRPr="00504B44">
        <w:rPr>
          <w:rFonts w:ascii="新宋体" w:eastAsia="新宋体" w:hAnsi="新宋体" w:hint="eastAsia"/>
          <w:bCs/>
          <w:szCs w:val="21"/>
          <w:u w:val="single"/>
        </w:rPr>
        <w:t>月</w:t>
      </w:r>
      <w:r w:rsidR="00AE1F5D" w:rsidRPr="00504B44">
        <w:rPr>
          <w:rFonts w:ascii="新宋体" w:eastAsia="新宋体" w:hAnsi="新宋体" w:hint="eastAsia"/>
          <w:bCs/>
          <w:szCs w:val="21"/>
          <w:u w:val="single"/>
        </w:rPr>
        <w:t>03</w:t>
      </w:r>
      <w:r w:rsidRPr="00504B44">
        <w:rPr>
          <w:rFonts w:ascii="新宋体" w:eastAsia="新宋体" w:hAnsi="新宋体" w:hint="eastAsia"/>
          <w:bCs/>
          <w:szCs w:val="21"/>
          <w:u w:val="single"/>
        </w:rPr>
        <w:t>日</w:t>
      </w:r>
      <w:r w:rsidR="00AE1F5D" w:rsidRPr="00504B44">
        <w:rPr>
          <w:rFonts w:ascii="新宋体" w:eastAsia="新宋体" w:hAnsi="新宋体" w:hint="eastAsia"/>
          <w:bCs/>
          <w:szCs w:val="21"/>
          <w:u w:val="single"/>
        </w:rPr>
        <w:t>09</w:t>
      </w:r>
      <w:r w:rsidRPr="00504B44">
        <w:rPr>
          <w:rFonts w:ascii="新宋体" w:eastAsia="新宋体" w:hAnsi="新宋体" w:hint="eastAsia"/>
          <w:bCs/>
          <w:szCs w:val="21"/>
          <w:u w:val="single"/>
        </w:rPr>
        <w:t>:30（</w:t>
      </w:r>
      <w:r w:rsidRPr="00504B44">
        <w:rPr>
          <w:rFonts w:ascii="新宋体" w:eastAsia="新宋体" w:hAnsi="新宋体" w:hint="eastAsia"/>
          <w:bCs/>
          <w:szCs w:val="21"/>
        </w:rPr>
        <w:t>北京时间）前提交响应文件</w:t>
      </w:r>
      <w:r w:rsidRPr="00504B44">
        <w:rPr>
          <w:rFonts w:ascii="新宋体" w:eastAsia="新宋体" w:hAnsi="新宋体" w:hint="eastAsia"/>
          <w:szCs w:val="21"/>
        </w:rPr>
        <w:t>。</w:t>
      </w:r>
    </w:p>
    <w:p w:rsidR="007064A1" w:rsidRPr="00504B44" w:rsidRDefault="00F93C7B">
      <w:pPr>
        <w:spacing w:line="360" w:lineRule="auto"/>
        <w:rPr>
          <w:rFonts w:ascii="新宋体" w:eastAsia="新宋体" w:hAnsi="新宋体" w:cs="宋体"/>
          <w:b/>
          <w:szCs w:val="21"/>
        </w:rPr>
      </w:pPr>
      <w:r w:rsidRPr="00504B44">
        <w:rPr>
          <w:rFonts w:ascii="新宋体" w:eastAsia="新宋体" w:hAnsi="新宋体" w:cs="宋体" w:hint="eastAsia"/>
          <w:b/>
          <w:szCs w:val="21"/>
        </w:rPr>
        <w:t>一、项目基本情况</w:t>
      </w:r>
    </w:p>
    <w:p w:rsidR="007064A1" w:rsidRPr="00504B44" w:rsidRDefault="00F93C7B">
      <w:pPr>
        <w:spacing w:line="360" w:lineRule="auto"/>
        <w:rPr>
          <w:rFonts w:ascii="新宋体" w:eastAsia="新宋体" w:hAnsi="新宋体"/>
          <w:szCs w:val="21"/>
        </w:rPr>
      </w:pPr>
      <w:r w:rsidRPr="00504B44">
        <w:rPr>
          <w:rFonts w:ascii="新宋体" w:eastAsia="新宋体" w:hAnsi="新宋体" w:hint="eastAsia"/>
          <w:szCs w:val="21"/>
        </w:rPr>
        <w:t>1.项目编号：</w:t>
      </w:r>
      <w:r w:rsidRPr="00504B44">
        <w:rPr>
          <w:rFonts w:ascii="新宋体" w:eastAsia="新宋体" w:hAnsi="新宋体"/>
          <w:szCs w:val="21"/>
        </w:rPr>
        <w:t>RNX2024123ZC-BASHJ</w:t>
      </w:r>
    </w:p>
    <w:p w:rsidR="007064A1" w:rsidRPr="00504B44" w:rsidRDefault="00F93C7B">
      <w:pPr>
        <w:spacing w:line="360" w:lineRule="auto"/>
        <w:rPr>
          <w:rFonts w:ascii="新宋体" w:eastAsia="新宋体" w:hAnsi="新宋体"/>
          <w:szCs w:val="21"/>
        </w:rPr>
      </w:pPr>
      <w:r w:rsidRPr="00504B44">
        <w:rPr>
          <w:rFonts w:ascii="新宋体" w:eastAsia="新宋体" w:hAnsi="新宋体" w:hint="eastAsia"/>
          <w:szCs w:val="21"/>
        </w:rPr>
        <w:t>2.项目名称：宝安区2024年度生态保护修复技术辅助支撑服务项目</w:t>
      </w:r>
    </w:p>
    <w:p w:rsidR="007064A1" w:rsidRPr="00504B44" w:rsidRDefault="00F93C7B">
      <w:pPr>
        <w:spacing w:line="360" w:lineRule="auto"/>
        <w:rPr>
          <w:rFonts w:ascii="新宋体" w:eastAsia="新宋体" w:hAnsi="新宋体"/>
          <w:szCs w:val="21"/>
        </w:rPr>
      </w:pPr>
      <w:r w:rsidRPr="00504B44">
        <w:rPr>
          <w:rFonts w:ascii="新宋体" w:eastAsia="新宋体" w:hAnsi="新宋体" w:hint="eastAsia"/>
          <w:szCs w:val="21"/>
        </w:rPr>
        <w:t>3.预算金额：人民币玖拾万元整（9</w:t>
      </w:r>
      <w:r w:rsidRPr="00504B44">
        <w:rPr>
          <w:rFonts w:ascii="新宋体" w:eastAsia="新宋体" w:hAnsi="新宋体"/>
          <w:szCs w:val="21"/>
        </w:rPr>
        <w:t>00</w:t>
      </w:r>
      <w:r w:rsidRPr="00504B44">
        <w:rPr>
          <w:rFonts w:ascii="新宋体" w:eastAsia="新宋体" w:hAnsi="新宋体" w:hint="eastAsia"/>
          <w:szCs w:val="21"/>
        </w:rPr>
        <w:t>,</w:t>
      </w:r>
      <w:r w:rsidRPr="00504B44">
        <w:rPr>
          <w:rFonts w:ascii="新宋体" w:eastAsia="新宋体" w:hAnsi="新宋体"/>
          <w:szCs w:val="21"/>
        </w:rPr>
        <w:t>000.00</w:t>
      </w:r>
      <w:r w:rsidRPr="00504B44">
        <w:rPr>
          <w:rFonts w:ascii="新宋体" w:eastAsia="新宋体" w:hAnsi="新宋体" w:hint="eastAsia"/>
          <w:szCs w:val="21"/>
        </w:rPr>
        <w:t>）</w:t>
      </w:r>
    </w:p>
    <w:p w:rsidR="007064A1" w:rsidRPr="00504B44" w:rsidRDefault="00F93C7B">
      <w:pPr>
        <w:spacing w:line="360" w:lineRule="auto"/>
        <w:rPr>
          <w:rFonts w:ascii="新宋体" w:eastAsia="新宋体" w:hAnsi="新宋体"/>
          <w:szCs w:val="21"/>
        </w:rPr>
      </w:pPr>
      <w:r w:rsidRPr="00504B44">
        <w:rPr>
          <w:rFonts w:ascii="新宋体" w:eastAsia="新宋体" w:hAnsi="新宋体" w:hint="eastAsia"/>
          <w:szCs w:val="21"/>
        </w:rPr>
        <w:t>4.最高限价：人民币玖拾万元整（9</w:t>
      </w:r>
      <w:r w:rsidRPr="00504B44">
        <w:rPr>
          <w:rFonts w:ascii="新宋体" w:eastAsia="新宋体" w:hAnsi="新宋体"/>
          <w:szCs w:val="21"/>
        </w:rPr>
        <w:t>00</w:t>
      </w:r>
      <w:r w:rsidRPr="00504B44">
        <w:rPr>
          <w:rFonts w:ascii="新宋体" w:eastAsia="新宋体" w:hAnsi="新宋体" w:hint="eastAsia"/>
          <w:szCs w:val="21"/>
        </w:rPr>
        <w:t>,</w:t>
      </w:r>
      <w:r w:rsidRPr="00504B44">
        <w:rPr>
          <w:rFonts w:ascii="新宋体" w:eastAsia="新宋体" w:hAnsi="新宋体"/>
          <w:szCs w:val="21"/>
        </w:rPr>
        <w:t>000.00</w:t>
      </w:r>
      <w:r w:rsidRPr="00504B44">
        <w:rPr>
          <w:rFonts w:ascii="新宋体" w:eastAsia="新宋体" w:hAnsi="新宋体" w:hint="eastAsia"/>
          <w:szCs w:val="21"/>
        </w:rPr>
        <w:t>）</w:t>
      </w:r>
    </w:p>
    <w:p w:rsidR="007064A1" w:rsidRPr="00504B44" w:rsidRDefault="00F93C7B">
      <w:pPr>
        <w:spacing w:line="360" w:lineRule="auto"/>
        <w:rPr>
          <w:rFonts w:ascii="新宋体" w:eastAsia="新宋体" w:hAnsi="新宋体"/>
          <w:szCs w:val="21"/>
        </w:rPr>
      </w:pPr>
      <w:r w:rsidRPr="00504B44">
        <w:rPr>
          <w:rFonts w:ascii="新宋体" w:eastAsia="新宋体" w:hAnsi="新宋体" w:hint="eastAsia"/>
          <w:szCs w:val="21"/>
        </w:rPr>
        <w:t>5.采购需求：</w:t>
      </w:r>
      <w:r w:rsidRPr="00504B44">
        <w:rPr>
          <w:rFonts w:ascii="新宋体" w:eastAsia="新宋体" w:hAnsi="新宋体"/>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504B44" w:rsidRPr="00504B44">
        <w:trPr>
          <w:jc w:val="center"/>
        </w:trPr>
        <w:tc>
          <w:tcPr>
            <w:tcW w:w="2966" w:type="dxa"/>
            <w:shd w:val="clear" w:color="auto" w:fill="4BACC6"/>
            <w:vAlign w:val="center"/>
          </w:tcPr>
          <w:p w:rsidR="007064A1" w:rsidRPr="00504B44" w:rsidRDefault="00F93C7B">
            <w:pPr>
              <w:spacing w:line="360" w:lineRule="auto"/>
              <w:jc w:val="center"/>
              <w:rPr>
                <w:rFonts w:ascii="新宋体" w:eastAsia="新宋体" w:hAnsi="新宋体"/>
                <w:szCs w:val="21"/>
              </w:rPr>
            </w:pPr>
            <w:r w:rsidRPr="00504B44">
              <w:rPr>
                <w:rFonts w:ascii="新宋体" w:eastAsia="新宋体" w:hAnsi="新宋体" w:hint="eastAsia"/>
                <w:szCs w:val="21"/>
              </w:rPr>
              <w:t>标的名称</w:t>
            </w:r>
          </w:p>
        </w:tc>
        <w:tc>
          <w:tcPr>
            <w:tcW w:w="1134" w:type="dxa"/>
            <w:shd w:val="clear" w:color="auto" w:fill="4BACC6"/>
            <w:vAlign w:val="center"/>
          </w:tcPr>
          <w:p w:rsidR="007064A1" w:rsidRPr="00504B44" w:rsidRDefault="00F93C7B">
            <w:pPr>
              <w:spacing w:line="360" w:lineRule="auto"/>
              <w:jc w:val="center"/>
              <w:rPr>
                <w:rFonts w:ascii="新宋体" w:eastAsia="新宋体" w:hAnsi="新宋体"/>
                <w:szCs w:val="21"/>
              </w:rPr>
            </w:pPr>
            <w:r w:rsidRPr="00504B44">
              <w:rPr>
                <w:rFonts w:ascii="新宋体" w:eastAsia="新宋体" w:hAnsi="新宋体" w:hint="eastAsia"/>
                <w:szCs w:val="21"/>
              </w:rPr>
              <w:t>数量</w:t>
            </w:r>
          </w:p>
        </w:tc>
        <w:tc>
          <w:tcPr>
            <w:tcW w:w="3686" w:type="dxa"/>
            <w:shd w:val="clear" w:color="auto" w:fill="4BACC6"/>
            <w:vAlign w:val="center"/>
          </w:tcPr>
          <w:p w:rsidR="007064A1" w:rsidRPr="00504B44" w:rsidRDefault="00F93C7B">
            <w:pPr>
              <w:spacing w:line="360" w:lineRule="auto"/>
              <w:jc w:val="center"/>
              <w:rPr>
                <w:rFonts w:ascii="新宋体" w:eastAsia="新宋体" w:hAnsi="新宋体"/>
                <w:szCs w:val="21"/>
              </w:rPr>
            </w:pPr>
            <w:r w:rsidRPr="00504B44">
              <w:rPr>
                <w:rFonts w:ascii="新宋体" w:eastAsia="新宋体" w:hAnsi="新宋体" w:hint="eastAsia"/>
                <w:szCs w:val="21"/>
              </w:rPr>
              <w:t>简要技术需求（服务需求）</w:t>
            </w:r>
          </w:p>
        </w:tc>
        <w:tc>
          <w:tcPr>
            <w:tcW w:w="1092" w:type="dxa"/>
            <w:shd w:val="clear" w:color="auto" w:fill="4BACC6"/>
            <w:vAlign w:val="center"/>
          </w:tcPr>
          <w:p w:rsidR="007064A1" w:rsidRPr="00504B44" w:rsidRDefault="00F93C7B">
            <w:pPr>
              <w:spacing w:line="360" w:lineRule="auto"/>
              <w:jc w:val="center"/>
              <w:rPr>
                <w:rFonts w:ascii="新宋体" w:eastAsia="新宋体" w:hAnsi="新宋体"/>
                <w:szCs w:val="21"/>
              </w:rPr>
            </w:pPr>
            <w:r w:rsidRPr="00504B44">
              <w:rPr>
                <w:rFonts w:ascii="新宋体" w:eastAsia="新宋体" w:hAnsi="新宋体" w:hint="eastAsia"/>
                <w:szCs w:val="21"/>
              </w:rPr>
              <w:t>备注</w:t>
            </w:r>
          </w:p>
        </w:tc>
      </w:tr>
      <w:tr w:rsidR="00504B44" w:rsidRPr="00504B44">
        <w:trPr>
          <w:jc w:val="center"/>
        </w:trPr>
        <w:tc>
          <w:tcPr>
            <w:tcW w:w="2966" w:type="dxa"/>
            <w:shd w:val="clear" w:color="auto" w:fill="auto"/>
            <w:vAlign w:val="center"/>
          </w:tcPr>
          <w:p w:rsidR="007064A1" w:rsidRPr="00504B44" w:rsidRDefault="00F93C7B">
            <w:pPr>
              <w:spacing w:line="360" w:lineRule="auto"/>
              <w:jc w:val="center"/>
              <w:rPr>
                <w:rFonts w:ascii="新宋体" w:eastAsia="新宋体" w:hAnsi="新宋体"/>
                <w:szCs w:val="21"/>
              </w:rPr>
            </w:pPr>
            <w:r w:rsidRPr="00504B44">
              <w:rPr>
                <w:rFonts w:ascii="新宋体" w:eastAsia="新宋体" w:hAnsi="新宋体" w:hint="eastAsia"/>
                <w:szCs w:val="21"/>
              </w:rPr>
              <w:t>宝安区2024年度生态保护修复技术辅助支撑服务项目</w:t>
            </w:r>
          </w:p>
        </w:tc>
        <w:tc>
          <w:tcPr>
            <w:tcW w:w="1134" w:type="dxa"/>
            <w:shd w:val="clear" w:color="auto" w:fill="auto"/>
            <w:vAlign w:val="center"/>
          </w:tcPr>
          <w:p w:rsidR="007064A1" w:rsidRPr="00504B44" w:rsidRDefault="00F93C7B">
            <w:pPr>
              <w:spacing w:line="360" w:lineRule="auto"/>
              <w:jc w:val="center"/>
              <w:rPr>
                <w:rFonts w:ascii="新宋体" w:eastAsia="新宋体" w:hAnsi="新宋体"/>
                <w:szCs w:val="21"/>
              </w:rPr>
            </w:pPr>
            <w:r w:rsidRPr="00504B44">
              <w:rPr>
                <w:rFonts w:ascii="新宋体" w:eastAsia="新宋体" w:hAnsi="新宋体" w:hint="eastAsia"/>
                <w:szCs w:val="21"/>
              </w:rPr>
              <w:t>一项</w:t>
            </w:r>
          </w:p>
        </w:tc>
        <w:tc>
          <w:tcPr>
            <w:tcW w:w="3686" w:type="dxa"/>
            <w:shd w:val="clear" w:color="auto" w:fill="auto"/>
            <w:vAlign w:val="center"/>
          </w:tcPr>
          <w:p w:rsidR="007064A1" w:rsidRPr="00504B44" w:rsidRDefault="00F93C7B">
            <w:pPr>
              <w:spacing w:line="360" w:lineRule="auto"/>
              <w:jc w:val="center"/>
              <w:rPr>
                <w:rFonts w:ascii="新宋体" w:eastAsia="新宋体" w:hAnsi="新宋体"/>
                <w:szCs w:val="21"/>
              </w:rPr>
            </w:pPr>
            <w:r w:rsidRPr="00504B44">
              <w:rPr>
                <w:rFonts w:ascii="新宋体" w:eastAsia="新宋体" w:hAnsi="新宋体" w:hint="eastAsia"/>
                <w:szCs w:val="21"/>
              </w:rPr>
              <w:t>详见附件内容</w:t>
            </w:r>
          </w:p>
        </w:tc>
        <w:tc>
          <w:tcPr>
            <w:tcW w:w="1092" w:type="dxa"/>
            <w:shd w:val="clear" w:color="auto" w:fill="auto"/>
            <w:vAlign w:val="center"/>
          </w:tcPr>
          <w:p w:rsidR="007064A1" w:rsidRPr="00504B44" w:rsidRDefault="007064A1">
            <w:pPr>
              <w:spacing w:line="360" w:lineRule="auto"/>
              <w:jc w:val="center"/>
              <w:rPr>
                <w:rFonts w:ascii="新宋体" w:eastAsia="新宋体" w:hAnsi="新宋体"/>
                <w:szCs w:val="21"/>
                <w:u w:val="single"/>
              </w:rPr>
            </w:pPr>
          </w:p>
        </w:tc>
      </w:tr>
    </w:tbl>
    <w:p w:rsidR="007064A1" w:rsidRPr="00504B44" w:rsidRDefault="00F93C7B">
      <w:pPr>
        <w:spacing w:line="360" w:lineRule="auto"/>
        <w:rPr>
          <w:rFonts w:ascii="新宋体" w:eastAsia="新宋体" w:hAnsi="新宋体"/>
          <w:szCs w:val="21"/>
          <w:u w:val="single"/>
        </w:rPr>
      </w:pPr>
      <w:r w:rsidRPr="00504B44">
        <w:rPr>
          <w:rFonts w:ascii="新宋体" w:eastAsia="新宋体" w:hAnsi="新宋体" w:hint="eastAsia"/>
          <w:szCs w:val="21"/>
        </w:rPr>
        <w:t>6.合同履行期限：本项目服务期自合同约定之日起 1 年。</w:t>
      </w:r>
    </w:p>
    <w:p w:rsidR="007064A1" w:rsidRPr="00504B44" w:rsidRDefault="00F93C7B">
      <w:pPr>
        <w:spacing w:line="360" w:lineRule="auto"/>
        <w:rPr>
          <w:rFonts w:ascii="新宋体" w:eastAsia="新宋体" w:hAnsi="新宋体"/>
          <w:szCs w:val="21"/>
        </w:rPr>
      </w:pPr>
      <w:r w:rsidRPr="00504B44">
        <w:rPr>
          <w:rFonts w:ascii="新宋体" w:eastAsia="新宋体" w:hAnsi="新宋体" w:hint="eastAsia"/>
          <w:szCs w:val="21"/>
        </w:rPr>
        <w:t>7.本项目不接受联合体投标。</w:t>
      </w:r>
    </w:p>
    <w:p w:rsidR="007064A1" w:rsidRPr="00504B44" w:rsidRDefault="00F93C7B">
      <w:pPr>
        <w:spacing w:line="360" w:lineRule="auto"/>
        <w:rPr>
          <w:rFonts w:ascii="新宋体" w:eastAsia="新宋体" w:hAnsi="新宋体" w:cs="宋体"/>
          <w:b/>
          <w:szCs w:val="21"/>
        </w:rPr>
      </w:pPr>
      <w:r w:rsidRPr="00504B44">
        <w:rPr>
          <w:rFonts w:ascii="新宋体" w:eastAsia="新宋体" w:hAnsi="新宋体" w:cs="宋体" w:hint="eastAsia"/>
          <w:b/>
          <w:szCs w:val="21"/>
        </w:rPr>
        <w:t>二、供应商的资格要求：</w:t>
      </w:r>
    </w:p>
    <w:p w:rsidR="007064A1" w:rsidRPr="00504B44" w:rsidRDefault="00F93C7B">
      <w:pPr>
        <w:spacing w:line="360" w:lineRule="auto"/>
        <w:rPr>
          <w:rFonts w:ascii="新宋体" w:eastAsia="新宋体" w:hAnsi="新宋体"/>
        </w:rPr>
      </w:pPr>
      <w:r w:rsidRPr="00504B44">
        <w:rPr>
          <w:rFonts w:ascii="新宋体" w:eastAsia="新宋体" w:hAnsi="新宋体" w:hint="eastAsia"/>
        </w:rPr>
        <w:t>（1）满足《中华人民共和国政府采购法》第二十二条规定。</w:t>
      </w:r>
    </w:p>
    <w:p w:rsidR="007064A1" w:rsidRPr="00504B44" w:rsidRDefault="00F93C7B">
      <w:pPr>
        <w:spacing w:line="360" w:lineRule="auto"/>
        <w:rPr>
          <w:rFonts w:ascii="新宋体" w:eastAsia="新宋体" w:hAnsi="新宋体"/>
        </w:rPr>
      </w:pPr>
      <w:r w:rsidRPr="00504B44">
        <w:rPr>
          <w:rFonts w:ascii="新宋体" w:eastAsia="新宋体" w:hAnsi="新宋体" w:hint="eastAsia"/>
        </w:rPr>
        <w:t>（2）落实政府采购政策需满足的资格要求：本项目专门面向中小企业采购,供应商应为中小微企业、监狱企业、残疾人福利性单位。（提供《中小企业声明函》或属于监狱企业的证明材料或《残疾人福利性单位声明函》）。</w:t>
      </w:r>
    </w:p>
    <w:p w:rsidR="007064A1" w:rsidRPr="00504B44" w:rsidRDefault="00F93C7B">
      <w:pPr>
        <w:spacing w:line="360" w:lineRule="auto"/>
        <w:rPr>
          <w:rFonts w:ascii="新宋体" w:eastAsia="新宋体" w:hAnsi="新宋体"/>
        </w:rPr>
      </w:pPr>
      <w:r w:rsidRPr="00504B44">
        <w:rPr>
          <w:rFonts w:ascii="新宋体" w:eastAsia="新宋体" w:hAnsi="新宋体" w:hint="eastAsia"/>
        </w:rPr>
        <w:t>（3）</w:t>
      </w:r>
      <w:r w:rsidRPr="00504B44">
        <w:rPr>
          <w:rFonts w:ascii="新宋体" w:eastAsia="新宋体" w:hAnsi="新宋体" w:cs="宋体" w:hint="eastAsia"/>
          <w:kern w:val="0"/>
        </w:rPr>
        <w:t>本项目的特定资格要求：无</w:t>
      </w:r>
      <w:r w:rsidRPr="00504B44">
        <w:rPr>
          <w:rFonts w:ascii="新宋体" w:eastAsia="新宋体" w:hAnsi="新宋体" w:hint="eastAsia"/>
        </w:rPr>
        <w:t>。</w:t>
      </w:r>
    </w:p>
    <w:p w:rsidR="007064A1" w:rsidRPr="00504B44" w:rsidRDefault="00F93C7B">
      <w:pPr>
        <w:spacing w:line="360" w:lineRule="auto"/>
        <w:rPr>
          <w:rFonts w:ascii="新宋体" w:eastAsia="新宋体" w:hAnsi="新宋体"/>
        </w:rPr>
      </w:pPr>
      <w:r w:rsidRPr="00504B44">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sidRPr="00504B44">
        <w:rPr>
          <w:rFonts w:ascii="新宋体" w:eastAsia="新宋体" w:hAnsi="新宋体" w:hint="eastAsia"/>
        </w:rPr>
        <w:t>作出</w:t>
      </w:r>
      <w:proofErr w:type="gramEnd"/>
      <w:r w:rsidRPr="00504B44">
        <w:rPr>
          <w:rFonts w:ascii="新宋体" w:eastAsia="新宋体" w:hAnsi="新宋体" w:hint="eastAsia"/>
        </w:rPr>
        <w:t>声明）。</w:t>
      </w:r>
    </w:p>
    <w:p w:rsidR="007064A1" w:rsidRPr="00504B44" w:rsidRDefault="00F93C7B">
      <w:pPr>
        <w:spacing w:line="360" w:lineRule="auto"/>
        <w:rPr>
          <w:rFonts w:ascii="新宋体" w:eastAsia="新宋体" w:hAnsi="新宋体"/>
        </w:rPr>
      </w:pPr>
      <w:r w:rsidRPr="00504B44">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sidRPr="00504B44">
        <w:rPr>
          <w:rFonts w:ascii="新宋体" w:eastAsia="新宋体" w:hAnsi="新宋体" w:hint="eastAsia"/>
        </w:rPr>
        <w:t>作出</w:t>
      </w:r>
      <w:proofErr w:type="gramEnd"/>
      <w:r w:rsidRPr="00504B44">
        <w:rPr>
          <w:rFonts w:ascii="新宋体" w:eastAsia="新宋体" w:hAnsi="新宋体" w:hint="eastAsia"/>
        </w:rPr>
        <w:t>声明）。注：“信用中国”、“中国政府采购网”以及“深圳市政府采购监管网”为供应商信用信息的查询渠道，相关信息以中标通知书发出前的查询结果为准。</w:t>
      </w:r>
    </w:p>
    <w:p w:rsidR="007064A1" w:rsidRPr="00504B44" w:rsidRDefault="00F93C7B">
      <w:pPr>
        <w:spacing w:line="360" w:lineRule="auto"/>
        <w:rPr>
          <w:rFonts w:ascii="新宋体" w:eastAsia="新宋体" w:hAnsi="新宋体"/>
        </w:rPr>
      </w:pPr>
      <w:r w:rsidRPr="00504B44">
        <w:rPr>
          <w:rFonts w:ascii="新宋体" w:eastAsia="新宋体" w:hAnsi="新宋体" w:hint="eastAsia"/>
        </w:rPr>
        <w:t>（6）参与本项目投标前三年内，在经营活动中没有重大违法记录（由供应商在《政府采购投标及履约承诺函》中</w:t>
      </w:r>
      <w:proofErr w:type="gramStart"/>
      <w:r w:rsidRPr="00504B44">
        <w:rPr>
          <w:rFonts w:ascii="新宋体" w:eastAsia="新宋体" w:hAnsi="新宋体" w:hint="eastAsia"/>
        </w:rPr>
        <w:t>作出</w:t>
      </w:r>
      <w:proofErr w:type="gramEnd"/>
      <w:r w:rsidRPr="00504B44">
        <w:rPr>
          <w:rFonts w:ascii="新宋体" w:eastAsia="新宋体" w:hAnsi="新宋体" w:hint="eastAsia"/>
        </w:rPr>
        <w:t>声明）。</w:t>
      </w:r>
    </w:p>
    <w:p w:rsidR="007064A1" w:rsidRPr="00504B44" w:rsidRDefault="00F93C7B">
      <w:pPr>
        <w:spacing w:line="360" w:lineRule="auto"/>
        <w:rPr>
          <w:rFonts w:ascii="新宋体" w:eastAsia="新宋体" w:hAnsi="新宋体"/>
        </w:rPr>
      </w:pPr>
      <w:r w:rsidRPr="00504B44">
        <w:rPr>
          <w:rFonts w:ascii="新宋体" w:eastAsia="新宋体" w:hAnsi="新宋体" w:hint="eastAsia"/>
        </w:rPr>
        <w:t>（7）为采购项目提供整体设计、规范编制或者项目管理、监理、检测等服务的供应商，不得再参加该采购项目同一合同项下的其他采购活动。（由供应商在《政府采购投标及履约承诺函》中</w:t>
      </w:r>
      <w:proofErr w:type="gramStart"/>
      <w:r w:rsidRPr="00504B44">
        <w:rPr>
          <w:rFonts w:ascii="新宋体" w:eastAsia="新宋体" w:hAnsi="新宋体" w:hint="eastAsia"/>
        </w:rPr>
        <w:t>作出</w:t>
      </w:r>
      <w:proofErr w:type="gramEnd"/>
      <w:r w:rsidRPr="00504B44">
        <w:rPr>
          <w:rFonts w:ascii="新宋体" w:eastAsia="新宋体" w:hAnsi="新宋体" w:hint="eastAsia"/>
        </w:rPr>
        <w:t>声</w:t>
      </w:r>
      <w:r w:rsidRPr="00504B44">
        <w:rPr>
          <w:rFonts w:ascii="新宋体" w:eastAsia="新宋体" w:hAnsi="新宋体" w:hint="eastAsia"/>
        </w:rPr>
        <w:lastRenderedPageBreak/>
        <w:t>明）</w:t>
      </w:r>
      <w:r w:rsidR="009B775F">
        <w:rPr>
          <w:rFonts w:ascii="新宋体" w:eastAsia="新宋体" w:hAnsi="新宋体" w:hint="eastAsia"/>
        </w:rPr>
        <w:t>。</w:t>
      </w:r>
    </w:p>
    <w:p w:rsidR="007064A1" w:rsidRPr="00504B44" w:rsidRDefault="00F93C7B">
      <w:pPr>
        <w:spacing w:line="360" w:lineRule="auto"/>
        <w:rPr>
          <w:rFonts w:ascii="新宋体" w:eastAsia="新宋体" w:hAnsi="新宋体"/>
        </w:rPr>
      </w:pPr>
      <w:r w:rsidRPr="00504B44">
        <w:rPr>
          <w:rFonts w:ascii="新宋体" w:eastAsia="新宋体" w:hAnsi="新宋体" w:hint="eastAsia"/>
        </w:rPr>
        <w:t>（8）单位负责人为同一人或者存在直接控股、管理关系的不同供应商，不得参加同一合同项下的政府采购活动，（适用于允许联合体投标）共同组成联合体投标的除外。（由供应商在《政府采购投标及履约承诺函》中</w:t>
      </w:r>
      <w:proofErr w:type="gramStart"/>
      <w:r w:rsidRPr="00504B44">
        <w:rPr>
          <w:rFonts w:ascii="新宋体" w:eastAsia="新宋体" w:hAnsi="新宋体" w:hint="eastAsia"/>
        </w:rPr>
        <w:t>作出</w:t>
      </w:r>
      <w:proofErr w:type="gramEnd"/>
      <w:r w:rsidRPr="00504B44">
        <w:rPr>
          <w:rFonts w:ascii="新宋体" w:eastAsia="新宋体" w:hAnsi="新宋体" w:hint="eastAsia"/>
        </w:rPr>
        <w:t>声明）</w:t>
      </w:r>
      <w:r w:rsidR="009B775F">
        <w:rPr>
          <w:rFonts w:ascii="新宋体" w:eastAsia="新宋体" w:hAnsi="新宋体" w:hint="eastAsia"/>
        </w:rPr>
        <w:t>。</w:t>
      </w:r>
    </w:p>
    <w:p w:rsidR="007064A1" w:rsidRPr="00504B44" w:rsidRDefault="00F93C7B">
      <w:pPr>
        <w:spacing w:line="360" w:lineRule="auto"/>
        <w:rPr>
          <w:rFonts w:ascii="新宋体" w:eastAsia="新宋体" w:hAnsi="新宋体"/>
        </w:rPr>
      </w:pPr>
      <w:r w:rsidRPr="00504B44">
        <w:rPr>
          <w:rFonts w:ascii="新宋体" w:eastAsia="新宋体" w:hAnsi="新宋体" w:hint="eastAsia"/>
        </w:rPr>
        <w:t>（9）投标人参加本项目投标需提供未侵犯他人知识产权的合规性书面承诺（提供《承诺函》格式自拟）</w:t>
      </w:r>
      <w:r w:rsidR="009B775F">
        <w:rPr>
          <w:rFonts w:ascii="新宋体" w:eastAsia="新宋体" w:hAnsi="新宋体" w:hint="eastAsia"/>
        </w:rPr>
        <w:t>。</w:t>
      </w:r>
    </w:p>
    <w:p w:rsidR="007064A1" w:rsidRPr="00504B44" w:rsidRDefault="00F93C7B">
      <w:pPr>
        <w:spacing w:line="360" w:lineRule="auto"/>
        <w:rPr>
          <w:rFonts w:ascii="新宋体" w:eastAsia="新宋体" w:hAnsi="新宋体" w:cs="宋体"/>
          <w:b/>
          <w:szCs w:val="21"/>
        </w:rPr>
      </w:pPr>
      <w:r w:rsidRPr="00504B44">
        <w:rPr>
          <w:rFonts w:ascii="新宋体" w:eastAsia="新宋体" w:hAnsi="新宋体" w:cs="宋体" w:hint="eastAsia"/>
          <w:b/>
          <w:szCs w:val="21"/>
        </w:rPr>
        <w:t>三、获取招标文件</w:t>
      </w:r>
    </w:p>
    <w:p w:rsidR="007064A1" w:rsidRPr="00504B44" w:rsidRDefault="00F93C7B">
      <w:pPr>
        <w:spacing w:line="360" w:lineRule="auto"/>
        <w:rPr>
          <w:rFonts w:ascii="新宋体" w:eastAsia="新宋体" w:hAnsi="新宋体" w:cs="宋体"/>
          <w:szCs w:val="21"/>
        </w:rPr>
      </w:pPr>
      <w:r w:rsidRPr="00504B44">
        <w:rPr>
          <w:rFonts w:ascii="新宋体" w:eastAsia="新宋体" w:hAnsi="新宋体" w:hint="eastAsia"/>
          <w:szCs w:val="21"/>
        </w:rPr>
        <w:t>1.</w:t>
      </w:r>
      <w:r w:rsidRPr="00504B44">
        <w:rPr>
          <w:rFonts w:ascii="新宋体" w:eastAsia="新宋体" w:hAnsi="新宋体" w:cs="宋体" w:hint="eastAsia"/>
          <w:szCs w:val="21"/>
        </w:rPr>
        <w:t>时间：2024</w:t>
      </w:r>
      <w:r w:rsidRPr="00504B44">
        <w:rPr>
          <w:rFonts w:ascii="新宋体" w:eastAsia="新宋体" w:hAnsi="新宋体"/>
          <w:szCs w:val="21"/>
        </w:rPr>
        <w:t>年</w:t>
      </w:r>
      <w:r w:rsidR="00AE1F5D" w:rsidRPr="00504B44">
        <w:rPr>
          <w:rFonts w:ascii="新宋体" w:eastAsia="新宋体" w:hAnsi="新宋体" w:hint="eastAsia"/>
          <w:szCs w:val="21"/>
        </w:rPr>
        <w:t>05</w:t>
      </w:r>
      <w:r w:rsidRPr="00504B44">
        <w:rPr>
          <w:rFonts w:ascii="新宋体" w:eastAsia="新宋体" w:hAnsi="新宋体"/>
          <w:szCs w:val="21"/>
        </w:rPr>
        <w:t>月</w:t>
      </w:r>
      <w:r w:rsidR="00AE1F5D" w:rsidRPr="00504B44">
        <w:rPr>
          <w:rFonts w:ascii="新宋体" w:eastAsia="新宋体" w:hAnsi="新宋体" w:hint="eastAsia"/>
          <w:szCs w:val="21"/>
        </w:rPr>
        <w:t>24</w:t>
      </w:r>
      <w:r w:rsidRPr="00504B44">
        <w:rPr>
          <w:rFonts w:ascii="新宋体" w:eastAsia="新宋体" w:hAnsi="新宋体"/>
          <w:szCs w:val="21"/>
        </w:rPr>
        <w:t>日</w:t>
      </w:r>
      <w:r w:rsidRPr="00504B44">
        <w:rPr>
          <w:rFonts w:ascii="新宋体" w:eastAsia="新宋体" w:hAnsi="新宋体" w:cs="宋体" w:hint="eastAsia"/>
          <w:szCs w:val="21"/>
        </w:rPr>
        <w:t>起至2024</w:t>
      </w:r>
      <w:r w:rsidRPr="00504B44">
        <w:rPr>
          <w:rFonts w:ascii="新宋体" w:eastAsia="新宋体" w:hAnsi="新宋体"/>
          <w:szCs w:val="21"/>
        </w:rPr>
        <w:t>年</w:t>
      </w:r>
      <w:r w:rsidR="00AE1F5D" w:rsidRPr="00504B44">
        <w:rPr>
          <w:rFonts w:ascii="新宋体" w:eastAsia="新宋体" w:hAnsi="新宋体" w:hint="eastAsia"/>
          <w:szCs w:val="21"/>
        </w:rPr>
        <w:t>05</w:t>
      </w:r>
      <w:r w:rsidRPr="00504B44">
        <w:rPr>
          <w:rFonts w:ascii="新宋体" w:eastAsia="新宋体" w:hAnsi="新宋体"/>
          <w:szCs w:val="21"/>
        </w:rPr>
        <w:t>月</w:t>
      </w:r>
      <w:r w:rsidR="00AE1F5D" w:rsidRPr="00504B44">
        <w:rPr>
          <w:rFonts w:ascii="新宋体" w:eastAsia="新宋体" w:hAnsi="新宋体" w:hint="eastAsia"/>
          <w:szCs w:val="21"/>
        </w:rPr>
        <w:t>30</w:t>
      </w:r>
      <w:r w:rsidRPr="00504B44">
        <w:rPr>
          <w:rFonts w:ascii="新宋体" w:eastAsia="新宋体" w:hAnsi="新宋体"/>
          <w:szCs w:val="21"/>
        </w:rPr>
        <w:t>日</w:t>
      </w:r>
      <w:r w:rsidRPr="00504B44">
        <w:rPr>
          <w:rFonts w:ascii="新宋体" w:eastAsia="新宋体" w:hAnsi="新宋体" w:cs="宋体" w:hint="eastAsia"/>
          <w:szCs w:val="21"/>
        </w:rPr>
        <w:t>，每天09:00至12:00，14:00至17:30（北京时间，</w:t>
      </w:r>
      <w:r w:rsidRPr="00504B44">
        <w:rPr>
          <w:rFonts w:ascii="新宋体" w:eastAsia="新宋体" w:hAnsi="新宋体" w:cs="宋体"/>
          <w:szCs w:val="21"/>
        </w:rPr>
        <w:t>法定节假日</w:t>
      </w:r>
      <w:r w:rsidRPr="00504B44">
        <w:rPr>
          <w:rFonts w:ascii="新宋体" w:eastAsia="新宋体" w:hAnsi="新宋体" w:cs="宋体" w:hint="eastAsia"/>
          <w:szCs w:val="21"/>
        </w:rPr>
        <w:t>除外）。</w:t>
      </w:r>
    </w:p>
    <w:p w:rsidR="007064A1" w:rsidRPr="00504B44" w:rsidRDefault="00F93C7B">
      <w:pPr>
        <w:spacing w:line="360" w:lineRule="auto"/>
        <w:rPr>
          <w:rFonts w:ascii="新宋体" w:eastAsia="新宋体" w:hAnsi="新宋体" w:cs="宋体"/>
          <w:szCs w:val="21"/>
          <w:u w:val="single"/>
        </w:rPr>
      </w:pPr>
      <w:r w:rsidRPr="00504B44">
        <w:rPr>
          <w:rFonts w:ascii="新宋体" w:eastAsia="新宋体" w:hAnsi="新宋体" w:hint="eastAsia"/>
          <w:szCs w:val="21"/>
        </w:rPr>
        <w:t>2.</w:t>
      </w:r>
      <w:r w:rsidRPr="00504B44">
        <w:rPr>
          <w:rFonts w:ascii="新宋体" w:eastAsia="新宋体" w:hAnsi="新宋体" w:cs="宋体" w:hint="eastAsia"/>
          <w:szCs w:val="21"/>
        </w:rPr>
        <w:t>地点：深圳市福田区天安数码</w:t>
      </w:r>
      <w:proofErr w:type="gramStart"/>
      <w:r w:rsidRPr="00504B44">
        <w:rPr>
          <w:rFonts w:ascii="新宋体" w:eastAsia="新宋体" w:hAnsi="新宋体" w:cs="宋体" w:hint="eastAsia"/>
          <w:szCs w:val="21"/>
        </w:rPr>
        <w:t>城创新</w:t>
      </w:r>
      <w:proofErr w:type="gramEnd"/>
      <w:r w:rsidRPr="00504B44">
        <w:rPr>
          <w:rFonts w:ascii="新宋体" w:eastAsia="新宋体" w:hAnsi="新宋体" w:cs="宋体" w:hint="eastAsia"/>
          <w:szCs w:val="21"/>
        </w:rPr>
        <w:t>科技广场一期B座1709室；</w:t>
      </w:r>
    </w:p>
    <w:p w:rsidR="007064A1" w:rsidRPr="00504B44" w:rsidRDefault="00F93C7B">
      <w:pPr>
        <w:spacing w:line="360" w:lineRule="auto"/>
        <w:rPr>
          <w:rFonts w:ascii="新宋体" w:eastAsia="新宋体" w:hAnsi="新宋体" w:cs="宋体"/>
          <w:szCs w:val="21"/>
        </w:rPr>
      </w:pPr>
      <w:r w:rsidRPr="00504B44">
        <w:rPr>
          <w:rFonts w:ascii="新宋体" w:eastAsia="新宋体" w:hAnsi="新宋体" w:hint="eastAsia"/>
          <w:szCs w:val="21"/>
        </w:rPr>
        <w:t>3.</w:t>
      </w:r>
      <w:r w:rsidRPr="00504B44">
        <w:rPr>
          <w:rFonts w:ascii="新宋体" w:eastAsia="新宋体" w:hAnsi="新宋体" w:cs="宋体" w:hint="eastAsia"/>
          <w:szCs w:val="21"/>
        </w:rPr>
        <w:t>方式：</w:t>
      </w:r>
    </w:p>
    <w:p w:rsidR="007064A1" w:rsidRPr="00504B44" w:rsidRDefault="00F93C7B">
      <w:pPr>
        <w:spacing w:line="360" w:lineRule="auto"/>
        <w:rPr>
          <w:rFonts w:ascii="新宋体" w:eastAsia="新宋体" w:hAnsi="新宋体" w:cs="宋体"/>
          <w:szCs w:val="21"/>
        </w:rPr>
      </w:pPr>
      <w:r w:rsidRPr="00504B44">
        <w:rPr>
          <w:rFonts w:ascii="新宋体" w:eastAsia="新宋体" w:hAnsi="新宋体" w:cs="宋体" w:hint="eastAsia"/>
          <w:szCs w:val="21"/>
        </w:rPr>
        <w:t>（1）投标人获取招标文件须提交投标人营业执照复印件并加盖公章，法定代表人授权书；</w:t>
      </w:r>
      <w:r w:rsidRPr="00504B44">
        <w:rPr>
          <w:rFonts w:ascii="新宋体" w:eastAsia="新宋体" w:hAnsi="新宋体" w:cs="宋体"/>
          <w:szCs w:val="21"/>
        </w:rPr>
        <w:t>现场购买或邮购</w:t>
      </w:r>
      <w:r w:rsidRPr="00504B44">
        <w:rPr>
          <w:rFonts w:ascii="新宋体" w:eastAsia="新宋体" w:hAnsi="新宋体" w:cs="宋体" w:hint="eastAsia"/>
          <w:szCs w:val="21"/>
        </w:rPr>
        <w:t>。</w:t>
      </w:r>
    </w:p>
    <w:p w:rsidR="007064A1" w:rsidRPr="00504B44" w:rsidRDefault="00F93C7B">
      <w:pPr>
        <w:spacing w:line="360" w:lineRule="auto"/>
        <w:rPr>
          <w:rFonts w:ascii="新宋体" w:eastAsia="新宋体" w:hAnsi="新宋体" w:cs="宋体"/>
          <w:szCs w:val="21"/>
        </w:rPr>
      </w:pPr>
      <w:r w:rsidRPr="00504B44">
        <w:rPr>
          <w:rFonts w:ascii="新宋体" w:eastAsia="新宋体" w:hAnsi="新宋体" w:cs="宋体" w:hint="eastAsia"/>
          <w:szCs w:val="21"/>
        </w:rPr>
        <w:t>（2）获取招标文件请自带U盘拷贝电子文档。</w:t>
      </w:r>
    </w:p>
    <w:p w:rsidR="007064A1" w:rsidRPr="00504B44" w:rsidRDefault="00F93C7B">
      <w:pPr>
        <w:spacing w:line="360" w:lineRule="auto"/>
        <w:rPr>
          <w:rFonts w:ascii="新宋体" w:eastAsia="新宋体" w:hAnsi="新宋体" w:cs="宋体"/>
          <w:szCs w:val="21"/>
        </w:rPr>
      </w:pPr>
      <w:r w:rsidRPr="00504B44">
        <w:rPr>
          <w:rFonts w:ascii="新宋体" w:eastAsia="新宋体" w:hAnsi="新宋体" w:cs="宋体" w:hint="eastAsia"/>
          <w:szCs w:val="21"/>
        </w:rPr>
        <w:t>4</w:t>
      </w:r>
      <w:r w:rsidRPr="00504B44">
        <w:rPr>
          <w:rFonts w:ascii="新宋体" w:eastAsia="新宋体" w:hAnsi="新宋体" w:cs="宋体"/>
          <w:szCs w:val="21"/>
        </w:rPr>
        <w:t>.</w:t>
      </w:r>
      <w:r w:rsidRPr="00504B44">
        <w:rPr>
          <w:rFonts w:ascii="新宋体" w:eastAsia="新宋体" w:hAnsi="新宋体" w:cs="宋体" w:hint="eastAsia"/>
          <w:szCs w:val="21"/>
        </w:rPr>
        <w:t>招标文件售价：每套售价6</w:t>
      </w:r>
      <w:r w:rsidRPr="00504B44">
        <w:rPr>
          <w:rFonts w:ascii="新宋体" w:eastAsia="新宋体" w:hAnsi="新宋体" w:cs="宋体"/>
          <w:szCs w:val="21"/>
        </w:rPr>
        <w:t>00元</w:t>
      </w:r>
      <w:r w:rsidRPr="00504B44">
        <w:rPr>
          <w:rFonts w:ascii="新宋体" w:eastAsia="新宋体" w:hAnsi="新宋体" w:cs="宋体" w:hint="eastAsia"/>
          <w:szCs w:val="21"/>
        </w:rPr>
        <w:t>（售后不退）</w:t>
      </w:r>
      <w:r w:rsidRPr="00504B44">
        <w:rPr>
          <w:rFonts w:ascii="新宋体" w:eastAsia="新宋体" w:hAnsi="新宋体" w:cs="宋体"/>
          <w:szCs w:val="21"/>
        </w:rPr>
        <w:t>。</w:t>
      </w:r>
    </w:p>
    <w:p w:rsidR="007064A1" w:rsidRPr="00504B44" w:rsidRDefault="00F93C7B">
      <w:pPr>
        <w:spacing w:line="360" w:lineRule="auto"/>
        <w:rPr>
          <w:rFonts w:ascii="新宋体" w:eastAsia="新宋体" w:hAnsi="新宋体" w:cs="宋体"/>
          <w:b/>
          <w:szCs w:val="21"/>
        </w:rPr>
      </w:pPr>
      <w:r w:rsidRPr="00504B44">
        <w:rPr>
          <w:rFonts w:ascii="新宋体" w:eastAsia="新宋体" w:hAnsi="新宋体" w:cs="宋体" w:hint="eastAsia"/>
          <w:b/>
          <w:szCs w:val="21"/>
        </w:rPr>
        <w:t>四、提交投标文件截止时间、开标时间和地点</w:t>
      </w:r>
    </w:p>
    <w:p w:rsidR="007064A1" w:rsidRPr="00504B44" w:rsidRDefault="00F93C7B">
      <w:pPr>
        <w:spacing w:line="360" w:lineRule="auto"/>
        <w:rPr>
          <w:rFonts w:ascii="新宋体" w:eastAsia="新宋体" w:hAnsi="新宋体" w:cs="宋体"/>
          <w:kern w:val="0"/>
          <w:szCs w:val="21"/>
        </w:rPr>
      </w:pPr>
      <w:r w:rsidRPr="00504B44">
        <w:rPr>
          <w:rFonts w:ascii="新宋体" w:eastAsia="新宋体" w:hAnsi="新宋体" w:cs="宋体" w:hint="eastAsia"/>
          <w:kern w:val="0"/>
          <w:szCs w:val="21"/>
        </w:rPr>
        <w:t>1.</w:t>
      </w:r>
      <w:r w:rsidRPr="00504B44">
        <w:rPr>
          <w:rFonts w:ascii="新宋体" w:eastAsia="新宋体" w:hAnsi="新宋体" w:cs="宋体"/>
          <w:kern w:val="0"/>
          <w:szCs w:val="21"/>
        </w:rPr>
        <w:t>投标截止时间</w:t>
      </w:r>
      <w:r w:rsidRPr="00504B44">
        <w:rPr>
          <w:rFonts w:ascii="新宋体" w:eastAsia="新宋体" w:hAnsi="新宋体" w:cs="宋体" w:hint="eastAsia"/>
          <w:kern w:val="0"/>
          <w:szCs w:val="21"/>
        </w:rPr>
        <w:t>：2024</w:t>
      </w:r>
      <w:r w:rsidRPr="00504B44">
        <w:rPr>
          <w:rFonts w:ascii="新宋体" w:eastAsia="新宋体" w:hAnsi="新宋体"/>
          <w:szCs w:val="21"/>
        </w:rPr>
        <w:t>年</w:t>
      </w:r>
      <w:r w:rsidR="00AE1F5D" w:rsidRPr="00504B44">
        <w:rPr>
          <w:rFonts w:ascii="新宋体" w:eastAsia="新宋体" w:hAnsi="新宋体" w:hint="eastAsia"/>
          <w:szCs w:val="21"/>
        </w:rPr>
        <w:t>06</w:t>
      </w:r>
      <w:r w:rsidRPr="00504B44">
        <w:rPr>
          <w:rFonts w:ascii="新宋体" w:eastAsia="新宋体" w:hAnsi="新宋体"/>
          <w:szCs w:val="21"/>
        </w:rPr>
        <w:t>月</w:t>
      </w:r>
      <w:r w:rsidR="00AE1F5D" w:rsidRPr="00504B44">
        <w:rPr>
          <w:rFonts w:ascii="新宋体" w:eastAsia="新宋体" w:hAnsi="新宋体" w:hint="eastAsia"/>
          <w:szCs w:val="21"/>
        </w:rPr>
        <w:t>03</w:t>
      </w:r>
      <w:r w:rsidRPr="00504B44">
        <w:rPr>
          <w:rFonts w:ascii="新宋体" w:eastAsia="新宋体" w:hAnsi="新宋体"/>
          <w:szCs w:val="21"/>
        </w:rPr>
        <w:t>日</w:t>
      </w:r>
      <w:r w:rsidR="00AE1F5D" w:rsidRPr="00504B44">
        <w:rPr>
          <w:rFonts w:ascii="新宋体" w:eastAsia="新宋体" w:hAnsi="新宋体" w:hint="eastAsia"/>
          <w:szCs w:val="21"/>
        </w:rPr>
        <w:t>09</w:t>
      </w:r>
      <w:r w:rsidRPr="00504B44">
        <w:rPr>
          <w:rFonts w:ascii="新宋体" w:eastAsia="新宋体" w:hAnsi="新宋体"/>
          <w:szCs w:val="21"/>
        </w:rPr>
        <w:t>:</w:t>
      </w:r>
      <w:r w:rsidRPr="00504B44">
        <w:rPr>
          <w:rFonts w:ascii="新宋体" w:eastAsia="新宋体" w:hAnsi="新宋体" w:hint="eastAsia"/>
          <w:szCs w:val="21"/>
        </w:rPr>
        <w:t>30</w:t>
      </w:r>
      <w:r w:rsidRPr="00504B44">
        <w:rPr>
          <w:rFonts w:ascii="新宋体" w:eastAsia="新宋体" w:hAnsi="新宋体" w:cs="宋体" w:hint="eastAsia"/>
          <w:szCs w:val="21"/>
        </w:rPr>
        <w:t>（北京时间）</w:t>
      </w:r>
      <w:r w:rsidRPr="00504B44">
        <w:rPr>
          <w:rFonts w:ascii="新宋体" w:eastAsia="新宋体" w:hAnsi="新宋体" w:cs="宋体"/>
          <w:kern w:val="0"/>
          <w:szCs w:val="21"/>
        </w:rPr>
        <w:t>时。</w:t>
      </w:r>
    </w:p>
    <w:p w:rsidR="007064A1" w:rsidRPr="00504B44" w:rsidRDefault="00F93C7B">
      <w:pPr>
        <w:spacing w:line="360" w:lineRule="auto"/>
        <w:rPr>
          <w:rFonts w:ascii="新宋体" w:eastAsia="新宋体" w:hAnsi="新宋体" w:cs="宋体"/>
          <w:kern w:val="0"/>
          <w:szCs w:val="21"/>
        </w:rPr>
      </w:pPr>
      <w:r w:rsidRPr="00504B44">
        <w:rPr>
          <w:rFonts w:ascii="新宋体" w:eastAsia="新宋体" w:hAnsi="新宋体" w:cs="宋体" w:hint="eastAsia"/>
          <w:kern w:val="0"/>
          <w:szCs w:val="21"/>
        </w:rPr>
        <w:t>2.</w:t>
      </w:r>
      <w:r w:rsidRPr="00504B44">
        <w:rPr>
          <w:rFonts w:ascii="新宋体" w:eastAsia="新宋体" w:hAnsi="新宋体" w:cs="宋体"/>
          <w:kern w:val="0"/>
          <w:szCs w:val="21"/>
        </w:rPr>
        <w:t>开标时间和地点</w:t>
      </w:r>
      <w:r w:rsidRPr="00504B44">
        <w:rPr>
          <w:rFonts w:ascii="新宋体" w:eastAsia="新宋体" w:hAnsi="新宋体" w:cs="宋体" w:hint="eastAsia"/>
          <w:kern w:val="0"/>
          <w:szCs w:val="21"/>
        </w:rPr>
        <w:t>：</w:t>
      </w:r>
      <w:r w:rsidRPr="00504B44">
        <w:rPr>
          <w:rFonts w:ascii="新宋体" w:eastAsia="新宋体" w:hAnsi="新宋体" w:cs="宋体"/>
          <w:kern w:val="0"/>
          <w:szCs w:val="21"/>
        </w:rPr>
        <w:t>定于</w:t>
      </w:r>
      <w:r w:rsidRPr="00504B44">
        <w:rPr>
          <w:rFonts w:ascii="新宋体" w:eastAsia="新宋体" w:hAnsi="新宋体" w:cs="宋体" w:hint="eastAsia"/>
          <w:kern w:val="0"/>
          <w:szCs w:val="21"/>
        </w:rPr>
        <w:t>2024</w:t>
      </w:r>
      <w:r w:rsidRPr="00504B44">
        <w:rPr>
          <w:rFonts w:ascii="新宋体" w:eastAsia="新宋体" w:hAnsi="新宋体"/>
          <w:szCs w:val="21"/>
        </w:rPr>
        <w:t>年</w:t>
      </w:r>
      <w:r w:rsidR="00AE1F5D" w:rsidRPr="00504B44">
        <w:rPr>
          <w:rFonts w:ascii="新宋体" w:eastAsia="新宋体" w:hAnsi="新宋体" w:hint="eastAsia"/>
          <w:szCs w:val="21"/>
        </w:rPr>
        <w:t>06</w:t>
      </w:r>
      <w:r w:rsidRPr="00504B44">
        <w:rPr>
          <w:rFonts w:ascii="新宋体" w:eastAsia="新宋体" w:hAnsi="新宋体"/>
          <w:szCs w:val="21"/>
        </w:rPr>
        <w:t>月</w:t>
      </w:r>
      <w:r w:rsidR="00AE1F5D" w:rsidRPr="00504B44">
        <w:rPr>
          <w:rFonts w:ascii="新宋体" w:eastAsia="新宋体" w:hAnsi="新宋体" w:hint="eastAsia"/>
          <w:szCs w:val="21"/>
        </w:rPr>
        <w:t>03</w:t>
      </w:r>
      <w:r w:rsidRPr="00504B44">
        <w:rPr>
          <w:rFonts w:ascii="新宋体" w:eastAsia="新宋体" w:hAnsi="新宋体"/>
          <w:szCs w:val="21"/>
        </w:rPr>
        <w:t>日</w:t>
      </w:r>
      <w:r w:rsidR="00AE1F5D" w:rsidRPr="00504B44">
        <w:rPr>
          <w:rFonts w:ascii="新宋体" w:eastAsia="新宋体" w:hAnsi="新宋体" w:hint="eastAsia"/>
          <w:szCs w:val="21"/>
        </w:rPr>
        <w:t>09</w:t>
      </w:r>
      <w:r w:rsidRPr="00504B44">
        <w:rPr>
          <w:rFonts w:ascii="新宋体" w:eastAsia="新宋体" w:hAnsi="新宋体"/>
          <w:szCs w:val="21"/>
        </w:rPr>
        <w:t>:</w:t>
      </w:r>
      <w:r w:rsidRPr="00504B44">
        <w:rPr>
          <w:rFonts w:ascii="新宋体" w:eastAsia="新宋体" w:hAnsi="新宋体" w:hint="eastAsia"/>
          <w:szCs w:val="21"/>
        </w:rPr>
        <w:t>30</w:t>
      </w:r>
      <w:r w:rsidRPr="00504B44">
        <w:rPr>
          <w:rFonts w:ascii="新宋体" w:eastAsia="新宋体" w:hAnsi="新宋体" w:cs="宋体" w:hint="eastAsia"/>
          <w:szCs w:val="21"/>
        </w:rPr>
        <w:t>（北京时间）</w:t>
      </w:r>
      <w:r w:rsidRPr="00504B44">
        <w:rPr>
          <w:rFonts w:ascii="新宋体" w:eastAsia="新宋体" w:hAnsi="新宋体" w:cs="宋体"/>
          <w:kern w:val="0"/>
          <w:szCs w:val="21"/>
        </w:rPr>
        <w:t>时，在</w:t>
      </w:r>
      <w:r w:rsidRPr="00504B44">
        <w:rPr>
          <w:rFonts w:ascii="新宋体" w:eastAsia="新宋体" w:hAnsi="新宋体" w:cs="宋体" w:hint="eastAsia"/>
          <w:kern w:val="0"/>
          <w:szCs w:val="21"/>
        </w:rPr>
        <w:t>深圳市福田区天安数码</w:t>
      </w:r>
      <w:proofErr w:type="gramStart"/>
      <w:r w:rsidRPr="00504B44">
        <w:rPr>
          <w:rFonts w:ascii="新宋体" w:eastAsia="新宋体" w:hAnsi="新宋体" w:cs="宋体" w:hint="eastAsia"/>
          <w:kern w:val="0"/>
          <w:szCs w:val="21"/>
        </w:rPr>
        <w:t>城创新</w:t>
      </w:r>
      <w:proofErr w:type="gramEnd"/>
      <w:r w:rsidRPr="00504B44">
        <w:rPr>
          <w:rFonts w:ascii="新宋体" w:eastAsia="新宋体" w:hAnsi="新宋体" w:cs="宋体" w:hint="eastAsia"/>
          <w:kern w:val="0"/>
          <w:szCs w:val="21"/>
        </w:rPr>
        <w:t>科技广场一期B座1709</w:t>
      </w:r>
      <w:proofErr w:type="gramStart"/>
      <w:r w:rsidRPr="00504B44">
        <w:rPr>
          <w:rFonts w:ascii="新宋体" w:eastAsia="新宋体" w:hAnsi="新宋体" w:cs="宋体" w:hint="eastAsia"/>
          <w:kern w:val="0"/>
          <w:szCs w:val="21"/>
        </w:rPr>
        <w:t>室</w:t>
      </w:r>
      <w:r w:rsidRPr="00504B44">
        <w:rPr>
          <w:rFonts w:ascii="新宋体" w:eastAsia="新宋体" w:hAnsi="新宋体" w:cs="宋体"/>
          <w:kern w:val="0"/>
          <w:szCs w:val="21"/>
        </w:rPr>
        <w:t>公开</w:t>
      </w:r>
      <w:proofErr w:type="gramEnd"/>
      <w:r w:rsidRPr="00504B44">
        <w:rPr>
          <w:rFonts w:ascii="新宋体" w:eastAsia="新宋体" w:hAnsi="新宋体" w:cs="宋体"/>
          <w:kern w:val="0"/>
          <w:szCs w:val="21"/>
        </w:rPr>
        <w:t>开标</w:t>
      </w:r>
      <w:r w:rsidRPr="00504B44">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rsidR="007064A1" w:rsidRPr="00504B44" w:rsidRDefault="00F93C7B">
      <w:pPr>
        <w:spacing w:line="360" w:lineRule="auto"/>
        <w:rPr>
          <w:rFonts w:ascii="新宋体" w:eastAsia="新宋体" w:hAnsi="新宋体" w:cs="宋体"/>
          <w:kern w:val="0"/>
          <w:szCs w:val="21"/>
        </w:rPr>
      </w:pPr>
      <w:r w:rsidRPr="00504B44">
        <w:rPr>
          <w:rFonts w:ascii="新宋体" w:eastAsia="新宋体" w:hAnsi="新宋体" w:cs="宋体" w:hint="eastAsia"/>
          <w:b/>
          <w:szCs w:val="21"/>
        </w:rPr>
        <w:t>五、公告期限：</w:t>
      </w:r>
      <w:r w:rsidRPr="00504B44">
        <w:rPr>
          <w:rFonts w:ascii="新宋体" w:eastAsia="新宋体" w:hAnsi="新宋体" w:cs="宋体" w:hint="eastAsia"/>
          <w:kern w:val="0"/>
          <w:szCs w:val="21"/>
        </w:rPr>
        <w:t>自本公告发布之日起5个工作日。</w:t>
      </w:r>
    </w:p>
    <w:p w:rsidR="007064A1" w:rsidRPr="00504B44" w:rsidRDefault="00F93C7B">
      <w:pPr>
        <w:spacing w:line="360" w:lineRule="auto"/>
        <w:rPr>
          <w:rFonts w:ascii="新宋体" w:eastAsia="新宋体" w:hAnsi="新宋体" w:cs="宋体"/>
          <w:b/>
          <w:szCs w:val="21"/>
        </w:rPr>
      </w:pPr>
      <w:r w:rsidRPr="00504B44">
        <w:rPr>
          <w:rFonts w:ascii="新宋体" w:eastAsia="新宋体" w:hAnsi="新宋体" w:cs="宋体" w:hint="eastAsia"/>
          <w:b/>
          <w:szCs w:val="21"/>
        </w:rPr>
        <w:t>六、其他补充事宜</w:t>
      </w:r>
    </w:p>
    <w:p w:rsidR="007064A1" w:rsidRPr="00504B44" w:rsidRDefault="00F93C7B">
      <w:pPr>
        <w:spacing w:line="360" w:lineRule="auto"/>
        <w:rPr>
          <w:rFonts w:ascii="新宋体" w:eastAsia="新宋体" w:hAnsi="新宋体" w:cs="宋体"/>
          <w:szCs w:val="21"/>
        </w:rPr>
      </w:pPr>
      <w:r w:rsidRPr="00504B44">
        <w:rPr>
          <w:rFonts w:ascii="新宋体" w:eastAsia="新宋体" w:hAnsi="新宋体" w:cs="宋体" w:hint="eastAsia"/>
          <w:szCs w:val="21"/>
        </w:rPr>
        <w:t>1.</w:t>
      </w:r>
      <w:r w:rsidRPr="00504B44">
        <w:rPr>
          <w:rFonts w:ascii="新宋体" w:eastAsia="新宋体" w:hAnsi="新宋体" w:cs="宋体"/>
          <w:szCs w:val="21"/>
        </w:rPr>
        <w:t>本项目实行网下投标，采用纸质投标文件。</w:t>
      </w:r>
    </w:p>
    <w:p w:rsidR="007064A1" w:rsidRPr="00504B44" w:rsidRDefault="00F93C7B">
      <w:pPr>
        <w:spacing w:line="360" w:lineRule="auto"/>
        <w:rPr>
          <w:rFonts w:ascii="新宋体" w:eastAsia="新宋体" w:hAnsi="新宋体" w:cs="宋体"/>
          <w:szCs w:val="21"/>
        </w:rPr>
      </w:pPr>
      <w:r w:rsidRPr="00504B44">
        <w:rPr>
          <w:rFonts w:ascii="新宋体" w:eastAsia="新宋体" w:hAnsi="新宋体" w:cs="宋体" w:hint="eastAsia"/>
          <w:szCs w:val="21"/>
        </w:rPr>
        <w:t>2.</w:t>
      </w:r>
      <w:r w:rsidRPr="00504B44">
        <w:rPr>
          <w:rFonts w:ascii="新宋体" w:eastAsia="新宋体" w:hAnsi="新宋体" w:cs="宋体"/>
          <w:szCs w:val="21"/>
        </w:rPr>
        <w:t>采购文件澄清/修改事</w:t>
      </w:r>
      <w:r w:rsidRPr="00504B44">
        <w:rPr>
          <w:rFonts w:ascii="新宋体" w:eastAsia="新宋体" w:hAnsi="新宋体" w:cs="宋体" w:hint="eastAsia"/>
          <w:szCs w:val="21"/>
        </w:rPr>
        <w:t>项：2024</w:t>
      </w:r>
      <w:r w:rsidRPr="00504B44">
        <w:rPr>
          <w:rFonts w:ascii="新宋体" w:eastAsia="新宋体" w:hAnsi="新宋体"/>
          <w:szCs w:val="21"/>
        </w:rPr>
        <w:t>年</w:t>
      </w:r>
      <w:r w:rsidR="00AE1F5D" w:rsidRPr="00504B44">
        <w:rPr>
          <w:rFonts w:ascii="新宋体" w:eastAsia="新宋体" w:hAnsi="新宋体" w:hint="eastAsia"/>
          <w:szCs w:val="21"/>
        </w:rPr>
        <w:t>05</w:t>
      </w:r>
      <w:r w:rsidRPr="00504B44">
        <w:rPr>
          <w:rFonts w:ascii="新宋体" w:eastAsia="新宋体" w:hAnsi="新宋体"/>
          <w:szCs w:val="21"/>
        </w:rPr>
        <w:t>月</w:t>
      </w:r>
      <w:r w:rsidR="00AE1F5D" w:rsidRPr="00504B44">
        <w:rPr>
          <w:rFonts w:ascii="新宋体" w:eastAsia="新宋体" w:hAnsi="新宋体" w:hint="eastAsia"/>
          <w:szCs w:val="21"/>
        </w:rPr>
        <w:t>30</w:t>
      </w:r>
      <w:r w:rsidRPr="00504B44">
        <w:rPr>
          <w:rFonts w:ascii="新宋体" w:eastAsia="新宋体" w:hAnsi="新宋体"/>
          <w:szCs w:val="21"/>
        </w:rPr>
        <w:t>日</w:t>
      </w:r>
      <w:r w:rsidRPr="00504B44">
        <w:rPr>
          <w:rFonts w:ascii="新宋体" w:eastAsia="新宋体" w:hAnsi="新宋体" w:hint="eastAsia"/>
          <w:szCs w:val="21"/>
        </w:rPr>
        <w:t>17</w:t>
      </w:r>
      <w:r w:rsidRPr="00504B44">
        <w:rPr>
          <w:rFonts w:ascii="新宋体" w:eastAsia="新宋体" w:hAnsi="新宋体"/>
          <w:szCs w:val="21"/>
        </w:rPr>
        <w:t>:</w:t>
      </w:r>
      <w:r w:rsidRPr="00504B44">
        <w:rPr>
          <w:rFonts w:ascii="新宋体" w:eastAsia="新宋体" w:hAnsi="新宋体" w:hint="eastAsia"/>
          <w:szCs w:val="21"/>
        </w:rPr>
        <w:t>30</w:t>
      </w:r>
      <w:r w:rsidRPr="00504B44">
        <w:rPr>
          <w:rFonts w:ascii="新宋体" w:eastAsia="新宋体" w:hAnsi="新宋体" w:cs="宋体" w:hint="eastAsia"/>
          <w:szCs w:val="21"/>
        </w:rPr>
        <w:t>（北京时间）</w:t>
      </w:r>
      <w:r w:rsidRPr="00504B44">
        <w:rPr>
          <w:rFonts w:ascii="新宋体" w:eastAsia="新宋体" w:hAnsi="新宋体" w:cs="宋体"/>
          <w:szCs w:val="21"/>
        </w:rPr>
        <w:t>时前，供应商如认为采购文件存在不明确、不清晰和前后不一致等问题，要求对采购文件</w:t>
      </w:r>
      <w:proofErr w:type="gramStart"/>
      <w:r w:rsidRPr="00504B44">
        <w:rPr>
          <w:rFonts w:ascii="新宋体" w:eastAsia="新宋体" w:hAnsi="新宋体" w:cs="宋体"/>
          <w:szCs w:val="21"/>
        </w:rPr>
        <w:t>作出</w:t>
      </w:r>
      <w:proofErr w:type="gramEnd"/>
      <w:r w:rsidRPr="00504B44">
        <w:rPr>
          <w:rFonts w:ascii="新宋体" w:eastAsia="新宋体" w:hAnsi="新宋体" w:cs="宋体"/>
          <w:szCs w:val="21"/>
        </w:rPr>
        <w:t>澄清的</w:t>
      </w:r>
      <w:r w:rsidRPr="00504B44">
        <w:rPr>
          <w:rFonts w:ascii="新宋体" w:eastAsia="新宋体" w:hAnsi="新宋体" w:cs="宋体" w:hint="eastAsia"/>
          <w:szCs w:val="21"/>
        </w:rPr>
        <w:t>以书面形式通知招标代理机构，逾期不予受理</w:t>
      </w:r>
      <w:r w:rsidRPr="00504B44">
        <w:rPr>
          <w:rFonts w:ascii="新宋体" w:eastAsia="新宋体" w:hAnsi="新宋体" w:cs="宋体"/>
          <w:szCs w:val="21"/>
        </w:rPr>
        <w:t>。供应商提出的澄清要求内容如出现“质疑”字眼，将予以退回。</w:t>
      </w:r>
      <w:r w:rsidRPr="00504B44">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504B44">
        <w:rPr>
          <w:rFonts w:ascii="新宋体" w:eastAsia="新宋体" w:hAnsi="新宋体" w:cs="宋体" w:hint="eastAsia"/>
          <w:szCs w:val="21"/>
        </w:rPr>
        <w:t>邮时间</w:t>
      </w:r>
      <w:proofErr w:type="gramEnd"/>
      <w:r w:rsidRPr="00504B44">
        <w:rPr>
          <w:rFonts w:ascii="新宋体" w:eastAsia="新宋体" w:hAnsi="新宋体" w:cs="宋体" w:hint="eastAsia"/>
          <w:szCs w:val="21"/>
        </w:rPr>
        <w:t>应在本公告发布之日起七个工作日内。现场提交、邮寄地址：深圳市福田区天安数码</w:t>
      </w:r>
      <w:proofErr w:type="gramStart"/>
      <w:r w:rsidRPr="00504B44">
        <w:rPr>
          <w:rFonts w:ascii="新宋体" w:eastAsia="新宋体" w:hAnsi="新宋体" w:cs="宋体" w:hint="eastAsia"/>
          <w:szCs w:val="21"/>
        </w:rPr>
        <w:t>城创新</w:t>
      </w:r>
      <w:proofErr w:type="gramEnd"/>
      <w:r w:rsidRPr="00504B44">
        <w:rPr>
          <w:rFonts w:ascii="新宋体" w:eastAsia="新宋体" w:hAnsi="新宋体" w:cs="宋体" w:hint="eastAsia"/>
          <w:szCs w:val="21"/>
        </w:rPr>
        <w:t>科技广场一期B座1709室。质疑咨询电话：</w:t>
      </w:r>
      <w:r w:rsidRPr="00504B44">
        <w:rPr>
          <w:rFonts w:ascii="新宋体" w:eastAsia="新宋体" w:hAnsi="新宋体" w:cs="宋体"/>
          <w:szCs w:val="21"/>
        </w:rPr>
        <w:t>0755-83232102</w:t>
      </w:r>
      <w:r w:rsidRPr="00504B44">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504B44">
        <w:rPr>
          <w:rFonts w:ascii="新宋体" w:eastAsia="新宋体" w:hAnsi="新宋体" w:cs="宋体"/>
          <w:szCs w:val="21"/>
        </w:rPr>
        <w:t xml:space="preserve">。 </w:t>
      </w:r>
    </w:p>
    <w:p w:rsidR="007064A1" w:rsidRPr="00504B44" w:rsidRDefault="00F93C7B">
      <w:pPr>
        <w:spacing w:line="360" w:lineRule="auto"/>
        <w:rPr>
          <w:rFonts w:ascii="新宋体" w:eastAsia="新宋体" w:hAnsi="新宋体" w:cs="宋体"/>
          <w:szCs w:val="21"/>
        </w:rPr>
      </w:pPr>
      <w:r w:rsidRPr="00504B44">
        <w:rPr>
          <w:rFonts w:ascii="新宋体" w:eastAsia="新宋体" w:hAnsi="新宋体" w:cs="宋体" w:hint="eastAsia"/>
          <w:szCs w:val="21"/>
        </w:rPr>
        <w:lastRenderedPageBreak/>
        <w:t>3.代理机构</w:t>
      </w:r>
      <w:r w:rsidRPr="00504B44">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rsidR="007064A1" w:rsidRPr="00504B44" w:rsidRDefault="00F93C7B">
      <w:pPr>
        <w:spacing w:line="360" w:lineRule="auto"/>
        <w:rPr>
          <w:rFonts w:ascii="新宋体" w:eastAsia="新宋体" w:hAnsi="新宋体" w:cs="宋体"/>
          <w:szCs w:val="21"/>
        </w:rPr>
      </w:pPr>
      <w:r w:rsidRPr="00504B44">
        <w:rPr>
          <w:rFonts w:ascii="新宋体" w:eastAsia="新宋体" w:hAnsi="新宋体" w:cs="宋体" w:hint="eastAsia"/>
          <w:szCs w:val="21"/>
        </w:rPr>
        <w:t>4.</w:t>
      </w:r>
      <w:r w:rsidRPr="00504B44">
        <w:rPr>
          <w:rFonts w:ascii="新宋体" w:eastAsia="新宋体" w:hAnsi="新宋体" w:cs="宋体"/>
          <w:szCs w:val="21"/>
        </w:rPr>
        <w:t>本招标公告及本项目招标文件所涉及的时间一律为北京时间。投标人有义务在招标活动期间浏览</w:t>
      </w:r>
      <w:r w:rsidRPr="00504B44">
        <w:rPr>
          <w:rFonts w:ascii="新宋体" w:eastAsia="新宋体" w:hAnsi="新宋体" w:cs="宋体" w:hint="eastAsia"/>
          <w:szCs w:val="21"/>
        </w:rPr>
        <w:t>深圳公共资源交易中心</w:t>
      </w:r>
      <w:r w:rsidRPr="00504B44">
        <w:rPr>
          <w:rFonts w:ascii="新宋体" w:eastAsia="新宋体" w:hAnsi="新宋体" w:cs="宋体"/>
          <w:szCs w:val="21"/>
        </w:rPr>
        <w:t>网</w:t>
      </w:r>
      <w:r w:rsidRPr="00504B44">
        <w:rPr>
          <w:rFonts w:ascii="新宋体" w:eastAsia="新宋体" w:hAnsi="新宋体" w:cs="宋体" w:hint="eastAsia"/>
          <w:szCs w:val="21"/>
        </w:rPr>
        <w:t>、深圳市</w:t>
      </w:r>
      <w:proofErr w:type="gramStart"/>
      <w:r w:rsidRPr="00504B44">
        <w:rPr>
          <w:rFonts w:ascii="新宋体" w:eastAsia="新宋体" w:hAnsi="新宋体" w:cs="宋体" w:hint="eastAsia"/>
          <w:szCs w:val="21"/>
        </w:rPr>
        <w:t>瑞凝信招标</w:t>
      </w:r>
      <w:proofErr w:type="gramEnd"/>
      <w:r w:rsidRPr="00504B44">
        <w:rPr>
          <w:rFonts w:ascii="新宋体" w:eastAsia="新宋体" w:hAnsi="新宋体" w:cs="宋体" w:hint="eastAsia"/>
          <w:szCs w:val="21"/>
        </w:rPr>
        <w:t>咨询有限公司招标网</w:t>
      </w:r>
      <w:r w:rsidRPr="00504B44">
        <w:rPr>
          <w:rFonts w:ascii="新宋体" w:eastAsia="新宋体" w:hAnsi="新宋体" w:cs="宋体"/>
          <w:szCs w:val="21"/>
        </w:rPr>
        <w:t>，</w:t>
      </w:r>
      <w:r w:rsidRPr="00504B44">
        <w:rPr>
          <w:rFonts w:ascii="新宋体" w:eastAsia="新宋体" w:hAnsi="新宋体" w:cs="宋体" w:hint="eastAsia"/>
          <w:szCs w:val="21"/>
        </w:rPr>
        <w:t>在以上网站公布的与本次招标项目有关的信息视为已送达各投标人</w:t>
      </w:r>
      <w:r w:rsidRPr="00504B44">
        <w:rPr>
          <w:rFonts w:ascii="新宋体" w:eastAsia="新宋体" w:hAnsi="新宋体" w:cs="宋体"/>
          <w:szCs w:val="21"/>
        </w:rPr>
        <w:t>。</w:t>
      </w:r>
    </w:p>
    <w:p w:rsidR="007064A1" w:rsidRPr="00504B44" w:rsidRDefault="00F93C7B">
      <w:pPr>
        <w:spacing w:line="360" w:lineRule="auto"/>
        <w:rPr>
          <w:rFonts w:ascii="新宋体" w:eastAsia="新宋体" w:hAnsi="新宋体" w:cs="宋体"/>
          <w:szCs w:val="21"/>
        </w:rPr>
      </w:pPr>
      <w:r w:rsidRPr="00504B44">
        <w:rPr>
          <w:rFonts w:ascii="新宋体" w:eastAsia="新宋体" w:hAnsi="新宋体" w:cs="宋体" w:hint="eastAsia"/>
          <w:szCs w:val="21"/>
        </w:rPr>
        <w:t>5.</w:t>
      </w:r>
      <w:r w:rsidRPr="00504B44">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rsidR="007064A1" w:rsidRPr="00504B44" w:rsidRDefault="00F93C7B">
      <w:pPr>
        <w:spacing w:line="360" w:lineRule="auto"/>
        <w:rPr>
          <w:rFonts w:ascii="新宋体" w:eastAsia="新宋体" w:hAnsi="新宋体" w:cs="宋体"/>
          <w:bCs/>
          <w:kern w:val="0"/>
          <w:szCs w:val="21"/>
        </w:rPr>
      </w:pPr>
      <w:r w:rsidRPr="00504B44">
        <w:rPr>
          <w:rFonts w:ascii="新宋体" w:eastAsia="新宋体" w:hAnsi="新宋体" w:cs="宋体" w:hint="eastAsia"/>
          <w:szCs w:val="21"/>
        </w:rPr>
        <w:t>6.</w:t>
      </w:r>
      <w:r w:rsidRPr="00504B44">
        <w:rPr>
          <w:rFonts w:ascii="新宋体" w:eastAsia="新宋体" w:hAnsi="新宋体" w:cs="宋体" w:hint="eastAsia"/>
          <w:bCs/>
          <w:kern w:val="0"/>
          <w:szCs w:val="21"/>
        </w:rPr>
        <w:t>评标方法：综合评分法。</w:t>
      </w:r>
    </w:p>
    <w:p w:rsidR="007064A1" w:rsidRPr="00504B44" w:rsidRDefault="00F93C7B">
      <w:pPr>
        <w:spacing w:line="360" w:lineRule="auto"/>
        <w:rPr>
          <w:rFonts w:ascii="新宋体" w:eastAsia="新宋体" w:hAnsi="新宋体" w:cs="宋体"/>
          <w:b/>
          <w:szCs w:val="21"/>
        </w:rPr>
      </w:pPr>
      <w:r w:rsidRPr="00504B44">
        <w:rPr>
          <w:rFonts w:ascii="新宋体" w:eastAsia="新宋体" w:hAnsi="新宋体" w:cs="宋体" w:hint="eastAsia"/>
          <w:b/>
          <w:szCs w:val="21"/>
        </w:rPr>
        <w:t>七、对本次采购提出询问，请按</w:t>
      </w:r>
      <w:r w:rsidRPr="00504B44">
        <w:rPr>
          <w:rFonts w:ascii="新宋体" w:eastAsia="新宋体" w:hAnsi="新宋体" w:cs="宋体"/>
          <w:b/>
          <w:szCs w:val="21"/>
        </w:rPr>
        <w:t>以下方式</w:t>
      </w:r>
      <w:r w:rsidRPr="00504B44">
        <w:rPr>
          <w:rFonts w:ascii="新宋体" w:eastAsia="新宋体" w:hAnsi="新宋体" w:cs="宋体" w:hint="eastAsia"/>
          <w:b/>
          <w:szCs w:val="21"/>
        </w:rPr>
        <w:t>联系。</w:t>
      </w:r>
    </w:p>
    <w:p w:rsidR="007064A1" w:rsidRPr="00504B44" w:rsidRDefault="00F93C7B">
      <w:pPr>
        <w:spacing w:line="360" w:lineRule="auto"/>
        <w:rPr>
          <w:rFonts w:ascii="新宋体" w:eastAsia="新宋体" w:hAnsi="新宋体"/>
          <w:szCs w:val="21"/>
        </w:rPr>
      </w:pPr>
      <w:r w:rsidRPr="00504B44">
        <w:rPr>
          <w:rFonts w:ascii="新宋体" w:eastAsia="新宋体" w:hAnsi="新宋体" w:cs="宋体" w:hint="eastAsia"/>
          <w:szCs w:val="21"/>
        </w:rPr>
        <w:t>1.采购人信息</w:t>
      </w:r>
    </w:p>
    <w:p w:rsidR="007064A1" w:rsidRPr="00504B44" w:rsidRDefault="00F93C7B">
      <w:pPr>
        <w:spacing w:line="360" w:lineRule="auto"/>
        <w:rPr>
          <w:rFonts w:ascii="新宋体" w:eastAsia="新宋体" w:hAnsi="新宋体"/>
          <w:szCs w:val="21"/>
        </w:rPr>
      </w:pPr>
      <w:r w:rsidRPr="00504B44">
        <w:rPr>
          <w:rFonts w:ascii="新宋体" w:eastAsia="新宋体" w:hAnsi="新宋体" w:hint="eastAsia"/>
          <w:szCs w:val="21"/>
        </w:rPr>
        <w:t>名 称：</w:t>
      </w:r>
      <w:r w:rsidRPr="00504B44">
        <w:rPr>
          <w:rFonts w:ascii="新宋体" w:eastAsia="新宋体" w:hAnsi="新宋体" w:hint="eastAsia"/>
          <w:szCs w:val="21"/>
          <w:u w:val="single"/>
        </w:rPr>
        <w:t>深圳市生态环境局宝安管理局</w:t>
      </w:r>
    </w:p>
    <w:p w:rsidR="007064A1" w:rsidRPr="00504B44" w:rsidRDefault="00F93C7B">
      <w:pPr>
        <w:spacing w:line="360" w:lineRule="auto"/>
        <w:rPr>
          <w:rFonts w:ascii="新宋体" w:eastAsia="新宋体" w:hAnsi="新宋体"/>
          <w:szCs w:val="21"/>
        </w:rPr>
      </w:pPr>
      <w:r w:rsidRPr="00504B44">
        <w:rPr>
          <w:rFonts w:ascii="新宋体" w:eastAsia="新宋体" w:hAnsi="新宋体" w:hint="eastAsia"/>
          <w:szCs w:val="21"/>
        </w:rPr>
        <w:t>地 址：</w:t>
      </w:r>
      <w:r w:rsidRPr="00504B44">
        <w:rPr>
          <w:rFonts w:ascii="新宋体" w:eastAsia="新宋体" w:hAnsi="新宋体" w:hint="eastAsia"/>
          <w:szCs w:val="21"/>
          <w:u w:val="single"/>
        </w:rPr>
        <w:t>深圳市宝安区新安街道新安二路96号</w:t>
      </w:r>
    </w:p>
    <w:p w:rsidR="007064A1" w:rsidRPr="00504B44" w:rsidRDefault="00F93C7B">
      <w:pPr>
        <w:spacing w:line="360" w:lineRule="auto"/>
        <w:rPr>
          <w:rFonts w:ascii="新宋体" w:eastAsia="新宋体" w:hAnsi="新宋体"/>
          <w:szCs w:val="21"/>
          <w:u w:val="single"/>
        </w:rPr>
      </w:pPr>
      <w:r w:rsidRPr="00504B44">
        <w:rPr>
          <w:rFonts w:ascii="新宋体" w:eastAsia="新宋体" w:hAnsi="新宋体" w:hint="eastAsia"/>
          <w:szCs w:val="21"/>
        </w:rPr>
        <w:t>联系方式：</w:t>
      </w:r>
      <w:r w:rsidR="00C35E07" w:rsidRPr="00504B44">
        <w:rPr>
          <w:rFonts w:ascii="新宋体" w:eastAsia="新宋体" w:hAnsi="新宋体" w:hint="eastAsia"/>
          <w:szCs w:val="21"/>
          <w:u w:val="single"/>
        </w:rPr>
        <w:t>0755-</w:t>
      </w:r>
      <w:r w:rsidRPr="00504B44">
        <w:rPr>
          <w:rFonts w:ascii="新宋体" w:eastAsia="新宋体" w:hAnsi="新宋体" w:hint="eastAsia"/>
          <w:szCs w:val="21"/>
          <w:u w:val="single"/>
        </w:rPr>
        <w:t>27875373</w:t>
      </w:r>
    </w:p>
    <w:p w:rsidR="007064A1" w:rsidRPr="00504B44" w:rsidRDefault="00F93C7B">
      <w:pPr>
        <w:spacing w:line="360" w:lineRule="auto"/>
        <w:rPr>
          <w:rFonts w:ascii="新宋体" w:eastAsia="新宋体" w:hAnsi="新宋体"/>
          <w:szCs w:val="21"/>
        </w:rPr>
      </w:pPr>
      <w:r w:rsidRPr="00504B44">
        <w:rPr>
          <w:rFonts w:ascii="新宋体" w:eastAsia="新宋体" w:hAnsi="新宋体" w:cs="宋体" w:hint="eastAsia"/>
          <w:szCs w:val="21"/>
        </w:rPr>
        <w:t>2.采购代理机构信息</w:t>
      </w:r>
    </w:p>
    <w:p w:rsidR="007064A1" w:rsidRPr="00504B44" w:rsidRDefault="00F93C7B">
      <w:pPr>
        <w:spacing w:line="360" w:lineRule="auto"/>
        <w:rPr>
          <w:rFonts w:ascii="新宋体" w:eastAsia="新宋体" w:hAnsi="新宋体"/>
          <w:szCs w:val="21"/>
        </w:rPr>
      </w:pPr>
      <w:r w:rsidRPr="00504B44">
        <w:rPr>
          <w:rFonts w:ascii="新宋体" w:eastAsia="新宋体" w:hAnsi="新宋体" w:hint="eastAsia"/>
          <w:szCs w:val="21"/>
        </w:rPr>
        <w:t>名 称：</w:t>
      </w:r>
      <w:r w:rsidRPr="00504B44">
        <w:rPr>
          <w:rFonts w:ascii="新宋体" w:eastAsia="新宋体" w:hAnsi="新宋体" w:hint="eastAsia"/>
          <w:szCs w:val="21"/>
          <w:u w:val="single"/>
        </w:rPr>
        <w:t>深圳市</w:t>
      </w:r>
      <w:proofErr w:type="gramStart"/>
      <w:r w:rsidRPr="00504B44">
        <w:rPr>
          <w:rFonts w:ascii="新宋体" w:eastAsia="新宋体" w:hAnsi="新宋体" w:hint="eastAsia"/>
          <w:szCs w:val="21"/>
          <w:u w:val="single"/>
        </w:rPr>
        <w:t>瑞凝信招标</w:t>
      </w:r>
      <w:proofErr w:type="gramEnd"/>
      <w:r w:rsidRPr="00504B44">
        <w:rPr>
          <w:rFonts w:ascii="新宋体" w:eastAsia="新宋体" w:hAnsi="新宋体" w:hint="eastAsia"/>
          <w:szCs w:val="21"/>
          <w:u w:val="single"/>
        </w:rPr>
        <w:t>咨询有限公司</w:t>
      </w:r>
    </w:p>
    <w:p w:rsidR="007064A1" w:rsidRPr="00504B44" w:rsidRDefault="00F93C7B">
      <w:pPr>
        <w:spacing w:line="360" w:lineRule="auto"/>
        <w:rPr>
          <w:rFonts w:ascii="新宋体" w:eastAsia="新宋体" w:hAnsi="新宋体"/>
          <w:szCs w:val="21"/>
          <w:u w:val="single"/>
        </w:rPr>
      </w:pPr>
      <w:r w:rsidRPr="00504B44">
        <w:rPr>
          <w:rFonts w:ascii="新宋体" w:eastAsia="新宋体" w:hAnsi="新宋体" w:hint="eastAsia"/>
          <w:szCs w:val="21"/>
        </w:rPr>
        <w:t>地 址：</w:t>
      </w:r>
      <w:r w:rsidRPr="00504B44">
        <w:rPr>
          <w:rFonts w:ascii="新宋体" w:eastAsia="新宋体" w:hAnsi="新宋体" w:hint="eastAsia"/>
          <w:szCs w:val="21"/>
          <w:u w:val="single"/>
        </w:rPr>
        <w:t>深圳市福田区天安数码</w:t>
      </w:r>
      <w:proofErr w:type="gramStart"/>
      <w:r w:rsidRPr="00504B44">
        <w:rPr>
          <w:rFonts w:ascii="新宋体" w:eastAsia="新宋体" w:hAnsi="新宋体" w:hint="eastAsia"/>
          <w:szCs w:val="21"/>
          <w:u w:val="single"/>
        </w:rPr>
        <w:t>城创新</w:t>
      </w:r>
      <w:proofErr w:type="gramEnd"/>
      <w:r w:rsidRPr="00504B44">
        <w:rPr>
          <w:rFonts w:ascii="新宋体" w:eastAsia="新宋体" w:hAnsi="新宋体" w:hint="eastAsia"/>
          <w:szCs w:val="21"/>
          <w:u w:val="single"/>
        </w:rPr>
        <w:t>科技广场一期B座1709室</w:t>
      </w:r>
    </w:p>
    <w:p w:rsidR="007064A1" w:rsidRPr="00504B44" w:rsidRDefault="00F93C7B">
      <w:pPr>
        <w:spacing w:line="360" w:lineRule="auto"/>
        <w:rPr>
          <w:rFonts w:ascii="新宋体" w:eastAsia="新宋体" w:hAnsi="新宋体"/>
          <w:szCs w:val="21"/>
        </w:rPr>
      </w:pPr>
      <w:r w:rsidRPr="00504B44">
        <w:rPr>
          <w:rFonts w:ascii="新宋体" w:eastAsia="新宋体" w:hAnsi="新宋体" w:hint="eastAsia"/>
          <w:szCs w:val="21"/>
        </w:rPr>
        <w:t>联系方式：</w:t>
      </w:r>
      <w:r w:rsidRPr="00504B44">
        <w:rPr>
          <w:rFonts w:ascii="新宋体" w:eastAsia="新宋体" w:hAnsi="新宋体"/>
          <w:szCs w:val="21"/>
          <w:u w:val="single"/>
        </w:rPr>
        <w:t>0755-83232102</w:t>
      </w:r>
    </w:p>
    <w:p w:rsidR="007064A1" w:rsidRPr="00504B44" w:rsidRDefault="00F93C7B">
      <w:pPr>
        <w:spacing w:line="360" w:lineRule="auto"/>
        <w:rPr>
          <w:rFonts w:ascii="新宋体" w:eastAsia="新宋体" w:hAnsi="新宋体"/>
          <w:szCs w:val="21"/>
          <w:u w:val="single"/>
        </w:rPr>
      </w:pPr>
      <w:r w:rsidRPr="00504B44">
        <w:rPr>
          <w:rFonts w:ascii="新宋体" w:eastAsia="新宋体" w:hAnsi="新宋体" w:cs="宋体" w:hint="eastAsia"/>
          <w:szCs w:val="21"/>
        </w:rPr>
        <w:t>3.项目</w:t>
      </w:r>
      <w:r w:rsidRPr="00504B44">
        <w:rPr>
          <w:rFonts w:ascii="新宋体" w:eastAsia="新宋体" w:hAnsi="新宋体" w:cs="宋体"/>
          <w:szCs w:val="21"/>
        </w:rPr>
        <w:t>联系方式</w:t>
      </w:r>
    </w:p>
    <w:p w:rsidR="007064A1" w:rsidRPr="00504B44" w:rsidRDefault="00F93C7B">
      <w:pPr>
        <w:spacing w:line="360" w:lineRule="auto"/>
        <w:rPr>
          <w:rFonts w:ascii="新宋体" w:eastAsia="新宋体" w:hAnsi="新宋体"/>
          <w:szCs w:val="21"/>
        </w:rPr>
      </w:pPr>
      <w:r w:rsidRPr="00504B44">
        <w:rPr>
          <w:rFonts w:ascii="新宋体" w:eastAsia="新宋体" w:hAnsi="新宋体" w:hint="eastAsia"/>
          <w:szCs w:val="21"/>
        </w:rPr>
        <w:t>项目联系人：</w:t>
      </w:r>
      <w:r w:rsidRPr="00504B44">
        <w:rPr>
          <w:rFonts w:ascii="新宋体" w:eastAsia="新宋体" w:hAnsi="新宋体" w:hint="eastAsia"/>
          <w:szCs w:val="21"/>
          <w:u w:val="single"/>
        </w:rPr>
        <w:t>陈先生 王先生</w:t>
      </w:r>
    </w:p>
    <w:p w:rsidR="007064A1" w:rsidRPr="00504B44" w:rsidRDefault="00F93C7B">
      <w:pPr>
        <w:spacing w:line="360" w:lineRule="auto"/>
        <w:rPr>
          <w:rFonts w:ascii="新宋体" w:eastAsia="新宋体" w:hAnsi="新宋体"/>
          <w:szCs w:val="21"/>
          <w:u w:val="single"/>
        </w:rPr>
      </w:pPr>
      <w:r w:rsidRPr="00504B44">
        <w:rPr>
          <w:rFonts w:ascii="新宋体" w:eastAsia="新宋体" w:hAnsi="新宋体" w:hint="eastAsia"/>
          <w:szCs w:val="21"/>
        </w:rPr>
        <w:t>电　话：</w:t>
      </w:r>
      <w:r w:rsidRPr="00504B44">
        <w:rPr>
          <w:rFonts w:ascii="新宋体" w:eastAsia="新宋体" w:hAnsi="新宋体"/>
          <w:szCs w:val="21"/>
          <w:u w:val="single"/>
        </w:rPr>
        <w:t>0755-83232102</w:t>
      </w:r>
    </w:p>
    <w:p w:rsidR="007064A1" w:rsidRPr="00504B44" w:rsidRDefault="00F93C7B">
      <w:pPr>
        <w:spacing w:line="360" w:lineRule="auto"/>
        <w:rPr>
          <w:rFonts w:ascii="新宋体" w:eastAsia="新宋体" w:hAnsi="新宋体"/>
          <w:szCs w:val="21"/>
        </w:rPr>
      </w:pPr>
      <w:r w:rsidRPr="00504B44">
        <w:rPr>
          <w:rFonts w:ascii="新宋体" w:eastAsia="新宋体" w:hAnsi="新宋体" w:hint="eastAsia"/>
          <w:szCs w:val="21"/>
        </w:rPr>
        <w:t>附件1.采购需求.</w:t>
      </w:r>
      <w:proofErr w:type="gramStart"/>
      <w:r w:rsidRPr="00504B44">
        <w:rPr>
          <w:rFonts w:ascii="新宋体" w:eastAsia="新宋体" w:hAnsi="新宋体" w:hint="eastAsia"/>
          <w:szCs w:val="21"/>
        </w:rPr>
        <w:t>doc</w:t>
      </w:r>
      <w:proofErr w:type="gramEnd"/>
    </w:p>
    <w:p w:rsidR="007064A1" w:rsidRPr="00504B44" w:rsidRDefault="007064A1">
      <w:pPr>
        <w:spacing w:line="360" w:lineRule="auto"/>
        <w:rPr>
          <w:rFonts w:ascii="新宋体" w:eastAsia="新宋体" w:hAnsi="新宋体"/>
          <w:szCs w:val="21"/>
        </w:rPr>
      </w:pPr>
    </w:p>
    <w:p w:rsidR="007064A1" w:rsidRPr="00504B44" w:rsidRDefault="00F93C7B">
      <w:pPr>
        <w:pStyle w:val="af2"/>
        <w:spacing w:line="360" w:lineRule="auto"/>
        <w:jc w:val="right"/>
        <w:textAlignment w:val="baseline"/>
        <w:rPr>
          <w:rFonts w:ascii="新宋体" w:eastAsia="新宋体" w:hAnsi="新宋体"/>
          <w:bCs/>
          <w:sz w:val="21"/>
          <w:szCs w:val="21"/>
          <w:shd w:val="clear" w:color="auto" w:fill="FFFFFF"/>
        </w:rPr>
      </w:pPr>
      <w:r w:rsidRPr="00504B44">
        <w:rPr>
          <w:rFonts w:ascii="新宋体" w:eastAsia="新宋体" w:hAnsi="新宋体" w:hint="eastAsia"/>
          <w:bCs/>
          <w:sz w:val="21"/>
          <w:szCs w:val="21"/>
        </w:rPr>
        <w:t>深圳市</w:t>
      </w:r>
      <w:proofErr w:type="gramStart"/>
      <w:r w:rsidRPr="00504B44">
        <w:rPr>
          <w:rFonts w:ascii="新宋体" w:eastAsia="新宋体" w:hAnsi="新宋体" w:hint="eastAsia"/>
          <w:bCs/>
          <w:sz w:val="21"/>
          <w:szCs w:val="21"/>
        </w:rPr>
        <w:t>瑞凝信招标</w:t>
      </w:r>
      <w:proofErr w:type="gramEnd"/>
      <w:r w:rsidRPr="00504B44">
        <w:rPr>
          <w:rFonts w:ascii="新宋体" w:eastAsia="新宋体" w:hAnsi="新宋体" w:hint="eastAsia"/>
          <w:bCs/>
          <w:sz w:val="21"/>
          <w:szCs w:val="21"/>
        </w:rPr>
        <w:t>咨询有限公司</w:t>
      </w:r>
    </w:p>
    <w:p w:rsidR="007064A1" w:rsidRPr="00504B44" w:rsidRDefault="00F93C7B">
      <w:pPr>
        <w:spacing w:line="360" w:lineRule="auto"/>
        <w:jc w:val="right"/>
        <w:rPr>
          <w:rFonts w:ascii="新宋体" w:eastAsia="新宋体" w:hAnsi="新宋体"/>
          <w:bCs/>
          <w:szCs w:val="21"/>
        </w:rPr>
      </w:pPr>
      <w:r w:rsidRPr="00504B44">
        <w:rPr>
          <w:rFonts w:ascii="新宋体" w:eastAsia="新宋体" w:hAnsi="新宋体" w:hint="eastAsia"/>
          <w:bCs/>
          <w:szCs w:val="21"/>
        </w:rPr>
        <w:t>2024年</w:t>
      </w:r>
      <w:r w:rsidR="00AE1F5D" w:rsidRPr="00504B44">
        <w:rPr>
          <w:rFonts w:ascii="新宋体" w:eastAsia="新宋体" w:hAnsi="新宋体" w:hint="eastAsia"/>
          <w:bCs/>
          <w:szCs w:val="21"/>
        </w:rPr>
        <w:t>05</w:t>
      </w:r>
      <w:r w:rsidRPr="00504B44">
        <w:rPr>
          <w:rFonts w:ascii="新宋体" w:eastAsia="新宋体" w:hAnsi="新宋体" w:hint="eastAsia"/>
          <w:bCs/>
          <w:szCs w:val="21"/>
        </w:rPr>
        <w:t>月</w:t>
      </w:r>
      <w:r w:rsidR="00AE1F5D" w:rsidRPr="00504B44">
        <w:rPr>
          <w:rFonts w:ascii="新宋体" w:eastAsia="新宋体" w:hAnsi="新宋体" w:hint="eastAsia"/>
          <w:bCs/>
          <w:szCs w:val="21"/>
        </w:rPr>
        <w:t>23</w:t>
      </w:r>
      <w:r w:rsidRPr="00504B44">
        <w:rPr>
          <w:rFonts w:ascii="新宋体" w:eastAsia="新宋体" w:hAnsi="新宋体" w:hint="eastAsia"/>
          <w:bCs/>
          <w:szCs w:val="21"/>
        </w:rPr>
        <w:t>日</w:t>
      </w:r>
    </w:p>
    <w:p w:rsidR="007064A1" w:rsidRPr="00504B44" w:rsidRDefault="007064A1">
      <w:pPr>
        <w:rPr>
          <w:rFonts w:ascii="新宋体" w:eastAsia="新宋体" w:hAnsi="新宋体"/>
        </w:rPr>
      </w:pPr>
    </w:p>
    <w:p w:rsidR="007064A1" w:rsidRDefault="007064A1">
      <w:pPr>
        <w:rPr>
          <w:rFonts w:ascii="新宋体" w:eastAsia="新宋体" w:hAnsi="新宋体"/>
        </w:rPr>
      </w:pPr>
    </w:p>
    <w:p w:rsidR="007064A1" w:rsidRDefault="007064A1">
      <w:pPr>
        <w:rPr>
          <w:rFonts w:ascii="新宋体" w:eastAsia="新宋体" w:hAnsi="新宋体"/>
        </w:rPr>
      </w:pPr>
    </w:p>
    <w:p w:rsidR="007064A1" w:rsidRDefault="007064A1">
      <w:pPr>
        <w:rPr>
          <w:rFonts w:ascii="新宋体" w:eastAsia="新宋体" w:hAnsi="新宋体"/>
        </w:rPr>
      </w:pPr>
    </w:p>
    <w:p w:rsidR="007064A1" w:rsidRDefault="007064A1">
      <w:pPr>
        <w:rPr>
          <w:rFonts w:ascii="新宋体" w:eastAsia="新宋体" w:hAnsi="新宋体"/>
        </w:rPr>
      </w:pPr>
    </w:p>
    <w:p w:rsidR="007064A1" w:rsidRDefault="007064A1">
      <w:pPr>
        <w:rPr>
          <w:rFonts w:ascii="新宋体" w:eastAsia="新宋体" w:hAnsi="新宋体"/>
        </w:rPr>
      </w:pPr>
    </w:p>
    <w:p w:rsidR="007064A1" w:rsidRDefault="007064A1">
      <w:pPr>
        <w:rPr>
          <w:rFonts w:ascii="新宋体" w:eastAsia="新宋体" w:hAnsi="新宋体"/>
        </w:rPr>
      </w:pPr>
    </w:p>
    <w:p w:rsidR="007064A1" w:rsidRDefault="007064A1">
      <w:pPr>
        <w:rPr>
          <w:rFonts w:ascii="新宋体" w:eastAsia="新宋体" w:hAnsi="新宋体"/>
        </w:rPr>
      </w:pPr>
    </w:p>
    <w:p w:rsidR="007064A1" w:rsidRDefault="007064A1">
      <w:pPr>
        <w:rPr>
          <w:rFonts w:ascii="新宋体" w:eastAsia="新宋体" w:hAnsi="新宋体"/>
        </w:rPr>
      </w:pPr>
    </w:p>
    <w:p w:rsidR="007064A1" w:rsidRDefault="00F93C7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rsidR="007064A1" w:rsidRDefault="00F93C7B">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064A1">
        <w:trPr>
          <w:cantSplit/>
          <w:trHeight w:val="20"/>
          <w:jc w:val="center"/>
        </w:trPr>
        <w:tc>
          <w:tcPr>
            <w:tcW w:w="827" w:type="dxa"/>
            <w:vAlign w:val="center"/>
          </w:tcPr>
          <w:p w:rsidR="007064A1" w:rsidRDefault="00F93C7B">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7064A1" w:rsidRDefault="00F93C7B">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7064A1" w:rsidRDefault="00F93C7B">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064A1">
        <w:trPr>
          <w:cantSplit/>
          <w:trHeight w:val="20"/>
          <w:jc w:val="center"/>
        </w:trPr>
        <w:tc>
          <w:tcPr>
            <w:tcW w:w="827" w:type="dxa"/>
            <w:vAlign w:val="center"/>
          </w:tcPr>
          <w:p w:rsidR="007064A1" w:rsidRDefault="00F93C7B">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7064A1" w:rsidRDefault="00F93C7B">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7064A1" w:rsidRDefault="00F93C7B">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064A1">
        <w:trPr>
          <w:cantSplit/>
          <w:trHeight w:val="20"/>
          <w:jc w:val="center"/>
        </w:trPr>
        <w:tc>
          <w:tcPr>
            <w:tcW w:w="827" w:type="dxa"/>
            <w:vAlign w:val="center"/>
          </w:tcPr>
          <w:p w:rsidR="007064A1" w:rsidRDefault="00F93C7B">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7064A1" w:rsidRDefault="00F93C7B">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7064A1" w:rsidRDefault="00F93C7B">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064A1">
        <w:trPr>
          <w:cantSplit/>
          <w:trHeight w:val="20"/>
          <w:jc w:val="center"/>
        </w:trPr>
        <w:tc>
          <w:tcPr>
            <w:tcW w:w="827" w:type="dxa"/>
            <w:vAlign w:val="center"/>
          </w:tcPr>
          <w:p w:rsidR="007064A1" w:rsidRDefault="00F93C7B">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7064A1" w:rsidRDefault="00F93C7B">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7064A1" w:rsidRDefault="00F93C7B">
            <w:pPr>
              <w:spacing w:line="276" w:lineRule="auto"/>
              <w:rPr>
                <w:rFonts w:ascii="新宋体" w:eastAsia="新宋体" w:hAnsi="新宋体"/>
              </w:rPr>
            </w:pPr>
            <w:r>
              <w:rPr>
                <w:rFonts w:ascii="新宋体" w:eastAsia="新宋体" w:hAnsi="新宋体" w:hint="eastAsia"/>
              </w:rPr>
              <w:t>不允许</w:t>
            </w:r>
          </w:p>
        </w:tc>
      </w:tr>
      <w:tr w:rsidR="007064A1">
        <w:trPr>
          <w:cantSplit/>
          <w:trHeight w:val="20"/>
          <w:jc w:val="center"/>
        </w:trPr>
        <w:tc>
          <w:tcPr>
            <w:tcW w:w="827" w:type="dxa"/>
            <w:vAlign w:val="center"/>
          </w:tcPr>
          <w:p w:rsidR="007064A1" w:rsidRDefault="00F93C7B">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7064A1" w:rsidRDefault="00F93C7B">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7064A1" w:rsidRDefault="00F93C7B">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064A1">
        <w:trPr>
          <w:cantSplit/>
          <w:trHeight w:val="20"/>
          <w:jc w:val="center"/>
        </w:trPr>
        <w:tc>
          <w:tcPr>
            <w:tcW w:w="827" w:type="dxa"/>
            <w:vAlign w:val="center"/>
          </w:tcPr>
          <w:p w:rsidR="007064A1" w:rsidRDefault="00F93C7B">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7064A1" w:rsidRDefault="00F93C7B">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7064A1" w:rsidRDefault="00F93C7B">
            <w:pPr>
              <w:spacing w:line="276" w:lineRule="auto"/>
              <w:rPr>
                <w:rFonts w:ascii="新宋体" w:eastAsia="新宋体" w:hAnsi="新宋体"/>
              </w:rPr>
            </w:pPr>
            <w:r>
              <w:rPr>
                <w:rFonts w:ascii="新宋体" w:eastAsia="新宋体" w:hAnsi="新宋体" w:hint="eastAsia"/>
                <w:u w:val="single"/>
              </w:rPr>
              <w:t xml:space="preserve">\  </w:t>
            </w:r>
            <w:r>
              <w:rPr>
                <w:rFonts w:ascii="新宋体" w:eastAsia="新宋体" w:hAnsi="新宋体" w:hint="eastAsia"/>
              </w:rPr>
              <w:t>万元或合同金额的</w:t>
            </w:r>
            <w:r>
              <w:rPr>
                <w:rFonts w:ascii="新宋体" w:eastAsia="新宋体" w:hAnsi="新宋体" w:hint="eastAsia"/>
                <w:u w:val="single"/>
              </w:rPr>
              <w:t xml:space="preserve"> \ </w:t>
            </w:r>
            <w:r>
              <w:rPr>
                <w:rFonts w:ascii="新宋体" w:eastAsia="新宋体" w:hAnsi="新宋体" w:hint="eastAsia"/>
              </w:rPr>
              <w:t>%，缴纳方式：</w:t>
            </w:r>
          </w:p>
        </w:tc>
      </w:tr>
      <w:tr w:rsidR="007064A1">
        <w:trPr>
          <w:cantSplit/>
          <w:trHeight w:val="20"/>
          <w:jc w:val="center"/>
        </w:trPr>
        <w:tc>
          <w:tcPr>
            <w:tcW w:w="827" w:type="dxa"/>
            <w:vAlign w:val="center"/>
          </w:tcPr>
          <w:p w:rsidR="007064A1" w:rsidRDefault="00F93C7B">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7064A1" w:rsidRDefault="00F93C7B">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7064A1" w:rsidRDefault="00F93C7B">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7064A1" w:rsidRDefault="00F93C7B">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7064A1" w:rsidRDefault="007064A1">
      <w:pPr>
        <w:rPr>
          <w:rFonts w:ascii="新宋体" w:eastAsia="新宋体" w:hAnsi="新宋体"/>
          <w:b/>
        </w:rPr>
      </w:pPr>
    </w:p>
    <w:p w:rsidR="007064A1" w:rsidRDefault="00F93C7B">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064A1">
        <w:trPr>
          <w:jc w:val="center"/>
        </w:trPr>
        <w:tc>
          <w:tcPr>
            <w:tcW w:w="959" w:type="dxa"/>
            <w:vAlign w:val="center"/>
          </w:tcPr>
          <w:p w:rsidR="007064A1" w:rsidRDefault="00F93C7B">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7064A1" w:rsidRDefault="00F93C7B">
            <w:pPr>
              <w:spacing w:line="276" w:lineRule="auto"/>
              <w:rPr>
                <w:rFonts w:ascii="新宋体" w:eastAsia="新宋体" w:hAnsi="新宋体"/>
              </w:rPr>
            </w:pPr>
            <w:r>
              <w:rPr>
                <w:rFonts w:ascii="新宋体" w:eastAsia="新宋体" w:hAnsi="新宋体" w:hint="eastAsia"/>
              </w:rPr>
              <w:t>具体内容</w:t>
            </w:r>
          </w:p>
        </w:tc>
      </w:tr>
      <w:tr w:rsidR="007064A1">
        <w:trPr>
          <w:jc w:val="center"/>
        </w:trPr>
        <w:tc>
          <w:tcPr>
            <w:tcW w:w="959" w:type="dxa"/>
            <w:vAlign w:val="center"/>
          </w:tcPr>
          <w:p w:rsidR="007064A1" w:rsidRDefault="00F93C7B">
            <w:pPr>
              <w:spacing w:line="276" w:lineRule="auto"/>
              <w:jc w:val="center"/>
              <w:rPr>
                <w:rFonts w:ascii="新宋体" w:eastAsia="新宋体" w:hAnsi="新宋体"/>
              </w:rPr>
            </w:pPr>
            <w:r>
              <w:rPr>
                <w:rFonts w:ascii="新宋体" w:eastAsia="新宋体" w:hAnsi="新宋体" w:hint="eastAsia"/>
              </w:rPr>
              <w:t>1</w:t>
            </w:r>
          </w:p>
        </w:tc>
        <w:tc>
          <w:tcPr>
            <w:tcW w:w="7938" w:type="dxa"/>
            <w:vAlign w:val="center"/>
          </w:tcPr>
          <w:p w:rsidR="007064A1" w:rsidRDefault="00F93C7B">
            <w:pPr>
              <w:spacing w:line="276" w:lineRule="auto"/>
              <w:jc w:val="center"/>
              <w:rPr>
                <w:rFonts w:ascii="新宋体" w:eastAsia="新宋体" w:hAnsi="新宋体"/>
              </w:rPr>
            </w:pPr>
            <w:r>
              <w:rPr>
                <w:rFonts w:ascii="新宋体" w:eastAsia="新宋体" w:hAnsi="新宋体" w:hint="eastAsia"/>
              </w:rPr>
              <w:t>完全满足本项目服务期限的要求。</w:t>
            </w:r>
          </w:p>
        </w:tc>
      </w:tr>
      <w:tr w:rsidR="007064A1">
        <w:trPr>
          <w:jc w:val="center"/>
        </w:trPr>
        <w:tc>
          <w:tcPr>
            <w:tcW w:w="959" w:type="dxa"/>
            <w:vAlign w:val="center"/>
          </w:tcPr>
          <w:p w:rsidR="007064A1" w:rsidRDefault="00F93C7B">
            <w:pPr>
              <w:spacing w:line="276" w:lineRule="auto"/>
              <w:jc w:val="center"/>
              <w:rPr>
                <w:rFonts w:ascii="新宋体" w:eastAsia="新宋体" w:hAnsi="新宋体"/>
              </w:rPr>
            </w:pPr>
            <w:r>
              <w:rPr>
                <w:rFonts w:ascii="新宋体" w:eastAsia="新宋体" w:hAnsi="新宋体" w:hint="eastAsia"/>
              </w:rPr>
              <w:t>……</w:t>
            </w:r>
          </w:p>
        </w:tc>
        <w:tc>
          <w:tcPr>
            <w:tcW w:w="7938" w:type="dxa"/>
            <w:vAlign w:val="center"/>
          </w:tcPr>
          <w:p w:rsidR="007064A1" w:rsidRDefault="007064A1">
            <w:pPr>
              <w:spacing w:line="276" w:lineRule="auto"/>
              <w:jc w:val="center"/>
              <w:rPr>
                <w:rFonts w:ascii="新宋体" w:eastAsia="新宋体" w:hAnsi="新宋体"/>
              </w:rPr>
            </w:pPr>
          </w:p>
        </w:tc>
      </w:tr>
    </w:tbl>
    <w:p w:rsidR="007064A1" w:rsidRDefault="00F93C7B">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rsidR="007064A1" w:rsidRDefault="00F93C7B">
      <w:pPr>
        <w:pStyle w:val="30"/>
        <w:rPr>
          <w:rFonts w:ascii="新宋体" w:eastAsia="新宋体" w:hAnsi="新宋体"/>
          <w:kern w:val="44"/>
          <w:szCs w:val="28"/>
        </w:rPr>
      </w:pPr>
      <w:r>
        <w:rPr>
          <w:rFonts w:ascii="新宋体" w:eastAsia="新宋体" w:hAnsi="新宋体" w:hint="eastAsia"/>
          <w:kern w:val="44"/>
          <w:szCs w:val="28"/>
        </w:rPr>
        <w:t>三、项目概况</w:t>
      </w:r>
    </w:p>
    <w:p w:rsidR="007064A1" w:rsidRDefault="00F93C7B">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人民币玖拾万元整（900,000.00），</w:t>
      </w:r>
      <w:r>
        <w:rPr>
          <w:rFonts w:ascii="新宋体" w:eastAsia="新宋体" w:hAnsi="新宋体" w:cs="宋体"/>
          <w:szCs w:val="21"/>
        </w:rPr>
        <w:t>最高投标限价</w:t>
      </w:r>
      <w:r>
        <w:rPr>
          <w:rFonts w:ascii="新宋体" w:eastAsia="新宋体" w:hAnsi="新宋体" w:cs="宋体" w:hint="eastAsia"/>
          <w:szCs w:val="21"/>
        </w:rPr>
        <w:t>: 人民币玖拾万元整（900,000.00）</w:t>
      </w:r>
    </w:p>
    <w:p w:rsidR="007064A1" w:rsidRDefault="00F93C7B">
      <w:pPr>
        <w:spacing w:line="360" w:lineRule="auto"/>
        <w:rPr>
          <w:rFonts w:ascii="新宋体" w:eastAsia="新宋体" w:hAnsi="新宋体" w:cs="宋体"/>
          <w:szCs w:val="21"/>
        </w:rPr>
      </w:pPr>
      <w:r>
        <w:rPr>
          <w:rFonts w:ascii="新宋体" w:eastAsia="新宋体" w:hAnsi="新宋体" w:cs="宋体" w:hint="eastAsia"/>
          <w:szCs w:val="21"/>
        </w:rPr>
        <w:t>（二）项目概况: 加强生态保护修复监管是推进生态环境治理体系和治理能力现代化的重要任务。为强化生态保护修复监管，贯彻落实《中共中央 国务院关于全面加强生态环境保护 坚决打好污染防治攻坚战的意见》、《关于加强生态保护监管工作的意见》、《深圳率先打造美丽中国典范规划纲要（2020-2035年）及行动方案（2020-2025年）》等要求，需开展宝安区2024年度生态保护修复技术辅助支撑服务项目。</w:t>
      </w:r>
    </w:p>
    <w:p w:rsidR="007064A1" w:rsidRDefault="007064A1">
      <w:pPr>
        <w:rPr>
          <w:rFonts w:ascii="新宋体" w:eastAsia="新宋体" w:hAnsi="新宋体"/>
          <w:b/>
          <w:bCs/>
          <w:szCs w:val="21"/>
        </w:rPr>
      </w:pPr>
    </w:p>
    <w:p w:rsidR="007064A1" w:rsidRDefault="00F93C7B">
      <w:pPr>
        <w:pStyle w:val="30"/>
        <w:rPr>
          <w:rFonts w:ascii="新宋体" w:eastAsia="新宋体" w:hAnsi="新宋体"/>
          <w:kern w:val="44"/>
          <w:szCs w:val="28"/>
        </w:rPr>
      </w:pPr>
      <w:r>
        <w:rPr>
          <w:rFonts w:ascii="新宋体" w:eastAsia="新宋体" w:hAnsi="新宋体" w:hint="eastAsia"/>
          <w:kern w:val="44"/>
          <w:szCs w:val="28"/>
        </w:rPr>
        <w:t>四、项目技术要求</w:t>
      </w:r>
    </w:p>
    <w:p w:rsidR="007064A1" w:rsidRDefault="00F93C7B">
      <w:pPr>
        <w:spacing w:line="360" w:lineRule="auto"/>
        <w:ind w:firstLineChars="200" w:firstLine="422"/>
        <w:rPr>
          <w:rFonts w:ascii="新宋体" w:eastAsia="新宋体" w:hAnsi="新宋体"/>
          <w:b/>
        </w:rPr>
      </w:pPr>
      <w:r>
        <w:rPr>
          <w:rFonts w:ascii="新宋体" w:eastAsia="新宋体" w:hAnsi="新宋体"/>
          <w:b/>
        </w:rPr>
        <w:t>（一）服务内容</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lastRenderedPageBreak/>
        <w:t>1、建立生态保护修复项目库</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根据深圳市国土空间规划、深圳市国土空间生态修复规划、生态修复实施计划、宝安区国土空间分区规划、宝安区国土空间生态保护修复规划等文件，通过资料收集和梳理宝安区实施的生态保护修复项目，包括前期类、施工中和已验收项目，建立宝安区生态保护修复项目库。</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2、提供生态保护修复项目常态化监督技术支撑</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基于辖区生态保护修复项目库，协助开展重点生态保护修复项目技术辅助工作，全年度计划开展2次现场踏勘，为制定现场监督工作方案提供技术支持，包括工作内容、时间进度、人员安排、核查程序等内容；利用无人机航拍等技术手段，开展项目现场生态环境监测，对项目实施范围及周边动植物状况、项目施工期间是否对周边区域生态系统造成影响或破坏、防护措施是否到位、修复成效等内容进行评估；定期跟踪项目各阶段信息动态、进展情况以及存在的问题，形成宝安区2024年度生态保护修复重点项目技术分析报告。</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3、提供生态修复监管日常技术支撑</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依据生态修复相关政策法规和技术规范，对落实生态修复监管中遇到的技术问题提供专业技术支持咨询。依据生态环境管理部门在生态保护修复中的相关职责及《深圳经济特区生态环境保护条例》规定，协助管理部门督促辖区生态修复项目实施单位开展生态修复工作。</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4、开展年度典型项目生态修复评估。</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选取辖区1个典型生态修复项目，通过资料收集、实地调查等方式对项目前、后开展调查，从生态服务功能、生物多样性、外来生物入侵及工程防护措施等方面对项目进行评估，形成宝安区2024年度典型生态修复项目评估报告。</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5、提供生态保护政策</w:t>
      </w:r>
      <w:proofErr w:type="gramStart"/>
      <w:r>
        <w:rPr>
          <w:rFonts w:ascii="新宋体" w:eastAsia="新宋体" w:hAnsi="新宋体" w:hint="eastAsia"/>
        </w:rPr>
        <w:t>研判分析</w:t>
      </w:r>
      <w:proofErr w:type="gramEnd"/>
      <w:r>
        <w:rPr>
          <w:rFonts w:ascii="新宋体" w:eastAsia="新宋体" w:hAnsi="新宋体" w:hint="eastAsia"/>
        </w:rPr>
        <w:t>与基于开发建设活动的生态保护技术支撑。</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针对宝安区各政府部门有关生态保护方面的政策制定，协助管理部门做好生态保护相关政策</w:t>
      </w:r>
      <w:proofErr w:type="gramStart"/>
      <w:r>
        <w:rPr>
          <w:rFonts w:ascii="新宋体" w:eastAsia="新宋体" w:hAnsi="新宋体" w:hint="eastAsia"/>
        </w:rPr>
        <w:t>研判分析</w:t>
      </w:r>
      <w:proofErr w:type="gramEnd"/>
      <w:r>
        <w:rPr>
          <w:rFonts w:ascii="新宋体" w:eastAsia="新宋体" w:hAnsi="新宋体" w:hint="eastAsia"/>
        </w:rPr>
        <w:t>工作。针对拟开展或正在开展的开发建设活动，协助开展开发建设区域或其周边的生态本底有关基础信息收集、实地踏勘等工作，并在分析开发建设活动对生态系统、生物多样性、栖息生境等方面造成的影响的基础上，对生态保护与管理提供合理建议，为生态保护政策</w:t>
      </w:r>
      <w:proofErr w:type="gramStart"/>
      <w:r>
        <w:rPr>
          <w:rFonts w:ascii="新宋体" w:eastAsia="新宋体" w:hAnsi="新宋体" w:hint="eastAsia"/>
        </w:rPr>
        <w:t>研判分析</w:t>
      </w:r>
      <w:proofErr w:type="gramEnd"/>
      <w:r>
        <w:rPr>
          <w:rFonts w:ascii="新宋体" w:eastAsia="新宋体" w:hAnsi="新宋体" w:hint="eastAsia"/>
        </w:rPr>
        <w:t>与基于开发建设活动的生态保护提供技术支持。</w:t>
      </w:r>
    </w:p>
    <w:p w:rsidR="007064A1" w:rsidRDefault="00F93C7B">
      <w:pPr>
        <w:spacing w:line="360" w:lineRule="auto"/>
        <w:ind w:firstLineChars="200" w:firstLine="422"/>
        <w:rPr>
          <w:rFonts w:ascii="新宋体" w:eastAsia="新宋体" w:hAnsi="新宋体"/>
          <w:b/>
        </w:rPr>
      </w:pPr>
      <w:r>
        <w:rPr>
          <w:rFonts w:ascii="新宋体" w:eastAsia="新宋体" w:hAnsi="新宋体" w:hint="eastAsia"/>
          <w:b/>
        </w:rPr>
        <w:t>（二</w:t>
      </w:r>
      <w:r>
        <w:rPr>
          <w:rFonts w:ascii="新宋体" w:eastAsia="新宋体" w:hAnsi="新宋体"/>
          <w:b/>
        </w:rPr>
        <w:t>）服务方式</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中标人需按照服务内容提供技术咨询服务工作。</w:t>
      </w:r>
    </w:p>
    <w:p w:rsidR="007064A1" w:rsidRDefault="00F93C7B">
      <w:pPr>
        <w:spacing w:line="360" w:lineRule="auto"/>
        <w:ind w:firstLineChars="200" w:firstLine="422"/>
        <w:rPr>
          <w:rFonts w:ascii="新宋体" w:eastAsia="新宋体" w:hAnsi="新宋体"/>
          <w:b/>
        </w:rPr>
      </w:pPr>
      <w:r>
        <w:rPr>
          <w:rFonts w:ascii="新宋体" w:eastAsia="新宋体" w:hAnsi="新宋体" w:hint="eastAsia"/>
          <w:b/>
        </w:rPr>
        <w:t>（三</w:t>
      </w:r>
      <w:r>
        <w:rPr>
          <w:rFonts w:ascii="新宋体" w:eastAsia="新宋体" w:hAnsi="新宋体"/>
          <w:b/>
        </w:rPr>
        <w:t>）提交成果</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1.宝安区2024年生态保护修复项目库；</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2.宝安区2024年度生态保护修复重点项目技术分析报告；</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3.宝安区2024年度典型生态修复项目评估报告；</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4.宝安区2024年度生态保护政策</w:t>
      </w:r>
      <w:proofErr w:type="gramStart"/>
      <w:r>
        <w:rPr>
          <w:rFonts w:ascii="新宋体" w:eastAsia="新宋体" w:hAnsi="新宋体" w:hint="eastAsia"/>
        </w:rPr>
        <w:t>研判分析</w:t>
      </w:r>
      <w:proofErr w:type="gramEnd"/>
      <w:r>
        <w:rPr>
          <w:rFonts w:ascii="新宋体" w:eastAsia="新宋体" w:hAnsi="新宋体" w:hint="eastAsia"/>
        </w:rPr>
        <w:t>与基于开发建设活动的生态保护技术支撑有关材料。</w:t>
      </w:r>
    </w:p>
    <w:p w:rsidR="007064A1" w:rsidRDefault="00F93C7B">
      <w:pPr>
        <w:spacing w:line="360" w:lineRule="auto"/>
        <w:ind w:firstLineChars="200" w:firstLine="422"/>
        <w:rPr>
          <w:rFonts w:ascii="新宋体" w:eastAsia="新宋体" w:hAnsi="新宋体"/>
          <w:b/>
        </w:rPr>
      </w:pPr>
      <w:r>
        <w:rPr>
          <w:rFonts w:ascii="新宋体" w:eastAsia="新宋体" w:hAnsi="新宋体" w:hint="eastAsia"/>
          <w:b/>
        </w:rPr>
        <w:t>（四</w:t>
      </w:r>
      <w:r>
        <w:rPr>
          <w:rFonts w:ascii="新宋体" w:eastAsia="新宋体" w:hAnsi="新宋体"/>
          <w:b/>
        </w:rPr>
        <w:t>）人员要求</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为保证项目的顺利进行，中标方需组织一支由具有丰富研究经验的研究团队来开展此项目，研</w:t>
      </w:r>
      <w:r>
        <w:rPr>
          <w:rFonts w:ascii="新宋体" w:eastAsia="新宋体" w:hAnsi="新宋体" w:hint="eastAsia"/>
        </w:rPr>
        <w:lastRenderedPageBreak/>
        <w:t>究团队不少于6人，其中高级工程师职称不少于2人，中级工程师职称不少于4人。</w:t>
      </w:r>
      <w:r>
        <w:rPr>
          <w:rFonts w:ascii="新宋体" w:eastAsia="新宋体" w:hAnsi="新宋体"/>
        </w:rPr>
        <w:t>项目</w:t>
      </w:r>
      <w:r>
        <w:rPr>
          <w:rFonts w:ascii="新宋体" w:eastAsia="新宋体" w:hAnsi="新宋体" w:hint="eastAsia"/>
        </w:rPr>
        <w:t>负责人需要有丰富的生态环境类项目经验且具有高级工程师职称。中标方需合理安排项目工作和时间节点，项目组成员分工明确，责任到人，同时还应互相合作，严格按照各项规章制度、工作流程开展工作。</w:t>
      </w:r>
    </w:p>
    <w:p w:rsidR="007064A1" w:rsidRDefault="00F93C7B">
      <w:pPr>
        <w:spacing w:line="360" w:lineRule="auto"/>
        <w:ind w:firstLineChars="200" w:firstLine="422"/>
        <w:rPr>
          <w:rFonts w:ascii="新宋体" w:eastAsia="新宋体" w:hAnsi="新宋体"/>
          <w:b/>
        </w:rPr>
      </w:pPr>
      <w:r>
        <w:rPr>
          <w:rFonts w:ascii="新宋体" w:eastAsia="新宋体" w:hAnsi="新宋体" w:hint="eastAsia"/>
          <w:b/>
        </w:rPr>
        <w:t>（五）</w:t>
      </w:r>
      <w:r>
        <w:rPr>
          <w:rFonts w:ascii="新宋体" w:eastAsia="新宋体" w:hAnsi="新宋体"/>
          <w:b/>
        </w:rPr>
        <w:t>验收要求</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项目主要成果需通过专家评审，并获得采购单位认可。</w:t>
      </w:r>
    </w:p>
    <w:p w:rsidR="007064A1" w:rsidRDefault="007064A1">
      <w:pPr>
        <w:rPr>
          <w:rFonts w:ascii="新宋体" w:eastAsia="新宋体" w:hAnsi="新宋体"/>
          <w:b/>
        </w:rPr>
      </w:pPr>
    </w:p>
    <w:p w:rsidR="007064A1" w:rsidRDefault="00F93C7B">
      <w:pPr>
        <w:pStyle w:val="30"/>
        <w:rPr>
          <w:rFonts w:ascii="新宋体" w:eastAsia="新宋体" w:hAnsi="新宋体"/>
          <w:kern w:val="44"/>
          <w:szCs w:val="28"/>
        </w:rPr>
      </w:pPr>
      <w:r>
        <w:rPr>
          <w:rFonts w:ascii="新宋体" w:eastAsia="新宋体" w:hAnsi="新宋体" w:hint="eastAsia"/>
          <w:kern w:val="44"/>
          <w:szCs w:val="28"/>
        </w:rPr>
        <w:t>五、项目商务要求</w:t>
      </w:r>
    </w:p>
    <w:p w:rsidR="007064A1" w:rsidRDefault="00F93C7B">
      <w:pPr>
        <w:spacing w:line="360" w:lineRule="auto"/>
        <w:ind w:firstLineChars="200" w:firstLine="422"/>
        <w:rPr>
          <w:rFonts w:ascii="新宋体" w:eastAsia="新宋体" w:hAnsi="新宋体"/>
          <w:b/>
        </w:rPr>
      </w:pPr>
      <w:r>
        <w:rPr>
          <w:rFonts w:ascii="新宋体" w:eastAsia="新宋体" w:hAnsi="新宋体" w:hint="eastAsia"/>
          <w:b/>
        </w:rPr>
        <w:t>（一）支付要求</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1、签订合同后，采购人在收到发票后1</w:t>
      </w:r>
      <w:r>
        <w:rPr>
          <w:rFonts w:ascii="新宋体" w:eastAsia="新宋体" w:hAnsi="新宋体"/>
        </w:rPr>
        <w:t>0</w:t>
      </w:r>
      <w:r>
        <w:rPr>
          <w:rFonts w:ascii="新宋体" w:eastAsia="新宋体" w:hAnsi="新宋体" w:hint="eastAsia"/>
        </w:rPr>
        <w:t>日内向中标人支付合同首款，首款不超过36万元，具体金额以合同约定为准 。</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2、项目服务期满验收合格后，采购人在收到发票后1</w:t>
      </w:r>
      <w:r>
        <w:rPr>
          <w:rFonts w:ascii="新宋体" w:eastAsia="新宋体" w:hAnsi="新宋体"/>
        </w:rPr>
        <w:t>0</w:t>
      </w:r>
      <w:r>
        <w:rPr>
          <w:rFonts w:ascii="新宋体" w:eastAsia="新宋体" w:hAnsi="新宋体" w:hint="eastAsia"/>
        </w:rPr>
        <w:t>日内向中标人支付尾款，尾款金额应为中标金额减去首款和阶段款，最高不超过54万元，具体以合同签订金额为准。</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3、每次按合同支付款项前，中标人应向采购人提供与支付金额相符的有效发票，且收款方、出具发票方、合同</w:t>
      </w:r>
      <w:proofErr w:type="gramStart"/>
      <w:r>
        <w:rPr>
          <w:rFonts w:ascii="新宋体" w:eastAsia="新宋体" w:hAnsi="新宋体" w:hint="eastAsia"/>
        </w:rPr>
        <w:t>乙方均</w:t>
      </w:r>
      <w:proofErr w:type="gramEnd"/>
      <w:r>
        <w:rPr>
          <w:rFonts w:ascii="新宋体" w:eastAsia="新宋体" w:hAnsi="新宋体" w:hint="eastAsia"/>
        </w:rPr>
        <w:t>必须与中标人名称一致。</w:t>
      </w:r>
    </w:p>
    <w:p w:rsidR="007064A1" w:rsidRDefault="00F93C7B">
      <w:pPr>
        <w:spacing w:line="360" w:lineRule="auto"/>
        <w:ind w:firstLineChars="200" w:firstLine="422"/>
        <w:rPr>
          <w:rFonts w:ascii="新宋体" w:eastAsia="新宋体" w:hAnsi="新宋体"/>
          <w:b/>
        </w:rPr>
      </w:pPr>
      <w:r>
        <w:rPr>
          <w:rFonts w:ascii="新宋体" w:eastAsia="新宋体" w:hAnsi="新宋体" w:hint="eastAsia"/>
          <w:b/>
        </w:rPr>
        <w:t>（二）合同服务期限</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 xml:space="preserve">1、项目服务期限：本项目服务期自合同约定之日起 </w:t>
      </w:r>
      <w:r>
        <w:rPr>
          <w:rFonts w:ascii="新宋体" w:eastAsia="新宋体" w:hAnsi="新宋体"/>
        </w:rPr>
        <w:t>1</w:t>
      </w:r>
      <w:r>
        <w:rPr>
          <w:rFonts w:ascii="新宋体" w:eastAsia="新宋体" w:hAnsi="新宋体" w:hint="eastAsia"/>
        </w:rPr>
        <w:t xml:space="preserve"> 年。</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2、本项目为长期服务项目，政府采购合同一年一签，履行期限最长不得超过三十六个月。如采购人对履约情况不满意，采购人不再续约。</w:t>
      </w:r>
    </w:p>
    <w:p w:rsidR="007064A1" w:rsidRDefault="00F93C7B">
      <w:pPr>
        <w:spacing w:line="360" w:lineRule="auto"/>
        <w:ind w:firstLineChars="200" w:firstLine="422"/>
        <w:rPr>
          <w:rFonts w:ascii="新宋体" w:eastAsia="新宋体" w:hAnsi="新宋体"/>
          <w:b/>
        </w:rPr>
      </w:pPr>
      <w:r>
        <w:rPr>
          <w:rFonts w:ascii="新宋体" w:eastAsia="新宋体" w:hAnsi="新宋体" w:hint="eastAsia"/>
          <w:b/>
        </w:rPr>
        <w:t>（三）保密要求</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由采购人收集的、开发的、整理的、复制的、研究的和准备的与本合同项下工作有关的所有资料在提供给中标人时，均被视为保密的，不得泄露给除采购人或其指定的代表之外的任何人、企业或公司；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无论本合同因何种原因终止，本条款一直约束中标人。</w:t>
      </w:r>
    </w:p>
    <w:p w:rsidR="007064A1" w:rsidRDefault="00F93C7B">
      <w:pPr>
        <w:spacing w:line="360" w:lineRule="auto"/>
        <w:ind w:firstLineChars="200" w:firstLine="422"/>
        <w:rPr>
          <w:rFonts w:ascii="新宋体" w:eastAsia="新宋体" w:hAnsi="新宋体"/>
          <w:b/>
        </w:rPr>
      </w:pPr>
      <w:r>
        <w:rPr>
          <w:rFonts w:ascii="新宋体" w:eastAsia="新宋体" w:hAnsi="新宋体" w:hint="eastAsia"/>
          <w:b/>
        </w:rPr>
        <w:t>（四）违约责任</w:t>
      </w:r>
      <w:r>
        <w:rPr>
          <w:rFonts w:ascii="新宋体" w:eastAsia="新宋体" w:hAnsi="新宋体" w:hint="eastAsia"/>
          <w:b/>
        </w:rPr>
        <w:tab/>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1、因中标人原因，未能按规定时间完成有关工作的，每延误一天，采购人可在支付合同余款中扣除合同价款千分之一，延误超过15天，采购人有权解除合同，中标人应当向采购人支付采购合同总价款20%的违约金；</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2、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lastRenderedPageBreak/>
        <w:t>3、如中标人违反保密义务或提供的项目服务或项目成果侵犯第三方知识产权的，采购人有权解除合同，中标人应当返还采购人已支付款项并向采购人支付采购合同总价款20%的违约金；</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4、未经采购人同意，中标人不得将项目转包或分包给</w:t>
      </w:r>
      <w:proofErr w:type="gramStart"/>
      <w:r>
        <w:rPr>
          <w:rFonts w:ascii="新宋体" w:eastAsia="新宋体" w:hAnsi="新宋体" w:hint="eastAsia"/>
        </w:rPr>
        <w:t>其他第三</w:t>
      </w:r>
      <w:proofErr w:type="gramEnd"/>
      <w:r>
        <w:rPr>
          <w:rFonts w:ascii="新宋体" w:eastAsia="新宋体" w:hAnsi="新宋体" w:hint="eastAsia"/>
        </w:rPr>
        <w:t>方，如若违反，采购人有权解除合同，中标人应当返还采购人已支付的款项并向采购人支付采购合同总价款20%的违约金。</w:t>
      </w:r>
    </w:p>
    <w:p w:rsidR="007064A1" w:rsidRDefault="00F93C7B">
      <w:pPr>
        <w:spacing w:line="360" w:lineRule="auto"/>
        <w:ind w:firstLineChars="200" w:firstLine="422"/>
        <w:rPr>
          <w:rFonts w:ascii="新宋体" w:eastAsia="新宋体" w:hAnsi="新宋体"/>
          <w:b/>
        </w:rPr>
      </w:pPr>
      <w:r>
        <w:rPr>
          <w:rFonts w:ascii="新宋体" w:eastAsia="新宋体" w:hAnsi="新宋体" w:hint="eastAsia"/>
          <w:b/>
        </w:rPr>
        <w:t>（五）合同的变更</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1、在合同履行过程中，采购人、中标人双方可就合同履行的时间、地点和方式等协商进行变更。协商一致后，双方应签订书面的补充协议。</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2、在不改变合同其他条款的前提下，采购人有权在合同价款改变正负百分之十的范围内追加或减少与合同标的相同的货物或服务，并就此与中标人签订补充合同，中标人不得拒绝。</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3、除了双方签署书面协议，并成为合同不可分割的一部分之外，合同条件不得有任何变更。</w:t>
      </w:r>
    </w:p>
    <w:p w:rsidR="007064A1" w:rsidRDefault="00F93C7B">
      <w:pPr>
        <w:spacing w:line="360" w:lineRule="auto"/>
        <w:ind w:firstLineChars="200" w:firstLine="422"/>
        <w:rPr>
          <w:rFonts w:ascii="新宋体" w:eastAsia="新宋体" w:hAnsi="新宋体"/>
          <w:b/>
        </w:rPr>
      </w:pPr>
      <w:r>
        <w:rPr>
          <w:rFonts w:ascii="新宋体" w:eastAsia="新宋体" w:hAnsi="新宋体" w:hint="eastAsia"/>
          <w:b/>
        </w:rPr>
        <w:t>（六）合同转让和分包</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1、中标人不得以任何形式部分或全部转让其应履行的合同义务。</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2、除非在投标文件中明确提出分包项目和建议的分包人，否则中标人不得采用分包方式履行合同。</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3、在合同实施过程中，除非中标人违约，采购人不得指定分包人。</w:t>
      </w:r>
    </w:p>
    <w:p w:rsidR="007064A1" w:rsidRDefault="00F93C7B">
      <w:pPr>
        <w:spacing w:line="360" w:lineRule="auto"/>
        <w:ind w:firstLineChars="200" w:firstLine="422"/>
        <w:rPr>
          <w:rFonts w:ascii="新宋体" w:eastAsia="新宋体" w:hAnsi="新宋体"/>
          <w:b/>
        </w:rPr>
      </w:pPr>
      <w:r>
        <w:rPr>
          <w:rFonts w:ascii="新宋体" w:eastAsia="新宋体" w:hAnsi="新宋体" w:hint="eastAsia"/>
          <w:b/>
        </w:rPr>
        <w:t>（七）解决争议的方法</w:t>
      </w:r>
      <w:r>
        <w:rPr>
          <w:rFonts w:ascii="新宋体" w:eastAsia="新宋体" w:hAnsi="新宋体" w:hint="eastAsia"/>
          <w:b/>
        </w:rPr>
        <w:tab/>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1、合同各方应通过友好协商，解决在执行合同过程中所发生的或与合同有关的一切争端。</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2、如协商仍不能解决，任一方可向深圳市宝安区人民法院提起诉讼。</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3、在诉讼期间，除正在进行诉讼的部分外，合同的其他部分应继续执行。</w:t>
      </w:r>
    </w:p>
    <w:p w:rsidR="007064A1" w:rsidRDefault="00F93C7B">
      <w:pPr>
        <w:spacing w:line="360" w:lineRule="auto"/>
        <w:ind w:firstLineChars="200" w:firstLine="422"/>
        <w:rPr>
          <w:rFonts w:ascii="新宋体" w:eastAsia="新宋体" w:hAnsi="新宋体"/>
          <w:b/>
        </w:rPr>
      </w:pPr>
      <w:r>
        <w:rPr>
          <w:rFonts w:ascii="新宋体" w:eastAsia="新宋体" w:hAnsi="新宋体" w:hint="eastAsia"/>
          <w:b/>
        </w:rPr>
        <w:t>（八）合同语言</w:t>
      </w:r>
      <w:r>
        <w:rPr>
          <w:rFonts w:ascii="新宋体" w:eastAsia="新宋体" w:hAnsi="新宋体" w:hint="eastAsia"/>
          <w:b/>
        </w:rPr>
        <w:tab/>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1、合同以及双方来往的与合同有关的信件、传真和其他文件应用中文书写。</w:t>
      </w:r>
    </w:p>
    <w:p w:rsidR="007064A1" w:rsidRDefault="00F93C7B">
      <w:pPr>
        <w:spacing w:line="360" w:lineRule="auto"/>
        <w:ind w:firstLineChars="200" w:firstLine="422"/>
        <w:rPr>
          <w:rFonts w:ascii="新宋体" w:eastAsia="新宋体" w:hAnsi="新宋体"/>
          <w:b/>
        </w:rPr>
      </w:pPr>
      <w:r>
        <w:rPr>
          <w:rFonts w:ascii="新宋体" w:eastAsia="新宋体" w:hAnsi="新宋体" w:hint="eastAsia"/>
          <w:b/>
        </w:rPr>
        <w:t>（九）法律适用</w:t>
      </w:r>
      <w:r>
        <w:rPr>
          <w:rFonts w:ascii="新宋体" w:eastAsia="新宋体" w:hAnsi="新宋体" w:hint="eastAsia"/>
          <w:b/>
        </w:rPr>
        <w:tab/>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1、合同适用中华人民共和国现行法律、行政法规和规章，如合同条款与法律、行政法规和规章不一致的，按照法律、行政法规和规章修改合同。</w:t>
      </w:r>
    </w:p>
    <w:p w:rsidR="007064A1" w:rsidRDefault="00F93C7B">
      <w:pPr>
        <w:spacing w:line="360" w:lineRule="auto"/>
        <w:ind w:firstLineChars="200" w:firstLine="422"/>
        <w:rPr>
          <w:rFonts w:ascii="新宋体" w:eastAsia="新宋体" w:hAnsi="新宋体"/>
          <w:b/>
        </w:rPr>
      </w:pPr>
      <w:r>
        <w:rPr>
          <w:rFonts w:ascii="新宋体" w:eastAsia="新宋体" w:hAnsi="新宋体" w:hint="eastAsia"/>
          <w:b/>
        </w:rPr>
        <w:t>（十）通知</w:t>
      </w:r>
      <w:r>
        <w:rPr>
          <w:rFonts w:ascii="新宋体" w:eastAsia="新宋体" w:hAnsi="新宋体" w:hint="eastAsia"/>
          <w:b/>
        </w:rPr>
        <w:tab/>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1、合同一方给另一方的通知均应采用书面形式，传真或快递送到对方的地址和办理签收手续。</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2、通知以送达之日或通知书中规定的生效之日起生效，两者中以较迟之日为准。</w:t>
      </w:r>
    </w:p>
    <w:p w:rsidR="007064A1" w:rsidRDefault="00F93C7B">
      <w:pPr>
        <w:spacing w:line="360" w:lineRule="auto"/>
        <w:ind w:firstLineChars="200" w:firstLine="422"/>
        <w:rPr>
          <w:rFonts w:ascii="新宋体" w:eastAsia="新宋体" w:hAnsi="新宋体"/>
          <w:b/>
        </w:rPr>
      </w:pPr>
      <w:r>
        <w:rPr>
          <w:rFonts w:ascii="新宋体" w:eastAsia="新宋体" w:hAnsi="新宋体" w:hint="eastAsia"/>
          <w:b/>
        </w:rPr>
        <w:t>（十一）知识产权合</w:t>
      </w:r>
      <w:proofErr w:type="gramStart"/>
      <w:r>
        <w:rPr>
          <w:rFonts w:ascii="新宋体" w:eastAsia="新宋体" w:hAnsi="新宋体" w:hint="eastAsia"/>
          <w:b/>
        </w:rPr>
        <w:t>规</w:t>
      </w:r>
      <w:proofErr w:type="gramEnd"/>
      <w:r>
        <w:rPr>
          <w:rFonts w:ascii="新宋体" w:eastAsia="新宋体" w:hAnsi="新宋体" w:hint="eastAsia"/>
          <w:b/>
        </w:rPr>
        <w:t>承诺</w:t>
      </w:r>
      <w:r>
        <w:rPr>
          <w:rFonts w:ascii="新宋体" w:eastAsia="新宋体" w:hAnsi="新宋体" w:hint="eastAsia"/>
          <w:b/>
        </w:rPr>
        <w:tab/>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1、中标人在履行合同的过程中不得侵犯他人知识产权，不得提供虚假知识产权申请材料或者违背知识产权合</w:t>
      </w:r>
      <w:proofErr w:type="gramStart"/>
      <w:r>
        <w:rPr>
          <w:rFonts w:ascii="新宋体" w:eastAsia="新宋体" w:hAnsi="新宋体" w:hint="eastAsia"/>
        </w:rPr>
        <w:t>规</w:t>
      </w:r>
      <w:proofErr w:type="gramEnd"/>
      <w:r>
        <w:rPr>
          <w:rFonts w:ascii="新宋体" w:eastAsia="新宋体" w:hAnsi="新宋体" w:hint="eastAsia"/>
        </w:rPr>
        <w:t>性承诺，否则依法追究其违约等责任，并将其失信违法信息依法纳入公共信用信息系统。</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2、中标人应保证采购人在使用该项目服务、项目成果或其任何一部分时免受第三方提出侵犯其专利、商标、版权等知识产权或商品名称及其他权利的起诉及索赔。若采购人因此被第三方起诉或以其他方式追究责任，中标人应赔偿因采购人被第三方索赔所引起的一切损失，包括但不限于采购</w:t>
      </w:r>
      <w:r>
        <w:rPr>
          <w:rFonts w:ascii="新宋体" w:eastAsia="新宋体" w:hAnsi="新宋体" w:hint="eastAsia"/>
        </w:rPr>
        <w:lastRenderedPageBreak/>
        <w:t>人所支付的侵权损害赔偿费、律师费、诉讼费、仲裁费、办案差旅费等因应诉、沟通协调所发生的一切费用。</w:t>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3、中标人实施本项目所形成成果的知识产权归采购人所有，未经采购人许可，中标人不得随意使用。</w:t>
      </w:r>
    </w:p>
    <w:p w:rsidR="007064A1" w:rsidRDefault="00F93C7B">
      <w:pPr>
        <w:spacing w:line="360" w:lineRule="auto"/>
        <w:ind w:firstLineChars="200" w:firstLine="422"/>
        <w:rPr>
          <w:rFonts w:ascii="新宋体" w:eastAsia="新宋体" w:hAnsi="新宋体"/>
          <w:b/>
        </w:rPr>
      </w:pPr>
      <w:r>
        <w:rPr>
          <w:rFonts w:ascii="新宋体" w:eastAsia="新宋体" w:hAnsi="新宋体" w:hint="eastAsia"/>
          <w:b/>
        </w:rPr>
        <w:t>（十二）合同解除和终止</w:t>
      </w:r>
      <w:r>
        <w:rPr>
          <w:rFonts w:ascii="新宋体" w:eastAsia="新宋体" w:hAnsi="新宋体" w:hint="eastAsia"/>
          <w:b/>
        </w:rPr>
        <w:tab/>
      </w:r>
    </w:p>
    <w:p w:rsidR="007064A1" w:rsidRDefault="00F93C7B">
      <w:pPr>
        <w:spacing w:line="360" w:lineRule="auto"/>
        <w:ind w:firstLineChars="200" w:firstLine="420"/>
        <w:rPr>
          <w:rFonts w:ascii="新宋体" w:eastAsia="新宋体" w:hAnsi="新宋体"/>
        </w:rPr>
      </w:pPr>
      <w:r>
        <w:rPr>
          <w:rFonts w:ascii="新宋体" w:eastAsia="新宋体" w:hAnsi="新宋体" w:hint="eastAsia"/>
        </w:rPr>
        <w:t>如果中标人未能在协议规定的限期或采购人同意延长的限期内提供部分或全部服务，采购人可向中标人发出书面的违约通知书，提出解除或终止部分或全部协议。采购人可在任何时候出于自身的</w:t>
      </w:r>
      <w:proofErr w:type="gramStart"/>
      <w:r>
        <w:rPr>
          <w:rFonts w:ascii="新宋体" w:eastAsia="新宋体" w:hAnsi="新宋体" w:hint="eastAsia"/>
        </w:rPr>
        <w:t>便利向</w:t>
      </w:r>
      <w:proofErr w:type="gramEnd"/>
      <w:r>
        <w:rPr>
          <w:rFonts w:ascii="新宋体" w:eastAsia="新宋体" w:hAnsi="新宋体" w:hint="eastAsia"/>
        </w:rPr>
        <w:t>中标人发出书面通知终止部分合同，采购人在合同总价中扣除该终止部分服务的价款，并不再对中标人</w:t>
      </w:r>
      <w:proofErr w:type="gramStart"/>
      <w:r>
        <w:rPr>
          <w:rFonts w:ascii="新宋体" w:eastAsia="新宋体" w:hAnsi="新宋体" w:hint="eastAsia"/>
        </w:rPr>
        <w:t>作出</w:t>
      </w:r>
      <w:proofErr w:type="gramEnd"/>
      <w:r>
        <w:rPr>
          <w:rFonts w:ascii="新宋体" w:eastAsia="新宋体" w:hAnsi="新宋体" w:hint="eastAsia"/>
        </w:rPr>
        <w:t>额外赔偿。</w:t>
      </w:r>
    </w:p>
    <w:p w:rsidR="007064A1" w:rsidRDefault="00F93C7B">
      <w:pPr>
        <w:spacing w:line="360" w:lineRule="auto"/>
        <w:ind w:firstLineChars="200" w:firstLine="422"/>
        <w:rPr>
          <w:rFonts w:ascii="新宋体" w:eastAsia="新宋体" w:hAnsi="新宋体"/>
          <w:b/>
        </w:rPr>
      </w:pPr>
      <w:r>
        <w:rPr>
          <w:rFonts w:ascii="新宋体" w:eastAsia="新宋体" w:hAnsi="新宋体" w:hint="eastAsia"/>
          <w:b/>
        </w:rPr>
        <w:t>（十三）税费</w:t>
      </w:r>
    </w:p>
    <w:p w:rsidR="007064A1" w:rsidRDefault="00F93C7B">
      <w:pPr>
        <w:spacing w:line="360" w:lineRule="auto"/>
        <w:ind w:firstLineChars="200" w:firstLine="420"/>
      </w:pPr>
      <w:r>
        <w:rPr>
          <w:rFonts w:ascii="新宋体" w:eastAsia="新宋体" w:hAnsi="新宋体" w:hint="eastAsia"/>
        </w:rPr>
        <w:t>中国政府根据现行税法向中标人征收的与合同有关的一切税费均由中标人负责</w:t>
      </w:r>
      <w:r>
        <w:rPr>
          <w:rFonts w:hint="eastAsia"/>
        </w:rPr>
        <w:t>。</w:t>
      </w:r>
    </w:p>
    <w:p w:rsidR="007064A1" w:rsidRDefault="00F93C7B">
      <w:pPr>
        <w:pStyle w:val="30"/>
        <w:rPr>
          <w:rFonts w:ascii="新宋体" w:eastAsia="新宋体" w:hAnsi="新宋体"/>
          <w:kern w:val="44"/>
          <w:szCs w:val="28"/>
        </w:rPr>
      </w:pPr>
      <w:r>
        <w:rPr>
          <w:rFonts w:ascii="新宋体" w:eastAsia="新宋体" w:hAnsi="新宋体" w:hint="eastAsia"/>
          <w:kern w:val="44"/>
          <w:szCs w:val="28"/>
        </w:rPr>
        <w:t>六、投标报价</w:t>
      </w:r>
    </w:p>
    <w:p w:rsidR="007064A1" w:rsidRDefault="00F93C7B">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投标人应根据本企业的成本自行决定报价，但不得以低于其企业成本的报价投标；评标时，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7064A1" w:rsidRDefault="00F93C7B">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7064A1" w:rsidRDefault="00F93C7B">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3、除非采购代理机构通过修改招标文件予以更正，否则，投标人应毫无例外地按招标文件所列的清单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7064A1" w:rsidRDefault="00F93C7B">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4、投标人应充分了解项目的位置、情况、道路及任何其他足以影响投标报价的情况，任何因忽视或误解项目情况而导致的索赔或服务期限延长申请将不获批准。</w:t>
      </w:r>
    </w:p>
    <w:p w:rsidR="007064A1" w:rsidRDefault="00F93C7B">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7064A1" w:rsidRDefault="00F93C7B">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rsidR="007064A1" w:rsidRDefault="007064A1" w:rsidP="00F93C7B">
      <w:pPr>
        <w:pStyle w:val="a4"/>
        <w:spacing w:beforeLines="25" w:before="60" w:afterLines="25" w:after="60"/>
        <w:ind w:firstLineChars="187" w:firstLine="393"/>
        <w:rPr>
          <w:rFonts w:ascii="新宋体" w:eastAsia="新宋体" w:hAnsi="新宋体"/>
          <w:szCs w:val="21"/>
        </w:rPr>
      </w:pPr>
    </w:p>
    <w:p w:rsidR="007064A1" w:rsidRDefault="007064A1" w:rsidP="00F93C7B">
      <w:pPr>
        <w:pStyle w:val="a4"/>
        <w:spacing w:beforeLines="25" w:before="60" w:afterLines="25" w:after="60"/>
        <w:ind w:firstLineChars="187" w:firstLine="393"/>
        <w:rPr>
          <w:rFonts w:ascii="新宋体" w:eastAsia="新宋体" w:hAnsi="新宋体"/>
          <w:szCs w:val="21"/>
        </w:rPr>
      </w:pPr>
    </w:p>
    <w:p w:rsidR="007064A1" w:rsidRDefault="007064A1" w:rsidP="00F93C7B">
      <w:pPr>
        <w:pStyle w:val="a4"/>
        <w:spacing w:beforeLines="25" w:before="60" w:afterLines="25" w:after="60"/>
        <w:ind w:firstLineChars="187" w:firstLine="393"/>
        <w:rPr>
          <w:rFonts w:ascii="新宋体" w:eastAsia="新宋体" w:hAnsi="新宋体"/>
          <w:szCs w:val="21"/>
        </w:rPr>
      </w:pPr>
    </w:p>
    <w:p w:rsidR="007064A1" w:rsidRDefault="007064A1" w:rsidP="00F93C7B">
      <w:pPr>
        <w:pStyle w:val="a4"/>
        <w:spacing w:beforeLines="25" w:before="60" w:afterLines="25" w:after="60"/>
        <w:ind w:firstLineChars="187" w:firstLine="393"/>
        <w:rPr>
          <w:rFonts w:ascii="新宋体" w:eastAsia="新宋体" w:hAnsi="新宋体"/>
          <w:szCs w:val="21"/>
        </w:rPr>
      </w:pPr>
    </w:p>
    <w:p w:rsidR="007064A1" w:rsidRDefault="007064A1" w:rsidP="00F93C7B">
      <w:pPr>
        <w:pStyle w:val="a4"/>
        <w:spacing w:beforeLines="25" w:before="60" w:afterLines="25" w:after="60"/>
        <w:ind w:firstLineChars="187" w:firstLine="393"/>
        <w:rPr>
          <w:rFonts w:ascii="新宋体" w:eastAsia="新宋体" w:hAnsi="新宋体"/>
          <w:szCs w:val="21"/>
        </w:rPr>
      </w:pPr>
    </w:p>
    <w:p w:rsidR="007064A1" w:rsidRDefault="007064A1" w:rsidP="00F93C7B">
      <w:pPr>
        <w:pStyle w:val="a4"/>
        <w:spacing w:beforeLines="25" w:before="60" w:afterLines="25" w:after="60"/>
        <w:ind w:firstLineChars="187" w:firstLine="393"/>
        <w:rPr>
          <w:rFonts w:ascii="新宋体" w:eastAsia="新宋体" w:hAnsi="新宋体"/>
          <w:szCs w:val="21"/>
        </w:rPr>
      </w:pPr>
    </w:p>
    <w:p w:rsidR="007064A1" w:rsidRDefault="00F93C7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rsidR="007064A1" w:rsidRDefault="00F93C7B">
      <w:pPr>
        <w:spacing w:line="360" w:lineRule="auto"/>
        <w:rPr>
          <w:rFonts w:ascii="新宋体" w:eastAsia="新宋体" w:hAnsi="新宋体"/>
          <w:b/>
          <w:sz w:val="24"/>
        </w:rPr>
      </w:pPr>
      <w:r>
        <w:rPr>
          <w:rFonts w:ascii="新宋体" w:eastAsia="新宋体" w:hAnsi="新宋体" w:hint="eastAsia"/>
          <w:b/>
          <w:sz w:val="24"/>
        </w:rPr>
        <w:t>投标文件组成：</w:t>
      </w:r>
    </w:p>
    <w:p w:rsidR="007064A1" w:rsidRDefault="00F93C7B">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rsidR="007064A1" w:rsidRDefault="00F93C7B">
      <w:pPr>
        <w:spacing w:line="360" w:lineRule="auto"/>
        <w:rPr>
          <w:rFonts w:ascii="新宋体" w:eastAsia="新宋体" w:hAnsi="新宋体"/>
          <w:szCs w:val="21"/>
        </w:rPr>
      </w:pPr>
      <w:r>
        <w:rPr>
          <w:rFonts w:ascii="新宋体" w:eastAsia="新宋体" w:hAnsi="新宋体" w:hint="eastAsia"/>
          <w:szCs w:val="21"/>
        </w:rPr>
        <w:t>（1）投标函</w:t>
      </w:r>
    </w:p>
    <w:p w:rsidR="007064A1" w:rsidRDefault="00F93C7B">
      <w:pPr>
        <w:spacing w:line="360" w:lineRule="auto"/>
        <w:rPr>
          <w:rFonts w:ascii="新宋体" w:eastAsia="新宋体" w:hAnsi="新宋体"/>
          <w:szCs w:val="21"/>
        </w:rPr>
      </w:pPr>
      <w:r>
        <w:rPr>
          <w:rFonts w:ascii="新宋体" w:eastAsia="新宋体" w:hAnsi="新宋体" w:hint="eastAsia"/>
          <w:szCs w:val="21"/>
        </w:rPr>
        <w:t>（2）政府采购投标及履约承诺函</w:t>
      </w:r>
    </w:p>
    <w:p w:rsidR="007064A1" w:rsidRDefault="00F93C7B">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rsidR="007064A1" w:rsidRDefault="00F93C7B">
      <w:pPr>
        <w:spacing w:line="360" w:lineRule="auto"/>
        <w:rPr>
          <w:rFonts w:ascii="新宋体" w:eastAsia="新宋体" w:hAnsi="新宋体"/>
          <w:szCs w:val="21"/>
        </w:rPr>
      </w:pPr>
      <w:r>
        <w:rPr>
          <w:rFonts w:ascii="新宋体" w:eastAsia="新宋体" w:hAnsi="新宋体" w:hint="eastAsia"/>
          <w:szCs w:val="21"/>
        </w:rPr>
        <w:t>（4）投标人情况介绍及资格要求</w:t>
      </w:r>
    </w:p>
    <w:p w:rsidR="007064A1" w:rsidRDefault="00F93C7B">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rsidR="007064A1" w:rsidRDefault="00F93C7B">
      <w:pPr>
        <w:spacing w:line="360" w:lineRule="auto"/>
        <w:rPr>
          <w:rFonts w:ascii="新宋体" w:eastAsia="新宋体" w:hAnsi="新宋体"/>
          <w:szCs w:val="21"/>
        </w:rPr>
      </w:pPr>
      <w:r>
        <w:rPr>
          <w:rFonts w:ascii="新宋体" w:eastAsia="新宋体" w:hAnsi="新宋体" w:hint="eastAsia"/>
          <w:szCs w:val="21"/>
        </w:rPr>
        <w:t>（6）投标人获奖情况（格式自定）</w:t>
      </w:r>
    </w:p>
    <w:p w:rsidR="007064A1" w:rsidRDefault="00F93C7B">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rsidR="007064A1" w:rsidRDefault="00F93C7B">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rsidR="007064A1" w:rsidRDefault="00F93C7B">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rsidR="007064A1" w:rsidRDefault="00F93C7B">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rsidR="007064A1" w:rsidRDefault="00F93C7B">
      <w:pPr>
        <w:spacing w:line="360" w:lineRule="auto"/>
        <w:rPr>
          <w:rFonts w:ascii="新宋体" w:eastAsia="新宋体" w:hAnsi="新宋体"/>
          <w:szCs w:val="21"/>
        </w:rPr>
      </w:pPr>
      <w:r>
        <w:rPr>
          <w:rFonts w:ascii="新宋体" w:eastAsia="新宋体" w:hAnsi="新宋体" w:hint="eastAsia"/>
          <w:szCs w:val="21"/>
        </w:rPr>
        <w:t>（11）服务响应时间（格式自定）</w:t>
      </w:r>
    </w:p>
    <w:p w:rsidR="007064A1" w:rsidRDefault="00F93C7B">
      <w:pPr>
        <w:spacing w:line="360" w:lineRule="auto"/>
        <w:rPr>
          <w:rFonts w:ascii="新宋体" w:eastAsia="新宋体" w:hAnsi="新宋体"/>
          <w:szCs w:val="21"/>
        </w:rPr>
      </w:pPr>
      <w:r>
        <w:rPr>
          <w:rFonts w:ascii="新宋体" w:eastAsia="新宋体" w:hAnsi="新宋体" w:hint="eastAsia"/>
          <w:szCs w:val="21"/>
        </w:rPr>
        <w:t>（12）其它招标文件要求的内容及投标人认为需要补充的内容（格式自定）</w:t>
      </w:r>
    </w:p>
    <w:p w:rsidR="007064A1" w:rsidRDefault="00F93C7B">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7064A1" w:rsidRDefault="007064A1">
      <w:pPr>
        <w:spacing w:line="360" w:lineRule="auto"/>
        <w:rPr>
          <w:rFonts w:ascii="新宋体" w:eastAsia="新宋体" w:hAnsi="新宋体"/>
          <w:szCs w:val="21"/>
        </w:rPr>
      </w:pPr>
    </w:p>
    <w:p w:rsidR="007064A1" w:rsidRDefault="00F93C7B">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rsidR="007064A1" w:rsidRDefault="00F93C7B">
      <w:pPr>
        <w:spacing w:line="360" w:lineRule="auto"/>
        <w:rPr>
          <w:rFonts w:ascii="新宋体" w:eastAsia="新宋体" w:hAnsi="新宋体"/>
          <w:szCs w:val="21"/>
        </w:rPr>
      </w:pPr>
      <w:r>
        <w:rPr>
          <w:rFonts w:ascii="新宋体" w:eastAsia="新宋体" w:hAnsi="新宋体" w:hint="eastAsia"/>
          <w:szCs w:val="21"/>
        </w:rPr>
        <w:t>（1）法定代表人证明书</w:t>
      </w:r>
    </w:p>
    <w:p w:rsidR="007064A1" w:rsidRDefault="00F93C7B">
      <w:pPr>
        <w:spacing w:line="360" w:lineRule="auto"/>
        <w:rPr>
          <w:rFonts w:ascii="新宋体" w:eastAsia="新宋体" w:hAnsi="新宋体"/>
          <w:szCs w:val="21"/>
        </w:rPr>
      </w:pPr>
      <w:r>
        <w:rPr>
          <w:rFonts w:ascii="新宋体" w:eastAsia="新宋体" w:hAnsi="新宋体" w:hint="eastAsia"/>
          <w:szCs w:val="21"/>
        </w:rPr>
        <w:t>（2）投标文件签署授权委托书</w:t>
      </w:r>
    </w:p>
    <w:p w:rsidR="007064A1" w:rsidRDefault="00F93C7B">
      <w:pPr>
        <w:spacing w:line="360" w:lineRule="auto"/>
        <w:rPr>
          <w:rFonts w:ascii="新宋体" w:eastAsia="新宋体" w:hAnsi="新宋体"/>
          <w:szCs w:val="21"/>
        </w:rPr>
      </w:pPr>
      <w:r>
        <w:rPr>
          <w:rFonts w:ascii="新宋体" w:eastAsia="新宋体" w:hAnsi="新宋体" w:hint="eastAsia"/>
          <w:szCs w:val="21"/>
        </w:rPr>
        <w:t>（3）实质性条款响应情况表</w:t>
      </w:r>
    </w:p>
    <w:p w:rsidR="007064A1" w:rsidRDefault="00F93C7B">
      <w:pPr>
        <w:spacing w:line="360" w:lineRule="auto"/>
        <w:rPr>
          <w:rFonts w:ascii="新宋体" w:eastAsia="新宋体" w:hAnsi="新宋体"/>
          <w:szCs w:val="21"/>
        </w:rPr>
      </w:pPr>
      <w:r>
        <w:rPr>
          <w:rFonts w:ascii="新宋体" w:eastAsia="新宋体" w:hAnsi="新宋体" w:hint="eastAsia"/>
          <w:szCs w:val="21"/>
        </w:rPr>
        <w:t>（4）详细分项报价</w:t>
      </w:r>
    </w:p>
    <w:p w:rsidR="007064A1" w:rsidRDefault="00F93C7B">
      <w:pPr>
        <w:spacing w:line="360" w:lineRule="auto"/>
        <w:rPr>
          <w:rFonts w:ascii="新宋体" w:eastAsia="新宋体" w:hAnsi="新宋体"/>
          <w:szCs w:val="21"/>
        </w:rPr>
      </w:pPr>
      <w:r>
        <w:rPr>
          <w:rFonts w:ascii="新宋体" w:eastAsia="新宋体" w:hAnsi="新宋体" w:hint="eastAsia"/>
          <w:szCs w:val="21"/>
        </w:rPr>
        <w:t>（5）实施方案（格式自定）</w:t>
      </w:r>
    </w:p>
    <w:p w:rsidR="007064A1" w:rsidRDefault="00F93C7B">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rsidR="007064A1" w:rsidRDefault="00F93C7B">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rsidR="007064A1" w:rsidRDefault="00F93C7B">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rsidR="007064A1" w:rsidRDefault="00F93C7B">
      <w:pPr>
        <w:spacing w:line="360" w:lineRule="auto"/>
        <w:rPr>
          <w:rFonts w:ascii="新宋体" w:eastAsia="新宋体" w:hAnsi="新宋体"/>
          <w:szCs w:val="21"/>
        </w:rPr>
      </w:pPr>
      <w:r>
        <w:rPr>
          <w:rFonts w:ascii="新宋体" w:eastAsia="新宋体" w:hAnsi="新宋体" w:hint="eastAsia"/>
          <w:szCs w:val="21"/>
        </w:rPr>
        <w:t>（9）违约承诺（格式自定）</w:t>
      </w:r>
    </w:p>
    <w:p w:rsidR="007064A1" w:rsidRDefault="00F93C7B">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7064A1" w:rsidRDefault="007064A1">
      <w:pPr>
        <w:rPr>
          <w:rFonts w:ascii="新宋体" w:eastAsia="新宋体" w:hAnsi="新宋体"/>
          <w:sz w:val="24"/>
        </w:rPr>
      </w:pPr>
    </w:p>
    <w:p w:rsidR="007064A1" w:rsidRDefault="007064A1">
      <w:pPr>
        <w:ind w:firstLineChars="202" w:firstLine="426"/>
        <w:rPr>
          <w:rFonts w:ascii="新宋体" w:eastAsia="新宋体" w:hAnsi="新宋体"/>
          <w:b/>
          <w:szCs w:val="21"/>
        </w:rPr>
      </w:pPr>
    </w:p>
    <w:p w:rsidR="007064A1" w:rsidRDefault="007064A1">
      <w:pPr>
        <w:rPr>
          <w:rFonts w:ascii="新宋体" w:eastAsia="新宋体" w:hAnsi="新宋体"/>
          <w:b/>
          <w:szCs w:val="21"/>
        </w:rPr>
      </w:pPr>
    </w:p>
    <w:p w:rsidR="007064A1" w:rsidRDefault="00F93C7B">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7064A1" w:rsidRDefault="00F93C7B">
      <w:pPr>
        <w:pStyle w:val="4"/>
        <w:jc w:val="center"/>
        <w:rPr>
          <w:rFonts w:ascii="新宋体" w:eastAsia="新宋体" w:hAnsi="新宋体"/>
          <w:kern w:val="44"/>
        </w:rPr>
      </w:pPr>
      <w:r>
        <w:rPr>
          <w:rFonts w:ascii="新宋体" w:eastAsia="新宋体" w:hAnsi="新宋体" w:hint="eastAsia"/>
          <w:kern w:val="44"/>
        </w:rPr>
        <w:t>一、投标函</w:t>
      </w:r>
    </w:p>
    <w:p w:rsidR="007064A1" w:rsidRDefault="00F93C7B">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7064A1" w:rsidRDefault="00F93C7B">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7064A1" w:rsidRDefault="00F93C7B">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7064A1" w:rsidRDefault="00F93C7B">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7064A1" w:rsidRDefault="00F93C7B">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7064A1" w:rsidRDefault="00F93C7B">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7064A1" w:rsidRDefault="00F93C7B">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rsidR="007064A1" w:rsidRDefault="00F93C7B">
      <w:pPr>
        <w:spacing w:line="480" w:lineRule="auto"/>
        <w:rPr>
          <w:rFonts w:ascii="新宋体" w:eastAsia="新宋体" w:hAnsi="新宋体"/>
        </w:rPr>
      </w:pPr>
      <w:r>
        <w:rPr>
          <w:rFonts w:ascii="新宋体" w:eastAsia="新宋体" w:hAnsi="新宋体" w:hint="eastAsia"/>
        </w:rPr>
        <w:t xml:space="preserve">投标人：（公章）                       </w:t>
      </w:r>
    </w:p>
    <w:p w:rsidR="007064A1" w:rsidRDefault="00F93C7B">
      <w:pPr>
        <w:spacing w:line="480" w:lineRule="auto"/>
        <w:rPr>
          <w:rFonts w:ascii="新宋体" w:eastAsia="新宋体" w:hAnsi="新宋体"/>
        </w:rPr>
      </w:pPr>
      <w:r>
        <w:rPr>
          <w:rFonts w:ascii="新宋体" w:eastAsia="新宋体" w:hAnsi="新宋体" w:hint="eastAsia"/>
        </w:rPr>
        <w:t xml:space="preserve">单位地址：               </w:t>
      </w:r>
    </w:p>
    <w:p w:rsidR="007064A1" w:rsidRDefault="00F93C7B">
      <w:pPr>
        <w:spacing w:line="480" w:lineRule="auto"/>
        <w:rPr>
          <w:rFonts w:ascii="新宋体" w:eastAsia="新宋体" w:hAnsi="新宋体"/>
        </w:rPr>
      </w:pPr>
      <w:r>
        <w:rPr>
          <w:rFonts w:ascii="新宋体" w:eastAsia="新宋体" w:hAnsi="新宋体" w:hint="eastAsia"/>
        </w:rPr>
        <w:t>法定代表人或其委托代理人：（盖章或签字）</w:t>
      </w:r>
    </w:p>
    <w:p w:rsidR="007064A1" w:rsidRDefault="00F93C7B">
      <w:pPr>
        <w:spacing w:line="480" w:lineRule="auto"/>
        <w:rPr>
          <w:rFonts w:ascii="新宋体" w:eastAsia="新宋体" w:hAnsi="新宋体"/>
        </w:rPr>
      </w:pPr>
      <w:r>
        <w:rPr>
          <w:rFonts w:ascii="新宋体" w:eastAsia="新宋体" w:hAnsi="新宋体" w:hint="eastAsia"/>
        </w:rPr>
        <w:t>日期：    年   月   日</w:t>
      </w:r>
    </w:p>
    <w:p w:rsidR="007064A1" w:rsidRDefault="00F93C7B">
      <w:pPr>
        <w:spacing w:line="480" w:lineRule="auto"/>
        <w:rPr>
          <w:rFonts w:ascii="新宋体" w:eastAsia="新宋体" w:hAnsi="新宋体"/>
        </w:rPr>
      </w:pPr>
      <w:r>
        <w:rPr>
          <w:rFonts w:ascii="新宋体" w:eastAsia="新宋体" w:hAnsi="新宋体" w:hint="eastAsia"/>
        </w:rPr>
        <w:t xml:space="preserve">邮政编码：            电话：            传真：            </w:t>
      </w:r>
    </w:p>
    <w:p w:rsidR="007064A1" w:rsidRDefault="00F93C7B">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7064A1" w:rsidRDefault="00F93C7B">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7064A1" w:rsidRDefault="00F93C7B">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7064A1" w:rsidRDefault="00F93C7B">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7064A1" w:rsidRDefault="007064A1">
      <w:pPr>
        <w:rPr>
          <w:rFonts w:ascii="新宋体" w:eastAsia="新宋体" w:hAnsi="新宋体"/>
        </w:rPr>
      </w:pPr>
    </w:p>
    <w:p w:rsidR="007064A1" w:rsidRDefault="00F93C7B">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7064A1" w:rsidRDefault="007064A1">
      <w:pPr>
        <w:rPr>
          <w:rFonts w:ascii="新宋体" w:eastAsia="新宋体" w:hAnsi="新宋体"/>
        </w:rPr>
      </w:pPr>
    </w:p>
    <w:p w:rsidR="007064A1" w:rsidRDefault="00F93C7B">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7064A1" w:rsidRDefault="00F93C7B">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7064A1" w:rsidRDefault="00F93C7B">
      <w:pPr>
        <w:spacing w:line="360" w:lineRule="auto"/>
        <w:rPr>
          <w:rFonts w:ascii="新宋体" w:eastAsia="新宋体" w:hAnsi="新宋体"/>
        </w:rPr>
      </w:pPr>
      <w:r>
        <w:rPr>
          <w:rFonts w:ascii="新宋体" w:eastAsia="新宋体" w:hAnsi="新宋体" w:hint="eastAsia"/>
        </w:rPr>
        <w:t>我公司承诺：</w:t>
      </w:r>
    </w:p>
    <w:p w:rsidR="007064A1" w:rsidRDefault="00F93C7B">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rsidR="007064A1" w:rsidRDefault="00F93C7B">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7064A1" w:rsidRDefault="00F93C7B">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rsidR="007064A1" w:rsidRDefault="00F93C7B">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7064A1" w:rsidRDefault="00F93C7B">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7064A1" w:rsidRDefault="00F93C7B">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7064A1" w:rsidRDefault="00F93C7B">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7064A1" w:rsidRDefault="00F93C7B">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7064A1" w:rsidRDefault="00F93C7B">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7064A1" w:rsidRDefault="00F93C7B">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7064A1" w:rsidRDefault="00F93C7B">
      <w:pPr>
        <w:spacing w:line="360" w:lineRule="auto"/>
        <w:rPr>
          <w:rFonts w:ascii="新宋体" w:eastAsia="新宋体" w:hAnsi="新宋体"/>
        </w:rPr>
      </w:pPr>
      <w:r>
        <w:rPr>
          <w:rFonts w:ascii="新宋体" w:eastAsia="新宋体" w:hAnsi="新宋体" w:hint="eastAsia"/>
        </w:rPr>
        <w:t>11.为采购项目提供整体设计、规范编制或者项目管理、监理、检测等服务的供应商，不得再参加该采购项目同一合同项下的其他采购活动。</w:t>
      </w:r>
    </w:p>
    <w:p w:rsidR="007064A1" w:rsidRDefault="00F93C7B">
      <w:pPr>
        <w:spacing w:line="360" w:lineRule="auto"/>
        <w:rPr>
          <w:rFonts w:ascii="宋体" w:cs="宋体"/>
          <w:bCs/>
          <w:kern w:val="0"/>
          <w:szCs w:val="21"/>
        </w:rPr>
      </w:pPr>
      <w:r>
        <w:rPr>
          <w:rFonts w:ascii="新宋体" w:eastAsia="新宋体" w:hAnsi="新宋体" w:hint="eastAsia"/>
        </w:rPr>
        <w:t>12</w:t>
      </w:r>
      <w:r>
        <w:rPr>
          <w:rFonts w:ascii="宋体" w:cs="宋体" w:hint="eastAsia"/>
          <w:bCs/>
          <w:kern w:val="0"/>
          <w:szCs w:val="21"/>
        </w:rPr>
        <w:t>.单位负责人为同一人或者存在直接控股、管理关系的不同供应商，不得参加同一合同项下的政府采购活动，（适用于允许联合体投标）共同组成联合体投标的除外。</w:t>
      </w:r>
    </w:p>
    <w:p w:rsidR="007064A1" w:rsidRDefault="00F93C7B">
      <w:pPr>
        <w:spacing w:line="360" w:lineRule="auto"/>
        <w:rPr>
          <w:rFonts w:ascii="新宋体" w:eastAsia="新宋体" w:hAnsi="新宋体"/>
        </w:rPr>
      </w:pPr>
      <w:r>
        <w:rPr>
          <w:rFonts w:ascii="新宋体" w:eastAsia="新宋体" w:hAnsi="新宋体" w:hint="eastAsia"/>
        </w:rPr>
        <w:t xml:space="preserve">13.我公司保证，若所投货物涉及《财政部生态环境部关于印发节能产品政府采购品目清单的通知》（财库〔2019〕19号）列明的政府采购强制产品，则所投该产品符合节能产品的认证要求。若所投产品包括数据中心相关设备的，应满足财政部《绿色数据中心政府采购需求标准（试行）》（财办库〔2023〕7 号）要求。                            </w:t>
      </w:r>
    </w:p>
    <w:p w:rsidR="007064A1" w:rsidRDefault="00F93C7B">
      <w:pPr>
        <w:spacing w:line="360" w:lineRule="auto"/>
        <w:rPr>
          <w:rFonts w:ascii="新宋体" w:eastAsia="新宋体" w:hAnsi="新宋体"/>
        </w:rPr>
      </w:pPr>
      <w:r>
        <w:rPr>
          <w:rFonts w:ascii="新宋体" w:eastAsia="新宋体" w:hAnsi="新宋体" w:hint="eastAsia"/>
        </w:rPr>
        <w:lastRenderedPageBreak/>
        <w:t xml:space="preserve">投标人：（公章）                       </w:t>
      </w:r>
    </w:p>
    <w:p w:rsidR="007064A1" w:rsidRDefault="00F93C7B">
      <w:pPr>
        <w:spacing w:line="360" w:lineRule="auto"/>
        <w:rPr>
          <w:rFonts w:ascii="新宋体" w:eastAsia="新宋体" w:hAnsi="新宋体"/>
        </w:rPr>
      </w:pPr>
      <w:r>
        <w:rPr>
          <w:rFonts w:ascii="新宋体" w:eastAsia="新宋体" w:hAnsi="新宋体" w:hint="eastAsia"/>
        </w:rPr>
        <w:t xml:space="preserve">单位地址：               </w:t>
      </w:r>
    </w:p>
    <w:p w:rsidR="007064A1" w:rsidRDefault="00F93C7B">
      <w:pPr>
        <w:spacing w:line="360" w:lineRule="auto"/>
        <w:rPr>
          <w:rFonts w:ascii="新宋体" w:eastAsia="新宋体" w:hAnsi="新宋体"/>
        </w:rPr>
      </w:pPr>
      <w:r>
        <w:rPr>
          <w:rFonts w:ascii="新宋体" w:eastAsia="新宋体" w:hAnsi="新宋体" w:hint="eastAsia"/>
        </w:rPr>
        <w:t>法定代表人或其委托代理人：（盖章或签字）</w:t>
      </w:r>
    </w:p>
    <w:p w:rsidR="007064A1" w:rsidRDefault="00F93C7B">
      <w:pPr>
        <w:spacing w:line="360" w:lineRule="auto"/>
        <w:rPr>
          <w:rFonts w:ascii="新宋体" w:eastAsia="新宋体" w:hAnsi="新宋体"/>
        </w:rPr>
      </w:pPr>
      <w:r>
        <w:rPr>
          <w:rFonts w:ascii="新宋体" w:eastAsia="新宋体" w:hAnsi="新宋体" w:hint="eastAsia"/>
        </w:rPr>
        <w:t xml:space="preserve">日期：    年   月   日   </w:t>
      </w:r>
    </w:p>
    <w:p w:rsidR="007064A1" w:rsidRDefault="007064A1">
      <w:pPr>
        <w:ind w:firstLine="645"/>
        <w:rPr>
          <w:rFonts w:ascii="新宋体" w:eastAsia="新宋体" w:hAnsi="新宋体"/>
          <w:szCs w:val="21"/>
        </w:rPr>
      </w:pPr>
    </w:p>
    <w:p w:rsidR="007064A1" w:rsidRDefault="007064A1">
      <w:pPr>
        <w:ind w:firstLineChars="202" w:firstLine="424"/>
        <w:rPr>
          <w:rFonts w:ascii="新宋体" w:eastAsia="新宋体" w:hAnsi="新宋体"/>
          <w:szCs w:val="21"/>
        </w:rPr>
      </w:pPr>
    </w:p>
    <w:p w:rsidR="007064A1" w:rsidRDefault="00F93C7B">
      <w:pPr>
        <w:widowControl/>
        <w:jc w:val="left"/>
        <w:rPr>
          <w:rFonts w:ascii="新宋体" w:eastAsia="新宋体" w:hAnsi="新宋体"/>
          <w:szCs w:val="21"/>
        </w:rPr>
      </w:pPr>
      <w:r>
        <w:rPr>
          <w:rFonts w:ascii="新宋体" w:eastAsia="新宋体" w:hAnsi="新宋体"/>
          <w:szCs w:val="21"/>
        </w:rPr>
        <w:br w:type="page"/>
      </w:r>
    </w:p>
    <w:p w:rsidR="007064A1" w:rsidRDefault="00F93C7B">
      <w:pPr>
        <w:pStyle w:val="4"/>
        <w:jc w:val="center"/>
        <w:rPr>
          <w:rFonts w:ascii="新宋体" w:eastAsia="新宋体" w:hAnsi="新宋体"/>
          <w:kern w:val="44"/>
        </w:rPr>
      </w:pPr>
      <w:r>
        <w:rPr>
          <w:rFonts w:ascii="新宋体" w:eastAsia="新宋体" w:hAnsi="新宋体" w:hint="eastAsia"/>
          <w:kern w:val="44"/>
        </w:rPr>
        <w:lastRenderedPageBreak/>
        <w:t>三、政府采购违法行为风险知悉确认书</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（三）项目负责人或者主要技术人员不是本单位人员的。</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（四）投标保证金不是从投标供应商基本账户转出的。</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（五）其他隐瞒真实情况、提供虚假资料的行为。</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（五）不同投标供应商的投标文件内容存在非正常一致。</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（七）不同投标人的投标报价呈规律性差异。</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（九）主管部门依照法律、法规认定的其他情形。</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rsidR="007064A1" w:rsidRDefault="00F93C7B">
      <w:pPr>
        <w:spacing w:line="360" w:lineRule="auto"/>
        <w:ind w:firstLineChars="202" w:firstLine="426"/>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7064A1" w:rsidRDefault="00F93C7B">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7064A1" w:rsidRDefault="00F93C7B">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7064A1" w:rsidRDefault="00F93C7B">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7064A1" w:rsidRDefault="007064A1">
      <w:pPr>
        <w:spacing w:line="360" w:lineRule="auto"/>
        <w:ind w:firstLineChars="202" w:firstLine="426"/>
        <w:rPr>
          <w:rFonts w:ascii="新宋体" w:eastAsia="新宋体" w:hAnsi="新宋体"/>
          <w:b/>
          <w:szCs w:val="21"/>
        </w:rPr>
      </w:pP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负责人/投标授权代表签名：</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知悉人（公章）：</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日期：</w:t>
      </w:r>
    </w:p>
    <w:p w:rsidR="007064A1" w:rsidRDefault="00F93C7B">
      <w:pPr>
        <w:spacing w:line="360" w:lineRule="auto"/>
        <w:ind w:firstLineChars="202" w:firstLine="426"/>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rsidR="007064A1" w:rsidRDefault="007064A1">
      <w:pPr>
        <w:rPr>
          <w:rFonts w:ascii="新宋体" w:eastAsia="新宋体" w:hAnsi="新宋体"/>
          <w:szCs w:val="21"/>
        </w:rPr>
      </w:pPr>
    </w:p>
    <w:p w:rsidR="007064A1" w:rsidRDefault="007064A1">
      <w:pPr>
        <w:rPr>
          <w:rFonts w:ascii="新宋体" w:eastAsia="新宋体" w:hAnsi="新宋体"/>
          <w:szCs w:val="21"/>
        </w:rPr>
      </w:pPr>
    </w:p>
    <w:p w:rsidR="007064A1" w:rsidRDefault="00F93C7B">
      <w:pPr>
        <w:pStyle w:val="4"/>
        <w:jc w:val="center"/>
        <w:rPr>
          <w:rFonts w:ascii="新宋体" w:eastAsia="新宋体" w:hAnsi="新宋体"/>
          <w:kern w:val="44"/>
        </w:rPr>
      </w:pPr>
      <w:r>
        <w:rPr>
          <w:rFonts w:ascii="新宋体" w:eastAsia="新宋体" w:hAnsi="新宋体" w:hint="eastAsia"/>
          <w:kern w:val="44"/>
        </w:rPr>
        <w:t>四、投标人情况介绍及资格要求</w:t>
      </w:r>
    </w:p>
    <w:p w:rsidR="007064A1" w:rsidRDefault="00F93C7B">
      <w:pPr>
        <w:spacing w:line="360" w:lineRule="auto"/>
        <w:rPr>
          <w:rFonts w:ascii="新宋体" w:eastAsia="新宋体" w:hAnsi="新宋体"/>
          <w:szCs w:val="21"/>
        </w:rPr>
      </w:pPr>
      <w:r>
        <w:rPr>
          <w:rFonts w:ascii="新宋体" w:eastAsia="新宋体" w:hAnsi="新宋体" w:hint="eastAsia"/>
          <w:szCs w:val="21"/>
        </w:rPr>
        <w:t>1. 投标人情况介绍：</w:t>
      </w:r>
    </w:p>
    <w:p w:rsidR="007064A1" w:rsidRDefault="00F93C7B">
      <w:pPr>
        <w:spacing w:line="360" w:lineRule="auto"/>
        <w:rPr>
          <w:rFonts w:ascii="新宋体" w:eastAsia="新宋体" w:hAnsi="新宋体"/>
          <w:szCs w:val="21"/>
        </w:rPr>
      </w:pPr>
      <w:r>
        <w:rPr>
          <w:rFonts w:ascii="新宋体" w:eastAsia="新宋体" w:hAnsi="新宋体" w:hint="eastAsia"/>
          <w:szCs w:val="21"/>
        </w:rPr>
        <w:t>2.资格证明材料：</w:t>
      </w:r>
    </w:p>
    <w:p w:rsidR="007064A1" w:rsidRDefault="00F93C7B">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rsidR="007064A1" w:rsidRDefault="00F93C7B">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rsidR="007064A1" w:rsidRDefault="00F93C7B">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rsidR="007064A1" w:rsidRDefault="00F93C7B">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w:t>
      </w:r>
      <w:r>
        <w:rPr>
          <w:rFonts w:ascii="新宋体" w:eastAsia="新宋体" w:hAnsi="新宋体" w:hint="eastAsia"/>
          <w:kern w:val="0"/>
          <w:szCs w:val="21"/>
        </w:rPr>
        <w:lastRenderedPageBreak/>
        <w:t>应的声明函。</w:t>
      </w:r>
      <w:r>
        <w:rPr>
          <w:rFonts w:ascii="新宋体" w:eastAsia="新宋体" w:hAnsi="新宋体" w:hint="eastAsia"/>
          <w:szCs w:val="21"/>
        </w:rPr>
        <w:t>投标人对声明函的真实性负责。如提供虚假声明，将报送主管部门给予行政处罚。</w:t>
      </w:r>
    </w:p>
    <w:p w:rsidR="007064A1" w:rsidRDefault="00F93C7B">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7064A1" w:rsidRDefault="00F93C7B">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7064A1" w:rsidRDefault="00F93C7B">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rsidR="007064A1" w:rsidRDefault="00F93C7B">
      <w:pPr>
        <w:spacing w:line="360" w:lineRule="auto"/>
        <w:rPr>
          <w:rFonts w:ascii="新宋体" w:eastAsia="新宋体" w:hAnsi="新宋体"/>
          <w:szCs w:val="21"/>
        </w:rPr>
      </w:pPr>
      <w:r>
        <w:rPr>
          <w:rFonts w:ascii="新宋体" w:eastAsia="新宋体" w:hAnsi="新宋体" w:hint="eastAsia"/>
          <w:szCs w:val="21"/>
        </w:rPr>
        <w:t>……</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7064A1" w:rsidRDefault="00F93C7B">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rsidR="007064A1" w:rsidRDefault="00F93C7B">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7064A1" w:rsidRDefault="00F93C7B">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rsidR="007064A1" w:rsidRDefault="00F93C7B">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7064A1" w:rsidRDefault="00F93C7B">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7064A1" w:rsidRDefault="00F93C7B">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7064A1" w:rsidRDefault="00F93C7B">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7064A1" w:rsidRDefault="007064A1">
      <w:pPr>
        <w:spacing w:line="360" w:lineRule="auto"/>
        <w:jc w:val="center"/>
        <w:rPr>
          <w:rFonts w:ascii="新宋体" w:eastAsia="新宋体" w:hAnsi="新宋体"/>
          <w:kern w:val="0"/>
          <w:sz w:val="28"/>
          <w:szCs w:val="28"/>
        </w:rPr>
      </w:pPr>
    </w:p>
    <w:p w:rsidR="007064A1" w:rsidRDefault="00F93C7B">
      <w:pPr>
        <w:pStyle w:val="4"/>
        <w:jc w:val="center"/>
        <w:rPr>
          <w:rFonts w:ascii="新宋体" w:eastAsia="新宋体" w:hAnsi="新宋体"/>
          <w:kern w:val="44"/>
        </w:rPr>
      </w:pPr>
      <w:r>
        <w:rPr>
          <w:rFonts w:ascii="新宋体" w:eastAsia="新宋体" w:hAnsi="新宋体" w:hint="eastAsia"/>
          <w:kern w:val="44"/>
        </w:rPr>
        <w:t>其它内容格式自定</w:t>
      </w:r>
    </w:p>
    <w:p w:rsidR="007064A1" w:rsidRDefault="007064A1">
      <w:pPr>
        <w:rPr>
          <w:rFonts w:ascii="新宋体" w:eastAsia="新宋体" w:hAnsi="新宋体"/>
        </w:rPr>
      </w:pPr>
    </w:p>
    <w:p w:rsidR="007064A1" w:rsidRDefault="00F93C7B">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7064A1" w:rsidRDefault="00F93C7B">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7064A1" w:rsidRDefault="00F93C7B">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7064A1" w:rsidRDefault="00F93C7B">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7064A1" w:rsidRDefault="00F93C7B">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7064A1" w:rsidRDefault="00F93C7B">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7064A1" w:rsidRDefault="00F93C7B">
      <w:pPr>
        <w:spacing w:line="360" w:lineRule="auto"/>
        <w:rPr>
          <w:rFonts w:ascii="新宋体" w:eastAsia="新宋体" w:hAnsi="新宋体"/>
          <w:szCs w:val="21"/>
        </w:rPr>
      </w:pPr>
      <w:r>
        <w:rPr>
          <w:rFonts w:ascii="新宋体" w:eastAsia="新宋体" w:hAnsi="新宋体" w:hint="eastAsia"/>
          <w:szCs w:val="21"/>
        </w:rPr>
        <w:t xml:space="preserve">单位名称：（公章）：                     </w:t>
      </w:r>
    </w:p>
    <w:p w:rsidR="007064A1" w:rsidRDefault="00F93C7B">
      <w:pPr>
        <w:spacing w:line="360" w:lineRule="auto"/>
        <w:rPr>
          <w:rFonts w:ascii="新宋体" w:eastAsia="新宋体" w:hAnsi="新宋体"/>
          <w:szCs w:val="21"/>
        </w:rPr>
      </w:pPr>
      <w:r>
        <w:rPr>
          <w:rFonts w:ascii="新宋体" w:eastAsia="新宋体" w:hAnsi="新宋体" w:hint="eastAsia"/>
          <w:szCs w:val="21"/>
        </w:rPr>
        <w:t>日 期：     年   月    日</w:t>
      </w:r>
    </w:p>
    <w:p w:rsidR="007064A1" w:rsidRDefault="007064A1">
      <w:pPr>
        <w:adjustRightInd w:val="0"/>
        <w:spacing w:line="360" w:lineRule="auto"/>
        <w:jc w:val="left"/>
        <w:textAlignment w:val="baseline"/>
        <w:rPr>
          <w:rFonts w:ascii="新宋体" w:eastAsia="新宋体" w:hAnsi="新宋体"/>
          <w:kern w:val="0"/>
          <w:sz w:val="24"/>
        </w:rPr>
      </w:pPr>
    </w:p>
    <w:p w:rsidR="007064A1" w:rsidRDefault="00F93C7B">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7064A1" w:rsidRDefault="00F93C7B">
      <w:pPr>
        <w:spacing w:line="360" w:lineRule="auto"/>
        <w:rPr>
          <w:rFonts w:ascii="新宋体" w:eastAsia="新宋体" w:hAnsi="新宋体"/>
          <w:szCs w:val="21"/>
        </w:rPr>
      </w:pPr>
      <w:r>
        <w:rPr>
          <w:rFonts w:ascii="新宋体" w:eastAsia="新宋体" w:hAnsi="新宋体" w:hint="eastAsia"/>
          <w:szCs w:val="21"/>
        </w:rPr>
        <w:t>代理人：联系电话：  手机：</w:t>
      </w:r>
    </w:p>
    <w:p w:rsidR="007064A1" w:rsidRDefault="00F93C7B">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7064A1" w:rsidRDefault="00F93C7B">
      <w:pPr>
        <w:spacing w:line="360" w:lineRule="auto"/>
        <w:rPr>
          <w:rFonts w:ascii="新宋体" w:eastAsia="新宋体" w:hAnsi="新宋体"/>
          <w:szCs w:val="21"/>
        </w:rPr>
      </w:pPr>
      <w:r>
        <w:rPr>
          <w:rFonts w:ascii="新宋体" w:eastAsia="新宋体" w:hAnsi="新宋体" w:hint="eastAsia"/>
          <w:szCs w:val="21"/>
        </w:rPr>
        <w:t>授权委托日期：年月 日</w:t>
      </w:r>
    </w:p>
    <w:p w:rsidR="007064A1" w:rsidRDefault="00F93C7B">
      <w:pPr>
        <w:spacing w:line="360" w:lineRule="auto"/>
        <w:rPr>
          <w:rFonts w:ascii="新宋体" w:eastAsia="新宋体" w:hAnsi="新宋体"/>
          <w:szCs w:val="21"/>
        </w:rPr>
      </w:pPr>
      <w:r>
        <w:rPr>
          <w:rFonts w:ascii="新宋体" w:eastAsia="新宋体" w:hAnsi="新宋体" w:hint="eastAsia"/>
          <w:szCs w:val="21"/>
        </w:rPr>
        <w:t>单位名称：（公章）</w:t>
      </w:r>
    </w:p>
    <w:p w:rsidR="007064A1" w:rsidRDefault="00F93C7B">
      <w:pPr>
        <w:spacing w:line="360" w:lineRule="auto"/>
        <w:rPr>
          <w:rFonts w:ascii="新宋体" w:eastAsia="新宋体" w:hAnsi="新宋体"/>
          <w:szCs w:val="21"/>
        </w:rPr>
      </w:pPr>
      <w:r>
        <w:rPr>
          <w:rFonts w:ascii="新宋体" w:eastAsia="新宋体" w:hAnsi="新宋体" w:hint="eastAsia"/>
          <w:szCs w:val="21"/>
        </w:rPr>
        <w:t>法人代表：（盖章或签字）</w:t>
      </w:r>
    </w:p>
    <w:p w:rsidR="007064A1" w:rsidRDefault="00F93C7B">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rsidR="007064A1" w:rsidRDefault="00F93C7B">
      <w:pPr>
        <w:pStyle w:val="5"/>
        <w:rPr>
          <w:rFonts w:ascii="新宋体" w:eastAsia="新宋体" w:hAnsi="新宋体"/>
          <w:b w:val="0"/>
          <w:kern w:val="44"/>
          <w:sz w:val="24"/>
          <w:szCs w:val="24"/>
        </w:rPr>
      </w:pPr>
      <w:r>
        <w:rPr>
          <w:rFonts w:ascii="新宋体" w:eastAsia="新宋体" w:hAnsi="新宋体" w:hint="eastAsia"/>
          <w:b w:val="0"/>
          <w:kern w:val="44"/>
          <w:sz w:val="24"/>
          <w:szCs w:val="24"/>
        </w:rPr>
        <w:t>三、实质性条款响应情况表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064A1">
        <w:tc>
          <w:tcPr>
            <w:tcW w:w="709" w:type="dxa"/>
          </w:tcPr>
          <w:p w:rsidR="007064A1" w:rsidRDefault="00F93C7B">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7064A1" w:rsidRDefault="00F93C7B">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7064A1" w:rsidRDefault="00F93C7B">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064A1">
        <w:tc>
          <w:tcPr>
            <w:tcW w:w="709" w:type="dxa"/>
          </w:tcPr>
          <w:p w:rsidR="007064A1" w:rsidRDefault="00F93C7B">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1</w:t>
            </w:r>
          </w:p>
        </w:tc>
        <w:tc>
          <w:tcPr>
            <w:tcW w:w="4394" w:type="dxa"/>
          </w:tcPr>
          <w:p w:rsidR="007064A1" w:rsidRDefault="00F93C7B">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rsidR="007064A1" w:rsidRDefault="007064A1">
            <w:pPr>
              <w:adjustRightInd w:val="0"/>
              <w:snapToGrid w:val="0"/>
              <w:spacing w:line="360" w:lineRule="auto"/>
              <w:rPr>
                <w:rFonts w:ascii="新宋体" w:eastAsia="新宋体" w:hAnsi="新宋体"/>
                <w:kern w:val="0"/>
                <w:szCs w:val="21"/>
              </w:rPr>
            </w:pPr>
          </w:p>
        </w:tc>
      </w:tr>
      <w:tr w:rsidR="007064A1">
        <w:tc>
          <w:tcPr>
            <w:tcW w:w="709" w:type="dxa"/>
          </w:tcPr>
          <w:p w:rsidR="007064A1" w:rsidRDefault="00F93C7B">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w:t>
            </w:r>
          </w:p>
        </w:tc>
        <w:tc>
          <w:tcPr>
            <w:tcW w:w="4394" w:type="dxa"/>
          </w:tcPr>
          <w:p w:rsidR="007064A1" w:rsidRDefault="007064A1">
            <w:pPr>
              <w:adjustRightInd w:val="0"/>
              <w:snapToGrid w:val="0"/>
              <w:spacing w:line="360" w:lineRule="auto"/>
              <w:jc w:val="center"/>
              <w:rPr>
                <w:rFonts w:ascii="新宋体" w:eastAsia="新宋体" w:hAnsi="新宋体"/>
                <w:kern w:val="0"/>
                <w:szCs w:val="21"/>
              </w:rPr>
            </w:pPr>
          </w:p>
        </w:tc>
        <w:tc>
          <w:tcPr>
            <w:tcW w:w="3969" w:type="dxa"/>
          </w:tcPr>
          <w:p w:rsidR="007064A1" w:rsidRDefault="007064A1">
            <w:pPr>
              <w:adjustRightInd w:val="0"/>
              <w:snapToGrid w:val="0"/>
              <w:spacing w:line="360" w:lineRule="auto"/>
              <w:rPr>
                <w:rFonts w:ascii="新宋体" w:eastAsia="新宋体" w:hAnsi="新宋体"/>
                <w:kern w:val="0"/>
                <w:szCs w:val="21"/>
              </w:rPr>
            </w:pPr>
          </w:p>
        </w:tc>
      </w:tr>
    </w:tbl>
    <w:p w:rsidR="007064A1" w:rsidRDefault="00F93C7B">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rsidR="007064A1" w:rsidRDefault="00F93C7B">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7064A1" w:rsidRDefault="00F93C7B">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7064A1" w:rsidRDefault="00F93C7B">
      <w:pPr>
        <w:spacing w:line="360" w:lineRule="auto"/>
        <w:rPr>
          <w:rFonts w:ascii="新宋体" w:eastAsia="新宋体" w:hAnsi="新宋体"/>
          <w:kern w:val="0"/>
          <w:szCs w:val="21"/>
        </w:rPr>
      </w:pPr>
      <w:r>
        <w:rPr>
          <w:rFonts w:ascii="新宋体" w:eastAsia="新宋体" w:hAnsi="新宋体" w:hint="eastAsia"/>
          <w:kern w:val="0"/>
          <w:szCs w:val="21"/>
        </w:rPr>
        <w:lastRenderedPageBreak/>
        <w:t>日期：   年   月   日：</w:t>
      </w:r>
    </w:p>
    <w:p w:rsidR="007064A1" w:rsidRDefault="00F93C7B">
      <w:pPr>
        <w:pStyle w:val="5"/>
        <w:rPr>
          <w:rFonts w:ascii="新宋体" w:eastAsia="新宋体" w:hAnsi="新宋体"/>
          <w:b w:val="0"/>
          <w:kern w:val="44"/>
          <w:sz w:val="24"/>
          <w:szCs w:val="24"/>
        </w:rPr>
      </w:pPr>
      <w:r>
        <w:rPr>
          <w:rFonts w:ascii="新宋体" w:eastAsia="新宋体" w:hAnsi="新宋体" w:hint="eastAsia"/>
          <w:b w:val="0"/>
          <w:kern w:val="44"/>
          <w:sz w:val="24"/>
          <w:szCs w:val="24"/>
        </w:rPr>
        <w:t>四、详细分项报价(可选项)</w:t>
      </w:r>
    </w:p>
    <w:p w:rsidR="007064A1" w:rsidRDefault="00F93C7B">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064A1">
        <w:trPr>
          <w:cantSplit/>
          <w:trHeight w:val="405"/>
          <w:jc w:val="center"/>
        </w:trPr>
        <w:tc>
          <w:tcPr>
            <w:tcW w:w="2776" w:type="dxa"/>
            <w:vAlign w:val="center"/>
          </w:tcPr>
          <w:p w:rsidR="007064A1" w:rsidRDefault="00F93C7B">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7064A1" w:rsidRDefault="00F93C7B">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7064A1" w:rsidRDefault="00F93C7B">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064A1">
        <w:trPr>
          <w:cantSplit/>
          <w:trHeight w:val="417"/>
          <w:jc w:val="center"/>
        </w:trPr>
        <w:tc>
          <w:tcPr>
            <w:tcW w:w="2776" w:type="dxa"/>
            <w:vAlign w:val="center"/>
          </w:tcPr>
          <w:p w:rsidR="007064A1" w:rsidRDefault="00F93C7B">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7064A1" w:rsidRDefault="007064A1">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7064A1" w:rsidRDefault="007064A1">
            <w:pPr>
              <w:spacing w:line="360" w:lineRule="auto"/>
              <w:ind w:firstLineChars="200" w:firstLine="420"/>
              <w:jc w:val="center"/>
              <w:rPr>
                <w:rFonts w:ascii="新宋体" w:eastAsia="新宋体" w:hAnsi="新宋体"/>
                <w:snapToGrid w:val="0"/>
                <w:kern w:val="0"/>
                <w:szCs w:val="21"/>
              </w:rPr>
            </w:pPr>
          </w:p>
        </w:tc>
      </w:tr>
    </w:tbl>
    <w:p w:rsidR="007064A1" w:rsidRDefault="00F93C7B">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7064A1" w:rsidRDefault="00F93C7B">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7064A1" w:rsidRDefault="00F93C7B">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7064A1" w:rsidRDefault="00F93C7B">
      <w:pPr>
        <w:pStyle w:val="5"/>
        <w:rPr>
          <w:rFonts w:ascii="新宋体" w:eastAsia="新宋体" w:hAnsi="新宋体"/>
          <w:b w:val="0"/>
          <w:kern w:val="44"/>
          <w:sz w:val="24"/>
          <w:szCs w:val="24"/>
        </w:rPr>
      </w:pPr>
      <w:r>
        <w:rPr>
          <w:rFonts w:ascii="新宋体" w:eastAsia="新宋体" w:hAnsi="新宋体" w:hint="eastAsia"/>
          <w:b w:val="0"/>
          <w:kern w:val="44"/>
          <w:sz w:val="24"/>
          <w:szCs w:val="24"/>
        </w:rPr>
        <w:t>五、开标一览表</w:t>
      </w:r>
      <w:r>
        <w:rPr>
          <w:rFonts w:ascii="新宋体" w:eastAsia="新宋体" w:hAnsi="新宋体"/>
          <w:b w:val="0"/>
          <w:kern w:val="44"/>
          <w:sz w:val="24"/>
          <w:szCs w:val="24"/>
        </w:rPr>
        <w:tab/>
      </w:r>
    </w:p>
    <w:p w:rsidR="007064A1" w:rsidRDefault="00F93C7B">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7064A1" w:rsidRDefault="00F93C7B">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064A1">
        <w:trPr>
          <w:trHeight w:val="318"/>
          <w:jc w:val="center"/>
        </w:trPr>
        <w:tc>
          <w:tcPr>
            <w:tcW w:w="3323" w:type="dxa"/>
            <w:vAlign w:val="center"/>
          </w:tcPr>
          <w:p w:rsidR="007064A1" w:rsidRDefault="00F93C7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rsidR="007064A1" w:rsidRDefault="00F93C7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rsidR="007064A1" w:rsidRDefault="00F93C7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rsidR="007064A1" w:rsidRDefault="00F93C7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064A1">
        <w:trPr>
          <w:cantSplit/>
          <w:trHeight w:val="265"/>
          <w:jc w:val="center"/>
        </w:trPr>
        <w:tc>
          <w:tcPr>
            <w:tcW w:w="3323" w:type="dxa"/>
          </w:tcPr>
          <w:p w:rsidR="007064A1" w:rsidRDefault="007064A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rsidR="007064A1" w:rsidRDefault="00F93C7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rsidR="007064A1" w:rsidRDefault="007064A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rsidR="007064A1" w:rsidRDefault="007064A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064A1">
        <w:trPr>
          <w:cantSplit/>
          <w:trHeight w:val="369"/>
          <w:jc w:val="center"/>
        </w:trPr>
        <w:tc>
          <w:tcPr>
            <w:tcW w:w="8946" w:type="dxa"/>
            <w:gridSpan w:val="4"/>
            <w:vAlign w:val="center"/>
          </w:tcPr>
          <w:p w:rsidR="007064A1" w:rsidRDefault="00F93C7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rsidR="007064A1" w:rsidRDefault="00F93C7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7064A1" w:rsidRDefault="00F93C7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rsidR="007064A1" w:rsidRDefault="00F93C7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7064A1" w:rsidRDefault="00F93C7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7064A1" w:rsidRDefault="00F93C7B">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7064A1" w:rsidRDefault="00F93C7B">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7064A1" w:rsidRDefault="00F93C7B">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7064A1" w:rsidRDefault="007064A1">
      <w:pPr>
        <w:spacing w:line="360" w:lineRule="auto"/>
        <w:rPr>
          <w:rFonts w:ascii="新宋体" w:eastAsia="新宋体" w:hAnsi="新宋体"/>
          <w:szCs w:val="21"/>
        </w:rPr>
      </w:pPr>
    </w:p>
    <w:p w:rsidR="007064A1" w:rsidRDefault="00F93C7B">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六、招标服务费承诺书</w:t>
      </w:r>
    </w:p>
    <w:p w:rsidR="007064A1" w:rsidRDefault="00F93C7B">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w:t>
      </w:r>
      <w:r>
        <w:rPr>
          <w:rFonts w:ascii="新宋体" w:eastAsia="新宋体" w:hAnsi="新宋体" w:hint="eastAsia"/>
          <w:szCs w:val="21"/>
        </w:rPr>
        <w:lastRenderedPageBreak/>
        <w:t>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7064A1" w:rsidRDefault="00F93C7B">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rsidR="007064A1" w:rsidRDefault="00F93C7B">
      <w:pPr>
        <w:spacing w:line="360" w:lineRule="auto"/>
        <w:rPr>
          <w:rFonts w:ascii="新宋体" w:eastAsia="新宋体" w:hAnsi="新宋体"/>
          <w:szCs w:val="21"/>
        </w:rPr>
      </w:pPr>
      <w:r>
        <w:rPr>
          <w:rFonts w:ascii="新宋体" w:eastAsia="新宋体" w:hAnsi="新宋体" w:hint="eastAsia"/>
          <w:szCs w:val="21"/>
        </w:rPr>
        <w:t>投标人名称：     （公章）</w:t>
      </w:r>
    </w:p>
    <w:p w:rsidR="007064A1" w:rsidRDefault="00F93C7B">
      <w:pPr>
        <w:spacing w:line="360" w:lineRule="auto"/>
        <w:rPr>
          <w:rFonts w:ascii="新宋体" w:eastAsia="新宋体" w:hAnsi="新宋体"/>
          <w:szCs w:val="21"/>
        </w:rPr>
      </w:pPr>
      <w:r>
        <w:rPr>
          <w:rFonts w:ascii="新宋体" w:eastAsia="新宋体" w:hAnsi="新宋体" w:hint="eastAsia"/>
          <w:szCs w:val="21"/>
        </w:rPr>
        <w:t xml:space="preserve">投标代表签名：                 </w:t>
      </w:r>
    </w:p>
    <w:p w:rsidR="007064A1" w:rsidRDefault="00F93C7B">
      <w:pPr>
        <w:spacing w:line="360" w:lineRule="auto"/>
        <w:rPr>
          <w:rFonts w:ascii="新宋体" w:eastAsia="新宋体" w:hAnsi="新宋体"/>
          <w:szCs w:val="21"/>
        </w:rPr>
      </w:pPr>
      <w:r>
        <w:rPr>
          <w:rFonts w:ascii="新宋体" w:eastAsia="新宋体" w:hAnsi="新宋体" w:hint="eastAsia"/>
          <w:szCs w:val="21"/>
        </w:rPr>
        <w:t>日期：______年____月____日</w:t>
      </w:r>
    </w:p>
    <w:p w:rsidR="007064A1" w:rsidRDefault="007064A1">
      <w:pPr>
        <w:rPr>
          <w:rFonts w:ascii="新宋体" w:eastAsia="新宋体" w:hAnsi="新宋体"/>
          <w:szCs w:val="21"/>
        </w:rPr>
      </w:pPr>
    </w:p>
    <w:p w:rsidR="007064A1" w:rsidRDefault="00F93C7B">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7064A1" w:rsidRDefault="007064A1">
      <w:pPr>
        <w:pStyle w:val="a4"/>
      </w:pPr>
    </w:p>
    <w:p w:rsidR="007064A1" w:rsidRDefault="007064A1">
      <w:pPr>
        <w:pStyle w:val="a4"/>
      </w:pPr>
    </w:p>
    <w:p w:rsidR="007064A1" w:rsidRDefault="007064A1">
      <w:pPr>
        <w:pStyle w:val="a4"/>
      </w:pPr>
    </w:p>
    <w:p w:rsidR="007064A1" w:rsidRDefault="007064A1">
      <w:pPr>
        <w:pStyle w:val="a4"/>
      </w:pPr>
    </w:p>
    <w:p w:rsidR="007064A1" w:rsidRDefault="007064A1">
      <w:pPr>
        <w:pStyle w:val="a4"/>
      </w:pPr>
    </w:p>
    <w:p w:rsidR="007064A1" w:rsidRDefault="007064A1">
      <w:pPr>
        <w:pStyle w:val="a4"/>
      </w:pPr>
    </w:p>
    <w:p w:rsidR="007064A1" w:rsidRDefault="007064A1">
      <w:pPr>
        <w:pStyle w:val="a4"/>
      </w:pPr>
    </w:p>
    <w:p w:rsidR="007064A1" w:rsidRDefault="007064A1">
      <w:pPr>
        <w:pStyle w:val="a4"/>
      </w:pPr>
    </w:p>
    <w:p w:rsidR="007064A1" w:rsidRDefault="007064A1">
      <w:pPr>
        <w:pStyle w:val="a4"/>
      </w:pPr>
    </w:p>
    <w:p w:rsidR="007064A1" w:rsidRDefault="007064A1">
      <w:pPr>
        <w:pStyle w:val="a4"/>
      </w:pPr>
    </w:p>
    <w:p w:rsidR="007064A1" w:rsidRDefault="007064A1">
      <w:pPr>
        <w:pStyle w:val="a4"/>
      </w:pPr>
    </w:p>
    <w:p w:rsidR="007064A1" w:rsidRDefault="007064A1">
      <w:pPr>
        <w:pStyle w:val="a4"/>
      </w:pPr>
    </w:p>
    <w:p w:rsidR="007064A1" w:rsidRDefault="007064A1">
      <w:pPr>
        <w:pStyle w:val="a4"/>
      </w:pPr>
    </w:p>
    <w:p w:rsidR="007064A1" w:rsidRDefault="007064A1">
      <w:pPr>
        <w:pStyle w:val="a4"/>
      </w:pPr>
    </w:p>
    <w:p w:rsidR="007064A1" w:rsidRDefault="007064A1">
      <w:pPr>
        <w:pStyle w:val="a4"/>
      </w:pPr>
    </w:p>
    <w:p w:rsidR="007064A1" w:rsidRDefault="007064A1">
      <w:pPr>
        <w:pStyle w:val="a4"/>
      </w:pPr>
    </w:p>
    <w:p w:rsidR="007064A1" w:rsidRDefault="007064A1">
      <w:pPr>
        <w:pStyle w:val="a4"/>
      </w:pPr>
    </w:p>
    <w:p w:rsidR="007064A1" w:rsidRDefault="00F93C7B">
      <w:pPr>
        <w:rPr>
          <w:rFonts w:ascii="新宋体" w:eastAsia="新宋体" w:hAnsi="新宋体"/>
          <w:kern w:val="44"/>
          <w:sz w:val="30"/>
          <w:szCs w:val="30"/>
        </w:rPr>
      </w:pPr>
      <w:r>
        <w:rPr>
          <w:rFonts w:ascii="新宋体" w:eastAsia="新宋体" w:hAnsi="新宋体" w:hint="eastAsia"/>
          <w:kern w:val="44"/>
          <w:sz w:val="30"/>
          <w:szCs w:val="30"/>
        </w:rPr>
        <w:br w:type="page"/>
      </w:r>
    </w:p>
    <w:p w:rsidR="007064A1" w:rsidRDefault="00F93C7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rsidR="007064A1" w:rsidRDefault="00F93C7B">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84303603"/>
      <w:bookmarkStart w:id="6" w:name="_Toc73521680"/>
      <w:bookmarkStart w:id="7" w:name="_Toc73517685"/>
      <w:bookmarkStart w:id="8" w:name="_Toc73521592"/>
      <w:bookmarkStart w:id="9" w:name="_Toc100052414"/>
      <w:bookmarkStart w:id="10" w:name="_Toc101074886"/>
      <w:bookmarkStart w:id="11" w:name="_Toc73518163"/>
    </w:p>
    <w:p w:rsidR="007064A1" w:rsidRDefault="00F93C7B">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rsidR="007064A1" w:rsidRDefault="00F93C7B">
      <w:pPr>
        <w:spacing w:line="360" w:lineRule="auto"/>
        <w:rPr>
          <w:rFonts w:ascii="新宋体" w:eastAsia="新宋体" w:hAnsi="新宋体"/>
          <w:b/>
          <w:bCs/>
          <w:szCs w:val="21"/>
        </w:rPr>
      </w:pPr>
      <w:r>
        <w:rPr>
          <w:rFonts w:ascii="新宋体" w:eastAsia="新宋体" w:hAnsi="新宋体" w:hint="eastAsia"/>
          <w:b/>
          <w:bCs/>
          <w:szCs w:val="21"/>
        </w:rPr>
        <w:t>甲方：</w:t>
      </w:r>
    </w:p>
    <w:p w:rsidR="007064A1" w:rsidRDefault="00F93C7B">
      <w:pPr>
        <w:spacing w:line="360" w:lineRule="auto"/>
        <w:rPr>
          <w:rFonts w:ascii="新宋体" w:eastAsia="新宋体" w:hAnsi="新宋体"/>
          <w:b/>
          <w:bCs/>
          <w:szCs w:val="21"/>
        </w:rPr>
      </w:pPr>
      <w:r>
        <w:rPr>
          <w:rFonts w:ascii="新宋体" w:eastAsia="新宋体" w:hAnsi="新宋体" w:hint="eastAsia"/>
          <w:b/>
          <w:bCs/>
          <w:szCs w:val="21"/>
        </w:rPr>
        <w:t>乙方：</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rsidR="007064A1" w:rsidRDefault="00F93C7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7064A1" w:rsidRDefault="00F93C7B">
      <w:pPr>
        <w:pStyle w:val="a4"/>
        <w:spacing w:line="360" w:lineRule="auto"/>
        <w:rPr>
          <w:rFonts w:ascii="新宋体" w:eastAsia="新宋体" w:hAnsi="新宋体"/>
          <w:szCs w:val="21"/>
        </w:rPr>
      </w:pPr>
      <w:r>
        <w:rPr>
          <w:rFonts w:ascii="新宋体" w:eastAsia="新宋体" w:hAnsi="新宋体" w:hint="eastAsia"/>
          <w:szCs w:val="21"/>
        </w:rPr>
        <w:t>支付方式：分期支付。</w:t>
      </w:r>
    </w:p>
    <w:p w:rsidR="007064A1" w:rsidRDefault="00F93C7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rsidR="007064A1" w:rsidRDefault="00F93C7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3、</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4、</w:t>
      </w:r>
    </w:p>
    <w:p w:rsidR="007064A1" w:rsidRDefault="00F93C7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rsidR="007064A1" w:rsidRDefault="00F93C7B">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7064A1" w:rsidRDefault="00F93C7B">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rsidR="007064A1" w:rsidRDefault="00F93C7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rsidR="007064A1" w:rsidRDefault="00F93C7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rsidR="007064A1" w:rsidRDefault="00F93C7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rsidR="007064A1" w:rsidRDefault="00F93C7B">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7064A1" w:rsidRDefault="00F93C7B">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rsidR="007064A1" w:rsidRDefault="00F93C7B">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7064A1" w:rsidRDefault="00F93C7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rsidR="007064A1" w:rsidRDefault="00F93C7B">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7064A1" w:rsidRDefault="00F93C7B">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7064A1" w:rsidRDefault="00F93C7B">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7064A1" w:rsidRDefault="00F93C7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rsidR="007064A1" w:rsidRDefault="00F93C7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rsidR="007064A1" w:rsidRDefault="00F93C7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rsidR="007064A1" w:rsidRDefault="00F93C7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rsidR="007064A1" w:rsidRDefault="00F93C7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7064A1" w:rsidRDefault="00F93C7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rsidR="007064A1" w:rsidRDefault="00F93C7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rsidR="007064A1" w:rsidRDefault="00F93C7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7064A1" w:rsidRDefault="00F93C7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rsidR="007064A1" w:rsidRDefault="00F93C7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rsidR="007064A1" w:rsidRDefault="00F93C7B">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rsidR="007064A1" w:rsidRDefault="00F93C7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7064A1" w:rsidRDefault="007064A1">
      <w:pPr>
        <w:spacing w:line="360" w:lineRule="auto"/>
        <w:ind w:firstLineChars="200" w:firstLine="420"/>
        <w:rPr>
          <w:rFonts w:ascii="新宋体" w:eastAsia="新宋体" w:hAnsi="新宋体"/>
          <w:szCs w:val="21"/>
        </w:rPr>
      </w:pPr>
    </w:p>
    <w:p w:rsidR="007064A1" w:rsidRDefault="00F93C7B">
      <w:pPr>
        <w:spacing w:line="360" w:lineRule="auto"/>
        <w:rPr>
          <w:rFonts w:ascii="新宋体" w:eastAsia="新宋体" w:hAnsi="新宋体"/>
          <w:szCs w:val="21"/>
          <w:u w:val="single"/>
        </w:rPr>
      </w:pPr>
      <w:r>
        <w:rPr>
          <w:rFonts w:ascii="新宋体" w:eastAsia="新宋体" w:hAnsi="新宋体" w:hint="eastAsia"/>
          <w:szCs w:val="21"/>
        </w:rPr>
        <w:t>甲方：    乙方：</w:t>
      </w:r>
    </w:p>
    <w:p w:rsidR="007064A1" w:rsidRDefault="00F93C7B">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rsidR="007064A1" w:rsidRDefault="007064A1">
      <w:pPr>
        <w:spacing w:line="360" w:lineRule="auto"/>
        <w:ind w:firstLineChars="1300" w:firstLine="2730"/>
        <w:rPr>
          <w:rFonts w:ascii="新宋体" w:eastAsia="新宋体" w:hAnsi="新宋体"/>
          <w:szCs w:val="21"/>
        </w:rPr>
      </w:pP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rsidR="007064A1" w:rsidRDefault="007064A1">
      <w:pPr>
        <w:rPr>
          <w:rFonts w:ascii="新宋体" w:eastAsia="新宋体" w:hAnsi="新宋体"/>
          <w:szCs w:val="21"/>
        </w:rPr>
      </w:pPr>
    </w:p>
    <w:p w:rsidR="007064A1" w:rsidRDefault="007064A1">
      <w:pPr>
        <w:ind w:firstLineChars="200" w:firstLine="420"/>
        <w:rPr>
          <w:rFonts w:ascii="新宋体" w:eastAsia="新宋体" w:hAnsi="新宋体"/>
          <w:szCs w:val="21"/>
        </w:rPr>
      </w:pPr>
    </w:p>
    <w:p w:rsidR="007064A1" w:rsidRDefault="007064A1">
      <w:pPr>
        <w:ind w:firstLineChars="200" w:firstLine="420"/>
        <w:rPr>
          <w:rFonts w:ascii="新宋体" w:eastAsia="新宋体" w:hAnsi="新宋体"/>
          <w:szCs w:val="21"/>
        </w:rPr>
      </w:pPr>
    </w:p>
    <w:p w:rsidR="007064A1" w:rsidRDefault="007064A1">
      <w:pPr>
        <w:ind w:firstLineChars="200" w:firstLine="420"/>
        <w:rPr>
          <w:rFonts w:ascii="新宋体" w:eastAsia="新宋体" w:hAnsi="新宋体"/>
          <w:szCs w:val="21"/>
        </w:rPr>
      </w:pPr>
    </w:p>
    <w:p w:rsidR="007064A1" w:rsidRDefault="007064A1">
      <w:pPr>
        <w:ind w:firstLineChars="200" w:firstLine="420"/>
        <w:rPr>
          <w:rFonts w:ascii="新宋体" w:eastAsia="新宋体" w:hAnsi="新宋体"/>
          <w:szCs w:val="21"/>
        </w:rPr>
      </w:pPr>
    </w:p>
    <w:p w:rsidR="007064A1" w:rsidRDefault="007064A1">
      <w:pPr>
        <w:ind w:firstLineChars="200" w:firstLine="420"/>
        <w:rPr>
          <w:rFonts w:ascii="新宋体" w:eastAsia="新宋体" w:hAnsi="新宋体"/>
          <w:szCs w:val="21"/>
        </w:rPr>
      </w:pPr>
    </w:p>
    <w:p w:rsidR="007064A1" w:rsidRDefault="007064A1">
      <w:pPr>
        <w:ind w:firstLineChars="200" w:firstLine="420"/>
        <w:rPr>
          <w:rFonts w:ascii="新宋体" w:eastAsia="新宋体" w:hAnsi="新宋体"/>
          <w:szCs w:val="21"/>
        </w:rPr>
      </w:pPr>
    </w:p>
    <w:p w:rsidR="007064A1" w:rsidRDefault="007064A1">
      <w:pPr>
        <w:ind w:firstLineChars="200" w:firstLine="420"/>
        <w:rPr>
          <w:rFonts w:ascii="新宋体" w:eastAsia="新宋体" w:hAnsi="新宋体"/>
          <w:szCs w:val="21"/>
        </w:rPr>
      </w:pPr>
    </w:p>
    <w:p w:rsidR="007064A1" w:rsidRDefault="007064A1">
      <w:pPr>
        <w:ind w:firstLineChars="200" w:firstLine="420"/>
        <w:rPr>
          <w:rFonts w:ascii="新宋体" w:eastAsia="新宋体" w:hAnsi="新宋体"/>
          <w:szCs w:val="21"/>
        </w:rPr>
      </w:pPr>
    </w:p>
    <w:p w:rsidR="007064A1" w:rsidRDefault="007064A1">
      <w:pPr>
        <w:ind w:firstLineChars="200" w:firstLine="420"/>
        <w:rPr>
          <w:rFonts w:ascii="新宋体" w:eastAsia="新宋体" w:hAnsi="新宋体"/>
          <w:szCs w:val="21"/>
        </w:rPr>
      </w:pPr>
    </w:p>
    <w:p w:rsidR="007064A1" w:rsidRDefault="00F93C7B">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rsidR="007064A1" w:rsidRDefault="00F93C7B">
      <w:pPr>
        <w:rPr>
          <w:rFonts w:ascii="新宋体" w:eastAsia="新宋体" w:hAnsi="新宋体"/>
          <w:b/>
          <w:szCs w:val="21"/>
        </w:rPr>
      </w:pPr>
      <w:r>
        <w:rPr>
          <w:rFonts w:ascii="新宋体" w:eastAsia="新宋体" w:hAnsi="新宋体" w:hint="eastAsia"/>
          <w:b/>
          <w:szCs w:val="21"/>
        </w:rPr>
        <w:t>采购人名称：                       联系人及电话：</w:t>
      </w:r>
    </w:p>
    <w:p w:rsidR="007064A1" w:rsidRDefault="007064A1">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064A1">
        <w:trPr>
          <w:cantSplit/>
          <w:trHeight w:val="450"/>
          <w:jc w:val="center"/>
        </w:trPr>
        <w:tc>
          <w:tcPr>
            <w:tcW w:w="2900" w:type="dxa"/>
            <w:gridSpan w:val="3"/>
            <w:vAlign w:val="center"/>
          </w:tcPr>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7064A1" w:rsidRDefault="007064A1">
            <w:pPr>
              <w:spacing w:line="360" w:lineRule="auto"/>
              <w:jc w:val="center"/>
              <w:rPr>
                <w:rFonts w:ascii="新宋体" w:eastAsia="新宋体" w:hAnsi="新宋体"/>
                <w:szCs w:val="21"/>
              </w:rPr>
            </w:pPr>
          </w:p>
        </w:tc>
        <w:tc>
          <w:tcPr>
            <w:tcW w:w="1980" w:type="dxa"/>
            <w:vAlign w:val="center"/>
          </w:tcPr>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7064A1" w:rsidRDefault="007064A1">
            <w:pPr>
              <w:spacing w:line="360" w:lineRule="auto"/>
              <w:jc w:val="center"/>
              <w:rPr>
                <w:rFonts w:ascii="新宋体" w:eastAsia="新宋体" w:hAnsi="新宋体"/>
                <w:szCs w:val="21"/>
              </w:rPr>
            </w:pPr>
          </w:p>
        </w:tc>
      </w:tr>
      <w:tr w:rsidR="007064A1">
        <w:trPr>
          <w:cantSplit/>
          <w:trHeight w:val="461"/>
          <w:jc w:val="center"/>
        </w:trPr>
        <w:tc>
          <w:tcPr>
            <w:tcW w:w="2900" w:type="dxa"/>
            <w:gridSpan w:val="3"/>
            <w:vAlign w:val="center"/>
          </w:tcPr>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7064A1" w:rsidRDefault="007064A1">
            <w:pPr>
              <w:spacing w:line="360" w:lineRule="auto"/>
              <w:jc w:val="center"/>
              <w:rPr>
                <w:rFonts w:ascii="新宋体" w:eastAsia="新宋体" w:hAnsi="新宋体"/>
                <w:szCs w:val="21"/>
              </w:rPr>
            </w:pPr>
          </w:p>
        </w:tc>
        <w:tc>
          <w:tcPr>
            <w:tcW w:w="1980" w:type="dxa"/>
            <w:vAlign w:val="center"/>
          </w:tcPr>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供应商</w:t>
            </w:r>
          </w:p>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7064A1" w:rsidRDefault="007064A1">
            <w:pPr>
              <w:spacing w:line="360" w:lineRule="auto"/>
              <w:jc w:val="center"/>
              <w:rPr>
                <w:rFonts w:ascii="新宋体" w:eastAsia="新宋体" w:hAnsi="新宋体"/>
                <w:szCs w:val="21"/>
              </w:rPr>
            </w:pPr>
          </w:p>
        </w:tc>
      </w:tr>
      <w:tr w:rsidR="007064A1">
        <w:trPr>
          <w:cantSplit/>
          <w:trHeight w:val="438"/>
          <w:jc w:val="center"/>
        </w:trPr>
        <w:tc>
          <w:tcPr>
            <w:tcW w:w="2900" w:type="dxa"/>
            <w:gridSpan w:val="3"/>
            <w:vAlign w:val="center"/>
          </w:tcPr>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7064A1" w:rsidRDefault="007064A1">
            <w:pPr>
              <w:spacing w:line="360" w:lineRule="auto"/>
              <w:jc w:val="center"/>
              <w:rPr>
                <w:rFonts w:ascii="新宋体" w:eastAsia="新宋体" w:hAnsi="新宋体"/>
                <w:szCs w:val="21"/>
              </w:rPr>
            </w:pPr>
          </w:p>
        </w:tc>
        <w:tc>
          <w:tcPr>
            <w:tcW w:w="1980" w:type="dxa"/>
            <w:vAlign w:val="center"/>
          </w:tcPr>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7064A1" w:rsidRDefault="00F93C7B">
            <w:pPr>
              <w:spacing w:line="360" w:lineRule="auto"/>
              <w:rPr>
                <w:rFonts w:ascii="新宋体" w:eastAsia="新宋体" w:hAnsi="新宋体"/>
                <w:szCs w:val="21"/>
              </w:rPr>
            </w:pPr>
            <w:r>
              <w:rPr>
                <w:rFonts w:ascii="新宋体" w:eastAsia="新宋体" w:hAnsi="新宋体" w:hint="eastAsia"/>
                <w:szCs w:val="21"/>
              </w:rPr>
              <w:t>自       至</w:t>
            </w:r>
          </w:p>
        </w:tc>
      </w:tr>
      <w:tr w:rsidR="007064A1">
        <w:trPr>
          <w:cantSplit/>
          <w:trHeight w:val="544"/>
          <w:jc w:val="center"/>
        </w:trPr>
        <w:tc>
          <w:tcPr>
            <w:tcW w:w="842" w:type="dxa"/>
            <w:vMerge w:val="restart"/>
            <w:vAlign w:val="center"/>
          </w:tcPr>
          <w:p w:rsidR="007064A1" w:rsidRDefault="00F93C7B">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7064A1" w:rsidRDefault="00F93C7B">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064A1">
        <w:trPr>
          <w:cantSplit/>
          <w:trHeight w:val="458"/>
          <w:jc w:val="center"/>
        </w:trPr>
        <w:tc>
          <w:tcPr>
            <w:tcW w:w="842" w:type="dxa"/>
            <w:vMerge/>
            <w:vAlign w:val="center"/>
          </w:tcPr>
          <w:p w:rsidR="007064A1" w:rsidRDefault="007064A1">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064A1">
        <w:trPr>
          <w:cantSplit/>
          <w:trHeight w:val="458"/>
          <w:jc w:val="center"/>
        </w:trPr>
        <w:tc>
          <w:tcPr>
            <w:tcW w:w="842" w:type="dxa"/>
            <w:vMerge/>
            <w:vAlign w:val="center"/>
          </w:tcPr>
          <w:p w:rsidR="007064A1" w:rsidRDefault="007064A1">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7064A1" w:rsidRDefault="007064A1">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064A1">
        <w:trPr>
          <w:cantSplit/>
          <w:trHeight w:val="458"/>
          <w:jc w:val="center"/>
        </w:trPr>
        <w:tc>
          <w:tcPr>
            <w:tcW w:w="842" w:type="dxa"/>
            <w:vMerge/>
            <w:vAlign w:val="center"/>
          </w:tcPr>
          <w:p w:rsidR="007064A1" w:rsidRDefault="007064A1">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7064A1" w:rsidRDefault="007064A1">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064A1">
        <w:trPr>
          <w:cantSplit/>
          <w:trHeight w:val="458"/>
          <w:jc w:val="center"/>
        </w:trPr>
        <w:tc>
          <w:tcPr>
            <w:tcW w:w="842" w:type="dxa"/>
            <w:vMerge/>
            <w:vAlign w:val="center"/>
          </w:tcPr>
          <w:p w:rsidR="007064A1" w:rsidRDefault="007064A1">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7064A1" w:rsidRDefault="007064A1">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064A1">
        <w:trPr>
          <w:cantSplit/>
          <w:trHeight w:val="458"/>
          <w:jc w:val="center"/>
        </w:trPr>
        <w:tc>
          <w:tcPr>
            <w:tcW w:w="842" w:type="dxa"/>
            <w:vMerge/>
            <w:vAlign w:val="center"/>
          </w:tcPr>
          <w:p w:rsidR="007064A1" w:rsidRDefault="007064A1">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7064A1" w:rsidRDefault="007064A1">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064A1">
        <w:trPr>
          <w:cantSplit/>
          <w:trHeight w:val="458"/>
          <w:jc w:val="center"/>
        </w:trPr>
        <w:tc>
          <w:tcPr>
            <w:tcW w:w="842" w:type="dxa"/>
            <w:vMerge/>
            <w:vAlign w:val="center"/>
          </w:tcPr>
          <w:p w:rsidR="007064A1" w:rsidRDefault="007064A1">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7064A1" w:rsidRDefault="007064A1">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7064A1" w:rsidRDefault="00F93C7B">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7064A1" w:rsidRDefault="00F93C7B">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064A1">
        <w:trPr>
          <w:cantSplit/>
          <w:trHeight w:val="994"/>
          <w:jc w:val="center"/>
        </w:trPr>
        <w:tc>
          <w:tcPr>
            <w:tcW w:w="1562" w:type="dxa"/>
            <w:gridSpan w:val="2"/>
            <w:vAlign w:val="center"/>
          </w:tcPr>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7064A1" w:rsidRDefault="007064A1">
            <w:pPr>
              <w:spacing w:line="360" w:lineRule="auto"/>
              <w:rPr>
                <w:rFonts w:ascii="新宋体" w:eastAsia="新宋体" w:hAnsi="新宋体"/>
                <w:szCs w:val="21"/>
              </w:rPr>
            </w:pPr>
          </w:p>
          <w:p w:rsidR="007064A1" w:rsidRDefault="007064A1">
            <w:pPr>
              <w:spacing w:line="360" w:lineRule="auto"/>
              <w:rPr>
                <w:rFonts w:ascii="新宋体" w:eastAsia="新宋体" w:hAnsi="新宋体"/>
                <w:szCs w:val="21"/>
              </w:rPr>
            </w:pPr>
          </w:p>
          <w:p w:rsidR="007064A1" w:rsidRDefault="007064A1">
            <w:pPr>
              <w:spacing w:line="360" w:lineRule="auto"/>
              <w:rPr>
                <w:rFonts w:ascii="新宋体" w:eastAsia="新宋体" w:hAnsi="新宋体"/>
                <w:szCs w:val="21"/>
              </w:rPr>
            </w:pPr>
          </w:p>
          <w:p w:rsidR="007064A1" w:rsidRDefault="007064A1">
            <w:pPr>
              <w:spacing w:line="360" w:lineRule="auto"/>
              <w:rPr>
                <w:rFonts w:ascii="新宋体" w:eastAsia="新宋体" w:hAnsi="新宋体"/>
                <w:szCs w:val="21"/>
              </w:rPr>
            </w:pPr>
          </w:p>
        </w:tc>
      </w:tr>
      <w:tr w:rsidR="007064A1">
        <w:trPr>
          <w:cantSplit/>
          <w:trHeight w:val="1577"/>
          <w:jc w:val="center"/>
        </w:trPr>
        <w:tc>
          <w:tcPr>
            <w:tcW w:w="1562" w:type="dxa"/>
            <w:gridSpan w:val="2"/>
            <w:vAlign w:val="center"/>
          </w:tcPr>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采购人意见</w:t>
            </w:r>
          </w:p>
          <w:p w:rsidR="007064A1" w:rsidRDefault="00F93C7B">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7064A1" w:rsidRDefault="007064A1">
            <w:pPr>
              <w:spacing w:line="360" w:lineRule="auto"/>
              <w:rPr>
                <w:rFonts w:ascii="新宋体" w:eastAsia="新宋体" w:hAnsi="新宋体"/>
                <w:szCs w:val="21"/>
              </w:rPr>
            </w:pPr>
          </w:p>
          <w:p w:rsidR="007064A1" w:rsidRDefault="007064A1">
            <w:pPr>
              <w:spacing w:line="360" w:lineRule="auto"/>
              <w:rPr>
                <w:rFonts w:ascii="新宋体" w:eastAsia="新宋体" w:hAnsi="新宋体"/>
                <w:szCs w:val="21"/>
              </w:rPr>
            </w:pPr>
          </w:p>
          <w:p w:rsidR="007064A1" w:rsidRDefault="007064A1">
            <w:pPr>
              <w:spacing w:line="360" w:lineRule="auto"/>
              <w:rPr>
                <w:rFonts w:ascii="新宋体" w:eastAsia="新宋体" w:hAnsi="新宋体"/>
                <w:szCs w:val="21"/>
              </w:rPr>
            </w:pPr>
          </w:p>
          <w:p w:rsidR="007064A1" w:rsidRDefault="007064A1">
            <w:pPr>
              <w:spacing w:line="360" w:lineRule="auto"/>
              <w:rPr>
                <w:rFonts w:ascii="新宋体" w:eastAsia="新宋体" w:hAnsi="新宋体"/>
                <w:szCs w:val="21"/>
              </w:rPr>
            </w:pPr>
          </w:p>
          <w:p w:rsidR="007064A1" w:rsidRDefault="007064A1">
            <w:pPr>
              <w:spacing w:line="360" w:lineRule="auto"/>
              <w:ind w:firstLineChars="1800" w:firstLine="3780"/>
              <w:rPr>
                <w:rFonts w:ascii="新宋体" w:eastAsia="新宋体" w:hAnsi="新宋体"/>
                <w:szCs w:val="21"/>
              </w:rPr>
            </w:pPr>
          </w:p>
          <w:p w:rsidR="007064A1" w:rsidRDefault="00F93C7B">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7064A1" w:rsidRDefault="00F93C7B">
      <w:pPr>
        <w:spacing w:line="360" w:lineRule="auto"/>
        <w:rPr>
          <w:rFonts w:ascii="新宋体" w:eastAsia="新宋体" w:hAnsi="新宋体"/>
          <w:szCs w:val="21"/>
        </w:rPr>
      </w:pPr>
      <w:r>
        <w:rPr>
          <w:rFonts w:ascii="新宋体" w:eastAsia="新宋体" w:hAnsi="新宋体" w:hint="eastAsia"/>
          <w:szCs w:val="21"/>
        </w:rPr>
        <w:t>说明：</w:t>
      </w:r>
    </w:p>
    <w:p w:rsidR="007064A1" w:rsidRDefault="00F93C7B">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rsidR="007064A1" w:rsidRDefault="00F93C7B">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7064A1" w:rsidRDefault="007064A1">
      <w:pPr>
        <w:spacing w:line="360" w:lineRule="auto"/>
        <w:rPr>
          <w:rFonts w:ascii="新宋体" w:eastAsia="新宋体" w:hAnsi="新宋体"/>
          <w:szCs w:val="21"/>
        </w:rPr>
      </w:pPr>
    </w:p>
    <w:p w:rsidR="007064A1" w:rsidRDefault="00F93C7B">
      <w:pPr>
        <w:pStyle w:val="10"/>
      </w:pPr>
      <w:r>
        <w:rPr>
          <w:rFonts w:hint="eastAsia"/>
        </w:rPr>
        <w:lastRenderedPageBreak/>
        <w:t>第二册  通用条款（公开招标）</w:t>
      </w:r>
    </w:p>
    <w:p w:rsidR="007064A1" w:rsidRDefault="00F93C7B">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rsidR="007064A1" w:rsidRDefault="00F93C7B">
      <w:pPr>
        <w:spacing w:line="360" w:lineRule="auto"/>
        <w:rPr>
          <w:rFonts w:ascii="新宋体" w:eastAsia="新宋体" w:hAnsi="新宋体"/>
          <w:szCs w:val="21"/>
        </w:rPr>
      </w:pPr>
      <w:r>
        <w:rPr>
          <w:rFonts w:ascii="新宋体" w:eastAsia="新宋体" w:hAnsi="新宋体" w:hint="eastAsia"/>
          <w:szCs w:val="21"/>
        </w:rPr>
        <w:t>1. 通用条款说明</w:t>
      </w:r>
    </w:p>
    <w:p w:rsidR="007064A1" w:rsidRDefault="00F93C7B">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7064A1" w:rsidRDefault="00F93C7B">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7064A1" w:rsidRDefault="00F93C7B">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7064A1" w:rsidRDefault="00F93C7B">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7064A1" w:rsidRDefault="00F93C7B">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7064A1" w:rsidRDefault="00F93C7B">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7064A1" w:rsidRDefault="00F93C7B">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7064A1" w:rsidRDefault="00F93C7B">
      <w:pPr>
        <w:spacing w:line="360" w:lineRule="auto"/>
        <w:rPr>
          <w:rFonts w:ascii="新宋体" w:eastAsia="新宋体" w:hAnsi="新宋体"/>
          <w:szCs w:val="21"/>
        </w:rPr>
      </w:pPr>
      <w:r>
        <w:rPr>
          <w:rFonts w:ascii="新宋体" w:eastAsia="新宋体" w:hAnsi="新宋体" w:hint="eastAsia"/>
          <w:szCs w:val="21"/>
        </w:rPr>
        <w:t>3．定义</w:t>
      </w:r>
    </w:p>
    <w:p w:rsidR="007064A1" w:rsidRDefault="00F93C7B">
      <w:pPr>
        <w:spacing w:line="360" w:lineRule="auto"/>
        <w:rPr>
          <w:rFonts w:ascii="新宋体" w:eastAsia="新宋体" w:hAnsi="新宋体"/>
          <w:szCs w:val="21"/>
        </w:rPr>
      </w:pPr>
      <w:r>
        <w:rPr>
          <w:rFonts w:ascii="新宋体" w:eastAsia="新宋体" w:hAnsi="新宋体"/>
          <w:szCs w:val="21"/>
        </w:rPr>
        <w:t>招标文件中下列术语应解释为：</w:t>
      </w:r>
    </w:p>
    <w:p w:rsidR="007064A1" w:rsidRDefault="00F93C7B">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7064A1" w:rsidRDefault="00F93C7B">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7064A1" w:rsidRDefault="00F93C7B">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7064A1" w:rsidRDefault="00F93C7B">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7064A1" w:rsidRDefault="00F93C7B">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7064A1" w:rsidRDefault="00F93C7B">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rsidR="007064A1" w:rsidRDefault="00F93C7B">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7064A1" w:rsidRDefault="00F93C7B">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7064A1" w:rsidRDefault="00F93C7B">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7064A1" w:rsidRDefault="00F93C7B">
      <w:pPr>
        <w:spacing w:line="360" w:lineRule="auto"/>
        <w:rPr>
          <w:rFonts w:ascii="新宋体" w:eastAsia="新宋体" w:hAnsi="新宋体"/>
          <w:szCs w:val="21"/>
        </w:rPr>
      </w:pPr>
      <w:r>
        <w:rPr>
          <w:rFonts w:ascii="新宋体" w:eastAsia="新宋体" w:hAnsi="新宋体" w:hint="eastAsia"/>
          <w:szCs w:val="21"/>
        </w:rPr>
        <w:t>4. 政府采购供应商责任</w:t>
      </w:r>
    </w:p>
    <w:p w:rsidR="007064A1" w:rsidRDefault="00F93C7B">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7064A1" w:rsidRDefault="00F93C7B">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rsidR="007064A1" w:rsidRDefault="00F93C7B">
      <w:pPr>
        <w:spacing w:line="360" w:lineRule="auto"/>
        <w:rPr>
          <w:rFonts w:ascii="新宋体" w:eastAsia="新宋体" w:hAnsi="新宋体"/>
          <w:szCs w:val="21"/>
        </w:rPr>
      </w:pPr>
      <w:r>
        <w:rPr>
          <w:rFonts w:ascii="新宋体" w:eastAsia="新宋体" w:hAnsi="新宋体" w:hint="eastAsia"/>
          <w:szCs w:val="21"/>
        </w:rPr>
        <w:t>5．投标人参加政府采购的条件</w:t>
      </w:r>
    </w:p>
    <w:p w:rsidR="007064A1" w:rsidRDefault="00F93C7B">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7064A1" w:rsidRDefault="00F93C7B">
      <w:pPr>
        <w:spacing w:line="360" w:lineRule="auto"/>
        <w:rPr>
          <w:rFonts w:ascii="新宋体" w:eastAsia="新宋体" w:hAnsi="新宋体"/>
          <w:szCs w:val="21"/>
        </w:rPr>
      </w:pPr>
      <w:r>
        <w:rPr>
          <w:rFonts w:ascii="新宋体" w:eastAsia="新宋体" w:hAnsi="新宋体" w:hint="eastAsia"/>
          <w:szCs w:val="21"/>
        </w:rPr>
        <w:t>5.2投标人的资格要求</w:t>
      </w:r>
    </w:p>
    <w:p w:rsidR="007064A1" w:rsidRDefault="00F93C7B">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7064A1" w:rsidRDefault="00F93C7B">
      <w:pPr>
        <w:spacing w:line="360" w:lineRule="auto"/>
        <w:rPr>
          <w:rFonts w:ascii="新宋体" w:eastAsia="新宋体" w:hAnsi="新宋体"/>
          <w:szCs w:val="21"/>
        </w:rPr>
      </w:pPr>
      <w:r>
        <w:rPr>
          <w:rFonts w:ascii="新宋体" w:eastAsia="新宋体" w:hAnsi="新宋体" w:hint="eastAsia"/>
          <w:szCs w:val="21"/>
        </w:rPr>
        <w:t>5.3联合体投标</w:t>
      </w:r>
    </w:p>
    <w:p w:rsidR="007064A1" w:rsidRDefault="00F93C7B">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7064A1" w:rsidRDefault="00F93C7B">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7064A1" w:rsidRDefault="00F93C7B">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7064A1" w:rsidRDefault="00F93C7B">
      <w:pPr>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7064A1" w:rsidRDefault="00F93C7B">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7064A1" w:rsidRDefault="00F93C7B">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7064A1" w:rsidRDefault="00F93C7B">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7064A1" w:rsidRDefault="00F93C7B">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7064A1" w:rsidRDefault="00F93C7B">
      <w:pPr>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7064A1" w:rsidRDefault="00F93C7B">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7064A1" w:rsidRDefault="00F93C7B">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7064A1" w:rsidRDefault="00F93C7B">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7064A1" w:rsidRDefault="00F93C7B">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7064A1" w:rsidRDefault="00F93C7B">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7064A1" w:rsidRDefault="00F93C7B">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rsidR="007064A1" w:rsidRDefault="00F93C7B">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7064A1" w:rsidRDefault="00F93C7B">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7064A1" w:rsidRDefault="00F93C7B">
      <w:pPr>
        <w:spacing w:line="360" w:lineRule="auto"/>
        <w:rPr>
          <w:rFonts w:ascii="新宋体" w:eastAsia="新宋体" w:hAnsi="新宋体"/>
          <w:szCs w:val="21"/>
        </w:rPr>
      </w:pPr>
      <w:r>
        <w:rPr>
          <w:rFonts w:ascii="新宋体" w:eastAsia="新宋体" w:hAnsi="新宋体" w:hint="eastAsia"/>
          <w:szCs w:val="21"/>
        </w:rPr>
        <w:t>6．政策导向</w:t>
      </w:r>
    </w:p>
    <w:p w:rsidR="007064A1" w:rsidRDefault="00F93C7B">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rsidR="007064A1" w:rsidRDefault="00F93C7B">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7064A1" w:rsidRDefault="00F93C7B">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7064A1" w:rsidRDefault="00F93C7B">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7064A1" w:rsidRDefault="00F93C7B">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7064A1" w:rsidRDefault="00F93C7B">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7064A1" w:rsidRDefault="00F93C7B">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7064A1" w:rsidRDefault="00F93C7B">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7064A1" w:rsidRDefault="00F93C7B">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7064A1" w:rsidRDefault="00F93C7B">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7064A1" w:rsidRDefault="00F93C7B">
      <w:pPr>
        <w:spacing w:line="360" w:lineRule="auto"/>
        <w:rPr>
          <w:rFonts w:ascii="新宋体" w:eastAsia="新宋体" w:hAnsi="新宋体"/>
          <w:szCs w:val="21"/>
        </w:rPr>
      </w:pPr>
      <w:r>
        <w:rPr>
          <w:rFonts w:ascii="新宋体" w:eastAsia="新宋体" w:hAnsi="新宋体" w:hint="eastAsia"/>
          <w:szCs w:val="21"/>
        </w:rPr>
        <w:t>8．投标费用</w:t>
      </w:r>
    </w:p>
    <w:p w:rsidR="007064A1" w:rsidRDefault="00F93C7B">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7064A1" w:rsidRDefault="00F93C7B">
      <w:pPr>
        <w:spacing w:line="360" w:lineRule="auto"/>
        <w:rPr>
          <w:rFonts w:ascii="新宋体" w:eastAsia="新宋体" w:hAnsi="新宋体"/>
          <w:szCs w:val="21"/>
        </w:rPr>
      </w:pPr>
      <w:r>
        <w:rPr>
          <w:rFonts w:ascii="新宋体" w:eastAsia="新宋体" w:hAnsi="新宋体" w:hint="eastAsia"/>
          <w:szCs w:val="21"/>
        </w:rPr>
        <w:t>9．踏勘现场</w:t>
      </w:r>
    </w:p>
    <w:p w:rsidR="007064A1" w:rsidRDefault="00F93C7B">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7064A1" w:rsidRDefault="00F93C7B">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7064A1" w:rsidRDefault="00F93C7B">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rsidR="007064A1" w:rsidRDefault="00F93C7B">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7064A1" w:rsidRDefault="00F93C7B">
      <w:pPr>
        <w:spacing w:line="360" w:lineRule="auto"/>
        <w:rPr>
          <w:rFonts w:ascii="新宋体" w:eastAsia="新宋体" w:hAnsi="新宋体"/>
          <w:szCs w:val="21"/>
        </w:rPr>
      </w:pPr>
      <w:r>
        <w:rPr>
          <w:rFonts w:ascii="新宋体" w:eastAsia="新宋体" w:hAnsi="新宋体" w:hint="eastAsia"/>
          <w:szCs w:val="21"/>
        </w:rPr>
        <w:lastRenderedPageBreak/>
        <w:t>10．招标答疑</w:t>
      </w:r>
    </w:p>
    <w:p w:rsidR="007064A1" w:rsidRDefault="00F93C7B">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7064A1" w:rsidRDefault="00F93C7B">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7064A1" w:rsidRDefault="00F93C7B">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7064A1" w:rsidRDefault="00F93C7B">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7064A1" w:rsidRDefault="00F93C7B">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7064A1" w:rsidRDefault="007064A1">
      <w:pPr>
        <w:spacing w:line="360" w:lineRule="auto"/>
        <w:rPr>
          <w:rFonts w:ascii="新宋体" w:eastAsia="新宋体" w:hAnsi="新宋体"/>
          <w:szCs w:val="21"/>
        </w:rPr>
      </w:pPr>
    </w:p>
    <w:p w:rsidR="007064A1" w:rsidRDefault="00F93C7B">
      <w:pPr>
        <w:rPr>
          <w:rFonts w:ascii="新宋体" w:eastAsia="新宋体" w:hAnsi="新宋体"/>
          <w:kern w:val="44"/>
          <w:sz w:val="30"/>
          <w:szCs w:val="30"/>
        </w:rPr>
      </w:pPr>
      <w:r>
        <w:rPr>
          <w:rFonts w:ascii="新宋体" w:eastAsia="新宋体" w:hAnsi="新宋体" w:hint="eastAsia"/>
          <w:kern w:val="44"/>
          <w:sz w:val="30"/>
          <w:szCs w:val="30"/>
        </w:rPr>
        <w:br w:type="page"/>
      </w:r>
    </w:p>
    <w:p w:rsidR="007064A1" w:rsidRDefault="00F93C7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招标文件</w:t>
      </w:r>
    </w:p>
    <w:p w:rsidR="007064A1" w:rsidRDefault="00F93C7B">
      <w:pPr>
        <w:spacing w:line="360" w:lineRule="auto"/>
        <w:rPr>
          <w:rFonts w:ascii="新宋体" w:eastAsia="新宋体" w:hAnsi="新宋体"/>
          <w:szCs w:val="21"/>
        </w:rPr>
      </w:pPr>
      <w:r>
        <w:rPr>
          <w:rFonts w:ascii="新宋体" w:eastAsia="新宋体" w:hAnsi="新宋体" w:hint="eastAsia"/>
          <w:szCs w:val="21"/>
        </w:rPr>
        <w:t>11．招标文件的编制与组成</w:t>
      </w:r>
    </w:p>
    <w:p w:rsidR="007064A1" w:rsidRDefault="00F93C7B">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7064A1" w:rsidRDefault="00F93C7B">
      <w:pPr>
        <w:spacing w:line="360" w:lineRule="auto"/>
        <w:rPr>
          <w:rFonts w:ascii="新宋体" w:eastAsia="新宋体" w:hAnsi="新宋体"/>
          <w:szCs w:val="21"/>
        </w:rPr>
      </w:pPr>
      <w:r>
        <w:rPr>
          <w:rFonts w:ascii="新宋体" w:eastAsia="新宋体" w:hAnsi="新宋体" w:hint="eastAsia"/>
          <w:szCs w:val="21"/>
        </w:rPr>
        <w:t>招标文件包括下列内容：</w:t>
      </w:r>
    </w:p>
    <w:p w:rsidR="007064A1" w:rsidRDefault="00F93C7B">
      <w:pPr>
        <w:spacing w:line="360" w:lineRule="auto"/>
        <w:rPr>
          <w:rFonts w:ascii="新宋体" w:eastAsia="新宋体" w:hAnsi="新宋体"/>
          <w:b/>
          <w:szCs w:val="21"/>
        </w:rPr>
      </w:pPr>
      <w:r>
        <w:rPr>
          <w:rFonts w:ascii="新宋体" w:eastAsia="新宋体" w:hAnsi="新宋体" w:hint="eastAsia"/>
          <w:b/>
          <w:szCs w:val="21"/>
        </w:rPr>
        <w:t>第一册  专用条款</w:t>
      </w:r>
    </w:p>
    <w:p w:rsidR="007064A1" w:rsidRDefault="00F93C7B">
      <w:pPr>
        <w:spacing w:line="360" w:lineRule="auto"/>
        <w:rPr>
          <w:rFonts w:ascii="新宋体" w:eastAsia="新宋体" w:hAnsi="新宋体"/>
          <w:b/>
          <w:szCs w:val="21"/>
        </w:rPr>
      </w:pPr>
      <w:r>
        <w:rPr>
          <w:rFonts w:ascii="新宋体" w:eastAsia="新宋体" w:hAnsi="新宋体" w:hint="eastAsia"/>
          <w:b/>
          <w:szCs w:val="21"/>
        </w:rPr>
        <w:t>关键信息</w:t>
      </w:r>
    </w:p>
    <w:p w:rsidR="007064A1" w:rsidRDefault="00F93C7B">
      <w:pPr>
        <w:spacing w:line="360" w:lineRule="auto"/>
        <w:rPr>
          <w:rFonts w:ascii="新宋体" w:eastAsia="新宋体" w:hAnsi="新宋体"/>
          <w:szCs w:val="21"/>
        </w:rPr>
      </w:pPr>
      <w:r>
        <w:rPr>
          <w:rFonts w:ascii="新宋体" w:eastAsia="新宋体" w:hAnsi="新宋体" w:hint="eastAsia"/>
          <w:szCs w:val="21"/>
        </w:rPr>
        <w:t>第一章  招标公告</w:t>
      </w:r>
    </w:p>
    <w:p w:rsidR="007064A1" w:rsidRDefault="00F93C7B">
      <w:pPr>
        <w:spacing w:line="360" w:lineRule="auto"/>
        <w:rPr>
          <w:rFonts w:ascii="新宋体" w:eastAsia="新宋体" w:hAnsi="新宋体"/>
          <w:szCs w:val="21"/>
        </w:rPr>
      </w:pPr>
      <w:r>
        <w:rPr>
          <w:rFonts w:ascii="新宋体" w:eastAsia="新宋体" w:hAnsi="新宋体" w:hint="eastAsia"/>
          <w:szCs w:val="21"/>
        </w:rPr>
        <w:t>第二章  招标项目需求</w:t>
      </w:r>
    </w:p>
    <w:p w:rsidR="007064A1" w:rsidRDefault="00F93C7B">
      <w:pPr>
        <w:spacing w:line="360" w:lineRule="auto"/>
        <w:rPr>
          <w:rFonts w:ascii="新宋体" w:eastAsia="新宋体" w:hAnsi="新宋体"/>
          <w:szCs w:val="21"/>
        </w:rPr>
      </w:pPr>
      <w:r>
        <w:rPr>
          <w:rFonts w:ascii="新宋体" w:eastAsia="新宋体" w:hAnsi="新宋体" w:hint="eastAsia"/>
          <w:szCs w:val="21"/>
        </w:rPr>
        <w:t>第三章  投标文件格式、附件</w:t>
      </w:r>
    </w:p>
    <w:p w:rsidR="007064A1" w:rsidRDefault="00F93C7B">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7064A1" w:rsidRDefault="00F93C7B">
      <w:pPr>
        <w:spacing w:line="360" w:lineRule="auto"/>
        <w:rPr>
          <w:rFonts w:ascii="新宋体" w:eastAsia="新宋体" w:hAnsi="新宋体"/>
          <w:b/>
          <w:szCs w:val="21"/>
        </w:rPr>
      </w:pPr>
      <w:r>
        <w:rPr>
          <w:rFonts w:ascii="新宋体" w:eastAsia="新宋体" w:hAnsi="新宋体" w:hint="eastAsia"/>
          <w:b/>
          <w:szCs w:val="21"/>
        </w:rPr>
        <w:t>第二册  通用条款</w:t>
      </w:r>
    </w:p>
    <w:p w:rsidR="007064A1" w:rsidRDefault="00F93C7B">
      <w:pPr>
        <w:spacing w:line="360" w:lineRule="auto"/>
        <w:rPr>
          <w:rFonts w:ascii="新宋体" w:eastAsia="新宋体" w:hAnsi="新宋体"/>
          <w:szCs w:val="21"/>
        </w:rPr>
      </w:pPr>
      <w:r>
        <w:rPr>
          <w:rFonts w:ascii="新宋体" w:eastAsia="新宋体" w:hAnsi="新宋体" w:hint="eastAsia"/>
          <w:szCs w:val="21"/>
        </w:rPr>
        <w:t>第一章  总则</w:t>
      </w:r>
    </w:p>
    <w:p w:rsidR="007064A1" w:rsidRDefault="00F93C7B">
      <w:pPr>
        <w:spacing w:line="360" w:lineRule="auto"/>
        <w:rPr>
          <w:rFonts w:ascii="新宋体" w:eastAsia="新宋体" w:hAnsi="新宋体"/>
          <w:szCs w:val="21"/>
        </w:rPr>
      </w:pPr>
      <w:r>
        <w:rPr>
          <w:rFonts w:ascii="新宋体" w:eastAsia="新宋体" w:hAnsi="新宋体" w:hint="eastAsia"/>
          <w:szCs w:val="21"/>
        </w:rPr>
        <w:t>第二章  招标文件</w:t>
      </w:r>
    </w:p>
    <w:p w:rsidR="007064A1" w:rsidRDefault="00F93C7B">
      <w:pPr>
        <w:spacing w:line="360" w:lineRule="auto"/>
        <w:rPr>
          <w:rFonts w:ascii="新宋体" w:eastAsia="新宋体" w:hAnsi="新宋体"/>
          <w:szCs w:val="21"/>
        </w:rPr>
      </w:pPr>
      <w:r>
        <w:rPr>
          <w:rFonts w:ascii="新宋体" w:eastAsia="新宋体" w:hAnsi="新宋体" w:hint="eastAsia"/>
          <w:szCs w:val="21"/>
        </w:rPr>
        <w:t>第三章  投标文件的编制</w:t>
      </w:r>
    </w:p>
    <w:p w:rsidR="007064A1" w:rsidRDefault="00F93C7B">
      <w:pPr>
        <w:spacing w:line="360" w:lineRule="auto"/>
        <w:rPr>
          <w:rFonts w:ascii="新宋体" w:eastAsia="新宋体" w:hAnsi="新宋体"/>
          <w:szCs w:val="21"/>
        </w:rPr>
      </w:pPr>
      <w:r>
        <w:rPr>
          <w:rFonts w:ascii="新宋体" w:eastAsia="新宋体" w:hAnsi="新宋体" w:hint="eastAsia"/>
          <w:szCs w:val="21"/>
        </w:rPr>
        <w:t>第四章  投标文件的递交</w:t>
      </w:r>
    </w:p>
    <w:p w:rsidR="007064A1" w:rsidRDefault="00F93C7B">
      <w:pPr>
        <w:spacing w:line="360" w:lineRule="auto"/>
        <w:rPr>
          <w:rFonts w:ascii="新宋体" w:eastAsia="新宋体" w:hAnsi="新宋体"/>
          <w:szCs w:val="21"/>
        </w:rPr>
      </w:pPr>
      <w:r>
        <w:rPr>
          <w:rFonts w:ascii="新宋体" w:eastAsia="新宋体" w:hAnsi="新宋体" w:hint="eastAsia"/>
          <w:szCs w:val="21"/>
        </w:rPr>
        <w:t>第五章  开标</w:t>
      </w:r>
    </w:p>
    <w:p w:rsidR="007064A1" w:rsidRDefault="00F93C7B">
      <w:pPr>
        <w:spacing w:line="360" w:lineRule="auto"/>
        <w:rPr>
          <w:rFonts w:ascii="新宋体" w:eastAsia="新宋体" w:hAnsi="新宋体"/>
          <w:szCs w:val="21"/>
        </w:rPr>
      </w:pPr>
      <w:r>
        <w:rPr>
          <w:rFonts w:ascii="新宋体" w:eastAsia="新宋体" w:hAnsi="新宋体" w:hint="eastAsia"/>
          <w:szCs w:val="21"/>
        </w:rPr>
        <w:t>第六章  评标要求</w:t>
      </w:r>
    </w:p>
    <w:p w:rsidR="007064A1" w:rsidRDefault="00F93C7B">
      <w:pPr>
        <w:spacing w:line="360" w:lineRule="auto"/>
        <w:rPr>
          <w:rFonts w:ascii="新宋体" w:eastAsia="新宋体" w:hAnsi="新宋体"/>
          <w:szCs w:val="21"/>
        </w:rPr>
      </w:pPr>
      <w:r>
        <w:rPr>
          <w:rFonts w:ascii="新宋体" w:eastAsia="新宋体" w:hAnsi="新宋体" w:hint="eastAsia"/>
          <w:szCs w:val="21"/>
        </w:rPr>
        <w:t>第七章  评标程序及评标方法</w:t>
      </w:r>
    </w:p>
    <w:p w:rsidR="007064A1" w:rsidRDefault="00F93C7B">
      <w:pPr>
        <w:spacing w:line="360" w:lineRule="auto"/>
        <w:rPr>
          <w:rFonts w:ascii="新宋体" w:eastAsia="新宋体" w:hAnsi="新宋体"/>
          <w:szCs w:val="21"/>
        </w:rPr>
      </w:pPr>
      <w:r>
        <w:rPr>
          <w:rFonts w:ascii="新宋体" w:eastAsia="新宋体" w:hAnsi="新宋体" w:hint="eastAsia"/>
          <w:szCs w:val="21"/>
        </w:rPr>
        <w:t>第八章  定标及公示</w:t>
      </w:r>
    </w:p>
    <w:p w:rsidR="007064A1" w:rsidRDefault="00F93C7B">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7064A1" w:rsidRDefault="00F93C7B">
      <w:pPr>
        <w:spacing w:line="360" w:lineRule="auto"/>
        <w:rPr>
          <w:rFonts w:ascii="新宋体" w:eastAsia="新宋体" w:hAnsi="新宋体"/>
          <w:szCs w:val="21"/>
        </w:rPr>
      </w:pPr>
      <w:r>
        <w:rPr>
          <w:rFonts w:ascii="新宋体" w:eastAsia="新宋体" w:hAnsi="新宋体" w:hint="eastAsia"/>
          <w:szCs w:val="21"/>
        </w:rPr>
        <w:t>第十章  合同的授予与备案</w:t>
      </w:r>
    </w:p>
    <w:p w:rsidR="007064A1" w:rsidRDefault="00F93C7B">
      <w:pPr>
        <w:spacing w:line="360" w:lineRule="auto"/>
        <w:rPr>
          <w:rFonts w:ascii="新宋体" w:eastAsia="新宋体" w:hAnsi="新宋体"/>
          <w:szCs w:val="21"/>
        </w:rPr>
      </w:pPr>
      <w:r>
        <w:rPr>
          <w:rFonts w:ascii="新宋体" w:eastAsia="新宋体" w:hAnsi="新宋体" w:hint="eastAsia"/>
          <w:szCs w:val="21"/>
        </w:rPr>
        <w:t>第十一章  质疑处理</w:t>
      </w:r>
    </w:p>
    <w:p w:rsidR="007064A1" w:rsidRDefault="00F93C7B">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7064A1" w:rsidRDefault="00F93C7B">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7064A1" w:rsidRDefault="00F93C7B">
      <w:pPr>
        <w:spacing w:line="360" w:lineRule="auto"/>
        <w:rPr>
          <w:rFonts w:ascii="新宋体" w:eastAsia="新宋体" w:hAnsi="新宋体"/>
          <w:szCs w:val="21"/>
        </w:rPr>
      </w:pPr>
      <w:r>
        <w:rPr>
          <w:rFonts w:ascii="新宋体" w:eastAsia="新宋体" w:hAnsi="新宋体" w:hint="eastAsia"/>
          <w:szCs w:val="21"/>
        </w:rPr>
        <w:t>12．招标文件的澄清</w:t>
      </w:r>
    </w:p>
    <w:p w:rsidR="007064A1" w:rsidRDefault="00F93C7B">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w:t>
      </w:r>
      <w:r>
        <w:rPr>
          <w:rFonts w:ascii="新宋体" w:eastAsia="新宋体" w:hAnsi="新宋体" w:hint="eastAsia"/>
          <w:color w:val="FF0000"/>
          <w:szCs w:val="21"/>
        </w:rPr>
        <w:lastRenderedPageBreak/>
        <w:t>答复或发送给所有投标人。</w:t>
      </w:r>
      <w:r>
        <w:rPr>
          <w:rFonts w:ascii="新宋体" w:eastAsia="新宋体" w:hAnsi="新宋体" w:hint="eastAsia"/>
          <w:szCs w:val="21"/>
        </w:rPr>
        <w:t>澄清纪要作为招标文件的组成部分，对投标人起约束作用；</w:t>
      </w:r>
    </w:p>
    <w:p w:rsidR="007064A1" w:rsidRDefault="00F93C7B">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7064A1" w:rsidRDefault="00F93C7B">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7064A1" w:rsidRDefault="00F93C7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7064A1" w:rsidRDefault="00F93C7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7064A1" w:rsidRDefault="00F93C7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7064A1" w:rsidRDefault="00F93C7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7064A1" w:rsidRDefault="00F93C7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7064A1" w:rsidRDefault="007064A1">
      <w:pPr>
        <w:spacing w:line="360" w:lineRule="auto"/>
        <w:rPr>
          <w:rFonts w:ascii="新宋体" w:eastAsia="新宋体" w:hAnsi="新宋体"/>
        </w:rPr>
      </w:pPr>
    </w:p>
    <w:p w:rsidR="007064A1" w:rsidRDefault="00F93C7B">
      <w:pPr>
        <w:rPr>
          <w:rFonts w:ascii="新宋体" w:eastAsia="新宋体" w:hAnsi="新宋体"/>
          <w:kern w:val="44"/>
          <w:sz w:val="30"/>
          <w:szCs w:val="30"/>
        </w:rPr>
      </w:pPr>
      <w:r>
        <w:rPr>
          <w:rFonts w:ascii="新宋体" w:eastAsia="新宋体" w:hAnsi="新宋体" w:hint="eastAsia"/>
          <w:kern w:val="44"/>
          <w:sz w:val="30"/>
          <w:szCs w:val="30"/>
        </w:rPr>
        <w:br w:type="page"/>
      </w:r>
    </w:p>
    <w:p w:rsidR="007064A1" w:rsidRDefault="00F93C7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rsidR="007064A1" w:rsidRDefault="00F93C7B">
      <w:pPr>
        <w:spacing w:line="360" w:lineRule="auto"/>
        <w:rPr>
          <w:rFonts w:ascii="新宋体" w:eastAsia="新宋体" w:hAnsi="新宋体"/>
          <w:szCs w:val="21"/>
        </w:rPr>
      </w:pPr>
      <w:r>
        <w:rPr>
          <w:rFonts w:ascii="新宋体" w:eastAsia="新宋体" w:hAnsi="新宋体" w:hint="eastAsia"/>
          <w:szCs w:val="21"/>
        </w:rPr>
        <w:t>14．投标文件的语言及度量单位</w:t>
      </w:r>
    </w:p>
    <w:p w:rsidR="007064A1" w:rsidRDefault="00F93C7B">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7064A1" w:rsidRDefault="00F93C7B">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7064A1" w:rsidRDefault="00F93C7B">
      <w:pPr>
        <w:spacing w:line="360" w:lineRule="auto"/>
        <w:rPr>
          <w:rFonts w:ascii="新宋体" w:eastAsia="新宋体" w:hAnsi="新宋体"/>
          <w:szCs w:val="21"/>
        </w:rPr>
      </w:pPr>
      <w:r>
        <w:rPr>
          <w:rFonts w:ascii="新宋体" w:eastAsia="新宋体" w:hAnsi="新宋体" w:hint="eastAsia"/>
          <w:szCs w:val="21"/>
        </w:rPr>
        <w:t>15．投标文件的组成</w:t>
      </w:r>
    </w:p>
    <w:p w:rsidR="007064A1" w:rsidRDefault="00F93C7B">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7064A1" w:rsidRDefault="00F93C7B">
      <w:pPr>
        <w:spacing w:line="360" w:lineRule="auto"/>
        <w:rPr>
          <w:rFonts w:ascii="新宋体" w:eastAsia="新宋体" w:hAnsi="新宋体"/>
          <w:szCs w:val="21"/>
        </w:rPr>
      </w:pPr>
      <w:r>
        <w:rPr>
          <w:rFonts w:ascii="新宋体" w:eastAsia="新宋体" w:hAnsi="新宋体" w:hint="eastAsia"/>
          <w:szCs w:val="21"/>
        </w:rPr>
        <w:t>16．投标文件格式</w:t>
      </w:r>
    </w:p>
    <w:p w:rsidR="007064A1" w:rsidRDefault="00F93C7B">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7064A1" w:rsidRDefault="00F93C7B">
      <w:pPr>
        <w:spacing w:line="360" w:lineRule="auto"/>
        <w:rPr>
          <w:rFonts w:ascii="新宋体" w:eastAsia="新宋体" w:hAnsi="新宋体"/>
          <w:szCs w:val="21"/>
        </w:rPr>
      </w:pPr>
      <w:r>
        <w:rPr>
          <w:rFonts w:ascii="新宋体" w:eastAsia="新宋体" w:hAnsi="新宋体" w:hint="eastAsia"/>
          <w:szCs w:val="21"/>
        </w:rPr>
        <w:t>17．投标货币</w:t>
      </w:r>
    </w:p>
    <w:p w:rsidR="007064A1" w:rsidRDefault="00F93C7B">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7064A1" w:rsidRDefault="00F93C7B">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7064A1" w:rsidRDefault="00F93C7B">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7064A1" w:rsidRDefault="00F93C7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7064A1" w:rsidRDefault="00F93C7B">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7064A1" w:rsidRDefault="00F93C7B">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7064A1" w:rsidRDefault="00F93C7B">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7064A1" w:rsidRDefault="00F93C7B">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7064A1" w:rsidRDefault="00F93C7B">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7064A1" w:rsidRDefault="00F93C7B">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7064A1" w:rsidRDefault="00F93C7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rsidR="007064A1" w:rsidRDefault="00F93C7B">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rsidR="007064A1" w:rsidRDefault="00F93C7B">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7064A1" w:rsidRDefault="00F93C7B">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7064A1" w:rsidRDefault="00F93C7B">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7064A1" w:rsidRDefault="00F93C7B">
      <w:pPr>
        <w:spacing w:line="360" w:lineRule="auto"/>
        <w:rPr>
          <w:rFonts w:ascii="新宋体" w:eastAsia="新宋体" w:hAnsi="新宋体"/>
          <w:b/>
          <w:szCs w:val="21"/>
        </w:rPr>
      </w:pPr>
      <w:r>
        <w:rPr>
          <w:rFonts w:ascii="新宋体" w:eastAsia="新宋体" w:hAnsi="新宋体" w:hint="eastAsia"/>
          <w:b/>
          <w:szCs w:val="21"/>
        </w:rPr>
        <w:t>20．投标有效期</w:t>
      </w:r>
    </w:p>
    <w:p w:rsidR="007064A1" w:rsidRDefault="00F93C7B">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7064A1" w:rsidRDefault="00F93C7B">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7064A1" w:rsidRDefault="00F93C7B">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7064A1" w:rsidRDefault="00F93C7B">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7064A1" w:rsidRDefault="00F93C7B">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7064A1" w:rsidRDefault="00F93C7B">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7064A1" w:rsidRDefault="00F93C7B">
      <w:pPr>
        <w:spacing w:line="360" w:lineRule="auto"/>
        <w:rPr>
          <w:rFonts w:ascii="新宋体" w:eastAsia="新宋体" w:hAnsi="新宋体"/>
          <w:b/>
          <w:szCs w:val="21"/>
        </w:rPr>
      </w:pPr>
      <w:r>
        <w:rPr>
          <w:rFonts w:ascii="新宋体" w:eastAsia="新宋体" w:hAnsi="新宋体" w:hint="eastAsia"/>
          <w:b/>
          <w:szCs w:val="21"/>
        </w:rPr>
        <w:t>22．投标人的替代方案</w:t>
      </w:r>
    </w:p>
    <w:p w:rsidR="007064A1" w:rsidRDefault="00F93C7B">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7064A1" w:rsidRDefault="00F93C7B">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7064A1" w:rsidRDefault="00F93C7B">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7064A1" w:rsidRDefault="00F93C7B">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7064A1" w:rsidRDefault="00F93C7B">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7064A1" w:rsidRDefault="00F93C7B">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7064A1" w:rsidRDefault="00F93C7B">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7064A1" w:rsidRDefault="00F93C7B">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7064A1" w:rsidRDefault="00F93C7B">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rsidR="007064A1" w:rsidRDefault="00F93C7B">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7064A1" w:rsidRDefault="00F93C7B">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7064A1" w:rsidRDefault="00F93C7B">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7064A1" w:rsidRDefault="00F93C7B">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7064A1" w:rsidRDefault="00F93C7B">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rsidR="007064A1" w:rsidRDefault="007064A1">
      <w:pPr>
        <w:spacing w:line="360" w:lineRule="auto"/>
        <w:rPr>
          <w:rFonts w:ascii="新宋体" w:eastAsia="新宋体" w:hAnsi="新宋体"/>
        </w:rPr>
      </w:pPr>
    </w:p>
    <w:p w:rsidR="007064A1" w:rsidRDefault="00F93C7B">
      <w:pPr>
        <w:rPr>
          <w:rFonts w:ascii="新宋体" w:eastAsia="新宋体" w:hAnsi="新宋体"/>
          <w:kern w:val="44"/>
          <w:sz w:val="30"/>
          <w:szCs w:val="30"/>
        </w:rPr>
      </w:pPr>
      <w:r>
        <w:rPr>
          <w:rFonts w:ascii="新宋体" w:eastAsia="新宋体" w:hAnsi="新宋体" w:hint="eastAsia"/>
          <w:kern w:val="44"/>
          <w:sz w:val="30"/>
          <w:szCs w:val="30"/>
        </w:rPr>
        <w:br w:type="page"/>
      </w:r>
    </w:p>
    <w:p w:rsidR="007064A1" w:rsidRDefault="00F93C7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投标文件的递交</w:t>
      </w:r>
    </w:p>
    <w:p w:rsidR="007064A1" w:rsidRDefault="00F93C7B">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7064A1" w:rsidRDefault="00F93C7B">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7064A1" w:rsidRDefault="00F93C7B">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7064A1" w:rsidRDefault="00F93C7B">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7064A1" w:rsidRDefault="00F93C7B">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7064A1" w:rsidRDefault="00F93C7B">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7064A1" w:rsidRDefault="00F93C7B">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7064A1" w:rsidRDefault="00F93C7B">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7064A1" w:rsidRDefault="00F93C7B">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7064A1" w:rsidRDefault="00F93C7B">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7064A1" w:rsidRDefault="00F93C7B">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7064A1" w:rsidRDefault="00F93C7B">
      <w:pPr>
        <w:spacing w:line="360" w:lineRule="auto"/>
        <w:rPr>
          <w:rFonts w:ascii="新宋体" w:eastAsia="新宋体" w:hAnsi="新宋体"/>
          <w:szCs w:val="21"/>
        </w:rPr>
      </w:pPr>
      <w:r>
        <w:rPr>
          <w:rFonts w:ascii="新宋体" w:eastAsia="新宋体" w:hAnsi="新宋体" w:hint="eastAsia"/>
          <w:szCs w:val="21"/>
        </w:rPr>
        <w:t>26. 样品的递交</w:t>
      </w:r>
    </w:p>
    <w:p w:rsidR="007064A1" w:rsidRDefault="00F93C7B">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7064A1" w:rsidRDefault="00F93C7B">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7064A1" w:rsidRDefault="00F93C7B">
      <w:pPr>
        <w:spacing w:line="360" w:lineRule="auto"/>
        <w:rPr>
          <w:rFonts w:ascii="新宋体" w:eastAsia="新宋体" w:hAnsi="新宋体"/>
          <w:szCs w:val="21"/>
        </w:rPr>
      </w:pPr>
      <w:r>
        <w:rPr>
          <w:rFonts w:ascii="新宋体" w:eastAsia="新宋体" w:hAnsi="新宋体" w:hint="eastAsia"/>
          <w:szCs w:val="21"/>
        </w:rPr>
        <w:t>26.2.1样品递交签到：</w:t>
      </w:r>
    </w:p>
    <w:p w:rsidR="007064A1" w:rsidRDefault="00F93C7B">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7064A1" w:rsidRDefault="00F93C7B">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7064A1" w:rsidRDefault="00F93C7B">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rsidR="007064A1" w:rsidRDefault="00F93C7B">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7064A1" w:rsidRDefault="00F93C7B">
      <w:pPr>
        <w:spacing w:line="360" w:lineRule="auto"/>
        <w:rPr>
          <w:rFonts w:ascii="新宋体" w:eastAsia="新宋体" w:hAnsi="新宋体"/>
          <w:szCs w:val="21"/>
        </w:rPr>
      </w:pPr>
      <w:r>
        <w:rPr>
          <w:rFonts w:ascii="新宋体" w:eastAsia="新宋体" w:hAnsi="新宋体" w:hint="eastAsia"/>
          <w:szCs w:val="21"/>
        </w:rPr>
        <w:lastRenderedPageBreak/>
        <w:t>26.2.2 样品接收</w:t>
      </w:r>
    </w:p>
    <w:p w:rsidR="007064A1" w:rsidRDefault="00F93C7B">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7064A1" w:rsidRDefault="00F93C7B">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7064A1" w:rsidRDefault="00F93C7B">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7064A1" w:rsidRDefault="00F93C7B">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7064A1" w:rsidRDefault="00F93C7B">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7064A1" w:rsidRDefault="00F93C7B">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rsidR="007064A1" w:rsidRDefault="00F93C7B">
      <w:pPr>
        <w:spacing w:line="360" w:lineRule="auto"/>
        <w:rPr>
          <w:rFonts w:ascii="新宋体" w:eastAsia="新宋体" w:hAnsi="新宋体"/>
          <w:szCs w:val="21"/>
        </w:rPr>
      </w:pPr>
      <w:r>
        <w:rPr>
          <w:rFonts w:ascii="新宋体" w:eastAsia="新宋体" w:hAnsi="新宋体" w:hint="eastAsia"/>
          <w:szCs w:val="21"/>
        </w:rPr>
        <w:t>26.4样品的退回：</w:t>
      </w:r>
    </w:p>
    <w:p w:rsidR="007064A1" w:rsidRDefault="00F93C7B">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7064A1" w:rsidRDefault="00F93C7B">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7064A1" w:rsidRDefault="00F93C7B">
      <w:pPr>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7064A1" w:rsidRDefault="00F93C7B">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7064A1" w:rsidRDefault="00F93C7B">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7064A1" w:rsidRDefault="00F93C7B">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7064A1" w:rsidRDefault="00F93C7B">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7064A1" w:rsidRDefault="00F93C7B">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7064A1" w:rsidRDefault="00F93C7B">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7064A1" w:rsidRDefault="00F93C7B">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rsidR="007064A1" w:rsidRDefault="007064A1">
      <w:pPr>
        <w:spacing w:line="360" w:lineRule="auto"/>
        <w:rPr>
          <w:rFonts w:ascii="新宋体" w:eastAsia="新宋体" w:hAnsi="新宋体"/>
        </w:rPr>
      </w:pPr>
    </w:p>
    <w:p w:rsidR="007064A1" w:rsidRDefault="00F93C7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第五章 开标</w:t>
      </w:r>
    </w:p>
    <w:p w:rsidR="007064A1" w:rsidRDefault="00F93C7B">
      <w:pPr>
        <w:spacing w:line="360" w:lineRule="auto"/>
        <w:rPr>
          <w:rFonts w:ascii="新宋体" w:eastAsia="新宋体" w:hAnsi="新宋体"/>
          <w:szCs w:val="21"/>
        </w:rPr>
      </w:pPr>
      <w:r>
        <w:rPr>
          <w:rFonts w:ascii="新宋体" w:eastAsia="新宋体" w:hAnsi="新宋体" w:hint="eastAsia"/>
          <w:szCs w:val="21"/>
        </w:rPr>
        <w:t>28．开标</w:t>
      </w:r>
    </w:p>
    <w:p w:rsidR="007064A1" w:rsidRDefault="00F93C7B">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7064A1" w:rsidRDefault="00F93C7B">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7064A1" w:rsidRDefault="00F93C7B">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7064A1" w:rsidRDefault="00F93C7B">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7064A1" w:rsidRDefault="00F93C7B">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7064A1" w:rsidRDefault="007064A1">
      <w:pPr>
        <w:spacing w:line="360" w:lineRule="auto"/>
        <w:rPr>
          <w:rFonts w:ascii="新宋体" w:eastAsia="新宋体" w:hAnsi="新宋体"/>
        </w:rPr>
      </w:pPr>
    </w:p>
    <w:p w:rsidR="007064A1" w:rsidRDefault="00F93C7B">
      <w:pPr>
        <w:rPr>
          <w:rFonts w:ascii="新宋体" w:eastAsia="新宋体" w:hAnsi="新宋体"/>
          <w:kern w:val="44"/>
          <w:sz w:val="30"/>
          <w:szCs w:val="30"/>
        </w:rPr>
      </w:pPr>
      <w:r>
        <w:rPr>
          <w:rFonts w:ascii="新宋体" w:eastAsia="新宋体" w:hAnsi="新宋体" w:hint="eastAsia"/>
          <w:kern w:val="44"/>
          <w:sz w:val="30"/>
          <w:szCs w:val="30"/>
        </w:rPr>
        <w:br w:type="page"/>
      </w:r>
    </w:p>
    <w:p w:rsidR="007064A1" w:rsidRDefault="00F93C7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第六章 评标要求</w:t>
      </w:r>
    </w:p>
    <w:p w:rsidR="007064A1" w:rsidRDefault="00F93C7B">
      <w:pPr>
        <w:spacing w:line="360" w:lineRule="auto"/>
        <w:rPr>
          <w:rFonts w:ascii="新宋体" w:eastAsia="新宋体" w:hAnsi="新宋体"/>
          <w:szCs w:val="21"/>
        </w:rPr>
      </w:pPr>
      <w:r>
        <w:rPr>
          <w:rFonts w:ascii="新宋体" w:eastAsia="新宋体" w:hAnsi="新宋体" w:hint="eastAsia"/>
          <w:szCs w:val="21"/>
        </w:rPr>
        <w:t>29．评审委员会组成</w:t>
      </w:r>
    </w:p>
    <w:p w:rsidR="007064A1" w:rsidRDefault="00F93C7B">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7064A1" w:rsidRDefault="00F93C7B">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7064A1" w:rsidRDefault="00F93C7B">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7064A1" w:rsidRDefault="00F93C7B">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7064A1" w:rsidRDefault="00F93C7B">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7064A1" w:rsidRDefault="00F93C7B">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7064A1" w:rsidRDefault="00F93C7B">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7064A1" w:rsidRDefault="00F93C7B">
      <w:pPr>
        <w:spacing w:line="360" w:lineRule="auto"/>
        <w:rPr>
          <w:rFonts w:ascii="新宋体" w:eastAsia="新宋体" w:hAnsi="新宋体"/>
          <w:szCs w:val="21"/>
        </w:rPr>
      </w:pPr>
      <w:r>
        <w:rPr>
          <w:rFonts w:ascii="新宋体" w:eastAsia="新宋体" w:hAnsi="新宋体" w:hint="eastAsia"/>
          <w:szCs w:val="21"/>
        </w:rPr>
        <w:t>30．向评审委员会提供的资料</w:t>
      </w:r>
    </w:p>
    <w:p w:rsidR="007064A1" w:rsidRDefault="00F93C7B">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7064A1" w:rsidRDefault="00F93C7B">
      <w:pPr>
        <w:spacing w:line="360" w:lineRule="auto"/>
        <w:rPr>
          <w:rFonts w:ascii="新宋体" w:eastAsia="新宋体" w:hAnsi="新宋体"/>
          <w:szCs w:val="21"/>
        </w:rPr>
      </w:pPr>
      <w:r>
        <w:rPr>
          <w:rFonts w:ascii="新宋体" w:eastAsia="新宋体" w:hAnsi="新宋体" w:hint="eastAsia"/>
          <w:szCs w:val="21"/>
        </w:rPr>
        <w:t>30.2其他评标必须的资料。</w:t>
      </w:r>
    </w:p>
    <w:p w:rsidR="007064A1" w:rsidRDefault="00F93C7B">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7064A1" w:rsidRDefault="00F93C7B">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7064A1" w:rsidRDefault="00F93C7B">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7064A1" w:rsidRDefault="00F93C7B">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7064A1" w:rsidRDefault="00F93C7B">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7064A1" w:rsidRDefault="00F93C7B">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7064A1" w:rsidRDefault="00F93C7B">
      <w:pPr>
        <w:spacing w:line="360" w:lineRule="auto"/>
        <w:rPr>
          <w:rFonts w:ascii="新宋体" w:eastAsia="新宋体" w:hAnsi="新宋体"/>
          <w:szCs w:val="21"/>
        </w:rPr>
      </w:pPr>
      <w:r>
        <w:rPr>
          <w:rFonts w:ascii="新宋体" w:eastAsia="新宋体" w:hAnsi="新宋体" w:hint="eastAsia"/>
          <w:szCs w:val="21"/>
        </w:rPr>
        <w:t>31．独立评标</w:t>
      </w:r>
    </w:p>
    <w:p w:rsidR="007064A1" w:rsidRDefault="00F93C7B">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7064A1" w:rsidRDefault="007064A1">
      <w:pPr>
        <w:spacing w:line="360" w:lineRule="auto"/>
        <w:rPr>
          <w:rFonts w:ascii="新宋体" w:eastAsia="新宋体" w:hAnsi="新宋体"/>
        </w:rPr>
      </w:pPr>
    </w:p>
    <w:p w:rsidR="007064A1" w:rsidRDefault="00F93C7B">
      <w:pPr>
        <w:rPr>
          <w:rFonts w:ascii="新宋体" w:eastAsia="新宋体" w:hAnsi="新宋体"/>
          <w:kern w:val="44"/>
          <w:sz w:val="30"/>
          <w:szCs w:val="30"/>
        </w:rPr>
      </w:pPr>
      <w:r>
        <w:rPr>
          <w:rFonts w:ascii="新宋体" w:eastAsia="新宋体" w:hAnsi="新宋体" w:hint="eastAsia"/>
          <w:kern w:val="44"/>
          <w:sz w:val="30"/>
          <w:szCs w:val="30"/>
        </w:rPr>
        <w:br w:type="page"/>
      </w:r>
    </w:p>
    <w:p w:rsidR="007064A1" w:rsidRDefault="00F93C7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第七章 评标程序及评标方法</w:t>
      </w:r>
    </w:p>
    <w:p w:rsidR="007064A1" w:rsidRDefault="00F93C7B">
      <w:pPr>
        <w:spacing w:line="360" w:lineRule="auto"/>
        <w:rPr>
          <w:rFonts w:ascii="新宋体" w:eastAsia="新宋体" w:hAnsi="新宋体"/>
          <w:szCs w:val="21"/>
        </w:rPr>
      </w:pPr>
      <w:r>
        <w:rPr>
          <w:rFonts w:ascii="新宋体" w:eastAsia="新宋体" w:hAnsi="新宋体" w:hint="eastAsia"/>
          <w:szCs w:val="21"/>
        </w:rPr>
        <w:t>32．投标文件初审</w:t>
      </w:r>
    </w:p>
    <w:p w:rsidR="007064A1" w:rsidRDefault="00F93C7B">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7064A1" w:rsidRDefault="00F93C7B">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7064A1" w:rsidRDefault="00F93C7B">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rsidR="007064A1" w:rsidRDefault="00F93C7B">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7064A1" w:rsidRDefault="00F93C7B">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7064A1" w:rsidRDefault="00F93C7B">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7064A1" w:rsidRDefault="00F93C7B">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7064A1" w:rsidRDefault="00F93C7B">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7064A1" w:rsidRDefault="00F93C7B">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7064A1" w:rsidRDefault="00F93C7B">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7064A1" w:rsidRDefault="00F93C7B">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7064A1" w:rsidRDefault="00F93C7B">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7064A1" w:rsidRDefault="00F93C7B">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7064A1" w:rsidRDefault="00F93C7B">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7064A1" w:rsidRDefault="00F93C7B">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7064A1" w:rsidRDefault="00F93C7B">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7064A1" w:rsidRDefault="00F93C7B">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7064A1" w:rsidRDefault="00F93C7B">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rsidR="007064A1" w:rsidRDefault="00F93C7B">
      <w:pPr>
        <w:spacing w:line="360" w:lineRule="auto"/>
        <w:rPr>
          <w:rFonts w:ascii="新宋体" w:eastAsia="新宋体" w:hAnsi="新宋体"/>
          <w:szCs w:val="21"/>
        </w:rPr>
      </w:pPr>
      <w:r>
        <w:rPr>
          <w:rFonts w:ascii="新宋体" w:eastAsia="新宋体" w:hAnsi="新宋体" w:hint="eastAsia"/>
          <w:szCs w:val="21"/>
        </w:rPr>
        <w:lastRenderedPageBreak/>
        <w:t>33．澄清有关问题</w:t>
      </w:r>
    </w:p>
    <w:p w:rsidR="007064A1" w:rsidRDefault="00F93C7B">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7064A1" w:rsidRDefault="00F93C7B">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7064A1" w:rsidRDefault="00F93C7B">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rsidR="007064A1" w:rsidRDefault="00F93C7B">
      <w:pPr>
        <w:spacing w:line="360" w:lineRule="auto"/>
        <w:rPr>
          <w:rFonts w:ascii="新宋体" w:eastAsia="新宋体" w:hAnsi="新宋体"/>
          <w:szCs w:val="21"/>
        </w:rPr>
      </w:pPr>
      <w:bookmarkStart w:id="12" w:name="_Toc100052400"/>
      <w:bookmarkStart w:id="13" w:name="_Toc73517673"/>
      <w:bookmarkStart w:id="14" w:name="_Toc73521669"/>
      <w:bookmarkStart w:id="15" w:name="_Toc73518151"/>
      <w:bookmarkStart w:id="16" w:name="_Toc73521581"/>
      <w:r>
        <w:rPr>
          <w:rFonts w:ascii="新宋体" w:eastAsia="新宋体" w:hAnsi="新宋体" w:hint="eastAsia"/>
          <w:szCs w:val="21"/>
        </w:rPr>
        <w:t>34．错误的修正</w:t>
      </w:r>
      <w:bookmarkEnd w:id="12"/>
      <w:bookmarkEnd w:id="13"/>
      <w:bookmarkEnd w:id="14"/>
      <w:bookmarkEnd w:id="15"/>
      <w:bookmarkEnd w:id="16"/>
    </w:p>
    <w:p w:rsidR="007064A1" w:rsidRDefault="00F93C7B">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7064A1" w:rsidRDefault="00F93C7B">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7064A1" w:rsidRDefault="00F93C7B">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7064A1" w:rsidRDefault="00F93C7B">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7064A1" w:rsidRDefault="00F93C7B">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7064A1" w:rsidRDefault="00F93C7B">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7064A1" w:rsidRDefault="00F93C7B">
      <w:pPr>
        <w:spacing w:line="360" w:lineRule="auto"/>
        <w:rPr>
          <w:rFonts w:ascii="新宋体" w:eastAsia="新宋体" w:hAnsi="新宋体"/>
          <w:szCs w:val="21"/>
        </w:rPr>
      </w:pPr>
      <w:r>
        <w:rPr>
          <w:rFonts w:ascii="新宋体" w:eastAsia="新宋体" w:hAnsi="新宋体" w:hint="eastAsia"/>
          <w:szCs w:val="21"/>
        </w:rPr>
        <w:t>35．投标文件的比较与评价</w:t>
      </w:r>
    </w:p>
    <w:p w:rsidR="007064A1" w:rsidRDefault="00F93C7B">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7064A1" w:rsidRDefault="00F93C7B">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7064A1" w:rsidRDefault="00F93C7B">
      <w:pPr>
        <w:spacing w:line="360" w:lineRule="auto"/>
        <w:rPr>
          <w:rFonts w:ascii="新宋体" w:eastAsia="新宋体" w:hAnsi="新宋体"/>
          <w:szCs w:val="21"/>
        </w:rPr>
      </w:pPr>
      <w:r>
        <w:rPr>
          <w:rFonts w:ascii="新宋体" w:eastAsia="新宋体" w:hAnsi="新宋体" w:hint="eastAsia"/>
          <w:szCs w:val="21"/>
        </w:rPr>
        <w:t>36. 实地考察、演示或设备测试</w:t>
      </w:r>
    </w:p>
    <w:p w:rsidR="007064A1" w:rsidRDefault="00F93C7B">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7064A1" w:rsidRDefault="00F93C7B">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7064A1" w:rsidRDefault="00F93C7B">
      <w:pPr>
        <w:spacing w:line="360" w:lineRule="auto"/>
        <w:rPr>
          <w:rFonts w:ascii="新宋体" w:eastAsia="新宋体" w:hAnsi="新宋体"/>
          <w:szCs w:val="21"/>
        </w:rPr>
      </w:pPr>
      <w:r>
        <w:rPr>
          <w:rFonts w:ascii="新宋体" w:eastAsia="新宋体" w:hAnsi="新宋体" w:hint="eastAsia"/>
          <w:szCs w:val="21"/>
        </w:rPr>
        <w:t>37．评标方法</w:t>
      </w:r>
    </w:p>
    <w:p w:rsidR="007064A1" w:rsidRDefault="00F93C7B">
      <w:pPr>
        <w:spacing w:line="360" w:lineRule="auto"/>
        <w:rPr>
          <w:rFonts w:ascii="新宋体" w:eastAsia="新宋体" w:hAnsi="新宋体"/>
          <w:b/>
          <w:bCs/>
          <w:szCs w:val="21"/>
        </w:rPr>
      </w:pPr>
      <w:r>
        <w:rPr>
          <w:rFonts w:ascii="新宋体" w:eastAsia="新宋体" w:hAnsi="新宋体" w:hint="eastAsia"/>
          <w:b/>
          <w:bCs/>
          <w:szCs w:val="21"/>
        </w:rPr>
        <w:t>37.1最低价法</w:t>
      </w:r>
    </w:p>
    <w:p w:rsidR="007064A1" w:rsidRDefault="00F93C7B">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7064A1" w:rsidRDefault="00F93C7B">
      <w:pPr>
        <w:spacing w:line="360" w:lineRule="auto"/>
        <w:rPr>
          <w:rFonts w:ascii="新宋体" w:eastAsia="新宋体" w:hAnsi="新宋体"/>
          <w:b/>
          <w:bCs/>
          <w:szCs w:val="21"/>
        </w:rPr>
      </w:pPr>
      <w:r>
        <w:rPr>
          <w:rFonts w:ascii="新宋体" w:eastAsia="新宋体" w:hAnsi="新宋体" w:hint="eastAsia"/>
          <w:b/>
          <w:bCs/>
          <w:szCs w:val="21"/>
        </w:rPr>
        <w:t>37.1.2综合评分法</w:t>
      </w:r>
    </w:p>
    <w:p w:rsidR="007064A1" w:rsidRDefault="00F93C7B">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7064A1" w:rsidRDefault="00F93C7B">
      <w:pPr>
        <w:spacing w:line="360" w:lineRule="auto"/>
        <w:rPr>
          <w:rFonts w:ascii="新宋体" w:eastAsia="新宋体" w:hAnsi="新宋体"/>
          <w:b/>
          <w:bCs/>
          <w:szCs w:val="21"/>
        </w:rPr>
      </w:pPr>
      <w:r>
        <w:rPr>
          <w:rFonts w:ascii="新宋体" w:eastAsia="新宋体" w:hAnsi="新宋体" w:hint="eastAsia"/>
          <w:b/>
          <w:bCs/>
          <w:szCs w:val="21"/>
        </w:rPr>
        <w:t>37.1.3定性评审法</w:t>
      </w:r>
    </w:p>
    <w:p w:rsidR="007064A1" w:rsidRDefault="00F93C7B">
      <w:pPr>
        <w:spacing w:line="360" w:lineRule="auto"/>
        <w:rPr>
          <w:rFonts w:ascii="新宋体" w:eastAsia="新宋体" w:hAnsi="新宋体"/>
          <w:bCs/>
          <w:szCs w:val="21"/>
        </w:rPr>
      </w:pPr>
      <w:r>
        <w:rPr>
          <w:rFonts w:ascii="新宋体" w:eastAsia="新宋体" w:hAnsi="新宋体"/>
          <w:szCs w:val="21"/>
        </w:rPr>
        <w:lastRenderedPageBreak/>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7064A1" w:rsidRDefault="00F93C7B">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7064A1" w:rsidRDefault="00F93C7B">
      <w:pPr>
        <w:spacing w:line="360" w:lineRule="auto"/>
        <w:rPr>
          <w:rFonts w:ascii="新宋体" w:eastAsia="新宋体" w:hAnsi="新宋体"/>
          <w:b/>
          <w:bCs/>
          <w:szCs w:val="21"/>
        </w:rPr>
      </w:pPr>
      <w:r>
        <w:rPr>
          <w:rFonts w:ascii="新宋体" w:eastAsia="新宋体" w:hAnsi="新宋体" w:hint="eastAsia"/>
          <w:b/>
          <w:bCs/>
          <w:szCs w:val="21"/>
        </w:rPr>
        <w:t>37.3重新评审的情形</w:t>
      </w:r>
    </w:p>
    <w:p w:rsidR="007064A1" w:rsidRDefault="00F93C7B">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7064A1" w:rsidRDefault="00F93C7B">
      <w:pPr>
        <w:spacing w:line="360" w:lineRule="auto"/>
        <w:rPr>
          <w:rFonts w:ascii="新宋体" w:eastAsia="新宋体" w:hAnsi="新宋体"/>
          <w:szCs w:val="21"/>
        </w:rPr>
      </w:pPr>
      <w:r>
        <w:rPr>
          <w:rFonts w:ascii="新宋体" w:eastAsia="新宋体" w:hAnsi="新宋体" w:hint="eastAsia"/>
          <w:szCs w:val="21"/>
        </w:rPr>
        <w:t>37.3.1分值汇总计算错误的；</w:t>
      </w:r>
    </w:p>
    <w:p w:rsidR="007064A1" w:rsidRDefault="00F93C7B">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7064A1" w:rsidRDefault="00F93C7B">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7064A1" w:rsidRDefault="00F93C7B">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7064A1" w:rsidRDefault="00F93C7B">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7064A1" w:rsidRDefault="00F93C7B">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7064A1" w:rsidRDefault="00F93C7B">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7064A1" w:rsidRDefault="00F93C7B">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7064A1" w:rsidRDefault="00F93C7B">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7064A1" w:rsidRDefault="00F93C7B">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7064A1" w:rsidRDefault="00F93C7B">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7064A1" w:rsidRDefault="00F93C7B">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7064A1" w:rsidRDefault="00F93C7B">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7064A1" w:rsidRDefault="007064A1">
      <w:pPr>
        <w:spacing w:line="360" w:lineRule="auto"/>
        <w:rPr>
          <w:rFonts w:ascii="新宋体" w:eastAsia="新宋体" w:hAnsi="新宋体"/>
          <w:szCs w:val="21"/>
        </w:rPr>
      </w:pPr>
    </w:p>
    <w:p w:rsidR="007064A1" w:rsidRDefault="00F93C7B">
      <w:pPr>
        <w:rPr>
          <w:rFonts w:ascii="新宋体" w:eastAsia="新宋体" w:hAnsi="新宋体"/>
          <w:kern w:val="44"/>
          <w:sz w:val="30"/>
          <w:szCs w:val="30"/>
        </w:rPr>
      </w:pPr>
      <w:r>
        <w:rPr>
          <w:rFonts w:ascii="新宋体" w:eastAsia="新宋体" w:hAnsi="新宋体" w:hint="eastAsia"/>
          <w:kern w:val="44"/>
          <w:sz w:val="30"/>
          <w:szCs w:val="30"/>
        </w:rPr>
        <w:br w:type="page"/>
      </w:r>
    </w:p>
    <w:p w:rsidR="007064A1" w:rsidRDefault="00F93C7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第八章 定标及公示</w:t>
      </w:r>
    </w:p>
    <w:p w:rsidR="007064A1" w:rsidRDefault="00F93C7B">
      <w:pPr>
        <w:spacing w:line="360" w:lineRule="auto"/>
        <w:rPr>
          <w:rFonts w:ascii="新宋体" w:eastAsia="新宋体" w:hAnsi="新宋体"/>
          <w:szCs w:val="21"/>
        </w:rPr>
      </w:pPr>
      <w:r>
        <w:rPr>
          <w:rFonts w:ascii="新宋体" w:eastAsia="新宋体" w:hAnsi="新宋体" w:hint="eastAsia"/>
          <w:szCs w:val="21"/>
        </w:rPr>
        <w:t>38．定标方法</w:t>
      </w:r>
    </w:p>
    <w:p w:rsidR="007064A1" w:rsidRDefault="00F93C7B">
      <w:pPr>
        <w:spacing w:line="360" w:lineRule="auto"/>
        <w:rPr>
          <w:rFonts w:ascii="新宋体" w:eastAsia="新宋体" w:hAnsi="新宋体"/>
          <w:szCs w:val="21"/>
        </w:rPr>
      </w:pPr>
      <w:r>
        <w:rPr>
          <w:rFonts w:ascii="新宋体" w:eastAsia="新宋体" w:hAnsi="新宋体" w:hint="eastAsia"/>
          <w:szCs w:val="21"/>
        </w:rPr>
        <w:t>38.1非评定分离项目定标方法</w:t>
      </w:r>
    </w:p>
    <w:p w:rsidR="007064A1" w:rsidRDefault="00F93C7B">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7064A1" w:rsidRDefault="00F93C7B">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7064A1" w:rsidRDefault="00F93C7B">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7064A1" w:rsidRDefault="00F93C7B">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7064A1" w:rsidRDefault="00F93C7B">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7064A1" w:rsidRDefault="00F93C7B">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7064A1" w:rsidRDefault="00F93C7B">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7064A1" w:rsidRDefault="00F93C7B">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7064A1" w:rsidRDefault="00F93C7B">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7064A1" w:rsidRDefault="00F93C7B">
      <w:pPr>
        <w:spacing w:line="360" w:lineRule="auto"/>
        <w:rPr>
          <w:rFonts w:ascii="新宋体" w:eastAsia="新宋体" w:hAnsi="新宋体"/>
          <w:szCs w:val="21"/>
        </w:rPr>
      </w:pPr>
      <w:r>
        <w:rPr>
          <w:rFonts w:ascii="新宋体" w:eastAsia="新宋体" w:hAnsi="新宋体" w:hint="eastAsia"/>
          <w:szCs w:val="21"/>
        </w:rPr>
        <w:t>操作程序：</w:t>
      </w:r>
    </w:p>
    <w:p w:rsidR="007064A1" w:rsidRDefault="00F93C7B">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7064A1" w:rsidRDefault="00F93C7B">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7064A1" w:rsidRDefault="00F93C7B">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w:t>
      </w:r>
      <w:r>
        <w:rPr>
          <w:rFonts w:ascii="新宋体" w:eastAsia="新宋体" w:hAnsi="新宋体" w:hint="eastAsia"/>
          <w:szCs w:val="21"/>
        </w:rPr>
        <w:lastRenderedPageBreak/>
        <w:t>价、投标文件，同时查看和打印综合得分表、评审报告、候选中标供应商评价表，以单选框的方式，在显示候选中标供应商名称和投标报价的列表中，由采购人根据定标结果选择中标供应商。</w:t>
      </w:r>
    </w:p>
    <w:p w:rsidR="007064A1" w:rsidRDefault="00F93C7B">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7064A1" w:rsidRDefault="00F93C7B">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7064A1" w:rsidRDefault="00F93C7B">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7064A1" w:rsidRDefault="00F93C7B">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7064A1" w:rsidRDefault="00F93C7B">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rsidR="007064A1" w:rsidRDefault="00F93C7B">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7064A1" w:rsidRDefault="00F93C7B">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7064A1" w:rsidRDefault="00F93C7B">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7064A1" w:rsidRDefault="00F93C7B">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7064A1" w:rsidRDefault="00F93C7B">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7064A1" w:rsidRDefault="00F93C7B">
      <w:pPr>
        <w:spacing w:line="360" w:lineRule="auto"/>
        <w:rPr>
          <w:rFonts w:ascii="新宋体" w:eastAsia="新宋体" w:hAnsi="新宋体"/>
          <w:szCs w:val="21"/>
        </w:rPr>
      </w:pPr>
      <w:r>
        <w:rPr>
          <w:rFonts w:ascii="新宋体" w:eastAsia="新宋体" w:hAnsi="新宋体" w:hint="eastAsia"/>
          <w:szCs w:val="21"/>
        </w:rPr>
        <w:t>39．编写评标报告</w:t>
      </w:r>
    </w:p>
    <w:p w:rsidR="007064A1" w:rsidRDefault="00F93C7B">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w:t>
      </w:r>
      <w:r>
        <w:rPr>
          <w:rFonts w:ascii="新宋体" w:eastAsia="新宋体" w:hAnsi="新宋体" w:hint="eastAsia"/>
          <w:szCs w:val="21"/>
        </w:rPr>
        <w:lastRenderedPageBreak/>
        <w:t>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7064A1" w:rsidRDefault="00F93C7B">
      <w:pPr>
        <w:spacing w:line="360" w:lineRule="auto"/>
        <w:rPr>
          <w:rFonts w:ascii="新宋体" w:eastAsia="新宋体" w:hAnsi="新宋体"/>
          <w:szCs w:val="21"/>
        </w:rPr>
      </w:pPr>
      <w:r>
        <w:rPr>
          <w:rFonts w:ascii="新宋体" w:eastAsia="新宋体" w:hAnsi="新宋体" w:hint="eastAsia"/>
          <w:szCs w:val="21"/>
        </w:rPr>
        <w:t>40．中标公告</w:t>
      </w:r>
    </w:p>
    <w:p w:rsidR="007064A1" w:rsidRDefault="00F93C7B">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7064A1" w:rsidRDefault="00F93C7B">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7064A1" w:rsidRDefault="00F93C7B">
      <w:pPr>
        <w:spacing w:line="360" w:lineRule="auto"/>
        <w:rPr>
          <w:rFonts w:ascii="新宋体" w:eastAsia="新宋体" w:hAnsi="新宋体"/>
          <w:szCs w:val="21"/>
        </w:rPr>
      </w:pPr>
      <w:r>
        <w:rPr>
          <w:rFonts w:ascii="新宋体" w:eastAsia="新宋体" w:hAnsi="新宋体" w:hint="eastAsia"/>
          <w:szCs w:val="21"/>
        </w:rPr>
        <w:t>41．中标通知书</w:t>
      </w:r>
    </w:p>
    <w:p w:rsidR="007064A1" w:rsidRDefault="00F93C7B">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rsidR="007064A1" w:rsidRDefault="00F93C7B">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7064A1" w:rsidRDefault="00F93C7B">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rsidR="007064A1" w:rsidRDefault="00F93C7B">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7064A1" w:rsidRDefault="00F93C7B">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7064A1" w:rsidRDefault="007064A1">
      <w:pPr>
        <w:spacing w:line="360" w:lineRule="auto"/>
        <w:rPr>
          <w:rFonts w:ascii="新宋体" w:eastAsia="新宋体" w:hAnsi="新宋体"/>
        </w:rPr>
      </w:pPr>
    </w:p>
    <w:p w:rsidR="007064A1" w:rsidRDefault="00F93C7B">
      <w:pPr>
        <w:rPr>
          <w:rFonts w:ascii="新宋体" w:eastAsia="新宋体" w:hAnsi="新宋体"/>
          <w:kern w:val="44"/>
          <w:sz w:val="30"/>
          <w:szCs w:val="30"/>
        </w:rPr>
      </w:pPr>
      <w:r>
        <w:rPr>
          <w:rFonts w:ascii="新宋体" w:eastAsia="新宋体" w:hAnsi="新宋体" w:hint="eastAsia"/>
          <w:kern w:val="44"/>
          <w:sz w:val="30"/>
          <w:szCs w:val="30"/>
        </w:rPr>
        <w:br w:type="page"/>
      </w:r>
    </w:p>
    <w:p w:rsidR="007064A1" w:rsidRDefault="00F93C7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第九章  公开招标失败的后续处理</w:t>
      </w:r>
    </w:p>
    <w:p w:rsidR="007064A1" w:rsidRDefault="00F93C7B">
      <w:pPr>
        <w:spacing w:line="360" w:lineRule="auto"/>
        <w:rPr>
          <w:rFonts w:ascii="新宋体" w:eastAsia="新宋体" w:hAnsi="新宋体"/>
          <w:szCs w:val="21"/>
        </w:rPr>
      </w:pPr>
      <w:r>
        <w:rPr>
          <w:rFonts w:ascii="新宋体" w:eastAsia="新宋体" w:hAnsi="新宋体" w:hint="eastAsia"/>
          <w:szCs w:val="21"/>
        </w:rPr>
        <w:t>42．公开招标失败的处理</w:t>
      </w:r>
    </w:p>
    <w:p w:rsidR="007064A1" w:rsidRDefault="00F93C7B">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7064A1" w:rsidRDefault="00F93C7B">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7064A1" w:rsidRDefault="00F93C7B">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7064A1" w:rsidRDefault="00F93C7B">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7064A1" w:rsidRDefault="00F93C7B">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7064A1" w:rsidRDefault="00F93C7B">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7064A1" w:rsidRDefault="00F93C7B">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7064A1" w:rsidRDefault="007064A1">
      <w:pPr>
        <w:spacing w:line="360" w:lineRule="auto"/>
        <w:rPr>
          <w:rFonts w:ascii="新宋体" w:eastAsia="新宋体" w:hAnsi="新宋体"/>
        </w:rPr>
      </w:pPr>
    </w:p>
    <w:p w:rsidR="007064A1" w:rsidRDefault="00F93C7B">
      <w:pPr>
        <w:rPr>
          <w:rFonts w:ascii="新宋体" w:eastAsia="新宋体" w:hAnsi="新宋体"/>
          <w:kern w:val="44"/>
          <w:sz w:val="30"/>
          <w:szCs w:val="30"/>
        </w:rPr>
      </w:pPr>
      <w:r>
        <w:rPr>
          <w:rFonts w:ascii="新宋体" w:eastAsia="新宋体" w:hAnsi="新宋体" w:hint="eastAsia"/>
          <w:kern w:val="44"/>
          <w:sz w:val="30"/>
          <w:szCs w:val="30"/>
        </w:rPr>
        <w:br w:type="page"/>
      </w:r>
    </w:p>
    <w:p w:rsidR="007064A1" w:rsidRDefault="00F93C7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第十章  合同的授予与备案</w:t>
      </w:r>
    </w:p>
    <w:p w:rsidR="007064A1" w:rsidRDefault="00F93C7B">
      <w:pPr>
        <w:spacing w:line="360" w:lineRule="auto"/>
        <w:rPr>
          <w:rFonts w:ascii="新宋体" w:eastAsia="新宋体" w:hAnsi="新宋体"/>
          <w:szCs w:val="21"/>
        </w:rPr>
      </w:pPr>
      <w:bookmarkStart w:id="17" w:name="_Toc73518157"/>
      <w:bookmarkStart w:id="18" w:name="_Toc73521586"/>
      <w:bookmarkStart w:id="19" w:name="_Toc73517679"/>
      <w:bookmarkStart w:id="20" w:name="_Toc73521674"/>
      <w:bookmarkStart w:id="21" w:name="_Toc100052408"/>
      <w:r>
        <w:rPr>
          <w:rFonts w:ascii="新宋体" w:eastAsia="新宋体" w:hAnsi="新宋体" w:hint="eastAsia"/>
          <w:szCs w:val="21"/>
        </w:rPr>
        <w:t>43．合同授予标准</w:t>
      </w:r>
      <w:bookmarkEnd w:id="17"/>
      <w:bookmarkEnd w:id="18"/>
      <w:bookmarkEnd w:id="19"/>
      <w:bookmarkEnd w:id="20"/>
      <w:bookmarkEnd w:id="21"/>
    </w:p>
    <w:p w:rsidR="007064A1" w:rsidRDefault="00F93C7B">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7064A1" w:rsidRDefault="00F93C7B">
      <w:pPr>
        <w:spacing w:line="360" w:lineRule="auto"/>
        <w:rPr>
          <w:rFonts w:ascii="新宋体" w:eastAsia="新宋体" w:hAnsi="新宋体"/>
          <w:szCs w:val="21"/>
        </w:rPr>
      </w:pPr>
      <w:bookmarkStart w:id="22" w:name="_Toc73517680"/>
      <w:bookmarkStart w:id="23" w:name="_Toc73518158"/>
      <w:bookmarkStart w:id="24" w:name="_Toc100052409"/>
      <w:bookmarkStart w:id="25" w:name="_Toc73521587"/>
      <w:bookmarkStart w:id="26" w:name="_Toc73521675"/>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7064A1" w:rsidRDefault="00F93C7B">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7064A1" w:rsidRDefault="00F93C7B">
      <w:pPr>
        <w:spacing w:line="360" w:lineRule="auto"/>
        <w:rPr>
          <w:rFonts w:ascii="新宋体" w:eastAsia="新宋体" w:hAnsi="新宋体"/>
          <w:szCs w:val="21"/>
        </w:rPr>
      </w:pPr>
      <w:bookmarkStart w:id="27" w:name="_Toc100052410"/>
      <w:bookmarkStart w:id="28" w:name="_Toc73521589"/>
      <w:bookmarkStart w:id="29" w:name="_Toc73521677"/>
      <w:bookmarkStart w:id="30" w:name="_Toc73517682"/>
      <w:bookmarkStart w:id="31" w:name="_Toc73518160"/>
      <w:r>
        <w:rPr>
          <w:rFonts w:ascii="新宋体" w:eastAsia="新宋体" w:hAnsi="新宋体" w:hint="eastAsia"/>
          <w:szCs w:val="21"/>
        </w:rPr>
        <w:t>45．合同协议书的签订</w:t>
      </w:r>
      <w:bookmarkEnd w:id="27"/>
      <w:bookmarkEnd w:id="28"/>
      <w:bookmarkEnd w:id="29"/>
      <w:bookmarkEnd w:id="30"/>
      <w:bookmarkEnd w:id="31"/>
    </w:p>
    <w:p w:rsidR="007064A1" w:rsidRDefault="00F93C7B">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rsidR="007064A1" w:rsidRDefault="00F93C7B">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rsidR="007064A1" w:rsidRDefault="00F93C7B">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7064A1" w:rsidRDefault="00F93C7B">
      <w:pPr>
        <w:spacing w:line="360" w:lineRule="auto"/>
        <w:rPr>
          <w:rFonts w:ascii="新宋体" w:eastAsia="新宋体" w:hAnsi="新宋体"/>
          <w:szCs w:val="21"/>
        </w:rPr>
      </w:pPr>
      <w:bookmarkStart w:id="32" w:name="_Toc73518161"/>
      <w:bookmarkStart w:id="33" w:name="_Toc73521590"/>
      <w:bookmarkStart w:id="34" w:name="_Toc73517683"/>
      <w:bookmarkStart w:id="35" w:name="_Toc100052411"/>
      <w:bookmarkStart w:id="36" w:name="_Toc73521678"/>
      <w:r>
        <w:rPr>
          <w:rFonts w:ascii="新宋体" w:eastAsia="新宋体" w:hAnsi="新宋体" w:hint="eastAsia"/>
          <w:szCs w:val="21"/>
        </w:rPr>
        <w:t>46．履约担保</w:t>
      </w:r>
      <w:bookmarkEnd w:id="32"/>
      <w:bookmarkEnd w:id="33"/>
      <w:bookmarkEnd w:id="34"/>
      <w:bookmarkEnd w:id="35"/>
      <w:bookmarkEnd w:id="36"/>
    </w:p>
    <w:p w:rsidR="007064A1" w:rsidRDefault="00F93C7B">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7064A1" w:rsidRDefault="00F93C7B">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7064A1" w:rsidRDefault="00F93C7B">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7064A1" w:rsidRDefault="00F93C7B">
      <w:pPr>
        <w:spacing w:line="360" w:lineRule="auto"/>
        <w:rPr>
          <w:rFonts w:ascii="新宋体" w:eastAsia="新宋体" w:hAnsi="新宋体"/>
          <w:szCs w:val="21"/>
        </w:rPr>
      </w:pPr>
      <w:r>
        <w:rPr>
          <w:rFonts w:ascii="新宋体" w:eastAsia="新宋体" w:hAnsi="新宋体" w:hint="eastAsia"/>
          <w:szCs w:val="21"/>
        </w:rPr>
        <w:t>47. 合同的备案</w:t>
      </w:r>
    </w:p>
    <w:p w:rsidR="007064A1" w:rsidRDefault="00F93C7B">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7064A1" w:rsidRDefault="00F93C7B">
      <w:pPr>
        <w:spacing w:line="360" w:lineRule="auto"/>
        <w:rPr>
          <w:rFonts w:ascii="新宋体" w:eastAsia="新宋体" w:hAnsi="新宋体"/>
          <w:szCs w:val="21"/>
        </w:rPr>
      </w:pPr>
      <w:r>
        <w:rPr>
          <w:rFonts w:ascii="新宋体" w:eastAsia="新宋体" w:hAnsi="新宋体" w:hint="eastAsia"/>
          <w:szCs w:val="21"/>
        </w:rPr>
        <w:t>48. 合同的变更</w:t>
      </w:r>
    </w:p>
    <w:p w:rsidR="007064A1" w:rsidRDefault="00F93C7B">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rsidR="007064A1" w:rsidRDefault="00F93C7B">
      <w:pPr>
        <w:spacing w:line="360" w:lineRule="auto"/>
        <w:rPr>
          <w:rFonts w:ascii="新宋体" w:eastAsia="新宋体" w:hAnsi="新宋体"/>
          <w:szCs w:val="21"/>
        </w:rPr>
      </w:pPr>
      <w:r>
        <w:rPr>
          <w:rFonts w:ascii="新宋体" w:eastAsia="新宋体" w:hAnsi="新宋体" w:hint="eastAsia"/>
          <w:szCs w:val="21"/>
        </w:rPr>
        <w:t>49. 履约抽检及情况的反馈</w:t>
      </w:r>
    </w:p>
    <w:p w:rsidR="007064A1" w:rsidRDefault="00F93C7B">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7064A1" w:rsidRDefault="00F93C7B">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7064A1" w:rsidRDefault="00F93C7B">
      <w:pPr>
        <w:spacing w:line="360" w:lineRule="auto"/>
        <w:rPr>
          <w:rFonts w:ascii="新宋体" w:eastAsia="新宋体" w:hAnsi="新宋体"/>
          <w:szCs w:val="21"/>
        </w:rPr>
      </w:pPr>
      <w:r>
        <w:rPr>
          <w:rFonts w:ascii="新宋体" w:eastAsia="新宋体" w:hAnsi="新宋体" w:hint="eastAsia"/>
          <w:szCs w:val="21"/>
        </w:rPr>
        <w:t>50. 宣传</w:t>
      </w:r>
    </w:p>
    <w:p w:rsidR="007064A1" w:rsidRDefault="00F93C7B">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7064A1" w:rsidRDefault="00F93C7B">
      <w:pPr>
        <w:spacing w:line="360" w:lineRule="auto"/>
        <w:rPr>
          <w:rFonts w:ascii="新宋体" w:eastAsia="新宋体" w:hAnsi="新宋体"/>
          <w:szCs w:val="21"/>
        </w:rPr>
      </w:pPr>
      <w:r>
        <w:rPr>
          <w:rFonts w:ascii="新宋体" w:eastAsia="新宋体" w:hAnsi="新宋体"/>
          <w:szCs w:val="21"/>
        </w:rPr>
        <w:lastRenderedPageBreak/>
        <w:t>a.名片、宣传册、广告标语等；</w:t>
      </w:r>
    </w:p>
    <w:p w:rsidR="007064A1" w:rsidRDefault="00F93C7B">
      <w:pPr>
        <w:spacing w:line="360" w:lineRule="auto"/>
        <w:rPr>
          <w:rFonts w:ascii="新宋体" w:eastAsia="新宋体" w:hAnsi="新宋体"/>
          <w:szCs w:val="21"/>
        </w:rPr>
      </w:pPr>
      <w:r>
        <w:rPr>
          <w:rFonts w:ascii="新宋体" w:eastAsia="新宋体" w:hAnsi="新宋体"/>
          <w:szCs w:val="21"/>
        </w:rPr>
        <w:t>b.案例介绍、推广等；</w:t>
      </w:r>
    </w:p>
    <w:p w:rsidR="007064A1" w:rsidRDefault="00F93C7B">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7064A1" w:rsidRDefault="00F93C7B">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7064A1" w:rsidRDefault="00F93C7B">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rsidR="007064A1" w:rsidRDefault="00F93C7B">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7064A1" w:rsidRDefault="00F93C7B">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7064A1" w:rsidRDefault="00F93C7B">
      <w:pPr>
        <w:spacing w:line="360" w:lineRule="auto"/>
        <w:rPr>
          <w:rFonts w:ascii="新宋体" w:eastAsia="新宋体" w:hAnsi="新宋体"/>
          <w:szCs w:val="21"/>
        </w:rPr>
      </w:pPr>
      <w:r>
        <w:rPr>
          <w:rFonts w:ascii="新宋体" w:eastAsia="新宋体" w:hAnsi="新宋体" w:hint="eastAsia"/>
          <w:szCs w:val="21"/>
        </w:rPr>
        <w:t>（3）隐瞒真实情况，提供虚假资料的；</w:t>
      </w:r>
    </w:p>
    <w:p w:rsidR="007064A1" w:rsidRDefault="00F93C7B">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7064A1" w:rsidRDefault="00F93C7B">
      <w:pPr>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7064A1" w:rsidRDefault="00F93C7B">
      <w:pPr>
        <w:spacing w:line="360" w:lineRule="auto"/>
        <w:rPr>
          <w:rFonts w:ascii="新宋体" w:eastAsia="新宋体" w:hAnsi="新宋体"/>
          <w:szCs w:val="21"/>
        </w:rPr>
      </w:pPr>
      <w:r>
        <w:rPr>
          <w:rFonts w:ascii="新宋体" w:eastAsia="新宋体" w:hAnsi="新宋体" w:hint="eastAsia"/>
          <w:szCs w:val="21"/>
        </w:rPr>
        <w:t>（6）恶意投诉的；</w:t>
      </w:r>
    </w:p>
    <w:p w:rsidR="007064A1" w:rsidRDefault="00F93C7B">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7064A1" w:rsidRDefault="00F93C7B">
      <w:pPr>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7064A1" w:rsidRDefault="00F93C7B">
      <w:pPr>
        <w:spacing w:line="360" w:lineRule="auto"/>
        <w:rPr>
          <w:rFonts w:ascii="新宋体" w:eastAsia="新宋体" w:hAnsi="新宋体"/>
          <w:szCs w:val="21"/>
        </w:rPr>
      </w:pPr>
      <w:r>
        <w:rPr>
          <w:rFonts w:ascii="新宋体" w:eastAsia="新宋体" w:hAnsi="新宋体" w:hint="eastAsia"/>
          <w:szCs w:val="21"/>
        </w:rPr>
        <w:t>（9）其他违反本条例规定的行为。</w:t>
      </w:r>
    </w:p>
    <w:p w:rsidR="007064A1" w:rsidRDefault="007064A1">
      <w:pPr>
        <w:spacing w:line="360" w:lineRule="auto"/>
        <w:rPr>
          <w:rFonts w:ascii="新宋体" w:eastAsia="新宋体" w:hAnsi="新宋体"/>
          <w:szCs w:val="21"/>
        </w:rPr>
      </w:pPr>
    </w:p>
    <w:p w:rsidR="007064A1" w:rsidRDefault="00F93C7B">
      <w:pPr>
        <w:rPr>
          <w:rFonts w:ascii="新宋体" w:eastAsia="新宋体" w:hAnsi="新宋体"/>
          <w:kern w:val="44"/>
          <w:sz w:val="30"/>
          <w:szCs w:val="30"/>
        </w:rPr>
      </w:pPr>
      <w:r>
        <w:rPr>
          <w:rFonts w:ascii="新宋体" w:eastAsia="新宋体" w:hAnsi="新宋体" w:hint="eastAsia"/>
          <w:kern w:val="44"/>
          <w:sz w:val="30"/>
          <w:szCs w:val="30"/>
        </w:rPr>
        <w:br w:type="page"/>
      </w:r>
    </w:p>
    <w:p w:rsidR="007064A1" w:rsidRDefault="00F93C7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第十一章  质疑处理</w:t>
      </w:r>
    </w:p>
    <w:p w:rsidR="007064A1" w:rsidRDefault="00F93C7B">
      <w:pPr>
        <w:spacing w:line="360" w:lineRule="auto"/>
        <w:rPr>
          <w:rFonts w:ascii="新宋体" w:eastAsia="新宋体" w:hAnsi="新宋体"/>
          <w:szCs w:val="21"/>
        </w:rPr>
      </w:pPr>
      <w:r>
        <w:rPr>
          <w:rFonts w:ascii="新宋体" w:eastAsia="新宋体" w:hAnsi="新宋体" w:hint="eastAsia"/>
          <w:szCs w:val="21"/>
        </w:rPr>
        <w:t>52.质疑提出与答复</w:t>
      </w:r>
    </w:p>
    <w:p w:rsidR="007064A1" w:rsidRDefault="00F93C7B">
      <w:pPr>
        <w:spacing w:line="360" w:lineRule="auto"/>
        <w:rPr>
          <w:rFonts w:ascii="新宋体" w:eastAsia="新宋体" w:hAnsi="新宋体"/>
          <w:szCs w:val="21"/>
        </w:rPr>
      </w:pPr>
      <w:r>
        <w:rPr>
          <w:rFonts w:ascii="新宋体" w:eastAsia="新宋体" w:hAnsi="新宋体" w:hint="eastAsia"/>
          <w:szCs w:val="21"/>
        </w:rPr>
        <w:t>52.1提出质疑</w:t>
      </w:r>
    </w:p>
    <w:p w:rsidR="007064A1" w:rsidRDefault="00F93C7B">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7064A1" w:rsidRDefault="00F93C7B">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7064A1" w:rsidRDefault="00F93C7B">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7064A1" w:rsidRDefault="00F93C7B">
      <w:pPr>
        <w:spacing w:line="360" w:lineRule="auto"/>
        <w:rPr>
          <w:rFonts w:ascii="新宋体" w:eastAsia="新宋体" w:hAnsi="新宋体"/>
          <w:szCs w:val="21"/>
        </w:rPr>
      </w:pPr>
      <w:r>
        <w:rPr>
          <w:rFonts w:ascii="新宋体" w:eastAsia="新宋体" w:hAnsi="新宋体" w:hint="eastAsia"/>
          <w:szCs w:val="21"/>
        </w:rPr>
        <w:t>52.3质疑条件</w:t>
      </w:r>
    </w:p>
    <w:p w:rsidR="007064A1" w:rsidRDefault="00F93C7B">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7064A1" w:rsidRDefault="00F93C7B">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7064A1" w:rsidRDefault="00F93C7B">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rsidR="007064A1" w:rsidRDefault="00F93C7B">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7064A1" w:rsidRDefault="00F93C7B">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7064A1" w:rsidRDefault="00F93C7B">
      <w:pPr>
        <w:spacing w:line="360" w:lineRule="auto"/>
        <w:rPr>
          <w:rFonts w:ascii="新宋体" w:eastAsia="新宋体" w:hAnsi="新宋体"/>
          <w:szCs w:val="21"/>
        </w:rPr>
      </w:pPr>
      <w:r>
        <w:rPr>
          <w:rFonts w:ascii="新宋体" w:eastAsia="新宋体" w:hAnsi="新宋体" w:hint="eastAsia"/>
          <w:szCs w:val="21"/>
        </w:rPr>
        <w:t>52.5收文部门</w:t>
      </w:r>
    </w:p>
    <w:p w:rsidR="007064A1" w:rsidRDefault="00F93C7B">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科技广场一期B座1709室。</w:t>
      </w:r>
    </w:p>
    <w:p w:rsidR="007064A1" w:rsidRDefault="00F93C7B">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7064A1" w:rsidRDefault="00F93C7B">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7064A1" w:rsidRDefault="00F93C7B">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rsidR="007064A1" w:rsidRDefault="00F93C7B">
      <w:pPr>
        <w:spacing w:line="360" w:lineRule="auto"/>
        <w:rPr>
          <w:rFonts w:ascii="新宋体" w:eastAsia="新宋体" w:hAnsi="新宋体"/>
          <w:szCs w:val="21"/>
        </w:rPr>
      </w:pPr>
      <w:r>
        <w:rPr>
          <w:rFonts w:ascii="新宋体" w:eastAsia="新宋体" w:hAnsi="新宋体" w:hint="eastAsia"/>
          <w:szCs w:val="21"/>
        </w:rPr>
        <w:t>52.7质疑答复时限</w:t>
      </w:r>
    </w:p>
    <w:p w:rsidR="007064A1" w:rsidRDefault="00F93C7B">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7064A1" w:rsidRDefault="00F93C7B">
      <w:pPr>
        <w:spacing w:line="360" w:lineRule="auto"/>
        <w:rPr>
          <w:rFonts w:ascii="新宋体" w:eastAsia="新宋体" w:hAnsi="新宋体"/>
          <w:szCs w:val="21"/>
        </w:rPr>
      </w:pPr>
      <w:r>
        <w:rPr>
          <w:rFonts w:ascii="新宋体" w:eastAsia="新宋体" w:hAnsi="新宋体" w:hint="eastAsia"/>
          <w:szCs w:val="21"/>
        </w:rPr>
        <w:t>52.8投诉</w:t>
      </w:r>
    </w:p>
    <w:p w:rsidR="007064A1" w:rsidRDefault="00F93C7B">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rsidR="007064A1" w:rsidRDefault="00F93C7B">
      <w:pPr>
        <w:spacing w:line="360" w:lineRule="auto"/>
        <w:rPr>
          <w:rFonts w:ascii="新宋体" w:eastAsia="新宋体" w:hAnsi="新宋体"/>
          <w:szCs w:val="21"/>
        </w:rPr>
      </w:pPr>
      <w:r>
        <w:rPr>
          <w:rFonts w:ascii="新宋体" w:eastAsia="新宋体" w:hAnsi="新宋体" w:hint="eastAsia"/>
          <w:szCs w:val="21"/>
        </w:rPr>
        <w:t>53. 质疑后续处理</w:t>
      </w:r>
    </w:p>
    <w:p w:rsidR="007064A1" w:rsidRDefault="00F93C7B">
      <w:pPr>
        <w:spacing w:line="360" w:lineRule="auto"/>
        <w:rPr>
          <w:rFonts w:ascii="新宋体" w:eastAsia="新宋体" w:hAnsi="新宋体"/>
          <w:szCs w:val="21"/>
        </w:rPr>
      </w:pPr>
      <w:r>
        <w:rPr>
          <w:rFonts w:ascii="新宋体" w:eastAsia="新宋体" w:hAnsi="新宋体" w:hint="eastAsia"/>
          <w:szCs w:val="21"/>
        </w:rPr>
        <w:lastRenderedPageBreak/>
        <w:t>53.1供应商质疑不成立，或者成立但未对中标、成交结果构成影响的，继续开展采购活动。</w:t>
      </w:r>
    </w:p>
    <w:p w:rsidR="007064A1" w:rsidRDefault="00F93C7B">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7064A1" w:rsidRDefault="00F93C7B">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7064A1" w:rsidRDefault="00F93C7B">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7064A1" w:rsidRDefault="007064A1">
      <w:pPr>
        <w:spacing w:line="360" w:lineRule="auto"/>
        <w:rPr>
          <w:sz w:val="24"/>
        </w:rPr>
      </w:pPr>
    </w:p>
    <w:p w:rsidR="007064A1" w:rsidRDefault="007064A1">
      <w:pPr>
        <w:rPr>
          <w:rFonts w:ascii="宋体" w:hAnsi="宋体"/>
          <w:szCs w:val="21"/>
        </w:rPr>
      </w:pPr>
    </w:p>
    <w:sectPr w:rsidR="007064A1">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CD20A5C" w15:done="0"/>
  <w15:commentEx w15:paraId="6B025D7D" w15:done="0" w15:paraIdParent="4CD20A5C"/>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726" w:rsidRDefault="006A3726">
      <w:r>
        <w:separator/>
      </w:r>
    </w:p>
  </w:endnote>
  <w:endnote w:type="continuationSeparator" w:id="0">
    <w:p w:rsidR="006A3726" w:rsidRDefault="006A3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64A1" w:rsidRDefault="00F93C7B">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7064A1" w:rsidRDefault="007064A1">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64A1" w:rsidRDefault="00F93C7B">
    <w:pPr>
      <w:pStyle w:val="af0"/>
      <w:framePr w:wrap="around" w:vAnchor="text" w:hAnchor="margin" w:xAlign="center" w:y="1"/>
      <w:rPr>
        <w:rStyle w:val="af8"/>
      </w:rPr>
    </w:pPr>
    <w:r>
      <w:t xml:space="preserve">- </w:t>
    </w:r>
    <w:r>
      <w:fldChar w:fldCharType="begin"/>
    </w:r>
    <w:r>
      <w:instrText xml:space="preserve"> PAGE </w:instrText>
    </w:r>
    <w:r>
      <w:fldChar w:fldCharType="separate"/>
    </w:r>
    <w:r w:rsidR="008C35B6">
      <w:rPr>
        <w:noProof/>
      </w:rPr>
      <w:t>11</w:t>
    </w:r>
    <w:r>
      <w:fldChar w:fldCharType="end"/>
    </w:r>
    <w:r>
      <w:t xml:space="preserve"> -</w:t>
    </w:r>
  </w:p>
  <w:p w:rsidR="007064A1" w:rsidRDefault="007064A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726" w:rsidRDefault="006A3726">
      <w:r>
        <w:separator/>
      </w:r>
    </w:p>
  </w:footnote>
  <w:footnote w:type="continuationSeparator" w:id="0">
    <w:p w:rsidR="006A3726" w:rsidRDefault="006A37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64A1" w:rsidRDefault="007064A1">
    <w:pPr>
      <w:pStyle w:val="af1"/>
      <w:pBdr>
        <w:bottom w:val="none" w:sz="0" w:space="1"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1023713"/>
    <w:multiLevelType w:val="singleLevel"/>
    <w:tmpl w:val="71023713"/>
    <w:lvl w:ilvl="0">
      <w:start w:val="1"/>
      <w:numFmt w:val="decimal"/>
      <w:lvlText w:val="%1."/>
      <w:lvlJc w:val="left"/>
      <w:pPr>
        <w:tabs>
          <w:tab w:val="left" w:pos="312"/>
        </w:tabs>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7"/>
  </w:num>
  <w:num w:numId="6">
    <w:abstractNumId w:val="4"/>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2020">
    <w15:presenceInfo w15:providerId="None" w15:userId="2020"/>
  </w15:person>
  <w15:person w15:author="林坤">
    <w15:presenceInfo w15:providerId="WPS Office" w15:userId="281720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4YzhjNGE1YjU4MjcxZWI2NmMxZTIzZjYwOGU1ZjQ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2A0F"/>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33E"/>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3CD"/>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EB7"/>
    <w:rsid w:val="0019429D"/>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76C51"/>
    <w:rsid w:val="00280F4B"/>
    <w:rsid w:val="002821E9"/>
    <w:rsid w:val="002822DD"/>
    <w:rsid w:val="002827D2"/>
    <w:rsid w:val="00283488"/>
    <w:rsid w:val="002835B7"/>
    <w:rsid w:val="0028361E"/>
    <w:rsid w:val="00284B7C"/>
    <w:rsid w:val="00284BA8"/>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153E"/>
    <w:rsid w:val="002C257A"/>
    <w:rsid w:val="002C2BEC"/>
    <w:rsid w:val="002C30C0"/>
    <w:rsid w:val="002C4F4B"/>
    <w:rsid w:val="002C5447"/>
    <w:rsid w:val="002C6EC0"/>
    <w:rsid w:val="002C7A58"/>
    <w:rsid w:val="002D0356"/>
    <w:rsid w:val="002D07C0"/>
    <w:rsid w:val="002D0F98"/>
    <w:rsid w:val="002D1DFB"/>
    <w:rsid w:val="002D2192"/>
    <w:rsid w:val="002D417D"/>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27D"/>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95"/>
    <w:rsid w:val="00351E32"/>
    <w:rsid w:val="00351FB4"/>
    <w:rsid w:val="00353860"/>
    <w:rsid w:val="00354CD9"/>
    <w:rsid w:val="003556C1"/>
    <w:rsid w:val="00355EEE"/>
    <w:rsid w:val="00356A32"/>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0C5A"/>
    <w:rsid w:val="003B175A"/>
    <w:rsid w:val="003B3231"/>
    <w:rsid w:val="003B357A"/>
    <w:rsid w:val="003B4714"/>
    <w:rsid w:val="003B499C"/>
    <w:rsid w:val="003B4CCD"/>
    <w:rsid w:val="003B53D4"/>
    <w:rsid w:val="003B57A6"/>
    <w:rsid w:val="003B7298"/>
    <w:rsid w:val="003C0FF8"/>
    <w:rsid w:val="003C43DA"/>
    <w:rsid w:val="003C4B66"/>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0EF3"/>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23A"/>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4B44"/>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0A"/>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671E3"/>
    <w:rsid w:val="00571020"/>
    <w:rsid w:val="0057189C"/>
    <w:rsid w:val="00571BD2"/>
    <w:rsid w:val="00571CD7"/>
    <w:rsid w:val="00571D59"/>
    <w:rsid w:val="00572A6F"/>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692"/>
    <w:rsid w:val="005D5CC5"/>
    <w:rsid w:val="005D5FE6"/>
    <w:rsid w:val="005D61EA"/>
    <w:rsid w:val="005D787B"/>
    <w:rsid w:val="005E031D"/>
    <w:rsid w:val="005E03AC"/>
    <w:rsid w:val="005E04B5"/>
    <w:rsid w:val="005E0D5C"/>
    <w:rsid w:val="005E12BE"/>
    <w:rsid w:val="005E2C81"/>
    <w:rsid w:val="005E4D3C"/>
    <w:rsid w:val="005E5696"/>
    <w:rsid w:val="005E6E58"/>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D3D"/>
    <w:rsid w:val="006A2150"/>
    <w:rsid w:val="006A2216"/>
    <w:rsid w:val="006A241D"/>
    <w:rsid w:val="006A28D8"/>
    <w:rsid w:val="006A3288"/>
    <w:rsid w:val="006A3726"/>
    <w:rsid w:val="006A3BBE"/>
    <w:rsid w:val="006A43E6"/>
    <w:rsid w:val="006A4AEE"/>
    <w:rsid w:val="006A70BE"/>
    <w:rsid w:val="006A78D6"/>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4A1"/>
    <w:rsid w:val="00706A58"/>
    <w:rsid w:val="00707517"/>
    <w:rsid w:val="007078ED"/>
    <w:rsid w:val="00710187"/>
    <w:rsid w:val="007110E1"/>
    <w:rsid w:val="00711B18"/>
    <w:rsid w:val="00711C70"/>
    <w:rsid w:val="00714394"/>
    <w:rsid w:val="00714DD6"/>
    <w:rsid w:val="00714ED6"/>
    <w:rsid w:val="007151B7"/>
    <w:rsid w:val="00715E8D"/>
    <w:rsid w:val="00716A5E"/>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DED"/>
    <w:rsid w:val="007B2FE8"/>
    <w:rsid w:val="007B35F7"/>
    <w:rsid w:val="007B4DD5"/>
    <w:rsid w:val="007B4F72"/>
    <w:rsid w:val="007B5148"/>
    <w:rsid w:val="007B5A16"/>
    <w:rsid w:val="007C03F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1FAD"/>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8F6"/>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95C"/>
    <w:rsid w:val="008A3766"/>
    <w:rsid w:val="008A4F66"/>
    <w:rsid w:val="008A509D"/>
    <w:rsid w:val="008A5290"/>
    <w:rsid w:val="008A593A"/>
    <w:rsid w:val="008A68FD"/>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5B6"/>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A0"/>
    <w:rsid w:val="008D235A"/>
    <w:rsid w:val="008D284E"/>
    <w:rsid w:val="008D36EB"/>
    <w:rsid w:val="008D4ED3"/>
    <w:rsid w:val="008D54BF"/>
    <w:rsid w:val="008D5DC6"/>
    <w:rsid w:val="008D6A11"/>
    <w:rsid w:val="008E0D4B"/>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37F3F"/>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8B"/>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907"/>
    <w:rsid w:val="00997EA5"/>
    <w:rsid w:val="009A07D5"/>
    <w:rsid w:val="009A1FE7"/>
    <w:rsid w:val="009A2967"/>
    <w:rsid w:val="009A36B7"/>
    <w:rsid w:val="009A3720"/>
    <w:rsid w:val="009A42CF"/>
    <w:rsid w:val="009A44E8"/>
    <w:rsid w:val="009A4A49"/>
    <w:rsid w:val="009A581E"/>
    <w:rsid w:val="009A679E"/>
    <w:rsid w:val="009A7D5F"/>
    <w:rsid w:val="009B0460"/>
    <w:rsid w:val="009B163D"/>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B775F"/>
    <w:rsid w:val="009C0BFA"/>
    <w:rsid w:val="009C264B"/>
    <w:rsid w:val="009C34F1"/>
    <w:rsid w:val="009C381A"/>
    <w:rsid w:val="009C3B80"/>
    <w:rsid w:val="009C3D84"/>
    <w:rsid w:val="009C48C6"/>
    <w:rsid w:val="009C4E2A"/>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209"/>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BEE"/>
    <w:rsid w:val="00AD1F4A"/>
    <w:rsid w:val="00AD4087"/>
    <w:rsid w:val="00AD5BEE"/>
    <w:rsid w:val="00AD6466"/>
    <w:rsid w:val="00AD6A21"/>
    <w:rsid w:val="00AD6BE0"/>
    <w:rsid w:val="00AD752F"/>
    <w:rsid w:val="00AE0C8D"/>
    <w:rsid w:val="00AE0E2A"/>
    <w:rsid w:val="00AE1411"/>
    <w:rsid w:val="00AE1F5D"/>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4C7"/>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605"/>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4BF0"/>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499A"/>
    <w:rsid w:val="00C35493"/>
    <w:rsid w:val="00C35C8E"/>
    <w:rsid w:val="00C35E07"/>
    <w:rsid w:val="00C36075"/>
    <w:rsid w:val="00C361E9"/>
    <w:rsid w:val="00C3671E"/>
    <w:rsid w:val="00C36B1D"/>
    <w:rsid w:val="00C36DBF"/>
    <w:rsid w:val="00C3742C"/>
    <w:rsid w:val="00C378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BE3"/>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3E6"/>
    <w:rsid w:val="00D846CF"/>
    <w:rsid w:val="00D85683"/>
    <w:rsid w:val="00D86320"/>
    <w:rsid w:val="00D86D21"/>
    <w:rsid w:val="00D86D72"/>
    <w:rsid w:val="00D8772B"/>
    <w:rsid w:val="00D90114"/>
    <w:rsid w:val="00D90F8A"/>
    <w:rsid w:val="00D91621"/>
    <w:rsid w:val="00D9180B"/>
    <w:rsid w:val="00D925BC"/>
    <w:rsid w:val="00D92DD7"/>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701"/>
    <w:rsid w:val="00DC7E69"/>
    <w:rsid w:val="00DD0467"/>
    <w:rsid w:val="00DD15EF"/>
    <w:rsid w:val="00DD1738"/>
    <w:rsid w:val="00DD190E"/>
    <w:rsid w:val="00DD3316"/>
    <w:rsid w:val="00DD3E02"/>
    <w:rsid w:val="00DD5654"/>
    <w:rsid w:val="00DD5E57"/>
    <w:rsid w:val="00DD6006"/>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2E6"/>
    <w:rsid w:val="00E00458"/>
    <w:rsid w:val="00E0077B"/>
    <w:rsid w:val="00E00898"/>
    <w:rsid w:val="00E029E1"/>
    <w:rsid w:val="00E03634"/>
    <w:rsid w:val="00E04C5B"/>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6D8D"/>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5C0"/>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44C"/>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8F"/>
    <w:rsid w:val="00F905B8"/>
    <w:rsid w:val="00F91164"/>
    <w:rsid w:val="00F91D47"/>
    <w:rsid w:val="00F92B0F"/>
    <w:rsid w:val="00F9354E"/>
    <w:rsid w:val="00F93C7B"/>
    <w:rsid w:val="00F941FC"/>
    <w:rsid w:val="00F943F0"/>
    <w:rsid w:val="00F947A9"/>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9B1"/>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1D52338"/>
    <w:rsid w:val="033247C0"/>
    <w:rsid w:val="057E6463"/>
    <w:rsid w:val="0F5F15BE"/>
    <w:rsid w:val="16812807"/>
    <w:rsid w:val="17D26E37"/>
    <w:rsid w:val="19763A97"/>
    <w:rsid w:val="19EF6627"/>
    <w:rsid w:val="1FED5652"/>
    <w:rsid w:val="2036562B"/>
    <w:rsid w:val="2CAE0BF0"/>
    <w:rsid w:val="3CB93978"/>
    <w:rsid w:val="47A6343A"/>
    <w:rsid w:val="51355F16"/>
    <w:rsid w:val="521A6330"/>
    <w:rsid w:val="57734F1B"/>
    <w:rsid w:val="583B781C"/>
    <w:rsid w:val="5C2F389A"/>
    <w:rsid w:val="630E7F18"/>
    <w:rsid w:val="65EA307D"/>
    <w:rsid w:val="65F52F06"/>
    <w:rsid w:val="672A1F47"/>
    <w:rsid w:val="6B436ADB"/>
    <w:rsid w:val="6B8B0398"/>
    <w:rsid w:val="6D5C2995"/>
    <w:rsid w:val="6E1F45C4"/>
    <w:rsid w:val="6E791D7B"/>
    <w:rsid w:val="74141A87"/>
    <w:rsid w:val="78512FF3"/>
    <w:rsid w:val="78AC3B96"/>
    <w:rsid w:val="7B4E44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autoRedefine/>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autoRedefine/>
    <w:qFormat/>
    <w:pPr>
      <w:adjustRightInd w:val="0"/>
      <w:jc w:val="center"/>
      <w:textAlignment w:val="baseline"/>
      <w:outlineLvl w:val="1"/>
    </w:pPr>
    <w:rPr>
      <w:kern w:val="0"/>
      <w:sz w:val="24"/>
      <w:szCs w:val="20"/>
    </w:rPr>
  </w:style>
  <w:style w:type="paragraph" w:styleId="30">
    <w:name w:val="heading 3"/>
    <w:basedOn w:val="4"/>
    <w:next w:val="a3"/>
    <w:link w:val="3Char1"/>
    <w:autoRedefine/>
    <w:qFormat/>
    <w:pPr>
      <w:spacing w:before="260" w:after="260" w:line="240" w:lineRule="auto"/>
      <w:outlineLvl w:val="2"/>
    </w:pPr>
    <w:rPr>
      <w:rFonts w:ascii="宋体" w:eastAsia="宋体" w:hAnsi="宋体"/>
      <w:szCs w:val="32"/>
    </w:rPr>
  </w:style>
  <w:style w:type="paragraph" w:styleId="4">
    <w:name w:val="heading 4"/>
    <w:basedOn w:val="a3"/>
    <w:next w:val="a3"/>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autoRedefine/>
    <w:qFormat/>
    <w:pPr>
      <w:keepNext/>
      <w:keepLines/>
      <w:spacing w:before="280" w:after="290" w:line="376" w:lineRule="auto"/>
      <w:outlineLvl w:val="4"/>
    </w:pPr>
    <w:rPr>
      <w:b/>
      <w:sz w:val="28"/>
      <w:szCs w:val="20"/>
    </w:rPr>
  </w:style>
  <w:style w:type="paragraph" w:styleId="6">
    <w:name w:val="heading 6"/>
    <w:basedOn w:val="a3"/>
    <w:next w:val="a4"/>
    <w:link w:val="6Char"/>
    <w:autoRedefine/>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autoRedefine/>
    <w:qFormat/>
    <w:pPr>
      <w:keepNext/>
      <w:keepLines/>
      <w:spacing w:before="240" w:after="64" w:line="320" w:lineRule="auto"/>
      <w:outlineLvl w:val="6"/>
    </w:pPr>
    <w:rPr>
      <w:b/>
      <w:sz w:val="24"/>
      <w:szCs w:val="20"/>
    </w:rPr>
  </w:style>
  <w:style w:type="paragraph" w:styleId="8">
    <w:name w:val="heading 8"/>
    <w:basedOn w:val="a3"/>
    <w:next w:val="a4"/>
    <w:link w:val="8Char"/>
    <w:autoRedefine/>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autoRedefine/>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autoRedefine/>
    <w:qFormat/>
    <w:pPr>
      <w:ind w:firstLine="420"/>
    </w:pPr>
    <w:rPr>
      <w:szCs w:val="20"/>
    </w:rPr>
  </w:style>
  <w:style w:type="paragraph" w:styleId="70">
    <w:name w:val="toc 7"/>
    <w:basedOn w:val="a3"/>
    <w:next w:val="a3"/>
    <w:autoRedefine/>
    <w:semiHidden/>
    <w:qFormat/>
    <w:pPr>
      <w:ind w:left="1260"/>
      <w:jc w:val="left"/>
    </w:pPr>
    <w:rPr>
      <w:szCs w:val="21"/>
    </w:rPr>
  </w:style>
  <w:style w:type="paragraph" w:styleId="a8">
    <w:name w:val="caption"/>
    <w:basedOn w:val="a3"/>
    <w:next w:val="a3"/>
    <w:autoRedefine/>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autoRedefine/>
    <w:qFormat/>
    <w:pPr>
      <w:numPr>
        <w:numId w:val="1"/>
      </w:numPr>
    </w:pPr>
    <w:rPr>
      <w:szCs w:val="20"/>
    </w:rPr>
  </w:style>
  <w:style w:type="paragraph" w:styleId="a9">
    <w:name w:val="Document Map"/>
    <w:basedOn w:val="a3"/>
    <w:autoRedefine/>
    <w:semiHidden/>
    <w:qFormat/>
    <w:pPr>
      <w:shd w:val="clear" w:color="auto" w:fill="000080"/>
    </w:pPr>
  </w:style>
  <w:style w:type="paragraph" w:styleId="aa">
    <w:name w:val="annotation text"/>
    <w:basedOn w:val="a3"/>
    <w:link w:val="Char0"/>
    <w:autoRedefine/>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autoRedefine/>
    <w:qFormat/>
    <w:pPr>
      <w:spacing w:after="120"/>
    </w:pPr>
    <w:rPr>
      <w:sz w:val="16"/>
      <w:szCs w:val="16"/>
    </w:rPr>
  </w:style>
  <w:style w:type="paragraph" w:styleId="ab">
    <w:name w:val="Body Text"/>
    <w:basedOn w:val="a3"/>
    <w:link w:val="Char1"/>
    <w:autoRedefine/>
    <w:qFormat/>
    <w:pPr>
      <w:spacing w:line="360" w:lineRule="auto"/>
    </w:pPr>
    <w:rPr>
      <w:b/>
      <w:bCs/>
      <w:sz w:val="24"/>
    </w:rPr>
  </w:style>
  <w:style w:type="paragraph" w:styleId="ac">
    <w:name w:val="Body Text Indent"/>
    <w:basedOn w:val="a3"/>
    <w:link w:val="Char2"/>
    <w:autoRedefine/>
    <w:qFormat/>
    <w:pPr>
      <w:spacing w:line="360" w:lineRule="auto"/>
      <w:ind w:firstLineChars="200" w:firstLine="420"/>
    </w:pPr>
  </w:style>
  <w:style w:type="paragraph" w:styleId="50">
    <w:name w:val="toc 5"/>
    <w:basedOn w:val="a3"/>
    <w:next w:val="a3"/>
    <w:autoRedefine/>
    <w:semiHidden/>
    <w:qFormat/>
    <w:pPr>
      <w:ind w:left="840"/>
      <w:jc w:val="left"/>
    </w:pPr>
    <w:rPr>
      <w:szCs w:val="21"/>
    </w:rPr>
  </w:style>
  <w:style w:type="paragraph" w:styleId="32">
    <w:name w:val="toc 3"/>
    <w:basedOn w:val="a3"/>
    <w:next w:val="a3"/>
    <w:autoRedefine/>
    <w:semiHidden/>
    <w:qFormat/>
    <w:pPr>
      <w:ind w:left="420"/>
      <w:jc w:val="left"/>
    </w:pPr>
    <w:rPr>
      <w:i/>
      <w:iCs/>
    </w:rPr>
  </w:style>
  <w:style w:type="paragraph" w:styleId="ad">
    <w:name w:val="Plain Text"/>
    <w:basedOn w:val="a3"/>
    <w:link w:val="Char3"/>
    <w:autoRedefine/>
    <w:qFormat/>
    <w:rPr>
      <w:rFonts w:ascii="宋体" w:hAnsi="Courier New"/>
      <w:szCs w:val="20"/>
    </w:rPr>
  </w:style>
  <w:style w:type="paragraph" w:styleId="80">
    <w:name w:val="toc 8"/>
    <w:basedOn w:val="a3"/>
    <w:next w:val="a3"/>
    <w:autoRedefine/>
    <w:semiHidden/>
    <w:qFormat/>
    <w:pPr>
      <w:ind w:left="1470"/>
      <w:jc w:val="left"/>
    </w:pPr>
    <w:rPr>
      <w:szCs w:val="21"/>
    </w:rPr>
  </w:style>
  <w:style w:type="paragraph" w:styleId="ae">
    <w:name w:val="Date"/>
    <w:basedOn w:val="a3"/>
    <w:next w:val="a3"/>
    <w:link w:val="Char4"/>
    <w:autoRedefine/>
    <w:qFormat/>
    <w:rPr>
      <w:rFonts w:ascii="宋体" w:hAnsi="Courier New"/>
      <w:sz w:val="32"/>
      <w:szCs w:val="20"/>
    </w:rPr>
  </w:style>
  <w:style w:type="paragraph" w:styleId="20">
    <w:name w:val="Body Text Indent 2"/>
    <w:basedOn w:val="a3"/>
    <w:link w:val="2Char0"/>
    <w:autoRedefine/>
    <w:qFormat/>
    <w:pPr>
      <w:spacing w:beforeLines="50" w:afterLines="50" w:line="120" w:lineRule="auto"/>
      <w:ind w:firstLineChars="400" w:firstLine="840"/>
      <w:jc w:val="left"/>
    </w:pPr>
    <w:rPr>
      <w:rFonts w:ascii="宋体" w:hAnsi="宋体"/>
    </w:rPr>
  </w:style>
  <w:style w:type="paragraph" w:styleId="af">
    <w:name w:val="Balloon Text"/>
    <w:basedOn w:val="a3"/>
    <w:link w:val="Char5"/>
    <w:autoRedefine/>
    <w:semiHidden/>
    <w:qFormat/>
    <w:rPr>
      <w:sz w:val="18"/>
      <w:szCs w:val="18"/>
    </w:rPr>
  </w:style>
  <w:style w:type="paragraph" w:styleId="af0">
    <w:name w:val="footer"/>
    <w:basedOn w:val="a3"/>
    <w:link w:val="Char6"/>
    <w:autoRedefine/>
    <w:qFormat/>
    <w:pPr>
      <w:tabs>
        <w:tab w:val="center" w:pos="4153"/>
        <w:tab w:val="right" w:pos="8306"/>
      </w:tabs>
      <w:snapToGrid w:val="0"/>
      <w:jc w:val="left"/>
    </w:pPr>
    <w:rPr>
      <w:sz w:val="18"/>
      <w:szCs w:val="18"/>
    </w:rPr>
  </w:style>
  <w:style w:type="paragraph" w:styleId="af1">
    <w:name w:val="header"/>
    <w:basedOn w:val="a3"/>
    <w:link w:val="Char7"/>
    <w:autoRedefine/>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autoRedefine/>
    <w:semiHidden/>
    <w:qFormat/>
    <w:pPr>
      <w:spacing w:before="120" w:after="120"/>
      <w:jc w:val="left"/>
    </w:pPr>
    <w:rPr>
      <w:b/>
      <w:bCs/>
      <w:caps/>
    </w:rPr>
  </w:style>
  <w:style w:type="paragraph" w:styleId="40">
    <w:name w:val="toc 4"/>
    <w:basedOn w:val="a3"/>
    <w:next w:val="a3"/>
    <w:autoRedefine/>
    <w:semiHidden/>
    <w:qFormat/>
    <w:pPr>
      <w:ind w:left="630"/>
      <w:jc w:val="left"/>
    </w:pPr>
    <w:rPr>
      <w:szCs w:val="21"/>
    </w:rPr>
  </w:style>
  <w:style w:type="paragraph" w:styleId="60">
    <w:name w:val="toc 6"/>
    <w:basedOn w:val="a3"/>
    <w:next w:val="a3"/>
    <w:autoRedefine/>
    <w:semiHidden/>
    <w:qFormat/>
    <w:pPr>
      <w:ind w:left="1050"/>
      <w:jc w:val="left"/>
    </w:pPr>
    <w:rPr>
      <w:szCs w:val="21"/>
    </w:rPr>
  </w:style>
  <w:style w:type="paragraph" w:styleId="33">
    <w:name w:val="Body Text Indent 3"/>
    <w:basedOn w:val="a3"/>
    <w:link w:val="3Char0"/>
    <w:autoRedefine/>
    <w:qFormat/>
    <w:pPr>
      <w:spacing w:line="360" w:lineRule="auto"/>
      <w:ind w:firstLineChars="200" w:firstLine="482"/>
    </w:pPr>
    <w:rPr>
      <w:rFonts w:ascii="宋体"/>
      <w:b/>
      <w:bCs/>
      <w:sz w:val="24"/>
    </w:rPr>
  </w:style>
  <w:style w:type="paragraph" w:styleId="21">
    <w:name w:val="toc 2"/>
    <w:basedOn w:val="a3"/>
    <w:next w:val="a3"/>
    <w:autoRedefine/>
    <w:semiHidden/>
    <w:qFormat/>
    <w:pPr>
      <w:tabs>
        <w:tab w:val="right" w:leader="dot" w:pos="8296"/>
      </w:tabs>
      <w:ind w:left="210"/>
      <w:jc w:val="left"/>
    </w:pPr>
    <w:rPr>
      <w:smallCaps/>
    </w:rPr>
  </w:style>
  <w:style w:type="paragraph" w:styleId="90">
    <w:name w:val="toc 9"/>
    <w:basedOn w:val="a3"/>
    <w:next w:val="a3"/>
    <w:autoRedefine/>
    <w:semiHidden/>
    <w:qFormat/>
    <w:pPr>
      <w:ind w:left="1680"/>
      <w:jc w:val="left"/>
    </w:pPr>
    <w:rPr>
      <w:szCs w:val="21"/>
    </w:rPr>
  </w:style>
  <w:style w:type="paragraph" w:styleId="22">
    <w:name w:val="Body Text 2"/>
    <w:basedOn w:val="a3"/>
    <w:link w:val="2Char1"/>
    <w:autoRedefine/>
    <w:qFormat/>
    <w:pPr>
      <w:spacing w:line="360" w:lineRule="auto"/>
    </w:pPr>
    <w:rPr>
      <w:sz w:val="24"/>
    </w:rPr>
  </w:style>
  <w:style w:type="paragraph" w:styleId="HTML">
    <w:name w:val="HTML Preformatted"/>
    <w:basedOn w:val="a3"/>
    <w:link w:val="HTMLChar"/>
    <w:autoRedefine/>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autoRedefine/>
    <w:uiPriority w:val="99"/>
    <w:qFormat/>
    <w:rPr>
      <w:sz w:val="24"/>
    </w:rPr>
  </w:style>
  <w:style w:type="paragraph" w:styleId="12">
    <w:name w:val="index 1"/>
    <w:basedOn w:val="a3"/>
    <w:next w:val="a3"/>
    <w:autoRedefine/>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autoRedefine/>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autoRedefine/>
    <w:qFormat/>
    <w:pPr>
      <w:autoSpaceDE/>
      <w:autoSpaceDN/>
      <w:adjustRightInd/>
      <w:textAlignment w:val="auto"/>
    </w:pPr>
    <w:rPr>
      <w:rFonts w:ascii="Times New Roman"/>
      <w:b/>
      <w:bCs/>
      <w:kern w:val="2"/>
      <w:sz w:val="21"/>
      <w:szCs w:val="24"/>
    </w:rPr>
  </w:style>
  <w:style w:type="paragraph" w:styleId="af5">
    <w:name w:val="Body Text First Indent"/>
    <w:basedOn w:val="ab"/>
    <w:link w:val="Charb"/>
    <w:autoRedefine/>
    <w:qFormat/>
    <w:pPr>
      <w:spacing w:after="120" w:line="240" w:lineRule="auto"/>
      <w:ind w:firstLineChars="100" w:firstLine="420"/>
    </w:pPr>
    <w:rPr>
      <w:sz w:val="21"/>
    </w:rPr>
  </w:style>
  <w:style w:type="table" w:styleId="af6">
    <w:name w:val="Table Grid"/>
    <w:basedOn w:val="a6"/>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autoRedefine/>
    <w:qFormat/>
    <w:rPr>
      <w:b/>
      <w:bCs/>
    </w:rPr>
  </w:style>
  <w:style w:type="character" w:styleId="af8">
    <w:name w:val="page number"/>
    <w:basedOn w:val="a5"/>
    <w:autoRedefine/>
    <w:qFormat/>
  </w:style>
  <w:style w:type="character" w:styleId="af9">
    <w:name w:val="FollowedHyperlink"/>
    <w:autoRedefine/>
    <w:qFormat/>
    <w:rPr>
      <w:color w:val="800080"/>
      <w:u w:val="single"/>
    </w:rPr>
  </w:style>
  <w:style w:type="character" w:styleId="afa">
    <w:name w:val="Emphasis"/>
    <w:basedOn w:val="a5"/>
    <w:autoRedefine/>
    <w:qFormat/>
    <w:rPr>
      <w:i/>
    </w:rPr>
  </w:style>
  <w:style w:type="character" w:styleId="afb">
    <w:name w:val="Hyperlink"/>
    <w:autoRedefine/>
    <w:qFormat/>
    <w:rPr>
      <w:color w:val="0000FF"/>
      <w:u w:val="single"/>
    </w:rPr>
  </w:style>
  <w:style w:type="character" w:styleId="afc">
    <w:name w:val="annotation reference"/>
    <w:basedOn w:val="a5"/>
    <w:autoRedefine/>
    <w:qFormat/>
    <w:rPr>
      <w:sz w:val="21"/>
      <w:szCs w:val="21"/>
    </w:rPr>
  </w:style>
  <w:style w:type="character" w:customStyle="1" w:styleId="4Char">
    <w:name w:val="标题 4 Char"/>
    <w:link w:val="4"/>
    <w:autoRedefine/>
    <w:qFormat/>
    <w:rPr>
      <w:rFonts w:ascii="Arial" w:eastAsia="黑体" w:hAnsi="Arial"/>
      <w:b/>
      <w:bCs/>
      <w:kern w:val="2"/>
      <w:sz w:val="28"/>
      <w:szCs w:val="28"/>
      <w:lang w:val="en-US" w:eastAsia="zh-CN" w:bidi="ar-SA"/>
    </w:rPr>
  </w:style>
  <w:style w:type="paragraph" w:customStyle="1" w:styleId="Charc">
    <w:name w:val="Char"/>
    <w:basedOn w:val="a3"/>
    <w:autoRedefine/>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autoRedefine/>
    <w:qFormat/>
    <w:rPr>
      <w:rFonts w:ascii="宋体" w:eastAsia="宋体" w:hAnsi="宋体"/>
      <w:b/>
      <w:bCs/>
      <w:kern w:val="2"/>
      <w:sz w:val="28"/>
      <w:szCs w:val="32"/>
      <w:lang w:val="en-US" w:eastAsia="zh-CN" w:bidi="ar-SA"/>
    </w:rPr>
  </w:style>
  <w:style w:type="character" w:customStyle="1" w:styleId="1Char">
    <w:name w:val="标题 1 Char"/>
    <w:link w:val="10"/>
    <w:autoRedefine/>
    <w:qFormat/>
    <w:rPr>
      <w:rFonts w:ascii="新宋体" w:eastAsia="新宋体" w:hAnsi="新宋体"/>
      <w:b/>
      <w:bCs/>
      <w:kern w:val="44"/>
      <w:sz w:val="30"/>
      <w:szCs w:val="30"/>
    </w:rPr>
  </w:style>
  <w:style w:type="character" w:customStyle="1" w:styleId="Char">
    <w:name w:val="正文缩进 Char"/>
    <w:link w:val="a4"/>
    <w:autoRedefine/>
    <w:qFormat/>
    <w:rPr>
      <w:rFonts w:eastAsia="宋体"/>
      <w:kern w:val="2"/>
      <w:sz w:val="21"/>
      <w:lang w:val="en-US" w:eastAsia="zh-CN" w:bidi="ar-SA"/>
    </w:rPr>
  </w:style>
  <w:style w:type="character" w:customStyle="1" w:styleId="3Char2">
    <w:name w:val="标题 3 Char"/>
    <w:autoRedefine/>
    <w:qFormat/>
    <w:rPr>
      <w:rFonts w:ascii="黑体" w:eastAsia="黑体"/>
      <w:bCs/>
      <w:sz w:val="30"/>
    </w:rPr>
  </w:style>
  <w:style w:type="paragraph" w:customStyle="1" w:styleId="41">
    <w:name w:val="样式41"/>
    <w:basedOn w:val="a3"/>
    <w:autoRedefine/>
    <w:qFormat/>
    <w:pPr>
      <w:numPr>
        <w:numId w:val="2"/>
      </w:numPr>
      <w:tabs>
        <w:tab w:val="left" w:pos="945"/>
      </w:tabs>
      <w:spacing w:line="360" w:lineRule="auto"/>
    </w:pPr>
    <w:rPr>
      <w:b/>
      <w:color w:val="000000"/>
      <w:sz w:val="24"/>
      <w:szCs w:val="20"/>
    </w:rPr>
  </w:style>
  <w:style w:type="paragraph" w:customStyle="1" w:styleId="afd">
    <w:name w:val="图"/>
    <w:basedOn w:val="a3"/>
    <w:autoRedefine/>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autoRedefine/>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autoRedefine/>
    <w:qFormat/>
    <w:pPr>
      <w:suppressAutoHyphens/>
      <w:autoSpaceDE w:val="0"/>
      <w:spacing w:after="120"/>
      <w:jc w:val="left"/>
    </w:pPr>
    <w:rPr>
      <w:rFonts w:ascii="Helvetica" w:hAnsi="Helvetica"/>
      <w:kern w:val="1"/>
      <w:sz w:val="20"/>
      <w:szCs w:val="20"/>
    </w:rPr>
  </w:style>
  <w:style w:type="paragraph" w:customStyle="1" w:styleId="aff">
    <w:name w:val="自定义正文"/>
    <w:basedOn w:val="a3"/>
    <w:autoRedefine/>
    <w:qFormat/>
    <w:pPr>
      <w:spacing w:afterLines="50"/>
      <w:ind w:leftChars="600" w:left="600"/>
    </w:pPr>
  </w:style>
  <w:style w:type="paragraph" w:customStyle="1" w:styleId="CharCharCharCharChar">
    <w:name w:val="Char Char Char Char Char"/>
    <w:basedOn w:val="a3"/>
    <w:autoRedefine/>
    <w:qFormat/>
    <w:rPr>
      <w:rFonts w:ascii="Tahoma" w:hAnsi="Tahoma"/>
      <w:sz w:val="24"/>
      <w:szCs w:val="20"/>
    </w:rPr>
  </w:style>
  <w:style w:type="paragraph" w:customStyle="1" w:styleId="13">
    <w:name w:val="小标题 1"/>
    <w:basedOn w:val="a3"/>
    <w:autoRedefine/>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autoRedefine/>
    <w:qFormat/>
    <w:rPr>
      <w:rFonts w:ascii="Tahoma" w:hAnsi="Tahoma"/>
      <w:sz w:val="24"/>
      <w:szCs w:val="20"/>
    </w:rPr>
  </w:style>
  <w:style w:type="paragraph" w:customStyle="1" w:styleId="aff0">
    <w:name w:val="È±Ê¡ÎÄ±¾"/>
    <w:basedOn w:val="a3"/>
    <w:autoRedefine/>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autoRedefine/>
    <w:qFormat/>
    <w:rPr>
      <w:rFonts w:ascii="宋体" w:eastAsia="宋体" w:hAnsi="宋体"/>
      <w:b/>
      <w:bCs/>
      <w:sz w:val="24"/>
      <w:lang w:val="en-US" w:eastAsia="zh-CN" w:bidi="ar-SA"/>
    </w:rPr>
  </w:style>
  <w:style w:type="paragraph" w:customStyle="1" w:styleId="CharCharCharCharCharChar1Char">
    <w:name w:val="Char Char Char Char Char Char1 Char"/>
    <w:basedOn w:val="a3"/>
    <w:autoRedefine/>
    <w:qFormat/>
    <w:pPr>
      <w:widowControl/>
      <w:spacing w:after="160" w:line="240" w:lineRule="exact"/>
      <w:jc w:val="left"/>
    </w:pPr>
    <w:rPr>
      <w:rFonts w:ascii="Verdana" w:hAnsi="Verdana"/>
      <w:kern w:val="0"/>
      <w:szCs w:val="20"/>
      <w:lang w:eastAsia="en-US"/>
    </w:rPr>
  </w:style>
  <w:style w:type="paragraph" w:styleId="aff1">
    <w:name w:val="List Paragraph"/>
    <w:basedOn w:val="a3"/>
    <w:autoRedefine/>
    <w:qFormat/>
    <w:pPr>
      <w:ind w:firstLineChars="200" w:firstLine="420"/>
    </w:pPr>
    <w:rPr>
      <w:rFonts w:ascii="Calibri" w:hAnsi="Calibri"/>
      <w:szCs w:val="22"/>
    </w:rPr>
  </w:style>
  <w:style w:type="paragraph" w:customStyle="1" w:styleId="USE1">
    <w:name w:val="USE 1"/>
    <w:basedOn w:val="a3"/>
    <w:autoRedefine/>
    <w:qFormat/>
    <w:pPr>
      <w:spacing w:line="200" w:lineRule="atLeast"/>
      <w:jc w:val="left"/>
    </w:pPr>
    <w:rPr>
      <w:rFonts w:ascii="宋体" w:hAnsi="宋体"/>
      <w:b/>
      <w:sz w:val="24"/>
      <w:szCs w:val="28"/>
    </w:rPr>
  </w:style>
  <w:style w:type="paragraph" w:customStyle="1" w:styleId="RFItextfrom3rdLevel">
    <w:name w:val="RFI text from 3rd Level"/>
    <w:basedOn w:val="a3"/>
    <w:autoRedefine/>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autoRedefine/>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autoRedefine/>
    <w:qFormat/>
    <w:pPr>
      <w:adjustRightInd/>
      <w:spacing w:before="0" w:after="0"/>
      <w:jc w:val="both"/>
      <w:textAlignment w:val="auto"/>
    </w:pPr>
    <w:rPr>
      <w:rFonts w:ascii="Cambria" w:hAnsi="Cambria" w:cs="宋体"/>
      <w:kern w:val="2"/>
      <w:sz w:val="32"/>
    </w:rPr>
  </w:style>
  <w:style w:type="character" w:customStyle="1" w:styleId="H4Char2">
    <w:name w:val="H4 Char2"/>
    <w:autoRedefine/>
    <w:qFormat/>
    <w:rPr>
      <w:rFonts w:ascii="Arial" w:eastAsia="黑体" w:hAnsi="Arial"/>
      <w:b/>
      <w:bCs/>
      <w:kern w:val="2"/>
      <w:sz w:val="28"/>
      <w:szCs w:val="28"/>
      <w:lang w:val="en-US" w:eastAsia="zh-CN" w:bidi="ar-SA"/>
    </w:rPr>
  </w:style>
  <w:style w:type="character" w:customStyle="1" w:styleId="Char2">
    <w:name w:val="正文文本缩进 Char"/>
    <w:link w:val="ac"/>
    <w:autoRedefine/>
    <w:qFormat/>
    <w:rPr>
      <w:rFonts w:eastAsia="宋体"/>
      <w:kern w:val="2"/>
      <w:sz w:val="21"/>
      <w:szCs w:val="24"/>
      <w:lang w:val="en-US" w:eastAsia="zh-CN" w:bidi="ar-SA"/>
    </w:rPr>
  </w:style>
  <w:style w:type="character" w:customStyle="1" w:styleId="5Char">
    <w:name w:val="标题 5 Char"/>
    <w:link w:val="5"/>
    <w:autoRedefine/>
    <w:qFormat/>
    <w:rPr>
      <w:rFonts w:eastAsia="宋体"/>
      <w:b/>
      <w:kern w:val="2"/>
      <w:sz w:val="28"/>
      <w:lang w:val="en-US" w:eastAsia="zh-CN" w:bidi="ar-SA"/>
    </w:rPr>
  </w:style>
  <w:style w:type="character" w:customStyle="1" w:styleId="Chard">
    <w:name w:val="第*章 Char"/>
    <w:autoRedefine/>
    <w:qFormat/>
    <w:rPr>
      <w:rFonts w:ascii="Arial" w:eastAsia="黑体" w:hAnsi="Arial"/>
      <w:b/>
      <w:bCs/>
      <w:kern w:val="2"/>
      <w:sz w:val="32"/>
      <w:szCs w:val="32"/>
    </w:rPr>
  </w:style>
  <w:style w:type="character" w:customStyle="1" w:styleId="1Char0">
    <w:name w:val="章标题1 Char"/>
    <w:autoRedefine/>
    <w:qFormat/>
    <w:rPr>
      <w:rFonts w:eastAsia="宋体"/>
      <w:b/>
      <w:bCs/>
      <w:kern w:val="2"/>
      <w:sz w:val="32"/>
      <w:szCs w:val="32"/>
      <w:lang w:val="en-US" w:eastAsia="zh-CN" w:bidi="ar-SA"/>
    </w:rPr>
  </w:style>
  <w:style w:type="character" w:customStyle="1" w:styleId="6Char">
    <w:name w:val="标题 6 Char"/>
    <w:link w:val="6"/>
    <w:autoRedefine/>
    <w:qFormat/>
    <w:rPr>
      <w:rFonts w:ascii="Arial" w:eastAsia="黑体" w:hAnsi="Arial"/>
      <w:b/>
      <w:kern w:val="2"/>
      <w:sz w:val="24"/>
      <w:lang w:val="en-US" w:eastAsia="zh-CN" w:bidi="ar-SA"/>
    </w:rPr>
  </w:style>
  <w:style w:type="character" w:customStyle="1" w:styleId="7Char">
    <w:name w:val="标题 7 Char"/>
    <w:link w:val="7"/>
    <w:autoRedefine/>
    <w:qFormat/>
    <w:rPr>
      <w:rFonts w:eastAsia="宋体"/>
      <w:b/>
      <w:kern w:val="2"/>
      <w:sz w:val="24"/>
      <w:lang w:val="en-US" w:eastAsia="zh-CN" w:bidi="ar-SA"/>
    </w:rPr>
  </w:style>
  <w:style w:type="character" w:customStyle="1" w:styleId="8Char">
    <w:name w:val="标题 8 Char"/>
    <w:link w:val="8"/>
    <w:autoRedefine/>
    <w:qFormat/>
    <w:rPr>
      <w:rFonts w:ascii="Arial" w:eastAsia="黑体" w:hAnsi="Arial"/>
      <w:kern w:val="2"/>
      <w:sz w:val="24"/>
      <w:lang w:val="en-US" w:eastAsia="zh-CN" w:bidi="ar-SA"/>
    </w:rPr>
  </w:style>
  <w:style w:type="character" w:customStyle="1" w:styleId="9Char">
    <w:name w:val="标题 9 Char"/>
    <w:link w:val="9"/>
    <w:autoRedefine/>
    <w:qFormat/>
    <w:rPr>
      <w:rFonts w:ascii="Arial" w:eastAsia="黑体" w:hAnsi="Arial"/>
      <w:kern w:val="2"/>
      <w:sz w:val="21"/>
      <w:lang w:val="en-US" w:eastAsia="zh-CN" w:bidi="ar-SA"/>
    </w:rPr>
  </w:style>
  <w:style w:type="character" w:customStyle="1" w:styleId="Char9">
    <w:name w:val="标题 Char"/>
    <w:link w:val="af3"/>
    <w:autoRedefine/>
    <w:qFormat/>
    <w:rPr>
      <w:rFonts w:ascii="Arial" w:eastAsia="隶书" w:hAnsi="Arial" w:cs="Arial"/>
      <w:b/>
      <w:bCs/>
      <w:kern w:val="2"/>
      <w:sz w:val="32"/>
      <w:szCs w:val="32"/>
      <w:lang w:val="en-US" w:eastAsia="zh-CN" w:bidi="ar-SA"/>
    </w:rPr>
  </w:style>
  <w:style w:type="character" w:customStyle="1" w:styleId="Char4">
    <w:name w:val="日期 Char"/>
    <w:link w:val="ae"/>
    <w:autoRedefine/>
    <w:qFormat/>
    <w:rPr>
      <w:rFonts w:ascii="宋体" w:eastAsia="宋体" w:hAnsi="Courier New"/>
      <w:kern w:val="2"/>
      <w:sz w:val="32"/>
      <w:lang w:val="en-US" w:eastAsia="zh-CN" w:bidi="ar-SA"/>
    </w:rPr>
  </w:style>
  <w:style w:type="character" w:customStyle="1" w:styleId="HTMLChar">
    <w:name w:val="HTML 预设格式 Char"/>
    <w:link w:val="HTML"/>
    <w:autoRedefine/>
    <w:qFormat/>
    <w:rPr>
      <w:rFonts w:ascii="Arial Unicode MS" w:eastAsia="Arial Unicode MS" w:hAnsi="Arial Unicode MS"/>
      <w:color w:val="000000"/>
      <w:lang w:val="en-US" w:eastAsia="zh-CN" w:bidi="ar-SA"/>
    </w:rPr>
  </w:style>
  <w:style w:type="character" w:customStyle="1" w:styleId="Char3">
    <w:name w:val="纯文本 Char"/>
    <w:link w:val="ad"/>
    <w:autoRedefine/>
    <w:qFormat/>
    <w:rPr>
      <w:rFonts w:ascii="宋体" w:eastAsia="宋体" w:hAnsi="Courier New"/>
      <w:kern w:val="2"/>
      <w:sz w:val="21"/>
      <w:lang w:val="en-US" w:eastAsia="zh-CN" w:bidi="ar-SA"/>
    </w:rPr>
  </w:style>
  <w:style w:type="character" w:customStyle="1" w:styleId="Chare">
    <w:name w:val="正文文字首行缩进 Char"/>
    <w:autoRedefine/>
    <w:qFormat/>
    <w:rPr>
      <w:kern w:val="2"/>
      <w:sz w:val="21"/>
      <w:szCs w:val="24"/>
    </w:rPr>
  </w:style>
  <w:style w:type="character" w:customStyle="1" w:styleId="Char1">
    <w:name w:val="正文文本 Char"/>
    <w:link w:val="ab"/>
    <w:autoRedefine/>
    <w:qFormat/>
    <w:rPr>
      <w:rFonts w:eastAsia="宋体"/>
      <w:b/>
      <w:bCs/>
      <w:kern w:val="2"/>
      <w:sz w:val="24"/>
      <w:szCs w:val="24"/>
      <w:lang w:val="en-US" w:eastAsia="zh-CN" w:bidi="ar-SA"/>
    </w:rPr>
  </w:style>
  <w:style w:type="character" w:customStyle="1" w:styleId="2Char0">
    <w:name w:val="正文文本缩进 2 Char"/>
    <w:link w:val="20"/>
    <w:autoRedefine/>
    <w:qFormat/>
    <w:rPr>
      <w:rFonts w:ascii="宋体" w:eastAsia="宋体" w:hAnsi="宋体"/>
      <w:kern w:val="2"/>
      <w:sz w:val="21"/>
      <w:szCs w:val="24"/>
      <w:lang w:val="en-US" w:eastAsia="zh-CN" w:bidi="ar-SA"/>
    </w:rPr>
  </w:style>
  <w:style w:type="character" w:customStyle="1" w:styleId="Char7">
    <w:name w:val="页眉 Char"/>
    <w:link w:val="af1"/>
    <w:autoRedefine/>
    <w:qFormat/>
    <w:rPr>
      <w:rFonts w:eastAsia="宋体"/>
      <w:kern w:val="2"/>
      <w:sz w:val="18"/>
      <w:szCs w:val="18"/>
      <w:lang w:val="en-US" w:eastAsia="zh-CN" w:bidi="ar-SA"/>
    </w:rPr>
  </w:style>
  <w:style w:type="character" w:customStyle="1" w:styleId="3Char0">
    <w:name w:val="正文文本缩进 3 Char"/>
    <w:link w:val="33"/>
    <w:autoRedefine/>
    <w:qFormat/>
    <w:rPr>
      <w:rFonts w:ascii="宋体" w:eastAsia="宋体"/>
      <w:b/>
      <w:bCs/>
      <w:kern w:val="2"/>
      <w:sz w:val="24"/>
      <w:szCs w:val="24"/>
      <w:lang w:val="en-US" w:eastAsia="zh-CN" w:bidi="ar-SA"/>
    </w:rPr>
  </w:style>
  <w:style w:type="character" w:customStyle="1" w:styleId="2Char1">
    <w:name w:val="正文文本 2 Char"/>
    <w:link w:val="22"/>
    <w:autoRedefine/>
    <w:qFormat/>
    <w:rPr>
      <w:rFonts w:eastAsia="宋体"/>
      <w:kern w:val="2"/>
      <w:sz w:val="24"/>
      <w:szCs w:val="24"/>
      <w:lang w:val="en-US" w:eastAsia="zh-CN" w:bidi="ar-SA"/>
    </w:rPr>
  </w:style>
  <w:style w:type="character" w:customStyle="1" w:styleId="Char6">
    <w:name w:val="页脚 Char"/>
    <w:link w:val="af0"/>
    <w:autoRedefine/>
    <w:qFormat/>
    <w:rPr>
      <w:rFonts w:eastAsia="宋体"/>
      <w:kern w:val="2"/>
      <w:sz w:val="18"/>
      <w:szCs w:val="18"/>
      <w:lang w:val="en-US" w:eastAsia="zh-CN" w:bidi="ar-SA"/>
    </w:rPr>
  </w:style>
  <w:style w:type="character" w:customStyle="1" w:styleId="3Char">
    <w:name w:val="正文文本 3 Char"/>
    <w:link w:val="31"/>
    <w:autoRedefine/>
    <w:qFormat/>
    <w:rPr>
      <w:rFonts w:eastAsia="宋体"/>
      <w:kern w:val="2"/>
      <w:sz w:val="16"/>
      <w:szCs w:val="16"/>
      <w:lang w:val="en-US" w:eastAsia="zh-CN" w:bidi="ar-SA"/>
    </w:rPr>
  </w:style>
  <w:style w:type="character" w:customStyle="1" w:styleId="Char5">
    <w:name w:val="批注框文本 Char"/>
    <w:link w:val="af"/>
    <w:autoRedefine/>
    <w:semiHidden/>
    <w:qFormat/>
    <w:rPr>
      <w:rFonts w:eastAsia="宋体"/>
      <w:kern w:val="2"/>
      <w:sz w:val="18"/>
      <w:szCs w:val="18"/>
      <w:lang w:val="en-US" w:eastAsia="zh-CN" w:bidi="ar-SA"/>
    </w:rPr>
  </w:style>
  <w:style w:type="paragraph" w:customStyle="1" w:styleId="14">
    <w:name w:val="样式1"/>
    <w:basedOn w:val="af3"/>
    <w:autoRedefine/>
    <w:qFormat/>
    <w:pPr>
      <w:spacing w:before="120" w:after="120"/>
    </w:pPr>
    <w:rPr>
      <w:rFonts w:eastAsia="黑体"/>
      <w:b w:val="0"/>
      <w:sz w:val="30"/>
      <w:szCs w:val="21"/>
    </w:rPr>
  </w:style>
  <w:style w:type="paragraph" w:customStyle="1" w:styleId="23">
    <w:name w:val="样式2"/>
    <w:basedOn w:val="af3"/>
    <w:next w:val="14"/>
    <w:autoRedefine/>
    <w:qFormat/>
    <w:pPr>
      <w:spacing w:before="120" w:after="120"/>
    </w:pPr>
    <w:rPr>
      <w:rFonts w:eastAsia="黑体"/>
      <w:b w:val="0"/>
      <w:sz w:val="30"/>
      <w:szCs w:val="30"/>
    </w:rPr>
  </w:style>
  <w:style w:type="character" w:customStyle="1" w:styleId="3CharChar">
    <w:name w:val="标题 3 Char Char"/>
    <w:autoRedefine/>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autoRedefine/>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autoRedefine/>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autoRedefine/>
    <w:qFormat/>
    <w:pPr>
      <w:spacing w:line="360" w:lineRule="auto"/>
      <w:ind w:firstLineChars="200" w:firstLine="200"/>
    </w:pPr>
    <w:rPr>
      <w:szCs w:val="20"/>
    </w:rPr>
  </w:style>
  <w:style w:type="paragraph" w:customStyle="1" w:styleId="a1">
    <w:name w:val="设计依据"/>
    <w:basedOn w:val="ab"/>
    <w:autoRedefine/>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autoRedefine/>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autoRedefine/>
    <w:qFormat/>
    <w:pPr>
      <w:tabs>
        <w:tab w:val="left" w:pos="842"/>
      </w:tabs>
      <w:spacing w:line="360" w:lineRule="auto"/>
      <w:ind w:left="842" w:hanging="420"/>
    </w:pPr>
    <w:rPr>
      <w:sz w:val="24"/>
    </w:rPr>
  </w:style>
  <w:style w:type="paragraph" w:customStyle="1" w:styleId="aff2">
    <w:name w:val="文字"/>
    <w:basedOn w:val="a3"/>
    <w:autoRedefine/>
    <w:qFormat/>
    <w:pPr>
      <w:tabs>
        <w:tab w:val="left" w:pos="8520"/>
      </w:tabs>
      <w:spacing w:line="312" w:lineRule="auto"/>
      <w:ind w:right="-210" w:firstLine="556"/>
    </w:pPr>
    <w:rPr>
      <w:rFonts w:ascii="宋体"/>
      <w:sz w:val="28"/>
      <w:szCs w:val="20"/>
    </w:rPr>
  </w:style>
  <w:style w:type="paragraph" w:customStyle="1" w:styleId="----">
    <w:name w:val="--规划-表格-居左"/>
    <w:basedOn w:val="--"/>
    <w:autoRedefine/>
    <w:qFormat/>
    <w:pPr>
      <w:spacing w:line="240" w:lineRule="auto"/>
      <w:ind w:firstLineChars="0" w:firstLine="0"/>
    </w:pPr>
    <w:rPr>
      <w:sz w:val="20"/>
    </w:rPr>
  </w:style>
  <w:style w:type="paragraph" w:customStyle="1" w:styleId="----0">
    <w:name w:val="--规划-表格-居中"/>
    <w:basedOn w:val="--"/>
    <w:autoRedefine/>
    <w:qFormat/>
    <w:pPr>
      <w:spacing w:line="240" w:lineRule="auto"/>
      <w:ind w:firstLineChars="0" w:firstLine="0"/>
      <w:jc w:val="center"/>
    </w:pPr>
    <w:rPr>
      <w:sz w:val="20"/>
    </w:rPr>
  </w:style>
  <w:style w:type="paragraph" w:customStyle="1" w:styleId="--0">
    <w:name w:val="--编号内缩进"/>
    <w:basedOn w:val="a3"/>
    <w:autoRedefine/>
    <w:qFormat/>
    <w:pPr>
      <w:spacing w:line="360" w:lineRule="auto"/>
      <w:ind w:left="420" w:firstLineChars="200" w:firstLine="200"/>
    </w:pPr>
    <w:rPr>
      <w:szCs w:val="21"/>
    </w:rPr>
  </w:style>
  <w:style w:type="paragraph" w:customStyle="1" w:styleId="---">
    <w:name w:val="--规划-题注"/>
    <w:basedOn w:val="a3"/>
    <w:next w:val="--"/>
    <w:autoRedefine/>
    <w:qFormat/>
    <w:pPr>
      <w:spacing w:line="360" w:lineRule="auto"/>
      <w:jc w:val="center"/>
    </w:pPr>
    <w:rPr>
      <w:rFonts w:eastAsia="黑体"/>
    </w:rPr>
  </w:style>
  <w:style w:type="paragraph" w:customStyle="1" w:styleId="---0">
    <w:name w:val="--规划-图和表"/>
    <w:next w:val="--"/>
    <w:autoRedefine/>
    <w:qFormat/>
    <w:pPr>
      <w:jc w:val="center"/>
    </w:pPr>
    <w:rPr>
      <w:kern w:val="2"/>
      <w:sz w:val="21"/>
    </w:rPr>
  </w:style>
  <w:style w:type="paragraph" w:customStyle="1" w:styleId="---1">
    <w:name w:val="--规划-小标题"/>
    <w:basedOn w:val="a3"/>
    <w:next w:val="--"/>
    <w:autoRedefine/>
    <w:qFormat/>
    <w:pPr>
      <w:keepNext/>
      <w:keepLines/>
      <w:spacing w:line="360" w:lineRule="auto"/>
      <w:outlineLvl w:val="4"/>
    </w:pPr>
    <w:rPr>
      <w:rFonts w:eastAsia="黑体"/>
    </w:rPr>
  </w:style>
  <w:style w:type="paragraph" w:customStyle="1" w:styleId="--Char">
    <w:name w:val="--规划正文 Char"/>
    <w:basedOn w:val="a3"/>
    <w:autoRedefine/>
    <w:qFormat/>
    <w:pPr>
      <w:spacing w:line="360" w:lineRule="auto"/>
      <w:ind w:firstLineChars="200" w:firstLine="200"/>
    </w:pPr>
    <w:rPr>
      <w:sz w:val="24"/>
    </w:rPr>
  </w:style>
  <w:style w:type="paragraph" w:customStyle="1" w:styleId="aff3">
    <w:name w:val="缺省文本"/>
    <w:basedOn w:val="a3"/>
    <w:autoRedefine/>
    <w:qFormat/>
    <w:pPr>
      <w:autoSpaceDE w:val="0"/>
      <w:autoSpaceDN w:val="0"/>
      <w:adjustRightInd w:val="0"/>
      <w:jc w:val="left"/>
    </w:pPr>
    <w:rPr>
      <w:kern w:val="0"/>
    </w:rPr>
  </w:style>
  <w:style w:type="paragraph" w:customStyle="1" w:styleId="aff4">
    <w:name w:val="封面文档标题"/>
    <w:basedOn w:val="a3"/>
    <w:autoRedefine/>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autoRedefine/>
    <w:qFormat/>
    <w:rPr>
      <w:rFonts w:eastAsia="宋体"/>
      <w:kern w:val="2"/>
      <w:sz w:val="24"/>
      <w:szCs w:val="24"/>
      <w:lang w:val="en-US" w:eastAsia="zh-CN" w:bidi="ar-SA"/>
    </w:rPr>
  </w:style>
  <w:style w:type="paragraph" w:customStyle="1" w:styleId="3">
    <w:name w:val="样式3"/>
    <w:basedOn w:val="10"/>
    <w:autoRedefine/>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autoRedefine/>
    <w:qFormat/>
    <w:rPr>
      <w:rFonts w:eastAsia="宋体"/>
      <w:kern w:val="2"/>
      <w:sz w:val="21"/>
      <w:lang w:val="en-US" w:eastAsia="zh-CN" w:bidi="ar-SA"/>
    </w:rPr>
  </w:style>
  <w:style w:type="paragraph" w:customStyle="1" w:styleId="word">
    <w:name w:val="word"/>
    <w:basedOn w:val="a3"/>
    <w:autoRedefine/>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autoRedefine/>
    <w:qFormat/>
    <w:pPr>
      <w:tabs>
        <w:tab w:val="left" w:pos="420"/>
        <w:tab w:val="left" w:pos="1080"/>
      </w:tabs>
      <w:spacing w:line="288" w:lineRule="auto"/>
      <w:ind w:left="1080" w:hanging="360"/>
    </w:pPr>
    <w:rPr>
      <w:sz w:val="24"/>
      <w:szCs w:val="20"/>
    </w:rPr>
  </w:style>
  <w:style w:type="character" w:customStyle="1" w:styleId="content1">
    <w:name w:val="content1"/>
    <w:autoRedefine/>
    <w:qFormat/>
    <w:rPr>
      <w:rFonts w:ascii="??" w:hAnsi="??" w:hint="default"/>
      <w:sz w:val="16"/>
      <w:szCs w:val="16"/>
      <w:u w:val="none"/>
    </w:rPr>
  </w:style>
  <w:style w:type="character" w:customStyle="1" w:styleId="unnamed4">
    <w:name w:val="unnamed4"/>
    <w:basedOn w:val="a5"/>
    <w:autoRedefine/>
    <w:qFormat/>
  </w:style>
  <w:style w:type="character" w:customStyle="1" w:styleId="font2">
    <w:name w:val="font2"/>
    <w:basedOn w:val="a5"/>
    <w:autoRedefine/>
    <w:qFormat/>
  </w:style>
  <w:style w:type="character" w:customStyle="1" w:styleId="font41">
    <w:name w:val="font41"/>
    <w:autoRedefine/>
    <w:qFormat/>
    <w:rPr>
      <w:color w:val="000000"/>
      <w:spacing w:val="260"/>
      <w:sz w:val="18"/>
      <w:szCs w:val="18"/>
      <w:u w:val="none"/>
    </w:rPr>
  </w:style>
  <w:style w:type="paragraph" w:customStyle="1" w:styleId="aff6">
    <w:name w:val="正文(首行缩进)"/>
    <w:autoRedefine/>
    <w:qFormat/>
    <w:pPr>
      <w:spacing w:line="360" w:lineRule="auto"/>
      <w:ind w:firstLineChars="200" w:firstLine="488"/>
      <w:jc w:val="both"/>
    </w:pPr>
    <w:rPr>
      <w:rFonts w:eastAsia="仿宋_GB2312"/>
      <w:spacing w:val="2"/>
      <w:sz w:val="24"/>
      <w:szCs w:val="24"/>
    </w:rPr>
  </w:style>
  <w:style w:type="paragraph" w:customStyle="1" w:styleId="xl72">
    <w:name w:val="xl72"/>
    <w:basedOn w:val="a3"/>
    <w:autoRedefine/>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autoRedefine/>
    <w:qFormat/>
    <w:rPr>
      <w:rFonts w:eastAsia="宋体"/>
      <w:b/>
      <w:bCs/>
      <w:kern w:val="2"/>
      <w:sz w:val="21"/>
      <w:szCs w:val="24"/>
      <w:lang w:val="en-US" w:eastAsia="zh-CN" w:bidi="ar-SA"/>
    </w:rPr>
  </w:style>
  <w:style w:type="paragraph" w:customStyle="1" w:styleId="Charf">
    <w:name w:val="正文(首行缩进) Char"/>
    <w:autoRedefine/>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autoRedefine/>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autoRedefine/>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autoRedefine/>
    <w:qFormat/>
  </w:style>
  <w:style w:type="paragraph" w:customStyle="1" w:styleId="91">
    <w:name w:val="9"/>
    <w:basedOn w:val="a3"/>
    <w:next w:val="a4"/>
    <w:autoRedefine/>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autoRedefine/>
    <w:qFormat/>
  </w:style>
  <w:style w:type="paragraph" w:customStyle="1" w:styleId="82">
    <w:name w:val="8"/>
    <w:basedOn w:val="a3"/>
    <w:next w:val="ac"/>
    <w:autoRedefine/>
    <w:qFormat/>
    <w:pPr>
      <w:spacing w:after="120"/>
      <w:ind w:leftChars="200" w:left="420"/>
    </w:pPr>
  </w:style>
  <w:style w:type="paragraph" w:customStyle="1" w:styleId="71">
    <w:name w:val="7"/>
    <w:basedOn w:val="a3"/>
    <w:autoRedefine/>
    <w:qFormat/>
    <w:pPr>
      <w:autoSpaceDE w:val="0"/>
      <w:autoSpaceDN w:val="0"/>
      <w:adjustRightInd w:val="0"/>
      <w:spacing w:line="270" w:lineRule="atLeast"/>
      <w:jc w:val="left"/>
    </w:pPr>
    <w:rPr>
      <w:rFonts w:ascii="宋体"/>
      <w:kern w:val="0"/>
      <w:sz w:val="18"/>
      <w:szCs w:val="18"/>
    </w:rPr>
  </w:style>
  <w:style w:type="paragraph" w:customStyle="1" w:styleId="00">
    <w:name w:val="00"/>
    <w:basedOn w:val="a3"/>
    <w:autoRedefine/>
    <w:qFormat/>
    <w:pPr>
      <w:autoSpaceDE w:val="0"/>
      <w:autoSpaceDN w:val="0"/>
      <w:adjustRightInd w:val="0"/>
      <w:jc w:val="left"/>
    </w:pPr>
    <w:rPr>
      <w:rFonts w:ascii="黑体" w:eastAsia="黑体"/>
      <w:b/>
      <w:bCs/>
      <w:kern w:val="0"/>
      <w:sz w:val="20"/>
      <w:szCs w:val="20"/>
    </w:rPr>
  </w:style>
  <w:style w:type="paragraph" w:customStyle="1" w:styleId="51">
    <w:name w:val="5"/>
    <w:basedOn w:val="a3"/>
    <w:autoRedefine/>
    <w:qFormat/>
    <w:pPr>
      <w:autoSpaceDE w:val="0"/>
      <w:autoSpaceDN w:val="0"/>
      <w:adjustRightInd w:val="0"/>
      <w:jc w:val="left"/>
    </w:pPr>
    <w:rPr>
      <w:rFonts w:ascii="宋体"/>
      <w:b/>
      <w:bCs/>
      <w:kern w:val="0"/>
      <w:sz w:val="18"/>
      <w:szCs w:val="18"/>
    </w:rPr>
  </w:style>
  <w:style w:type="paragraph" w:customStyle="1" w:styleId="61">
    <w:name w:val="6"/>
    <w:basedOn w:val="51"/>
    <w:autoRedefine/>
    <w:qFormat/>
    <w:pPr>
      <w:spacing w:line="270" w:lineRule="atLeast"/>
      <w:jc w:val="both"/>
    </w:pPr>
    <w:rPr>
      <w:b w:val="0"/>
      <w:bCs w:val="0"/>
    </w:rPr>
  </w:style>
  <w:style w:type="paragraph" w:customStyle="1" w:styleId="aff7">
    <w:name w:val="产品描述"/>
    <w:autoRedefine/>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autoRedefine/>
    <w:qFormat/>
    <w:pPr>
      <w:spacing w:line="240" w:lineRule="atLeast"/>
      <w:ind w:firstLine="567"/>
    </w:pPr>
    <w:rPr>
      <w:szCs w:val="20"/>
    </w:rPr>
  </w:style>
  <w:style w:type="paragraph" w:customStyle="1" w:styleId="Default">
    <w:name w:val="Default"/>
    <w:autoRedefine/>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autoRedefine/>
    <w:qFormat/>
    <w:pPr>
      <w:spacing w:line="200" w:lineRule="atLeast"/>
    </w:pPr>
    <w:rPr>
      <w:rFonts w:ascii="Arial" w:eastAsia="宋体" w:hAnsi="Arial" w:cs="Times New Roman"/>
      <w:color w:val="auto"/>
    </w:rPr>
  </w:style>
  <w:style w:type="paragraph" w:customStyle="1" w:styleId="NormalParagraph">
    <w:name w:val="Normal Paragraph"/>
    <w:basedOn w:val="a3"/>
    <w:autoRedefine/>
    <w:qFormat/>
    <w:pPr>
      <w:widowControl/>
      <w:spacing w:before="120" w:line="360" w:lineRule="auto"/>
      <w:ind w:firstLine="425"/>
    </w:pPr>
    <w:rPr>
      <w:kern w:val="0"/>
      <w:sz w:val="24"/>
    </w:rPr>
  </w:style>
  <w:style w:type="character" w:customStyle="1" w:styleId="blue">
    <w:name w:val="blue"/>
    <w:basedOn w:val="a5"/>
    <w:autoRedefine/>
    <w:qFormat/>
  </w:style>
  <w:style w:type="paragraph" w:customStyle="1" w:styleId="blue1">
    <w:name w:val="blue1"/>
    <w:basedOn w:val="a3"/>
    <w:autoRedefine/>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autoRedefine/>
    <w:qFormat/>
  </w:style>
  <w:style w:type="character" w:customStyle="1" w:styleId="font11">
    <w:name w:val="font11"/>
    <w:autoRedefine/>
    <w:qFormat/>
    <w:rPr>
      <w:rFonts w:ascii="ˎ̥" w:hAnsi="ˎ̥" w:hint="default"/>
    </w:rPr>
  </w:style>
  <w:style w:type="paragraph" w:customStyle="1" w:styleId="a14">
    <w:name w:val="a14"/>
    <w:basedOn w:val="a3"/>
    <w:autoRedefine/>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autoRedefine/>
    <w:qFormat/>
  </w:style>
  <w:style w:type="character" w:customStyle="1" w:styleId="prodheadlines">
    <w:name w:val="prodheadlines"/>
    <w:basedOn w:val="a5"/>
    <w:autoRedefine/>
    <w:qFormat/>
  </w:style>
  <w:style w:type="character" w:customStyle="1" w:styleId="text">
    <w:name w:val="text"/>
    <w:basedOn w:val="a5"/>
    <w:autoRedefine/>
    <w:qFormat/>
  </w:style>
  <w:style w:type="paragraph" w:customStyle="1" w:styleId="text1">
    <w:name w:val="text1"/>
    <w:basedOn w:val="a3"/>
    <w:autoRedefine/>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autoRedefine/>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autoRedefine/>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autoRedefine/>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autoRedefine/>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autoRedefine/>
    <w:qFormat/>
    <w:pPr>
      <w:ind w:firstLineChars="200" w:firstLine="560"/>
    </w:pPr>
    <w:rPr>
      <w:sz w:val="28"/>
    </w:rPr>
  </w:style>
  <w:style w:type="character" w:customStyle="1" w:styleId="gray6">
    <w:name w:val="gray6"/>
    <w:basedOn w:val="a5"/>
    <w:autoRedefine/>
    <w:qFormat/>
  </w:style>
  <w:style w:type="character" w:customStyle="1" w:styleId="style9">
    <w:name w:val="style9"/>
    <w:basedOn w:val="a5"/>
    <w:autoRedefine/>
    <w:qFormat/>
  </w:style>
  <w:style w:type="paragraph" w:customStyle="1" w:styleId="24">
    <w:name w:val="2册标题4"/>
    <w:basedOn w:val="a3"/>
    <w:next w:val="a3"/>
    <w:autoRedefine/>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autoRedefine/>
    <w:qFormat/>
  </w:style>
  <w:style w:type="paragraph" w:customStyle="1" w:styleId="style2">
    <w:name w:val="style2"/>
    <w:basedOn w:val="a3"/>
    <w:autoRedefine/>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autoRedefine/>
    <w:qFormat/>
    <w:pPr>
      <w:jc w:val="left"/>
    </w:pPr>
    <w:rPr>
      <w:rFonts w:ascii="Tahoma" w:hAnsi="Tahoma"/>
      <w:sz w:val="24"/>
      <w:szCs w:val="20"/>
    </w:rPr>
  </w:style>
  <w:style w:type="paragraph" w:customStyle="1" w:styleId="1">
    <w:name w:val="编号1"/>
    <w:basedOn w:val="a3"/>
    <w:autoRedefine/>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autoRedefine/>
    <w:qFormat/>
    <w:pPr>
      <w:widowControl/>
      <w:spacing w:line="400" w:lineRule="exact"/>
      <w:jc w:val="center"/>
    </w:pPr>
    <w:rPr>
      <w:rFonts w:ascii="Verdana" w:hAnsi="Verdana"/>
      <w:kern w:val="0"/>
      <w:szCs w:val="20"/>
      <w:lang w:eastAsia="en-US"/>
    </w:rPr>
  </w:style>
  <w:style w:type="paragraph" w:customStyle="1" w:styleId="font0">
    <w:name w:val="font0"/>
    <w:basedOn w:val="a3"/>
    <w:autoRedefine/>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autoRedefine/>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autoRedefine/>
    <w:qFormat/>
    <w:pPr>
      <w:widowControl/>
      <w:spacing w:before="100" w:beforeAutospacing="1" w:after="100" w:afterAutospacing="1"/>
      <w:jc w:val="left"/>
    </w:pPr>
    <w:rPr>
      <w:kern w:val="0"/>
      <w:sz w:val="24"/>
    </w:rPr>
  </w:style>
  <w:style w:type="paragraph" w:customStyle="1" w:styleId="xl24">
    <w:name w:val="xl24"/>
    <w:basedOn w:val="a3"/>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autoRedefine/>
    <w:qFormat/>
    <w:pPr>
      <w:adjustRightInd w:val="0"/>
      <w:jc w:val="center"/>
    </w:pPr>
    <w:rPr>
      <w:rFonts w:ascii="宋体"/>
      <w:sz w:val="24"/>
      <w:szCs w:val="20"/>
    </w:rPr>
  </w:style>
  <w:style w:type="character" w:customStyle="1" w:styleId="affc">
    <w:name w:val="样式 小三 加粗"/>
    <w:autoRedefine/>
    <w:qFormat/>
    <w:rPr>
      <w:rFonts w:eastAsia="宋体"/>
      <w:b/>
      <w:bCs/>
      <w:sz w:val="32"/>
    </w:rPr>
  </w:style>
  <w:style w:type="paragraph" w:customStyle="1" w:styleId="xl28">
    <w:name w:val="xl28"/>
    <w:basedOn w:val="a3"/>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autoRedefine/>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autoRedefine/>
    <w:qFormat/>
    <w:rPr>
      <w:rFonts w:ascii="Tahoma" w:hAnsi="Tahoma"/>
      <w:sz w:val="24"/>
      <w:szCs w:val="20"/>
    </w:rPr>
  </w:style>
  <w:style w:type="paragraph" w:customStyle="1" w:styleId="Char20">
    <w:name w:val="Char2"/>
    <w:basedOn w:val="a3"/>
    <w:autoRedefine/>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autoRedefine/>
    <w:qFormat/>
  </w:style>
  <w:style w:type="paragraph" w:customStyle="1" w:styleId="affd">
    <w:name w:val="缩进正文"/>
    <w:basedOn w:val="a3"/>
    <w:link w:val="Charf0"/>
    <w:autoRedefine/>
    <w:qFormat/>
    <w:pPr>
      <w:ind w:firstLineChars="200" w:firstLine="560"/>
    </w:pPr>
    <w:rPr>
      <w:rFonts w:eastAsia="仿宋_GB2312" w:cs="宋体"/>
      <w:sz w:val="28"/>
      <w:szCs w:val="20"/>
    </w:rPr>
  </w:style>
  <w:style w:type="character" w:customStyle="1" w:styleId="Charf0">
    <w:name w:val="缩进正文 Char"/>
    <w:link w:val="affd"/>
    <w:autoRedefine/>
    <w:qFormat/>
    <w:rPr>
      <w:rFonts w:eastAsia="仿宋_GB2312" w:cs="宋体"/>
      <w:kern w:val="2"/>
      <w:sz w:val="28"/>
      <w:lang w:val="en-US" w:eastAsia="zh-CN" w:bidi="ar-SA"/>
    </w:rPr>
  </w:style>
  <w:style w:type="paragraph" w:customStyle="1" w:styleId="15">
    <w:name w:val="列出段落1"/>
    <w:basedOn w:val="a3"/>
    <w:autoRedefine/>
    <w:qFormat/>
    <w:pPr>
      <w:ind w:firstLineChars="200" w:firstLine="420"/>
    </w:pPr>
    <w:rPr>
      <w:rFonts w:ascii="Calibri" w:hAnsi="Calibri" w:cs="Calibri"/>
      <w:szCs w:val="21"/>
    </w:rPr>
  </w:style>
  <w:style w:type="character" w:customStyle="1" w:styleId="Char0">
    <w:name w:val="批注文字 Char"/>
    <w:basedOn w:val="a5"/>
    <w:link w:val="aa"/>
    <w:autoRedefine/>
    <w:qFormat/>
    <w:rPr>
      <w:rFonts w:ascii="宋体"/>
      <w:sz w:val="34"/>
    </w:rPr>
  </w:style>
  <w:style w:type="character" w:customStyle="1" w:styleId="Chara">
    <w:name w:val="批注主题 Char"/>
    <w:basedOn w:val="Char0"/>
    <w:link w:val="af4"/>
    <w:autoRedefine/>
    <w:qFormat/>
    <w:rPr>
      <w:rFonts w:ascii="宋体"/>
      <w:sz w:val="34"/>
    </w:rPr>
  </w:style>
  <w:style w:type="paragraph" w:customStyle="1" w:styleId="affe">
    <w:name w:val="评价"/>
    <w:basedOn w:val="a3"/>
    <w:autoRedefine/>
    <w:qFormat/>
    <w:pPr>
      <w:spacing w:afterLines="20"/>
      <w:ind w:firstLineChars="200" w:firstLine="1446"/>
    </w:pPr>
    <w:rPr>
      <w:rFonts w:ascii="Calibri" w:hAnsi="Calibri"/>
      <w:sz w:val="24"/>
    </w:rPr>
  </w:style>
  <w:style w:type="paragraph" w:customStyle="1" w:styleId="16">
    <w:name w:val="修订1"/>
    <w:autoRedefine/>
    <w:hidden/>
    <w:uiPriority w:val="99"/>
    <w:semiHidden/>
    <w:qFormat/>
    <w:rPr>
      <w:kern w:val="2"/>
      <w:sz w:val="21"/>
      <w:szCs w:val="24"/>
    </w:rPr>
  </w:style>
  <w:style w:type="character" w:customStyle="1" w:styleId="alt-edited1">
    <w:name w:val="alt-edited1"/>
    <w:autoRedefine/>
    <w:qFormat/>
    <w:rPr>
      <w:color w:val="4D90F0"/>
    </w:rPr>
  </w:style>
  <w:style w:type="character" w:customStyle="1" w:styleId="bodytextChar1">
    <w:name w:val="body text Char1"/>
    <w:autoRedefine/>
    <w:qFormat/>
    <w:rPr>
      <w:rFonts w:eastAsia="宋体"/>
      <w:kern w:val="2"/>
      <w:sz w:val="21"/>
      <w:lang w:val="en-US" w:eastAsia="zh-CN" w:bidi="ar-SA"/>
    </w:rPr>
  </w:style>
  <w:style w:type="character" w:customStyle="1" w:styleId="Char8">
    <w:name w:val="普通(网站) Char"/>
    <w:link w:val="af2"/>
    <w:autoRedefine/>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autoRedefine/>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autoRedefine/>
    <w:qFormat/>
    <w:pPr>
      <w:adjustRightInd w:val="0"/>
      <w:jc w:val="center"/>
      <w:textAlignment w:val="baseline"/>
      <w:outlineLvl w:val="1"/>
    </w:pPr>
    <w:rPr>
      <w:kern w:val="0"/>
      <w:sz w:val="24"/>
      <w:szCs w:val="20"/>
    </w:rPr>
  </w:style>
  <w:style w:type="paragraph" w:styleId="30">
    <w:name w:val="heading 3"/>
    <w:basedOn w:val="4"/>
    <w:next w:val="a3"/>
    <w:link w:val="3Char1"/>
    <w:autoRedefine/>
    <w:qFormat/>
    <w:pPr>
      <w:spacing w:before="260" w:after="260" w:line="240" w:lineRule="auto"/>
      <w:outlineLvl w:val="2"/>
    </w:pPr>
    <w:rPr>
      <w:rFonts w:ascii="宋体" w:eastAsia="宋体" w:hAnsi="宋体"/>
      <w:szCs w:val="32"/>
    </w:rPr>
  </w:style>
  <w:style w:type="paragraph" w:styleId="4">
    <w:name w:val="heading 4"/>
    <w:basedOn w:val="a3"/>
    <w:next w:val="a3"/>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autoRedefine/>
    <w:qFormat/>
    <w:pPr>
      <w:keepNext/>
      <w:keepLines/>
      <w:spacing w:before="280" w:after="290" w:line="376" w:lineRule="auto"/>
      <w:outlineLvl w:val="4"/>
    </w:pPr>
    <w:rPr>
      <w:b/>
      <w:sz w:val="28"/>
      <w:szCs w:val="20"/>
    </w:rPr>
  </w:style>
  <w:style w:type="paragraph" w:styleId="6">
    <w:name w:val="heading 6"/>
    <w:basedOn w:val="a3"/>
    <w:next w:val="a4"/>
    <w:link w:val="6Char"/>
    <w:autoRedefine/>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autoRedefine/>
    <w:qFormat/>
    <w:pPr>
      <w:keepNext/>
      <w:keepLines/>
      <w:spacing w:before="240" w:after="64" w:line="320" w:lineRule="auto"/>
      <w:outlineLvl w:val="6"/>
    </w:pPr>
    <w:rPr>
      <w:b/>
      <w:sz w:val="24"/>
      <w:szCs w:val="20"/>
    </w:rPr>
  </w:style>
  <w:style w:type="paragraph" w:styleId="8">
    <w:name w:val="heading 8"/>
    <w:basedOn w:val="a3"/>
    <w:next w:val="a4"/>
    <w:link w:val="8Char"/>
    <w:autoRedefine/>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autoRedefine/>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autoRedefine/>
    <w:qFormat/>
    <w:pPr>
      <w:ind w:firstLine="420"/>
    </w:pPr>
    <w:rPr>
      <w:szCs w:val="20"/>
    </w:rPr>
  </w:style>
  <w:style w:type="paragraph" w:styleId="70">
    <w:name w:val="toc 7"/>
    <w:basedOn w:val="a3"/>
    <w:next w:val="a3"/>
    <w:autoRedefine/>
    <w:semiHidden/>
    <w:qFormat/>
    <w:pPr>
      <w:ind w:left="1260"/>
      <w:jc w:val="left"/>
    </w:pPr>
    <w:rPr>
      <w:szCs w:val="21"/>
    </w:rPr>
  </w:style>
  <w:style w:type="paragraph" w:styleId="a8">
    <w:name w:val="caption"/>
    <w:basedOn w:val="a3"/>
    <w:next w:val="a3"/>
    <w:autoRedefine/>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autoRedefine/>
    <w:qFormat/>
    <w:pPr>
      <w:numPr>
        <w:numId w:val="1"/>
      </w:numPr>
    </w:pPr>
    <w:rPr>
      <w:szCs w:val="20"/>
    </w:rPr>
  </w:style>
  <w:style w:type="paragraph" w:styleId="a9">
    <w:name w:val="Document Map"/>
    <w:basedOn w:val="a3"/>
    <w:autoRedefine/>
    <w:semiHidden/>
    <w:qFormat/>
    <w:pPr>
      <w:shd w:val="clear" w:color="auto" w:fill="000080"/>
    </w:pPr>
  </w:style>
  <w:style w:type="paragraph" w:styleId="aa">
    <w:name w:val="annotation text"/>
    <w:basedOn w:val="a3"/>
    <w:link w:val="Char0"/>
    <w:autoRedefine/>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autoRedefine/>
    <w:qFormat/>
    <w:pPr>
      <w:spacing w:after="120"/>
    </w:pPr>
    <w:rPr>
      <w:sz w:val="16"/>
      <w:szCs w:val="16"/>
    </w:rPr>
  </w:style>
  <w:style w:type="paragraph" w:styleId="ab">
    <w:name w:val="Body Text"/>
    <w:basedOn w:val="a3"/>
    <w:link w:val="Char1"/>
    <w:autoRedefine/>
    <w:qFormat/>
    <w:pPr>
      <w:spacing w:line="360" w:lineRule="auto"/>
    </w:pPr>
    <w:rPr>
      <w:b/>
      <w:bCs/>
      <w:sz w:val="24"/>
    </w:rPr>
  </w:style>
  <w:style w:type="paragraph" w:styleId="ac">
    <w:name w:val="Body Text Indent"/>
    <w:basedOn w:val="a3"/>
    <w:link w:val="Char2"/>
    <w:autoRedefine/>
    <w:qFormat/>
    <w:pPr>
      <w:spacing w:line="360" w:lineRule="auto"/>
      <w:ind w:firstLineChars="200" w:firstLine="420"/>
    </w:pPr>
  </w:style>
  <w:style w:type="paragraph" w:styleId="50">
    <w:name w:val="toc 5"/>
    <w:basedOn w:val="a3"/>
    <w:next w:val="a3"/>
    <w:autoRedefine/>
    <w:semiHidden/>
    <w:qFormat/>
    <w:pPr>
      <w:ind w:left="840"/>
      <w:jc w:val="left"/>
    </w:pPr>
    <w:rPr>
      <w:szCs w:val="21"/>
    </w:rPr>
  </w:style>
  <w:style w:type="paragraph" w:styleId="32">
    <w:name w:val="toc 3"/>
    <w:basedOn w:val="a3"/>
    <w:next w:val="a3"/>
    <w:autoRedefine/>
    <w:semiHidden/>
    <w:qFormat/>
    <w:pPr>
      <w:ind w:left="420"/>
      <w:jc w:val="left"/>
    </w:pPr>
    <w:rPr>
      <w:i/>
      <w:iCs/>
    </w:rPr>
  </w:style>
  <w:style w:type="paragraph" w:styleId="ad">
    <w:name w:val="Plain Text"/>
    <w:basedOn w:val="a3"/>
    <w:link w:val="Char3"/>
    <w:autoRedefine/>
    <w:qFormat/>
    <w:rPr>
      <w:rFonts w:ascii="宋体" w:hAnsi="Courier New"/>
      <w:szCs w:val="20"/>
    </w:rPr>
  </w:style>
  <w:style w:type="paragraph" w:styleId="80">
    <w:name w:val="toc 8"/>
    <w:basedOn w:val="a3"/>
    <w:next w:val="a3"/>
    <w:autoRedefine/>
    <w:semiHidden/>
    <w:qFormat/>
    <w:pPr>
      <w:ind w:left="1470"/>
      <w:jc w:val="left"/>
    </w:pPr>
    <w:rPr>
      <w:szCs w:val="21"/>
    </w:rPr>
  </w:style>
  <w:style w:type="paragraph" w:styleId="ae">
    <w:name w:val="Date"/>
    <w:basedOn w:val="a3"/>
    <w:next w:val="a3"/>
    <w:link w:val="Char4"/>
    <w:autoRedefine/>
    <w:qFormat/>
    <w:rPr>
      <w:rFonts w:ascii="宋体" w:hAnsi="Courier New"/>
      <w:sz w:val="32"/>
      <w:szCs w:val="20"/>
    </w:rPr>
  </w:style>
  <w:style w:type="paragraph" w:styleId="20">
    <w:name w:val="Body Text Indent 2"/>
    <w:basedOn w:val="a3"/>
    <w:link w:val="2Char0"/>
    <w:autoRedefine/>
    <w:qFormat/>
    <w:pPr>
      <w:spacing w:beforeLines="50" w:afterLines="50" w:line="120" w:lineRule="auto"/>
      <w:ind w:firstLineChars="400" w:firstLine="840"/>
      <w:jc w:val="left"/>
    </w:pPr>
    <w:rPr>
      <w:rFonts w:ascii="宋体" w:hAnsi="宋体"/>
    </w:rPr>
  </w:style>
  <w:style w:type="paragraph" w:styleId="af">
    <w:name w:val="Balloon Text"/>
    <w:basedOn w:val="a3"/>
    <w:link w:val="Char5"/>
    <w:autoRedefine/>
    <w:semiHidden/>
    <w:qFormat/>
    <w:rPr>
      <w:sz w:val="18"/>
      <w:szCs w:val="18"/>
    </w:rPr>
  </w:style>
  <w:style w:type="paragraph" w:styleId="af0">
    <w:name w:val="footer"/>
    <w:basedOn w:val="a3"/>
    <w:link w:val="Char6"/>
    <w:autoRedefine/>
    <w:qFormat/>
    <w:pPr>
      <w:tabs>
        <w:tab w:val="center" w:pos="4153"/>
        <w:tab w:val="right" w:pos="8306"/>
      </w:tabs>
      <w:snapToGrid w:val="0"/>
      <w:jc w:val="left"/>
    </w:pPr>
    <w:rPr>
      <w:sz w:val="18"/>
      <w:szCs w:val="18"/>
    </w:rPr>
  </w:style>
  <w:style w:type="paragraph" w:styleId="af1">
    <w:name w:val="header"/>
    <w:basedOn w:val="a3"/>
    <w:link w:val="Char7"/>
    <w:autoRedefine/>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autoRedefine/>
    <w:semiHidden/>
    <w:qFormat/>
    <w:pPr>
      <w:spacing w:before="120" w:after="120"/>
      <w:jc w:val="left"/>
    </w:pPr>
    <w:rPr>
      <w:b/>
      <w:bCs/>
      <w:caps/>
    </w:rPr>
  </w:style>
  <w:style w:type="paragraph" w:styleId="40">
    <w:name w:val="toc 4"/>
    <w:basedOn w:val="a3"/>
    <w:next w:val="a3"/>
    <w:autoRedefine/>
    <w:semiHidden/>
    <w:qFormat/>
    <w:pPr>
      <w:ind w:left="630"/>
      <w:jc w:val="left"/>
    </w:pPr>
    <w:rPr>
      <w:szCs w:val="21"/>
    </w:rPr>
  </w:style>
  <w:style w:type="paragraph" w:styleId="60">
    <w:name w:val="toc 6"/>
    <w:basedOn w:val="a3"/>
    <w:next w:val="a3"/>
    <w:autoRedefine/>
    <w:semiHidden/>
    <w:qFormat/>
    <w:pPr>
      <w:ind w:left="1050"/>
      <w:jc w:val="left"/>
    </w:pPr>
    <w:rPr>
      <w:szCs w:val="21"/>
    </w:rPr>
  </w:style>
  <w:style w:type="paragraph" w:styleId="33">
    <w:name w:val="Body Text Indent 3"/>
    <w:basedOn w:val="a3"/>
    <w:link w:val="3Char0"/>
    <w:autoRedefine/>
    <w:qFormat/>
    <w:pPr>
      <w:spacing w:line="360" w:lineRule="auto"/>
      <w:ind w:firstLineChars="200" w:firstLine="482"/>
    </w:pPr>
    <w:rPr>
      <w:rFonts w:ascii="宋体"/>
      <w:b/>
      <w:bCs/>
      <w:sz w:val="24"/>
    </w:rPr>
  </w:style>
  <w:style w:type="paragraph" w:styleId="21">
    <w:name w:val="toc 2"/>
    <w:basedOn w:val="a3"/>
    <w:next w:val="a3"/>
    <w:autoRedefine/>
    <w:semiHidden/>
    <w:qFormat/>
    <w:pPr>
      <w:tabs>
        <w:tab w:val="right" w:leader="dot" w:pos="8296"/>
      </w:tabs>
      <w:ind w:left="210"/>
      <w:jc w:val="left"/>
    </w:pPr>
    <w:rPr>
      <w:smallCaps/>
    </w:rPr>
  </w:style>
  <w:style w:type="paragraph" w:styleId="90">
    <w:name w:val="toc 9"/>
    <w:basedOn w:val="a3"/>
    <w:next w:val="a3"/>
    <w:autoRedefine/>
    <w:semiHidden/>
    <w:qFormat/>
    <w:pPr>
      <w:ind w:left="1680"/>
      <w:jc w:val="left"/>
    </w:pPr>
    <w:rPr>
      <w:szCs w:val="21"/>
    </w:rPr>
  </w:style>
  <w:style w:type="paragraph" w:styleId="22">
    <w:name w:val="Body Text 2"/>
    <w:basedOn w:val="a3"/>
    <w:link w:val="2Char1"/>
    <w:autoRedefine/>
    <w:qFormat/>
    <w:pPr>
      <w:spacing w:line="360" w:lineRule="auto"/>
    </w:pPr>
    <w:rPr>
      <w:sz w:val="24"/>
    </w:rPr>
  </w:style>
  <w:style w:type="paragraph" w:styleId="HTML">
    <w:name w:val="HTML Preformatted"/>
    <w:basedOn w:val="a3"/>
    <w:link w:val="HTMLChar"/>
    <w:autoRedefine/>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autoRedefine/>
    <w:uiPriority w:val="99"/>
    <w:qFormat/>
    <w:rPr>
      <w:sz w:val="24"/>
    </w:rPr>
  </w:style>
  <w:style w:type="paragraph" w:styleId="12">
    <w:name w:val="index 1"/>
    <w:basedOn w:val="a3"/>
    <w:next w:val="a3"/>
    <w:autoRedefine/>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autoRedefine/>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autoRedefine/>
    <w:qFormat/>
    <w:pPr>
      <w:autoSpaceDE/>
      <w:autoSpaceDN/>
      <w:adjustRightInd/>
      <w:textAlignment w:val="auto"/>
    </w:pPr>
    <w:rPr>
      <w:rFonts w:ascii="Times New Roman"/>
      <w:b/>
      <w:bCs/>
      <w:kern w:val="2"/>
      <w:sz w:val="21"/>
      <w:szCs w:val="24"/>
    </w:rPr>
  </w:style>
  <w:style w:type="paragraph" w:styleId="af5">
    <w:name w:val="Body Text First Indent"/>
    <w:basedOn w:val="ab"/>
    <w:link w:val="Charb"/>
    <w:autoRedefine/>
    <w:qFormat/>
    <w:pPr>
      <w:spacing w:after="120" w:line="240" w:lineRule="auto"/>
      <w:ind w:firstLineChars="100" w:firstLine="420"/>
    </w:pPr>
    <w:rPr>
      <w:sz w:val="21"/>
    </w:rPr>
  </w:style>
  <w:style w:type="table" w:styleId="af6">
    <w:name w:val="Table Grid"/>
    <w:basedOn w:val="a6"/>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autoRedefine/>
    <w:qFormat/>
    <w:rPr>
      <w:b/>
      <w:bCs/>
    </w:rPr>
  </w:style>
  <w:style w:type="character" w:styleId="af8">
    <w:name w:val="page number"/>
    <w:basedOn w:val="a5"/>
    <w:autoRedefine/>
    <w:qFormat/>
  </w:style>
  <w:style w:type="character" w:styleId="af9">
    <w:name w:val="FollowedHyperlink"/>
    <w:autoRedefine/>
    <w:qFormat/>
    <w:rPr>
      <w:color w:val="800080"/>
      <w:u w:val="single"/>
    </w:rPr>
  </w:style>
  <w:style w:type="character" w:styleId="afa">
    <w:name w:val="Emphasis"/>
    <w:basedOn w:val="a5"/>
    <w:autoRedefine/>
    <w:qFormat/>
    <w:rPr>
      <w:i/>
    </w:rPr>
  </w:style>
  <w:style w:type="character" w:styleId="afb">
    <w:name w:val="Hyperlink"/>
    <w:autoRedefine/>
    <w:qFormat/>
    <w:rPr>
      <w:color w:val="0000FF"/>
      <w:u w:val="single"/>
    </w:rPr>
  </w:style>
  <w:style w:type="character" w:styleId="afc">
    <w:name w:val="annotation reference"/>
    <w:basedOn w:val="a5"/>
    <w:autoRedefine/>
    <w:qFormat/>
    <w:rPr>
      <w:sz w:val="21"/>
      <w:szCs w:val="21"/>
    </w:rPr>
  </w:style>
  <w:style w:type="character" w:customStyle="1" w:styleId="4Char">
    <w:name w:val="标题 4 Char"/>
    <w:link w:val="4"/>
    <w:autoRedefine/>
    <w:qFormat/>
    <w:rPr>
      <w:rFonts w:ascii="Arial" w:eastAsia="黑体" w:hAnsi="Arial"/>
      <w:b/>
      <w:bCs/>
      <w:kern w:val="2"/>
      <w:sz w:val="28"/>
      <w:szCs w:val="28"/>
      <w:lang w:val="en-US" w:eastAsia="zh-CN" w:bidi="ar-SA"/>
    </w:rPr>
  </w:style>
  <w:style w:type="paragraph" w:customStyle="1" w:styleId="Charc">
    <w:name w:val="Char"/>
    <w:basedOn w:val="a3"/>
    <w:autoRedefine/>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autoRedefine/>
    <w:qFormat/>
    <w:rPr>
      <w:rFonts w:ascii="宋体" w:eastAsia="宋体" w:hAnsi="宋体"/>
      <w:b/>
      <w:bCs/>
      <w:kern w:val="2"/>
      <w:sz w:val="28"/>
      <w:szCs w:val="32"/>
      <w:lang w:val="en-US" w:eastAsia="zh-CN" w:bidi="ar-SA"/>
    </w:rPr>
  </w:style>
  <w:style w:type="character" w:customStyle="1" w:styleId="1Char">
    <w:name w:val="标题 1 Char"/>
    <w:link w:val="10"/>
    <w:autoRedefine/>
    <w:qFormat/>
    <w:rPr>
      <w:rFonts w:ascii="新宋体" w:eastAsia="新宋体" w:hAnsi="新宋体"/>
      <w:b/>
      <w:bCs/>
      <w:kern w:val="44"/>
      <w:sz w:val="30"/>
      <w:szCs w:val="30"/>
    </w:rPr>
  </w:style>
  <w:style w:type="character" w:customStyle="1" w:styleId="Char">
    <w:name w:val="正文缩进 Char"/>
    <w:link w:val="a4"/>
    <w:autoRedefine/>
    <w:qFormat/>
    <w:rPr>
      <w:rFonts w:eastAsia="宋体"/>
      <w:kern w:val="2"/>
      <w:sz w:val="21"/>
      <w:lang w:val="en-US" w:eastAsia="zh-CN" w:bidi="ar-SA"/>
    </w:rPr>
  </w:style>
  <w:style w:type="character" w:customStyle="1" w:styleId="3Char2">
    <w:name w:val="标题 3 Char"/>
    <w:autoRedefine/>
    <w:qFormat/>
    <w:rPr>
      <w:rFonts w:ascii="黑体" w:eastAsia="黑体"/>
      <w:bCs/>
      <w:sz w:val="30"/>
    </w:rPr>
  </w:style>
  <w:style w:type="paragraph" w:customStyle="1" w:styleId="41">
    <w:name w:val="样式41"/>
    <w:basedOn w:val="a3"/>
    <w:autoRedefine/>
    <w:qFormat/>
    <w:pPr>
      <w:numPr>
        <w:numId w:val="2"/>
      </w:numPr>
      <w:tabs>
        <w:tab w:val="left" w:pos="945"/>
      </w:tabs>
      <w:spacing w:line="360" w:lineRule="auto"/>
    </w:pPr>
    <w:rPr>
      <w:b/>
      <w:color w:val="000000"/>
      <w:sz w:val="24"/>
      <w:szCs w:val="20"/>
    </w:rPr>
  </w:style>
  <w:style w:type="paragraph" w:customStyle="1" w:styleId="afd">
    <w:name w:val="图"/>
    <w:basedOn w:val="a3"/>
    <w:autoRedefine/>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autoRedefine/>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autoRedefine/>
    <w:qFormat/>
    <w:pPr>
      <w:suppressAutoHyphens/>
      <w:autoSpaceDE w:val="0"/>
      <w:spacing w:after="120"/>
      <w:jc w:val="left"/>
    </w:pPr>
    <w:rPr>
      <w:rFonts w:ascii="Helvetica" w:hAnsi="Helvetica"/>
      <w:kern w:val="1"/>
      <w:sz w:val="20"/>
      <w:szCs w:val="20"/>
    </w:rPr>
  </w:style>
  <w:style w:type="paragraph" w:customStyle="1" w:styleId="aff">
    <w:name w:val="自定义正文"/>
    <w:basedOn w:val="a3"/>
    <w:autoRedefine/>
    <w:qFormat/>
    <w:pPr>
      <w:spacing w:afterLines="50"/>
      <w:ind w:leftChars="600" w:left="600"/>
    </w:pPr>
  </w:style>
  <w:style w:type="paragraph" w:customStyle="1" w:styleId="CharCharCharCharChar">
    <w:name w:val="Char Char Char Char Char"/>
    <w:basedOn w:val="a3"/>
    <w:autoRedefine/>
    <w:qFormat/>
    <w:rPr>
      <w:rFonts w:ascii="Tahoma" w:hAnsi="Tahoma"/>
      <w:sz w:val="24"/>
      <w:szCs w:val="20"/>
    </w:rPr>
  </w:style>
  <w:style w:type="paragraph" w:customStyle="1" w:styleId="13">
    <w:name w:val="小标题 1"/>
    <w:basedOn w:val="a3"/>
    <w:autoRedefine/>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autoRedefine/>
    <w:qFormat/>
    <w:rPr>
      <w:rFonts w:ascii="Tahoma" w:hAnsi="Tahoma"/>
      <w:sz w:val="24"/>
      <w:szCs w:val="20"/>
    </w:rPr>
  </w:style>
  <w:style w:type="paragraph" w:customStyle="1" w:styleId="aff0">
    <w:name w:val="È±Ê¡ÎÄ±¾"/>
    <w:basedOn w:val="a3"/>
    <w:autoRedefine/>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autoRedefine/>
    <w:qFormat/>
    <w:rPr>
      <w:rFonts w:ascii="宋体" w:eastAsia="宋体" w:hAnsi="宋体"/>
      <w:b/>
      <w:bCs/>
      <w:sz w:val="24"/>
      <w:lang w:val="en-US" w:eastAsia="zh-CN" w:bidi="ar-SA"/>
    </w:rPr>
  </w:style>
  <w:style w:type="paragraph" w:customStyle="1" w:styleId="CharCharCharCharCharChar1Char">
    <w:name w:val="Char Char Char Char Char Char1 Char"/>
    <w:basedOn w:val="a3"/>
    <w:autoRedefine/>
    <w:qFormat/>
    <w:pPr>
      <w:widowControl/>
      <w:spacing w:after="160" w:line="240" w:lineRule="exact"/>
      <w:jc w:val="left"/>
    </w:pPr>
    <w:rPr>
      <w:rFonts w:ascii="Verdana" w:hAnsi="Verdana"/>
      <w:kern w:val="0"/>
      <w:szCs w:val="20"/>
      <w:lang w:eastAsia="en-US"/>
    </w:rPr>
  </w:style>
  <w:style w:type="paragraph" w:styleId="aff1">
    <w:name w:val="List Paragraph"/>
    <w:basedOn w:val="a3"/>
    <w:autoRedefine/>
    <w:qFormat/>
    <w:pPr>
      <w:ind w:firstLineChars="200" w:firstLine="420"/>
    </w:pPr>
    <w:rPr>
      <w:rFonts w:ascii="Calibri" w:hAnsi="Calibri"/>
      <w:szCs w:val="22"/>
    </w:rPr>
  </w:style>
  <w:style w:type="paragraph" w:customStyle="1" w:styleId="USE1">
    <w:name w:val="USE 1"/>
    <w:basedOn w:val="a3"/>
    <w:autoRedefine/>
    <w:qFormat/>
    <w:pPr>
      <w:spacing w:line="200" w:lineRule="atLeast"/>
      <w:jc w:val="left"/>
    </w:pPr>
    <w:rPr>
      <w:rFonts w:ascii="宋体" w:hAnsi="宋体"/>
      <w:b/>
      <w:sz w:val="24"/>
      <w:szCs w:val="28"/>
    </w:rPr>
  </w:style>
  <w:style w:type="paragraph" w:customStyle="1" w:styleId="RFItextfrom3rdLevel">
    <w:name w:val="RFI text from 3rd Level"/>
    <w:basedOn w:val="a3"/>
    <w:autoRedefine/>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autoRedefine/>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autoRedefine/>
    <w:qFormat/>
    <w:pPr>
      <w:adjustRightInd/>
      <w:spacing w:before="0" w:after="0"/>
      <w:jc w:val="both"/>
      <w:textAlignment w:val="auto"/>
    </w:pPr>
    <w:rPr>
      <w:rFonts w:ascii="Cambria" w:hAnsi="Cambria" w:cs="宋体"/>
      <w:kern w:val="2"/>
      <w:sz w:val="32"/>
    </w:rPr>
  </w:style>
  <w:style w:type="character" w:customStyle="1" w:styleId="H4Char2">
    <w:name w:val="H4 Char2"/>
    <w:autoRedefine/>
    <w:qFormat/>
    <w:rPr>
      <w:rFonts w:ascii="Arial" w:eastAsia="黑体" w:hAnsi="Arial"/>
      <w:b/>
      <w:bCs/>
      <w:kern w:val="2"/>
      <w:sz w:val="28"/>
      <w:szCs w:val="28"/>
      <w:lang w:val="en-US" w:eastAsia="zh-CN" w:bidi="ar-SA"/>
    </w:rPr>
  </w:style>
  <w:style w:type="character" w:customStyle="1" w:styleId="Char2">
    <w:name w:val="正文文本缩进 Char"/>
    <w:link w:val="ac"/>
    <w:autoRedefine/>
    <w:qFormat/>
    <w:rPr>
      <w:rFonts w:eastAsia="宋体"/>
      <w:kern w:val="2"/>
      <w:sz w:val="21"/>
      <w:szCs w:val="24"/>
      <w:lang w:val="en-US" w:eastAsia="zh-CN" w:bidi="ar-SA"/>
    </w:rPr>
  </w:style>
  <w:style w:type="character" w:customStyle="1" w:styleId="5Char">
    <w:name w:val="标题 5 Char"/>
    <w:link w:val="5"/>
    <w:autoRedefine/>
    <w:qFormat/>
    <w:rPr>
      <w:rFonts w:eastAsia="宋体"/>
      <w:b/>
      <w:kern w:val="2"/>
      <w:sz w:val="28"/>
      <w:lang w:val="en-US" w:eastAsia="zh-CN" w:bidi="ar-SA"/>
    </w:rPr>
  </w:style>
  <w:style w:type="character" w:customStyle="1" w:styleId="Chard">
    <w:name w:val="第*章 Char"/>
    <w:autoRedefine/>
    <w:qFormat/>
    <w:rPr>
      <w:rFonts w:ascii="Arial" w:eastAsia="黑体" w:hAnsi="Arial"/>
      <w:b/>
      <w:bCs/>
      <w:kern w:val="2"/>
      <w:sz w:val="32"/>
      <w:szCs w:val="32"/>
    </w:rPr>
  </w:style>
  <w:style w:type="character" w:customStyle="1" w:styleId="1Char0">
    <w:name w:val="章标题1 Char"/>
    <w:autoRedefine/>
    <w:qFormat/>
    <w:rPr>
      <w:rFonts w:eastAsia="宋体"/>
      <w:b/>
      <w:bCs/>
      <w:kern w:val="2"/>
      <w:sz w:val="32"/>
      <w:szCs w:val="32"/>
      <w:lang w:val="en-US" w:eastAsia="zh-CN" w:bidi="ar-SA"/>
    </w:rPr>
  </w:style>
  <w:style w:type="character" w:customStyle="1" w:styleId="6Char">
    <w:name w:val="标题 6 Char"/>
    <w:link w:val="6"/>
    <w:autoRedefine/>
    <w:qFormat/>
    <w:rPr>
      <w:rFonts w:ascii="Arial" w:eastAsia="黑体" w:hAnsi="Arial"/>
      <w:b/>
      <w:kern w:val="2"/>
      <w:sz w:val="24"/>
      <w:lang w:val="en-US" w:eastAsia="zh-CN" w:bidi="ar-SA"/>
    </w:rPr>
  </w:style>
  <w:style w:type="character" w:customStyle="1" w:styleId="7Char">
    <w:name w:val="标题 7 Char"/>
    <w:link w:val="7"/>
    <w:autoRedefine/>
    <w:qFormat/>
    <w:rPr>
      <w:rFonts w:eastAsia="宋体"/>
      <w:b/>
      <w:kern w:val="2"/>
      <w:sz w:val="24"/>
      <w:lang w:val="en-US" w:eastAsia="zh-CN" w:bidi="ar-SA"/>
    </w:rPr>
  </w:style>
  <w:style w:type="character" w:customStyle="1" w:styleId="8Char">
    <w:name w:val="标题 8 Char"/>
    <w:link w:val="8"/>
    <w:autoRedefine/>
    <w:qFormat/>
    <w:rPr>
      <w:rFonts w:ascii="Arial" w:eastAsia="黑体" w:hAnsi="Arial"/>
      <w:kern w:val="2"/>
      <w:sz w:val="24"/>
      <w:lang w:val="en-US" w:eastAsia="zh-CN" w:bidi="ar-SA"/>
    </w:rPr>
  </w:style>
  <w:style w:type="character" w:customStyle="1" w:styleId="9Char">
    <w:name w:val="标题 9 Char"/>
    <w:link w:val="9"/>
    <w:autoRedefine/>
    <w:qFormat/>
    <w:rPr>
      <w:rFonts w:ascii="Arial" w:eastAsia="黑体" w:hAnsi="Arial"/>
      <w:kern w:val="2"/>
      <w:sz w:val="21"/>
      <w:lang w:val="en-US" w:eastAsia="zh-CN" w:bidi="ar-SA"/>
    </w:rPr>
  </w:style>
  <w:style w:type="character" w:customStyle="1" w:styleId="Char9">
    <w:name w:val="标题 Char"/>
    <w:link w:val="af3"/>
    <w:autoRedefine/>
    <w:qFormat/>
    <w:rPr>
      <w:rFonts w:ascii="Arial" w:eastAsia="隶书" w:hAnsi="Arial" w:cs="Arial"/>
      <w:b/>
      <w:bCs/>
      <w:kern w:val="2"/>
      <w:sz w:val="32"/>
      <w:szCs w:val="32"/>
      <w:lang w:val="en-US" w:eastAsia="zh-CN" w:bidi="ar-SA"/>
    </w:rPr>
  </w:style>
  <w:style w:type="character" w:customStyle="1" w:styleId="Char4">
    <w:name w:val="日期 Char"/>
    <w:link w:val="ae"/>
    <w:autoRedefine/>
    <w:qFormat/>
    <w:rPr>
      <w:rFonts w:ascii="宋体" w:eastAsia="宋体" w:hAnsi="Courier New"/>
      <w:kern w:val="2"/>
      <w:sz w:val="32"/>
      <w:lang w:val="en-US" w:eastAsia="zh-CN" w:bidi="ar-SA"/>
    </w:rPr>
  </w:style>
  <w:style w:type="character" w:customStyle="1" w:styleId="HTMLChar">
    <w:name w:val="HTML 预设格式 Char"/>
    <w:link w:val="HTML"/>
    <w:autoRedefine/>
    <w:qFormat/>
    <w:rPr>
      <w:rFonts w:ascii="Arial Unicode MS" w:eastAsia="Arial Unicode MS" w:hAnsi="Arial Unicode MS"/>
      <w:color w:val="000000"/>
      <w:lang w:val="en-US" w:eastAsia="zh-CN" w:bidi="ar-SA"/>
    </w:rPr>
  </w:style>
  <w:style w:type="character" w:customStyle="1" w:styleId="Char3">
    <w:name w:val="纯文本 Char"/>
    <w:link w:val="ad"/>
    <w:autoRedefine/>
    <w:qFormat/>
    <w:rPr>
      <w:rFonts w:ascii="宋体" w:eastAsia="宋体" w:hAnsi="Courier New"/>
      <w:kern w:val="2"/>
      <w:sz w:val="21"/>
      <w:lang w:val="en-US" w:eastAsia="zh-CN" w:bidi="ar-SA"/>
    </w:rPr>
  </w:style>
  <w:style w:type="character" w:customStyle="1" w:styleId="Chare">
    <w:name w:val="正文文字首行缩进 Char"/>
    <w:autoRedefine/>
    <w:qFormat/>
    <w:rPr>
      <w:kern w:val="2"/>
      <w:sz w:val="21"/>
      <w:szCs w:val="24"/>
    </w:rPr>
  </w:style>
  <w:style w:type="character" w:customStyle="1" w:styleId="Char1">
    <w:name w:val="正文文本 Char"/>
    <w:link w:val="ab"/>
    <w:autoRedefine/>
    <w:qFormat/>
    <w:rPr>
      <w:rFonts w:eastAsia="宋体"/>
      <w:b/>
      <w:bCs/>
      <w:kern w:val="2"/>
      <w:sz w:val="24"/>
      <w:szCs w:val="24"/>
      <w:lang w:val="en-US" w:eastAsia="zh-CN" w:bidi="ar-SA"/>
    </w:rPr>
  </w:style>
  <w:style w:type="character" w:customStyle="1" w:styleId="2Char0">
    <w:name w:val="正文文本缩进 2 Char"/>
    <w:link w:val="20"/>
    <w:autoRedefine/>
    <w:qFormat/>
    <w:rPr>
      <w:rFonts w:ascii="宋体" w:eastAsia="宋体" w:hAnsi="宋体"/>
      <w:kern w:val="2"/>
      <w:sz w:val="21"/>
      <w:szCs w:val="24"/>
      <w:lang w:val="en-US" w:eastAsia="zh-CN" w:bidi="ar-SA"/>
    </w:rPr>
  </w:style>
  <w:style w:type="character" w:customStyle="1" w:styleId="Char7">
    <w:name w:val="页眉 Char"/>
    <w:link w:val="af1"/>
    <w:autoRedefine/>
    <w:qFormat/>
    <w:rPr>
      <w:rFonts w:eastAsia="宋体"/>
      <w:kern w:val="2"/>
      <w:sz w:val="18"/>
      <w:szCs w:val="18"/>
      <w:lang w:val="en-US" w:eastAsia="zh-CN" w:bidi="ar-SA"/>
    </w:rPr>
  </w:style>
  <w:style w:type="character" w:customStyle="1" w:styleId="3Char0">
    <w:name w:val="正文文本缩进 3 Char"/>
    <w:link w:val="33"/>
    <w:autoRedefine/>
    <w:qFormat/>
    <w:rPr>
      <w:rFonts w:ascii="宋体" w:eastAsia="宋体"/>
      <w:b/>
      <w:bCs/>
      <w:kern w:val="2"/>
      <w:sz w:val="24"/>
      <w:szCs w:val="24"/>
      <w:lang w:val="en-US" w:eastAsia="zh-CN" w:bidi="ar-SA"/>
    </w:rPr>
  </w:style>
  <w:style w:type="character" w:customStyle="1" w:styleId="2Char1">
    <w:name w:val="正文文本 2 Char"/>
    <w:link w:val="22"/>
    <w:autoRedefine/>
    <w:qFormat/>
    <w:rPr>
      <w:rFonts w:eastAsia="宋体"/>
      <w:kern w:val="2"/>
      <w:sz w:val="24"/>
      <w:szCs w:val="24"/>
      <w:lang w:val="en-US" w:eastAsia="zh-CN" w:bidi="ar-SA"/>
    </w:rPr>
  </w:style>
  <w:style w:type="character" w:customStyle="1" w:styleId="Char6">
    <w:name w:val="页脚 Char"/>
    <w:link w:val="af0"/>
    <w:autoRedefine/>
    <w:qFormat/>
    <w:rPr>
      <w:rFonts w:eastAsia="宋体"/>
      <w:kern w:val="2"/>
      <w:sz w:val="18"/>
      <w:szCs w:val="18"/>
      <w:lang w:val="en-US" w:eastAsia="zh-CN" w:bidi="ar-SA"/>
    </w:rPr>
  </w:style>
  <w:style w:type="character" w:customStyle="1" w:styleId="3Char">
    <w:name w:val="正文文本 3 Char"/>
    <w:link w:val="31"/>
    <w:autoRedefine/>
    <w:qFormat/>
    <w:rPr>
      <w:rFonts w:eastAsia="宋体"/>
      <w:kern w:val="2"/>
      <w:sz w:val="16"/>
      <w:szCs w:val="16"/>
      <w:lang w:val="en-US" w:eastAsia="zh-CN" w:bidi="ar-SA"/>
    </w:rPr>
  </w:style>
  <w:style w:type="character" w:customStyle="1" w:styleId="Char5">
    <w:name w:val="批注框文本 Char"/>
    <w:link w:val="af"/>
    <w:autoRedefine/>
    <w:semiHidden/>
    <w:qFormat/>
    <w:rPr>
      <w:rFonts w:eastAsia="宋体"/>
      <w:kern w:val="2"/>
      <w:sz w:val="18"/>
      <w:szCs w:val="18"/>
      <w:lang w:val="en-US" w:eastAsia="zh-CN" w:bidi="ar-SA"/>
    </w:rPr>
  </w:style>
  <w:style w:type="paragraph" w:customStyle="1" w:styleId="14">
    <w:name w:val="样式1"/>
    <w:basedOn w:val="af3"/>
    <w:autoRedefine/>
    <w:qFormat/>
    <w:pPr>
      <w:spacing w:before="120" w:after="120"/>
    </w:pPr>
    <w:rPr>
      <w:rFonts w:eastAsia="黑体"/>
      <w:b w:val="0"/>
      <w:sz w:val="30"/>
      <w:szCs w:val="21"/>
    </w:rPr>
  </w:style>
  <w:style w:type="paragraph" w:customStyle="1" w:styleId="23">
    <w:name w:val="样式2"/>
    <w:basedOn w:val="af3"/>
    <w:next w:val="14"/>
    <w:autoRedefine/>
    <w:qFormat/>
    <w:pPr>
      <w:spacing w:before="120" w:after="120"/>
    </w:pPr>
    <w:rPr>
      <w:rFonts w:eastAsia="黑体"/>
      <w:b w:val="0"/>
      <w:sz w:val="30"/>
      <w:szCs w:val="30"/>
    </w:rPr>
  </w:style>
  <w:style w:type="character" w:customStyle="1" w:styleId="3CharChar">
    <w:name w:val="标题 3 Char Char"/>
    <w:autoRedefine/>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autoRedefine/>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autoRedefine/>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autoRedefine/>
    <w:qFormat/>
    <w:pPr>
      <w:spacing w:line="360" w:lineRule="auto"/>
      <w:ind w:firstLineChars="200" w:firstLine="200"/>
    </w:pPr>
    <w:rPr>
      <w:szCs w:val="20"/>
    </w:rPr>
  </w:style>
  <w:style w:type="paragraph" w:customStyle="1" w:styleId="a1">
    <w:name w:val="设计依据"/>
    <w:basedOn w:val="ab"/>
    <w:autoRedefine/>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autoRedefine/>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autoRedefine/>
    <w:qFormat/>
    <w:pPr>
      <w:tabs>
        <w:tab w:val="left" w:pos="842"/>
      </w:tabs>
      <w:spacing w:line="360" w:lineRule="auto"/>
      <w:ind w:left="842" w:hanging="420"/>
    </w:pPr>
    <w:rPr>
      <w:sz w:val="24"/>
    </w:rPr>
  </w:style>
  <w:style w:type="paragraph" w:customStyle="1" w:styleId="aff2">
    <w:name w:val="文字"/>
    <w:basedOn w:val="a3"/>
    <w:autoRedefine/>
    <w:qFormat/>
    <w:pPr>
      <w:tabs>
        <w:tab w:val="left" w:pos="8520"/>
      </w:tabs>
      <w:spacing w:line="312" w:lineRule="auto"/>
      <w:ind w:right="-210" w:firstLine="556"/>
    </w:pPr>
    <w:rPr>
      <w:rFonts w:ascii="宋体"/>
      <w:sz w:val="28"/>
      <w:szCs w:val="20"/>
    </w:rPr>
  </w:style>
  <w:style w:type="paragraph" w:customStyle="1" w:styleId="----">
    <w:name w:val="--规划-表格-居左"/>
    <w:basedOn w:val="--"/>
    <w:autoRedefine/>
    <w:qFormat/>
    <w:pPr>
      <w:spacing w:line="240" w:lineRule="auto"/>
      <w:ind w:firstLineChars="0" w:firstLine="0"/>
    </w:pPr>
    <w:rPr>
      <w:sz w:val="20"/>
    </w:rPr>
  </w:style>
  <w:style w:type="paragraph" w:customStyle="1" w:styleId="----0">
    <w:name w:val="--规划-表格-居中"/>
    <w:basedOn w:val="--"/>
    <w:autoRedefine/>
    <w:qFormat/>
    <w:pPr>
      <w:spacing w:line="240" w:lineRule="auto"/>
      <w:ind w:firstLineChars="0" w:firstLine="0"/>
      <w:jc w:val="center"/>
    </w:pPr>
    <w:rPr>
      <w:sz w:val="20"/>
    </w:rPr>
  </w:style>
  <w:style w:type="paragraph" w:customStyle="1" w:styleId="--0">
    <w:name w:val="--编号内缩进"/>
    <w:basedOn w:val="a3"/>
    <w:autoRedefine/>
    <w:qFormat/>
    <w:pPr>
      <w:spacing w:line="360" w:lineRule="auto"/>
      <w:ind w:left="420" w:firstLineChars="200" w:firstLine="200"/>
    </w:pPr>
    <w:rPr>
      <w:szCs w:val="21"/>
    </w:rPr>
  </w:style>
  <w:style w:type="paragraph" w:customStyle="1" w:styleId="---">
    <w:name w:val="--规划-题注"/>
    <w:basedOn w:val="a3"/>
    <w:next w:val="--"/>
    <w:autoRedefine/>
    <w:qFormat/>
    <w:pPr>
      <w:spacing w:line="360" w:lineRule="auto"/>
      <w:jc w:val="center"/>
    </w:pPr>
    <w:rPr>
      <w:rFonts w:eastAsia="黑体"/>
    </w:rPr>
  </w:style>
  <w:style w:type="paragraph" w:customStyle="1" w:styleId="---0">
    <w:name w:val="--规划-图和表"/>
    <w:next w:val="--"/>
    <w:autoRedefine/>
    <w:qFormat/>
    <w:pPr>
      <w:jc w:val="center"/>
    </w:pPr>
    <w:rPr>
      <w:kern w:val="2"/>
      <w:sz w:val="21"/>
    </w:rPr>
  </w:style>
  <w:style w:type="paragraph" w:customStyle="1" w:styleId="---1">
    <w:name w:val="--规划-小标题"/>
    <w:basedOn w:val="a3"/>
    <w:next w:val="--"/>
    <w:autoRedefine/>
    <w:qFormat/>
    <w:pPr>
      <w:keepNext/>
      <w:keepLines/>
      <w:spacing w:line="360" w:lineRule="auto"/>
      <w:outlineLvl w:val="4"/>
    </w:pPr>
    <w:rPr>
      <w:rFonts w:eastAsia="黑体"/>
    </w:rPr>
  </w:style>
  <w:style w:type="paragraph" w:customStyle="1" w:styleId="--Char">
    <w:name w:val="--规划正文 Char"/>
    <w:basedOn w:val="a3"/>
    <w:autoRedefine/>
    <w:qFormat/>
    <w:pPr>
      <w:spacing w:line="360" w:lineRule="auto"/>
      <w:ind w:firstLineChars="200" w:firstLine="200"/>
    </w:pPr>
    <w:rPr>
      <w:sz w:val="24"/>
    </w:rPr>
  </w:style>
  <w:style w:type="paragraph" w:customStyle="1" w:styleId="aff3">
    <w:name w:val="缺省文本"/>
    <w:basedOn w:val="a3"/>
    <w:autoRedefine/>
    <w:qFormat/>
    <w:pPr>
      <w:autoSpaceDE w:val="0"/>
      <w:autoSpaceDN w:val="0"/>
      <w:adjustRightInd w:val="0"/>
      <w:jc w:val="left"/>
    </w:pPr>
    <w:rPr>
      <w:kern w:val="0"/>
    </w:rPr>
  </w:style>
  <w:style w:type="paragraph" w:customStyle="1" w:styleId="aff4">
    <w:name w:val="封面文档标题"/>
    <w:basedOn w:val="a3"/>
    <w:autoRedefine/>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autoRedefine/>
    <w:qFormat/>
    <w:rPr>
      <w:rFonts w:eastAsia="宋体"/>
      <w:kern w:val="2"/>
      <w:sz w:val="24"/>
      <w:szCs w:val="24"/>
      <w:lang w:val="en-US" w:eastAsia="zh-CN" w:bidi="ar-SA"/>
    </w:rPr>
  </w:style>
  <w:style w:type="paragraph" w:customStyle="1" w:styleId="3">
    <w:name w:val="样式3"/>
    <w:basedOn w:val="10"/>
    <w:autoRedefine/>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autoRedefine/>
    <w:qFormat/>
    <w:rPr>
      <w:rFonts w:eastAsia="宋体"/>
      <w:kern w:val="2"/>
      <w:sz w:val="21"/>
      <w:lang w:val="en-US" w:eastAsia="zh-CN" w:bidi="ar-SA"/>
    </w:rPr>
  </w:style>
  <w:style w:type="paragraph" w:customStyle="1" w:styleId="word">
    <w:name w:val="word"/>
    <w:basedOn w:val="a3"/>
    <w:autoRedefine/>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autoRedefine/>
    <w:qFormat/>
    <w:pPr>
      <w:tabs>
        <w:tab w:val="left" w:pos="420"/>
        <w:tab w:val="left" w:pos="1080"/>
      </w:tabs>
      <w:spacing w:line="288" w:lineRule="auto"/>
      <w:ind w:left="1080" w:hanging="360"/>
    </w:pPr>
    <w:rPr>
      <w:sz w:val="24"/>
      <w:szCs w:val="20"/>
    </w:rPr>
  </w:style>
  <w:style w:type="character" w:customStyle="1" w:styleId="content1">
    <w:name w:val="content1"/>
    <w:autoRedefine/>
    <w:qFormat/>
    <w:rPr>
      <w:rFonts w:ascii="??" w:hAnsi="??" w:hint="default"/>
      <w:sz w:val="16"/>
      <w:szCs w:val="16"/>
      <w:u w:val="none"/>
    </w:rPr>
  </w:style>
  <w:style w:type="character" w:customStyle="1" w:styleId="unnamed4">
    <w:name w:val="unnamed4"/>
    <w:basedOn w:val="a5"/>
    <w:autoRedefine/>
    <w:qFormat/>
  </w:style>
  <w:style w:type="character" w:customStyle="1" w:styleId="font2">
    <w:name w:val="font2"/>
    <w:basedOn w:val="a5"/>
    <w:autoRedefine/>
    <w:qFormat/>
  </w:style>
  <w:style w:type="character" w:customStyle="1" w:styleId="font41">
    <w:name w:val="font41"/>
    <w:autoRedefine/>
    <w:qFormat/>
    <w:rPr>
      <w:color w:val="000000"/>
      <w:spacing w:val="260"/>
      <w:sz w:val="18"/>
      <w:szCs w:val="18"/>
      <w:u w:val="none"/>
    </w:rPr>
  </w:style>
  <w:style w:type="paragraph" w:customStyle="1" w:styleId="aff6">
    <w:name w:val="正文(首行缩进)"/>
    <w:autoRedefine/>
    <w:qFormat/>
    <w:pPr>
      <w:spacing w:line="360" w:lineRule="auto"/>
      <w:ind w:firstLineChars="200" w:firstLine="488"/>
      <w:jc w:val="both"/>
    </w:pPr>
    <w:rPr>
      <w:rFonts w:eastAsia="仿宋_GB2312"/>
      <w:spacing w:val="2"/>
      <w:sz w:val="24"/>
      <w:szCs w:val="24"/>
    </w:rPr>
  </w:style>
  <w:style w:type="paragraph" w:customStyle="1" w:styleId="xl72">
    <w:name w:val="xl72"/>
    <w:basedOn w:val="a3"/>
    <w:autoRedefine/>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autoRedefine/>
    <w:qFormat/>
    <w:rPr>
      <w:rFonts w:eastAsia="宋体"/>
      <w:b/>
      <w:bCs/>
      <w:kern w:val="2"/>
      <w:sz w:val="21"/>
      <w:szCs w:val="24"/>
      <w:lang w:val="en-US" w:eastAsia="zh-CN" w:bidi="ar-SA"/>
    </w:rPr>
  </w:style>
  <w:style w:type="paragraph" w:customStyle="1" w:styleId="Charf">
    <w:name w:val="正文(首行缩进) Char"/>
    <w:autoRedefine/>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autoRedefine/>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autoRedefine/>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autoRedefine/>
    <w:qFormat/>
  </w:style>
  <w:style w:type="paragraph" w:customStyle="1" w:styleId="91">
    <w:name w:val="9"/>
    <w:basedOn w:val="a3"/>
    <w:next w:val="a4"/>
    <w:autoRedefine/>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autoRedefine/>
    <w:qFormat/>
  </w:style>
  <w:style w:type="paragraph" w:customStyle="1" w:styleId="82">
    <w:name w:val="8"/>
    <w:basedOn w:val="a3"/>
    <w:next w:val="ac"/>
    <w:autoRedefine/>
    <w:qFormat/>
    <w:pPr>
      <w:spacing w:after="120"/>
      <w:ind w:leftChars="200" w:left="420"/>
    </w:pPr>
  </w:style>
  <w:style w:type="paragraph" w:customStyle="1" w:styleId="71">
    <w:name w:val="7"/>
    <w:basedOn w:val="a3"/>
    <w:autoRedefine/>
    <w:qFormat/>
    <w:pPr>
      <w:autoSpaceDE w:val="0"/>
      <w:autoSpaceDN w:val="0"/>
      <w:adjustRightInd w:val="0"/>
      <w:spacing w:line="270" w:lineRule="atLeast"/>
      <w:jc w:val="left"/>
    </w:pPr>
    <w:rPr>
      <w:rFonts w:ascii="宋体"/>
      <w:kern w:val="0"/>
      <w:sz w:val="18"/>
      <w:szCs w:val="18"/>
    </w:rPr>
  </w:style>
  <w:style w:type="paragraph" w:customStyle="1" w:styleId="00">
    <w:name w:val="00"/>
    <w:basedOn w:val="a3"/>
    <w:autoRedefine/>
    <w:qFormat/>
    <w:pPr>
      <w:autoSpaceDE w:val="0"/>
      <w:autoSpaceDN w:val="0"/>
      <w:adjustRightInd w:val="0"/>
      <w:jc w:val="left"/>
    </w:pPr>
    <w:rPr>
      <w:rFonts w:ascii="黑体" w:eastAsia="黑体"/>
      <w:b/>
      <w:bCs/>
      <w:kern w:val="0"/>
      <w:sz w:val="20"/>
      <w:szCs w:val="20"/>
    </w:rPr>
  </w:style>
  <w:style w:type="paragraph" w:customStyle="1" w:styleId="51">
    <w:name w:val="5"/>
    <w:basedOn w:val="a3"/>
    <w:autoRedefine/>
    <w:qFormat/>
    <w:pPr>
      <w:autoSpaceDE w:val="0"/>
      <w:autoSpaceDN w:val="0"/>
      <w:adjustRightInd w:val="0"/>
      <w:jc w:val="left"/>
    </w:pPr>
    <w:rPr>
      <w:rFonts w:ascii="宋体"/>
      <w:b/>
      <w:bCs/>
      <w:kern w:val="0"/>
      <w:sz w:val="18"/>
      <w:szCs w:val="18"/>
    </w:rPr>
  </w:style>
  <w:style w:type="paragraph" w:customStyle="1" w:styleId="61">
    <w:name w:val="6"/>
    <w:basedOn w:val="51"/>
    <w:autoRedefine/>
    <w:qFormat/>
    <w:pPr>
      <w:spacing w:line="270" w:lineRule="atLeast"/>
      <w:jc w:val="both"/>
    </w:pPr>
    <w:rPr>
      <w:b w:val="0"/>
      <w:bCs w:val="0"/>
    </w:rPr>
  </w:style>
  <w:style w:type="paragraph" w:customStyle="1" w:styleId="aff7">
    <w:name w:val="产品描述"/>
    <w:autoRedefine/>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autoRedefine/>
    <w:qFormat/>
    <w:pPr>
      <w:spacing w:line="240" w:lineRule="atLeast"/>
      <w:ind w:firstLine="567"/>
    </w:pPr>
    <w:rPr>
      <w:szCs w:val="20"/>
    </w:rPr>
  </w:style>
  <w:style w:type="paragraph" w:customStyle="1" w:styleId="Default">
    <w:name w:val="Default"/>
    <w:autoRedefine/>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autoRedefine/>
    <w:qFormat/>
    <w:pPr>
      <w:spacing w:line="200" w:lineRule="atLeast"/>
    </w:pPr>
    <w:rPr>
      <w:rFonts w:ascii="Arial" w:eastAsia="宋体" w:hAnsi="Arial" w:cs="Times New Roman"/>
      <w:color w:val="auto"/>
    </w:rPr>
  </w:style>
  <w:style w:type="paragraph" w:customStyle="1" w:styleId="NormalParagraph">
    <w:name w:val="Normal Paragraph"/>
    <w:basedOn w:val="a3"/>
    <w:autoRedefine/>
    <w:qFormat/>
    <w:pPr>
      <w:widowControl/>
      <w:spacing w:before="120" w:line="360" w:lineRule="auto"/>
      <w:ind w:firstLine="425"/>
    </w:pPr>
    <w:rPr>
      <w:kern w:val="0"/>
      <w:sz w:val="24"/>
    </w:rPr>
  </w:style>
  <w:style w:type="character" w:customStyle="1" w:styleId="blue">
    <w:name w:val="blue"/>
    <w:basedOn w:val="a5"/>
    <w:autoRedefine/>
    <w:qFormat/>
  </w:style>
  <w:style w:type="paragraph" w:customStyle="1" w:styleId="blue1">
    <w:name w:val="blue1"/>
    <w:basedOn w:val="a3"/>
    <w:autoRedefine/>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autoRedefine/>
    <w:qFormat/>
  </w:style>
  <w:style w:type="character" w:customStyle="1" w:styleId="font11">
    <w:name w:val="font11"/>
    <w:autoRedefine/>
    <w:qFormat/>
    <w:rPr>
      <w:rFonts w:ascii="ˎ̥" w:hAnsi="ˎ̥" w:hint="default"/>
    </w:rPr>
  </w:style>
  <w:style w:type="paragraph" w:customStyle="1" w:styleId="a14">
    <w:name w:val="a14"/>
    <w:basedOn w:val="a3"/>
    <w:autoRedefine/>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autoRedefine/>
    <w:qFormat/>
  </w:style>
  <w:style w:type="character" w:customStyle="1" w:styleId="prodheadlines">
    <w:name w:val="prodheadlines"/>
    <w:basedOn w:val="a5"/>
    <w:autoRedefine/>
    <w:qFormat/>
  </w:style>
  <w:style w:type="character" w:customStyle="1" w:styleId="text">
    <w:name w:val="text"/>
    <w:basedOn w:val="a5"/>
    <w:autoRedefine/>
    <w:qFormat/>
  </w:style>
  <w:style w:type="paragraph" w:customStyle="1" w:styleId="text1">
    <w:name w:val="text1"/>
    <w:basedOn w:val="a3"/>
    <w:autoRedefine/>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autoRedefine/>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autoRedefine/>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autoRedefine/>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autoRedefine/>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autoRedefine/>
    <w:qFormat/>
    <w:pPr>
      <w:ind w:firstLineChars="200" w:firstLine="560"/>
    </w:pPr>
    <w:rPr>
      <w:sz w:val="28"/>
    </w:rPr>
  </w:style>
  <w:style w:type="character" w:customStyle="1" w:styleId="gray6">
    <w:name w:val="gray6"/>
    <w:basedOn w:val="a5"/>
    <w:autoRedefine/>
    <w:qFormat/>
  </w:style>
  <w:style w:type="character" w:customStyle="1" w:styleId="style9">
    <w:name w:val="style9"/>
    <w:basedOn w:val="a5"/>
    <w:autoRedefine/>
    <w:qFormat/>
  </w:style>
  <w:style w:type="paragraph" w:customStyle="1" w:styleId="24">
    <w:name w:val="2册标题4"/>
    <w:basedOn w:val="a3"/>
    <w:next w:val="a3"/>
    <w:autoRedefine/>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autoRedefine/>
    <w:qFormat/>
  </w:style>
  <w:style w:type="paragraph" w:customStyle="1" w:styleId="style2">
    <w:name w:val="style2"/>
    <w:basedOn w:val="a3"/>
    <w:autoRedefine/>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autoRedefine/>
    <w:qFormat/>
    <w:pPr>
      <w:jc w:val="left"/>
    </w:pPr>
    <w:rPr>
      <w:rFonts w:ascii="Tahoma" w:hAnsi="Tahoma"/>
      <w:sz w:val="24"/>
      <w:szCs w:val="20"/>
    </w:rPr>
  </w:style>
  <w:style w:type="paragraph" w:customStyle="1" w:styleId="1">
    <w:name w:val="编号1"/>
    <w:basedOn w:val="a3"/>
    <w:autoRedefine/>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autoRedefine/>
    <w:qFormat/>
    <w:pPr>
      <w:widowControl/>
      <w:spacing w:line="400" w:lineRule="exact"/>
      <w:jc w:val="center"/>
    </w:pPr>
    <w:rPr>
      <w:rFonts w:ascii="Verdana" w:hAnsi="Verdana"/>
      <w:kern w:val="0"/>
      <w:szCs w:val="20"/>
      <w:lang w:eastAsia="en-US"/>
    </w:rPr>
  </w:style>
  <w:style w:type="paragraph" w:customStyle="1" w:styleId="font0">
    <w:name w:val="font0"/>
    <w:basedOn w:val="a3"/>
    <w:autoRedefine/>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autoRedefine/>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autoRedefine/>
    <w:qFormat/>
    <w:pPr>
      <w:widowControl/>
      <w:spacing w:before="100" w:beforeAutospacing="1" w:after="100" w:afterAutospacing="1"/>
      <w:jc w:val="left"/>
    </w:pPr>
    <w:rPr>
      <w:kern w:val="0"/>
      <w:sz w:val="24"/>
    </w:rPr>
  </w:style>
  <w:style w:type="paragraph" w:customStyle="1" w:styleId="xl24">
    <w:name w:val="xl24"/>
    <w:basedOn w:val="a3"/>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autoRedefine/>
    <w:qFormat/>
    <w:pPr>
      <w:adjustRightInd w:val="0"/>
      <w:jc w:val="center"/>
    </w:pPr>
    <w:rPr>
      <w:rFonts w:ascii="宋体"/>
      <w:sz w:val="24"/>
      <w:szCs w:val="20"/>
    </w:rPr>
  </w:style>
  <w:style w:type="character" w:customStyle="1" w:styleId="affc">
    <w:name w:val="样式 小三 加粗"/>
    <w:autoRedefine/>
    <w:qFormat/>
    <w:rPr>
      <w:rFonts w:eastAsia="宋体"/>
      <w:b/>
      <w:bCs/>
      <w:sz w:val="32"/>
    </w:rPr>
  </w:style>
  <w:style w:type="paragraph" w:customStyle="1" w:styleId="xl28">
    <w:name w:val="xl28"/>
    <w:basedOn w:val="a3"/>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autoRedefine/>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autoRedefine/>
    <w:qFormat/>
    <w:rPr>
      <w:rFonts w:ascii="Tahoma" w:hAnsi="Tahoma"/>
      <w:sz w:val="24"/>
      <w:szCs w:val="20"/>
    </w:rPr>
  </w:style>
  <w:style w:type="paragraph" w:customStyle="1" w:styleId="Char20">
    <w:name w:val="Char2"/>
    <w:basedOn w:val="a3"/>
    <w:autoRedefine/>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autoRedefine/>
    <w:qFormat/>
  </w:style>
  <w:style w:type="paragraph" w:customStyle="1" w:styleId="affd">
    <w:name w:val="缩进正文"/>
    <w:basedOn w:val="a3"/>
    <w:link w:val="Charf0"/>
    <w:autoRedefine/>
    <w:qFormat/>
    <w:pPr>
      <w:ind w:firstLineChars="200" w:firstLine="560"/>
    </w:pPr>
    <w:rPr>
      <w:rFonts w:eastAsia="仿宋_GB2312" w:cs="宋体"/>
      <w:sz w:val="28"/>
      <w:szCs w:val="20"/>
    </w:rPr>
  </w:style>
  <w:style w:type="character" w:customStyle="1" w:styleId="Charf0">
    <w:name w:val="缩进正文 Char"/>
    <w:link w:val="affd"/>
    <w:autoRedefine/>
    <w:qFormat/>
    <w:rPr>
      <w:rFonts w:eastAsia="仿宋_GB2312" w:cs="宋体"/>
      <w:kern w:val="2"/>
      <w:sz w:val="28"/>
      <w:lang w:val="en-US" w:eastAsia="zh-CN" w:bidi="ar-SA"/>
    </w:rPr>
  </w:style>
  <w:style w:type="paragraph" w:customStyle="1" w:styleId="15">
    <w:name w:val="列出段落1"/>
    <w:basedOn w:val="a3"/>
    <w:autoRedefine/>
    <w:qFormat/>
    <w:pPr>
      <w:ind w:firstLineChars="200" w:firstLine="420"/>
    </w:pPr>
    <w:rPr>
      <w:rFonts w:ascii="Calibri" w:hAnsi="Calibri" w:cs="Calibri"/>
      <w:szCs w:val="21"/>
    </w:rPr>
  </w:style>
  <w:style w:type="character" w:customStyle="1" w:styleId="Char0">
    <w:name w:val="批注文字 Char"/>
    <w:basedOn w:val="a5"/>
    <w:link w:val="aa"/>
    <w:autoRedefine/>
    <w:qFormat/>
    <w:rPr>
      <w:rFonts w:ascii="宋体"/>
      <w:sz w:val="34"/>
    </w:rPr>
  </w:style>
  <w:style w:type="character" w:customStyle="1" w:styleId="Chara">
    <w:name w:val="批注主题 Char"/>
    <w:basedOn w:val="Char0"/>
    <w:link w:val="af4"/>
    <w:autoRedefine/>
    <w:qFormat/>
    <w:rPr>
      <w:rFonts w:ascii="宋体"/>
      <w:sz w:val="34"/>
    </w:rPr>
  </w:style>
  <w:style w:type="paragraph" w:customStyle="1" w:styleId="affe">
    <w:name w:val="评价"/>
    <w:basedOn w:val="a3"/>
    <w:autoRedefine/>
    <w:qFormat/>
    <w:pPr>
      <w:spacing w:afterLines="20"/>
      <w:ind w:firstLineChars="200" w:firstLine="1446"/>
    </w:pPr>
    <w:rPr>
      <w:rFonts w:ascii="Calibri" w:hAnsi="Calibri"/>
      <w:sz w:val="24"/>
    </w:rPr>
  </w:style>
  <w:style w:type="paragraph" w:customStyle="1" w:styleId="16">
    <w:name w:val="修订1"/>
    <w:autoRedefine/>
    <w:hidden/>
    <w:uiPriority w:val="99"/>
    <w:semiHidden/>
    <w:qFormat/>
    <w:rPr>
      <w:kern w:val="2"/>
      <w:sz w:val="21"/>
      <w:szCs w:val="24"/>
    </w:rPr>
  </w:style>
  <w:style w:type="character" w:customStyle="1" w:styleId="alt-edited1">
    <w:name w:val="alt-edited1"/>
    <w:autoRedefine/>
    <w:qFormat/>
    <w:rPr>
      <w:color w:val="4D90F0"/>
    </w:rPr>
  </w:style>
  <w:style w:type="character" w:customStyle="1" w:styleId="bodytextChar1">
    <w:name w:val="body text Char1"/>
    <w:autoRedefine/>
    <w:qFormat/>
    <w:rPr>
      <w:rFonts w:eastAsia="宋体"/>
      <w:kern w:val="2"/>
      <w:sz w:val="21"/>
      <w:lang w:val="en-US" w:eastAsia="zh-CN" w:bidi="ar-SA"/>
    </w:rPr>
  </w:style>
  <w:style w:type="character" w:customStyle="1" w:styleId="Char8">
    <w:name w:val="普通(网站) Char"/>
    <w:link w:val="af2"/>
    <w:autoRedefine/>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8378C-07E2-4C80-945A-9C3C18CDF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59</Pages>
  <Words>43153</Words>
  <Characters>4731</Characters>
  <Application>Microsoft Office Word</Application>
  <DocSecurity>0</DocSecurity>
  <Lines>39</Lines>
  <Paragraphs>95</Paragraphs>
  <ScaleCrop>false</ScaleCrop>
  <Company>Microsoft</Company>
  <LinksUpToDate>false</LinksUpToDate>
  <CharactersWithSpaces>47789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2020</cp:lastModifiedBy>
  <cp:revision>11</cp:revision>
  <cp:lastPrinted>2019-08-14T07:26:00Z</cp:lastPrinted>
  <dcterms:created xsi:type="dcterms:W3CDTF">2024-05-22T06:31:00Z</dcterms:created>
  <dcterms:modified xsi:type="dcterms:W3CDTF">2024-05-23T08:08:00Z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