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2466" w:rsidRPr="00E51691" w:rsidRDefault="002D2466" w:rsidP="002D2466">
      <w:pPr>
        <w:pStyle w:val="a9"/>
        <w:jc w:val="center"/>
        <w:outlineLvl w:val="1"/>
        <w:rPr>
          <w:rFonts w:ascii="Times New Roman" w:hAnsi="Times New Roman"/>
          <w:b/>
          <w:bCs/>
          <w:sz w:val="32"/>
          <w:szCs w:val="32"/>
        </w:rPr>
      </w:pPr>
      <w:proofErr w:type="spellStart"/>
      <w:r w:rsidRPr="00E51691">
        <w:rPr>
          <w:rFonts w:ascii="Times New Roman" w:hAnsi="Times New Roman"/>
          <w:b/>
          <w:bCs/>
          <w:sz w:val="32"/>
          <w:szCs w:val="32"/>
        </w:rPr>
        <w:t>招标项目要求</w:t>
      </w:r>
      <w:proofErr w:type="spellEnd"/>
    </w:p>
    <w:p w:rsidR="002D2466" w:rsidRPr="00B3739F" w:rsidRDefault="002D2466" w:rsidP="002D2466">
      <w:pPr>
        <w:keepNext/>
        <w:keepLines/>
        <w:spacing w:before="340" w:after="330" w:line="360" w:lineRule="auto"/>
        <w:outlineLvl w:val="0"/>
        <w:rPr>
          <w:rFonts w:ascii="新宋体" w:eastAsia="新宋体" w:hAnsi="新宋体"/>
          <w:b/>
          <w:sz w:val="24"/>
        </w:rPr>
      </w:pPr>
      <w:bookmarkStart w:id="0" w:name="_Toc10734582"/>
      <w:r w:rsidRPr="00B3739F">
        <w:rPr>
          <w:rFonts w:ascii="新宋体" w:eastAsia="新宋体" w:hAnsi="新宋体" w:hint="eastAsia"/>
          <w:b/>
          <w:sz w:val="24"/>
        </w:rPr>
        <w:t>一、项</w:t>
      </w:r>
      <w:r w:rsidRPr="00B3739F">
        <w:rPr>
          <w:rFonts w:ascii="新宋体" w:eastAsia="新宋体" w:hAnsi="新宋体"/>
          <w:b/>
          <w:sz w:val="24"/>
        </w:rPr>
        <w:t>目清单</w:t>
      </w:r>
      <w:bookmarkEnd w:id="0"/>
    </w:p>
    <w:tbl>
      <w:tblPr>
        <w:tblW w:w="9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2"/>
        <w:gridCol w:w="3734"/>
        <w:gridCol w:w="1455"/>
        <w:gridCol w:w="1284"/>
        <w:gridCol w:w="1355"/>
      </w:tblGrid>
      <w:tr w:rsidR="002D2466" w:rsidRPr="00B3739F" w:rsidTr="001C076B">
        <w:trPr>
          <w:trHeight w:val="147"/>
          <w:jc w:val="center"/>
        </w:trPr>
        <w:tc>
          <w:tcPr>
            <w:tcW w:w="1512" w:type="dxa"/>
            <w:vAlign w:val="center"/>
          </w:tcPr>
          <w:p w:rsidR="002D2466" w:rsidRPr="00B3739F" w:rsidRDefault="002D2466" w:rsidP="001C076B">
            <w:pPr>
              <w:jc w:val="center"/>
              <w:rPr>
                <w:rFonts w:ascii="新宋体" w:eastAsia="新宋体" w:hAnsi="新宋体"/>
                <w:szCs w:val="21"/>
              </w:rPr>
            </w:pPr>
            <w:r w:rsidRPr="00B3739F">
              <w:rPr>
                <w:rFonts w:ascii="新宋体" w:eastAsia="新宋体" w:hAnsi="新宋体" w:hint="eastAsia"/>
                <w:szCs w:val="21"/>
              </w:rPr>
              <w:t>序号</w:t>
            </w:r>
          </w:p>
        </w:tc>
        <w:tc>
          <w:tcPr>
            <w:tcW w:w="3734" w:type="dxa"/>
            <w:vAlign w:val="center"/>
          </w:tcPr>
          <w:p w:rsidR="002D2466" w:rsidRPr="00B3739F" w:rsidRDefault="002D2466" w:rsidP="001C076B">
            <w:pPr>
              <w:jc w:val="center"/>
              <w:rPr>
                <w:rFonts w:ascii="新宋体" w:eastAsia="新宋体" w:hAnsi="新宋体"/>
                <w:szCs w:val="21"/>
              </w:rPr>
            </w:pPr>
            <w:r w:rsidRPr="00B3739F">
              <w:rPr>
                <w:rFonts w:ascii="新宋体" w:eastAsia="新宋体" w:hAnsi="新宋体" w:hint="eastAsia"/>
                <w:szCs w:val="21"/>
              </w:rPr>
              <w:t>服</w:t>
            </w:r>
            <w:r w:rsidRPr="00B3739F">
              <w:rPr>
                <w:rFonts w:ascii="新宋体" w:eastAsia="新宋体" w:hAnsi="新宋体"/>
                <w:szCs w:val="21"/>
              </w:rPr>
              <w:t>务分</w:t>
            </w:r>
            <w:r w:rsidRPr="00B3739F">
              <w:rPr>
                <w:rFonts w:ascii="新宋体" w:eastAsia="新宋体" w:hAnsi="新宋体" w:hint="eastAsia"/>
                <w:szCs w:val="21"/>
              </w:rPr>
              <w:t>项名称</w:t>
            </w:r>
          </w:p>
        </w:tc>
        <w:tc>
          <w:tcPr>
            <w:tcW w:w="1455" w:type="dxa"/>
            <w:vAlign w:val="center"/>
          </w:tcPr>
          <w:p w:rsidR="002D2466" w:rsidRPr="00B3739F" w:rsidRDefault="002D2466" w:rsidP="001C076B">
            <w:pPr>
              <w:jc w:val="center"/>
              <w:rPr>
                <w:rFonts w:ascii="新宋体" w:eastAsia="新宋体" w:hAnsi="新宋体"/>
                <w:szCs w:val="21"/>
              </w:rPr>
            </w:pPr>
            <w:r w:rsidRPr="00B3739F">
              <w:rPr>
                <w:rFonts w:ascii="新宋体" w:eastAsia="新宋体" w:hAnsi="新宋体" w:hint="eastAsia"/>
                <w:szCs w:val="21"/>
              </w:rPr>
              <w:t>数量</w:t>
            </w:r>
          </w:p>
        </w:tc>
        <w:tc>
          <w:tcPr>
            <w:tcW w:w="1284" w:type="dxa"/>
            <w:vAlign w:val="center"/>
          </w:tcPr>
          <w:p w:rsidR="002D2466" w:rsidRPr="00B3739F" w:rsidRDefault="002D2466" w:rsidP="001C076B">
            <w:pPr>
              <w:jc w:val="center"/>
              <w:rPr>
                <w:rFonts w:ascii="新宋体" w:eastAsia="新宋体" w:hAnsi="新宋体"/>
                <w:szCs w:val="21"/>
              </w:rPr>
            </w:pPr>
            <w:r w:rsidRPr="00B3739F">
              <w:rPr>
                <w:rFonts w:ascii="新宋体" w:eastAsia="新宋体" w:hAnsi="新宋体" w:hint="eastAsia"/>
                <w:szCs w:val="21"/>
              </w:rPr>
              <w:t>单位</w:t>
            </w:r>
          </w:p>
        </w:tc>
        <w:tc>
          <w:tcPr>
            <w:tcW w:w="1355" w:type="dxa"/>
            <w:vAlign w:val="center"/>
          </w:tcPr>
          <w:p w:rsidR="002D2466" w:rsidRPr="00B3739F" w:rsidRDefault="002D2466" w:rsidP="001C076B">
            <w:pPr>
              <w:jc w:val="center"/>
              <w:rPr>
                <w:rFonts w:ascii="新宋体" w:eastAsia="新宋体" w:hAnsi="新宋体"/>
                <w:szCs w:val="21"/>
              </w:rPr>
            </w:pPr>
            <w:r w:rsidRPr="00B3739F">
              <w:rPr>
                <w:rFonts w:ascii="新宋体" w:eastAsia="新宋体" w:hAnsi="新宋体" w:hint="eastAsia"/>
                <w:szCs w:val="21"/>
              </w:rPr>
              <w:t>备注</w:t>
            </w:r>
          </w:p>
        </w:tc>
      </w:tr>
      <w:tr w:rsidR="002D2466" w:rsidRPr="00B3739F" w:rsidTr="001C076B">
        <w:trPr>
          <w:trHeight w:val="307"/>
          <w:jc w:val="center"/>
        </w:trPr>
        <w:tc>
          <w:tcPr>
            <w:tcW w:w="1512" w:type="dxa"/>
          </w:tcPr>
          <w:p w:rsidR="002D2466" w:rsidRPr="00B3739F" w:rsidRDefault="002D2466" w:rsidP="001C076B">
            <w:pPr>
              <w:jc w:val="center"/>
              <w:rPr>
                <w:rFonts w:ascii="新宋体" w:eastAsia="新宋体" w:hAnsi="新宋体"/>
                <w:szCs w:val="21"/>
              </w:rPr>
            </w:pPr>
            <w:r w:rsidRPr="00B3739F">
              <w:rPr>
                <w:rFonts w:ascii="新宋体" w:eastAsia="新宋体" w:hAnsi="新宋体" w:hint="eastAsia"/>
                <w:szCs w:val="21"/>
              </w:rPr>
              <w:t>1</w:t>
            </w:r>
          </w:p>
        </w:tc>
        <w:tc>
          <w:tcPr>
            <w:tcW w:w="3734" w:type="dxa"/>
          </w:tcPr>
          <w:p w:rsidR="002D2466" w:rsidRPr="00B3739F" w:rsidRDefault="002D2466" w:rsidP="001C076B">
            <w:pPr>
              <w:jc w:val="center"/>
              <w:rPr>
                <w:rFonts w:ascii="新宋体" w:eastAsia="新宋体" w:hAnsi="新宋体"/>
                <w:szCs w:val="21"/>
              </w:rPr>
            </w:pPr>
            <w:r w:rsidRPr="00B3739F">
              <w:rPr>
                <w:rFonts w:ascii="新宋体" w:eastAsia="新宋体" w:hAnsi="新宋体" w:hint="eastAsia"/>
                <w:szCs w:val="21"/>
              </w:rPr>
              <w:t>同城互联纤芯租赁服务</w:t>
            </w:r>
          </w:p>
        </w:tc>
        <w:tc>
          <w:tcPr>
            <w:tcW w:w="1455" w:type="dxa"/>
          </w:tcPr>
          <w:p w:rsidR="002D2466" w:rsidRPr="00B3739F" w:rsidRDefault="002D2466" w:rsidP="001C076B">
            <w:pPr>
              <w:jc w:val="center"/>
              <w:rPr>
                <w:rFonts w:ascii="新宋体" w:eastAsia="新宋体" w:hAnsi="新宋体"/>
                <w:szCs w:val="21"/>
              </w:rPr>
            </w:pPr>
            <w:r w:rsidRPr="00B3739F">
              <w:rPr>
                <w:rFonts w:ascii="新宋体" w:eastAsia="新宋体" w:hAnsi="新宋体" w:hint="eastAsia"/>
                <w:szCs w:val="21"/>
              </w:rPr>
              <w:t>1</w:t>
            </w:r>
          </w:p>
        </w:tc>
        <w:tc>
          <w:tcPr>
            <w:tcW w:w="1284" w:type="dxa"/>
          </w:tcPr>
          <w:p w:rsidR="002D2466" w:rsidRPr="00B3739F" w:rsidRDefault="002D2466" w:rsidP="001C076B">
            <w:pPr>
              <w:jc w:val="center"/>
              <w:rPr>
                <w:rFonts w:ascii="新宋体" w:eastAsia="新宋体" w:hAnsi="新宋体"/>
                <w:szCs w:val="21"/>
              </w:rPr>
            </w:pPr>
            <w:r w:rsidRPr="00B3739F">
              <w:rPr>
                <w:rFonts w:ascii="新宋体" w:eastAsia="新宋体" w:hAnsi="新宋体" w:hint="eastAsia"/>
                <w:szCs w:val="21"/>
              </w:rPr>
              <w:t>项</w:t>
            </w:r>
          </w:p>
        </w:tc>
        <w:tc>
          <w:tcPr>
            <w:tcW w:w="1355" w:type="dxa"/>
          </w:tcPr>
          <w:p w:rsidR="002D2466" w:rsidRPr="00B3739F" w:rsidRDefault="002D2466" w:rsidP="001C076B">
            <w:pPr>
              <w:jc w:val="center"/>
              <w:rPr>
                <w:rFonts w:ascii="新宋体" w:eastAsia="新宋体" w:hAnsi="新宋体"/>
                <w:szCs w:val="21"/>
              </w:rPr>
            </w:pPr>
          </w:p>
        </w:tc>
      </w:tr>
    </w:tbl>
    <w:p w:rsidR="002D2466" w:rsidRPr="00B3739F" w:rsidRDefault="002D2466" w:rsidP="002D2466">
      <w:pPr>
        <w:keepNext/>
        <w:keepLines/>
        <w:spacing w:before="340" w:after="330" w:line="360" w:lineRule="auto"/>
        <w:outlineLvl w:val="0"/>
        <w:rPr>
          <w:rFonts w:ascii="新宋体" w:eastAsia="新宋体" w:hAnsi="新宋体"/>
          <w:b/>
          <w:sz w:val="24"/>
        </w:rPr>
      </w:pPr>
      <w:bookmarkStart w:id="1" w:name="_Toc10734583"/>
      <w:bookmarkStart w:id="2" w:name="_Hlk10739519"/>
      <w:r w:rsidRPr="00B3739F">
        <w:rPr>
          <w:rFonts w:ascii="新宋体" w:eastAsia="新宋体" w:hAnsi="新宋体" w:hint="eastAsia"/>
          <w:b/>
          <w:sz w:val="24"/>
        </w:rPr>
        <w:t>二、</w:t>
      </w:r>
      <w:r w:rsidRPr="00B3739F">
        <w:rPr>
          <w:rFonts w:ascii="新宋体" w:eastAsia="新宋体" w:hAnsi="新宋体"/>
          <w:b/>
          <w:sz w:val="24"/>
        </w:rPr>
        <w:t>服务</w:t>
      </w:r>
      <w:r w:rsidRPr="00B3739F">
        <w:rPr>
          <w:rFonts w:ascii="新宋体" w:eastAsia="新宋体" w:hAnsi="新宋体" w:hint="eastAsia"/>
          <w:b/>
          <w:sz w:val="24"/>
        </w:rPr>
        <w:t>需</w:t>
      </w:r>
      <w:r w:rsidRPr="00B3739F">
        <w:rPr>
          <w:rFonts w:ascii="新宋体" w:eastAsia="新宋体" w:hAnsi="新宋体"/>
          <w:b/>
          <w:sz w:val="24"/>
        </w:rPr>
        <w:t>求内</w:t>
      </w:r>
      <w:bookmarkEnd w:id="2"/>
      <w:r w:rsidRPr="00B3739F">
        <w:rPr>
          <w:rFonts w:ascii="新宋体" w:eastAsia="新宋体" w:hAnsi="新宋体"/>
          <w:b/>
          <w:sz w:val="24"/>
        </w:rPr>
        <w:t>容</w:t>
      </w:r>
      <w:r w:rsidRPr="00B3739F">
        <w:rPr>
          <w:rFonts w:ascii="新宋体" w:eastAsia="新宋体" w:hAnsi="新宋体" w:hint="eastAsia"/>
          <w:b/>
          <w:sz w:val="24"/>
        </w:rPr>
        <w:t>表</w:t>
      </w:r>
      <w:r w:rsidRPr="00B3739F">
        <w:rPr>
          <w:rFonts w:ascii="新宋体" w:eastAsia="新宋体" w:hAnsi="新宋体"/>
          <w:b/>
          <w:sz w:val="24"/>
        </w:rPr>
        <w:t>述</w:t>
      </w:r>
      <w:bookmarkEnd w:id="1"/>
    </w:p>
    <w:p w:rsidR="002D2466" w:rsidRPr="00B3739F" w:rsidRDefault="002D2466" w:rsidP="002D2466">
      <w:pPr>
        <w:spacing w:line="360" w:lineRule="auto"/>
        <w:rPr>
          <w:rFonts w:ascii="新宋体" w:eastAsia="新宋体" w:hAnsi="新宋体"/>
          <w:b/>
          <w:szCs w:val="21"/>
        </w:rPr>
      </w:pPr>
      <w:r w:rsidRPr="00B3739F">
        <w:rPr>
          <w:rFonts w:ascii="新宋体" w:eastAsia="新宋体" w:hAnsi="新宋体"/>
          <w:b/>
          <w:szCs w:val="21"/>
        </w:rPr>
        <w:t>2</w:t>
      </w:r>
      <w:r w:rsidRPr="00B3739F">
        <w:rPr>
          <w:rFonts w:ascii="新宋体" w:eastAsia="新宋体" w:hAnsi="新宋体" w:hint="eastAsia"/>
          <w:b/>
          <w:szCs w:val="21"/>
        </w:rPr>
        <w:t>.1招标项目概况</w:t>
      </w:r>
    </w:p>
    <w:p w:rsidR="002D2466" w:rsidRPr="00B3739F" w:rsidRDefault="002D2466" w:rsidP="002D2466">
      <w:pPr>
        <w:spacing w:beforeLines="25" w:before="78" w:afterLines="25" w:after="78" w:line="360" w:lineRule="auto"/>
        <w:ind w:firstLineChars="187" w:firstLine="393"/>
        <w:rPr>
          <w:rFonts w:ascii="新宋体" w:eastAsia="新宋体" w:hAnsi="新宋体"/>
          <w:szCs w:val="21"/>
        </w:rPr>
      </w:pPr>
      <w:r w:rsidRPr="00B3739F">
        <w:rPr>
          <w:rFonts w:ascii="新宋体" w:eastAsia="新宋体" w:hAnsi="新宋体" w:hint="eastAsia"/>
          <w:szCs w:val="21"/>
        </w:rPr>
        <w:t>鹏城实验室同城互联实验系统仪器间需要</w:t>
      </w:r>
      <w:proofErr w:type="gramStart"/>
      <w:r w:rsidRPr="00B3739F">
        <w:rPr>
          <w:rFonts w:ascii="新宋体" w:eastAsia="新宋体" w:hAnsi="新宋体" w:hint="eastAsia"/>
          <w:szCs w:val="21"/>
        </w:rPr>
        <w:t>进行城域光纤</w:t>
      </w:r>
      <w:proofErr w:type="gramEnd"/>
      <w:r w:rsidRPr="00B3739F">
        <w:rPr>
          <w:rFonts w:ascii="新宋体" w:eastAsia="新宋体" w:hAnsi="新宋体" w:hint="eastAsia"/>
          <w:szCs w:val="21"/>
        </w:rPr>
        <w:t>连接。目前已经具备的光纤光缆资源不能满足需求，故需要租赁欠缺</w:t>
      </w:r>
      <w:proofErr w:type="gramStart"/>
      <w:r w:rsidRPr="00B3739F">
        <w:rPr>
          <w:rFonts w:ascii="新宋体" w:eastAsia="新宋体" w:hAnsi="新宋体" w:hint="eastAsia"/>
          <w:szCs w:val="21"/>
        </w:rPr>
        <w:t>的城域光纤</w:t>
      </w:r>
      <w:proofErr w:type="gramEnd"/>
      <w:r w:rsidRPr="00B3739F">
        <w:rPr>
          <w:rFonts w:ascii="新宋体" w:eastAsia="新宋体" w:hAnsi="新宋体" w:hint="eastAsia"/>
          <w:szCs w:val="21"/>
        </w:rPr>
        <w:t>。具体情况如下：</w:t>
      </w:r>
    </w:p>
    <w:p w:rsidR="002D2466" w:rsidRPr="00B3739F" w:rsidRDefault="002D2466" w:rsidP="002D2466">
      <w:pPr>
        <w:spacing w:beforeLines="25" w:before="78" w:afterLines="25" w:after="78" w:line="360" w:lineRule="auto"/>
        <w:ind w:firstLineChars="187" w:firstLine="393"/>
        <w:rPr>
          <w:rFonts w:ascii="新宋体" w:eastAsia="新宋体" w:hAnsi="新宋体"/>
          <w:szCs w:val="21"/>
        </w:rPr>
      </w:pPr>
      <w:r w:rsidRPr="00B3739F">
        <w:rPr>
          <w:rFonts w:ascii="新宋体" w:eastAsia="新宋体" w:hAnsi="新宋体" w:hint="eastAsia"/>
          <w:szCs w:val="21"/>
        </w:rPr>
        <w:t>深圳市区建设100G 光传输系统</w:t>
      </w:r>
      <w:proofErr w:type="gramStart"/>
      <w:r w:rsidRPr="00B3739F">
        <w:rPr>
          <w:rFonts w:ascii="新宋体" w:eastAsia="新宋体" w:hAnsi="新宋体" w:hint="eastAsia"/>
          <w:szCs w:val="21"/>
        </w:rPr>
        <w:t>覆盖超算中心</w:t>
      </w:r>
      <w:proofErr w:type="gramEnd"/>
      <w:r w:rsidRPr="00B3739F">
        <w:rPr>
          <w:rFonts w:ascii="新宋体" w:eastAsia="新宋体" w:hAnsi="新宋体" w:hint="eastAsia"/>
          <w:szCs w:val="21"/>
        </w:rPr>
        <w:t>、大学城、鹏城实验室、前海、龙华、观</w:t>
      </w:r>
      <w:proofErr w:type="gramStart"/>
      <w:r w:rsidRPr="00B3739F">
        <w:rPr>
          <w:rFonts w:ascii="新宋体" w:eastAsia="新宋体" w:hAnsi="新宋体" w:hint="eastAsia"/>
          <w:szCs w:val="21"/>
        </w:rPr>
        <w:t>澜</w:t>
      </w:r>
      <w:proofErr w:type="gramEnd"/>
      <w:r w:rsidRPr="00B3739F">
        <w:rPr>
          <w:rFonts w:ascii="新宋体" w:eastAsia="新宋体" w:hAnsi="新宋体" w:hint="eastAsia"/>
          <w:szCs w:val="21"/>
        </w:rPr>
        <w:t>、福田、大铲湾等8个节点。其中：</w:t>
      </w:r>
      <w:proofErr w:type="gramStart"/>
      <w:r w:rsidRPr="00B3739F">
        <w:rPr>
          <w:rFonts w:ascii="新宋体" w:eastAsia="新宋体" w:hAnsi="新宋体" w:hint="eastAsia"/>
          <w:szCs w:val="21"/>
        </w:rPr>
        <w:t>超算中心</w:t>
      </w:r>
      <w:proofErr w:type="gramEnd"/>
      <w:r w:rsidRPr="00B3739F">
        <w:rPr>
          <w:rFonts w:ascii="新宋体" w:eastAsia="新宋体" w:hAnsi="新宋体" w:hint="eastAsia"/>
          <w:szCs w:val="21"/>
        </w:rPr>
        <w:t>、大学城、鹏城实验室之间建设3点环网（线路侧光通道保护），提高核心设施的安全性，其中“鹏城实验室-超算中心”有1对保护纤芯（北环），启OLP保护 。前海、福田、龙华链状连接大学城，观</w:t>
      </w:r>
      <w:proofErr w:type="gramStart"/>
      <w:r w:rsidRPr="00B3739F">
        <w:rPr>
          <w:rFonts w:ascii="新宋体" w:eastAsia="新宋体" w:hAnsi="新宋体" w:hint="eastAsia"/>
          <w:szCs w:val="21"/>
        </w:rPr>
        <w:t>澜</w:t>
      </w:r>
      <w:proofErr w:type="gramEnd"/>
      <w:r w:rsidRPr="00B3739F">
        <w:rPr>
          <w:rFonts w:ascii="新宋体" w:eastAsia="新宋体" w:hAnsi="新宋体" w:hint="eastAsia"/>
          <w:szCs w:val="21"/>
        </w:rPr>
        <w:t>链状连接龙华。前海-大学城、福田-大学城、大铲湾-前海启OLP保护，观</w:t>
      </w:r>
      <w:proofErr w:type="gramStart"/>
      <w:r w:rsidRPr="00B3739F">
        <w:rPr>
          <w:rFonts w:ascii="新宋体" w:eastAsia="新宋体" w:hAnsi="新宋体" w:hint="eastAsia"/>
          <w:szCs w:val="21"/>
        </w:rPr>
        <w:t>澜</w:t>
      </w:r>
      <w:proofErr w:type="gramEnd"/>
      <w:r w:rsidRPr="00B3739F">
        <w:rPr>
          <w:rFonts w:ascii="新宋体" w:eastAsia="新宋体" w:hAnsi="新宋体" w:hint="eastAsia"/>
          <w:szCs w:val="21"/>
        </w:rPr>
        <w:t>-龙华、龙华-大学城无保护纤芯暂不设置保护。</w:t>
      </w:r>
    </w:p>
    <w:p w:rsidR="002D2466" w:rsidRPr="00B3739F" w:rsidRDefault="002D2466" w:rsidP="002D2466">
      <w:pPr>
        <w:spacing w:beforeLines="25" w:before="78" w:afterLines="25" w:after="78" w:line="360" w:lineRule="auto"/>
        <w:ind w:firstLineChars="187" w:firstLine="393"/>
        <w:rPr>
          <w:rFonts w:ascii="新宋体" w:eastAsia="新宋体" w:hAnsi="新宋体"/>
          <w:szCs w:val="21"/>
        </w:rPr>
      </w:pPr>
      <w:r w:rsidRPr="00B3739F">
        <w:rPr>
          <w:rFonts w:ascii="新宋体" w:eastAsia="新宋体" w:hAnsi="新宋体" w:hint="eastAsia"/>
          <w:szCs w:val="21"/>
        </w:rPr>
        <w:t>其中，启用O</w:t>
      </w:r>
      <w:r w:rsidRPr="00B3739F">
        <w:rPr>
          <w:rFonts w:ascii="新宋体" w:eastAsia="新宋体" w:hAnsi="新宋体"/>
          <w:szCs w:val="21"/>
        </w:rPr>
        <w:t>LP保护的</w:t>
      </w:r>
      <w:r w:rsidRPr="00B3739F">
        <w:rPr>
          <w:rFonts w:ascii="新宋体" w:eastAsia="新宋体" w:hAnsi="新宋体" w:hint="eastAsia"/>
          <w:szCs w:val="21"/>
        </w:rPr>
        <w:t>，</w:t>
      </w:r>
      <w:r w:rsidRPr="00B3739F">
        <w:rPr>
          <w:rFonts w:ascii="新宋体" w:eastAsia="新宋体" w:hAnsi="新宋体"/>
          <w:szCs w:val="21"/>
        </w:rPr>
        <w:t>需要主用光纤路由和保护光纤路由</w:t>
      </w:r>
      <w:r w:rsidRPr="00B3739F">
        <w:rPr>
          <w:rFonts w:ascii="新宋体" w:eastAsia="新宋体" w:hAnsi="新宋体" w:hint="eastAsia"/>
          <w:szCs w:val="21"/>
        </w:rPr>
        <w:t>，</w:t>
      </w:r>
      <w:r w:rsidRPr="00B3739F">
        <w:rPr>
          <w:rFonts w:ascii="新宋体" w:eastAsia="新宋体" w:hAnsi="新宋体"/>
          <w:szCs w:val="21"/>
        </w:rPr>
        <w:t>本次</w:t>
      </w:r>
      <w:proofErr w:type="gramStart"/>
      <w:r w:rsidRPr="00B3739F">
        <w:rPr>
          <w:rFonts w:ascii="新宋体" w:eastAsia="新宋体" w:hAnsi="新宋体"/>
          <w:szCs w:val="21"/>
        </w:rPr>
        <w:t>采购仅</w:t>
      </w:r>
      <w:proofErr w:type="gramEnd"/>
      <w:r w:rsidRPr="00B3739F">
        <w:rPr>
          <w:rFonts w:ascii="新宋体" w:eastAsia="新宋体" w:hAnsi="新宋体"/>
          <w:szCs w:val="21"/>
        </w:rPr>
        <w:t>租赁主用光纤路由</w:t>
      </w:r>
      <w:r w:rsidRPr="00B3739F">
        <w:rPr>
          <w:rFonts w:ascii="新宋体" w:eastAsia="新宋体" w:hAnsi="新宋体" w:hint="eastAsia"/>
          <w:szCs w:val="21"/>
        </w:rPr>
        <w:t>。</w:t>
      </w:r>
    </w:p>
    <w:tbl>
      <w:tblPr>
        <w:tblW w:w="476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1245"/>
        <w:gridCol w:w="3733"/>
        <w:gridCol w:w="3712"/>
      </w:tblGrid>
      <w:tr w:rsidR="002D2466" w:rsidRPr="00B3739F" w:rsidTr="001C076B">
        <w:trPr>
          <w:trHeight w:val="248"/>
          <w:jc w:val="center"/>
        </w:trPr>
        <w:tc>
          <w:tcPr>
            <w:tcW w:w="716" w:type="pct"/>
            <w:shd w:val="clear" w:color="auto" w:fill="auto"/>
            <w:hideMark/>
          </w:tcPr>
          <w:p w:rsidR="002D2466" w:rsidRPr="00CD5DA9" w:rsidRDefault="002D2466" w:rsidP="001C076B">
            <w:pPr>
              <w:spacing w:line="276" w:lineRule="auto"/>
              <w:jc w:val="center"/>
              <w:rPr>
                <w:rFonts w:ascii="新宋体" w:eastAsia="新宋体" w:hAnsi="新宋体"/>
              </w:rPr>
            </w:pPr>
            <w:r w:rsidRPr="00CD5DA9">
              <w:rPr>
                <w:rFonts w:ascii="新宋体" w:eastAsia="新宋体" w:hAnsi="新宋体" w:hint="eastAsia"/>
              </w:rPr>
              <w:t>序号</w:t>
            </w:r>
          </w:p>
        </w:tc>
        <w:tc>
          <w:tcPr>
            <w:tcW w:w="2148" w:type="pct"/>
            <w:shd w:val="clear" w:color="auto" w:fill="auto"/>
            <w:hideMark/>
          </w:tcPr>
          <w:p w:rsidR="002D2466" w:rsidRPr="00CD5DA9" w:rsidRDefault="002D2466" w:rsidP="001C076B">
            <w:pPr>
              <w:spacing w:line="276" w:lineRule="auto"/>
              <w:jc w:val="center"/>
              <w:rPr>
                <w:rFonts w:ascii="新宋体" w:eastAsia="新宋体" w:hAnsi="新宋体"/>
              </w:rPr>
            </w:pPr>
            <w:r w:rsidRPr="00CD5DA9">
              <w:rPr>
                <w:rFonts w:ascii="新宋体" w:eastAsia="新宋体" w:hAnsi="新宋体" w:hint="eastAsia"/>
              </w:rPr>
              <w:t>段落</w:t>
            </w:r>
          </w:p>
        </w:tc>
        <w:tc>
          <w:tcPr>
            <w:tcW w:w="2136" w:type="pct"/>
            <w:shd w:val="clear" w:color="auto" w:fill="auto"/>
            <w:hideMark/>
          </w:tcPr>
          <w:p w:rsidR="002D2466" w:rsidRPr="00CD5DA9" w:rsidRDefault="002D2466" w:rsidP="001C076B">
            <w:pPr>
              <w:spacing w:line="276" w:lineRule="auto"/>
              <w:jc w:val="center"/>
              <w:rPr>
                <w:rFonts w:ascii="新宋体" w:eastAsia="新宋体" w:hAnsi="新宋体"/>
              </w:rPr>
            </w:pPr>
            <w:r w:rsidRPr="00CD5DA9">
              <w:rPr>
                <w:rFonts w:ascii="新宋体" w:eastAsia="新宋体" w:hAnsi="新宋体" w:hint="eastAsia"/>
              </w:rPr>
              <w:t>本次采购的租赁需求</w:t>
            </w:r>
          </w:p>
        </w:tc>
      </w:tr>
      <w:tr w:rsidR="002D2466" w:rsidRPr="00B3739F" w:rsidTr="001C076B">
        <w:trPr>
          <w:trHeight w:val="70"/>
          <w:jc w:val="center"/>
        </w:trPr>
        <w:tc>
          <w:tcPr>
            <w:tcW w:w="716" w:type="pct"/>
            <w:shd w:val="clear" w:color="auto" w:fill="auto"/>
            <w:hideMark/>
          </w:tcPr>
          <w:p w:rsidR="002D2466" w:rsidRPr="00CD5DA9" w:rsidRDefault="002D2466" w:rsidP="001C076B">
            <w:pPr>
              <w:spacing w:line="276" w:lineRule="auto"/>
              <w:jc w:val="center"/>
              <w:rPr>
                <w:rFonts w:ascii="新宋体" w:eastAsia="新宋体" w:hAnsi="新宋体"/>
              </w:rPr>
            </w:pPr>
            <w:r w:rsidRPr="00CD5DA9">
              <w:rPr>
                <w:rFonts w:ascii="新宋体" w:eastAsia="新宋体" w:hAnsi="新宋体" w:hint="eastAsia"/>
              </w:rPr>
              <w:t>1</w:t>
            </w:r>
          </w:p>
        </w:tc>
        <w:tc>
          <w:tcPr>
            <w:tcW w:w="2148" w:type="pct"/>
            <w:shd w:val="clear" w:color="auto" w:fill="auto"/>
            <w:hideMark/>
          </w:tcPr>
          <w:p w:rsidR="002D2466" w:rsidRPr="00CD5DA9" w:rsidRDefault="002D2466" w:rsidP="001C076B">
            <w:pPr>
              <w:spacing w:line="276" w:lineRule="auto"/>
              <w:jc w:val="center"/>
              <w:rPr>
                <w:rFonts w:ascii="新宋体" w:eastAsia="新宋体" w:hAnsi="新宋体"/>
              </w:rPr>
            </w:pPr>
            <w:proofErr w:type="gramStart"/>
            <w:r w:rsidRPr="00CD5DA9">
              <w:rPr>
                <w:rFonts w:ascii="新宋体" w:eastAsia="新宋体" w:hAnsi="新宋体" w:hint="eastAsia"/>
              </w:rPr>
              <w:t>超算中心</w:t>
            </w:r>
            <w:proofErr w:type="gramEnd"/>
            <w:r w:rsidRPr="00CD5DA9">
              <w:rPr>
                <w:rFonts w:ascii="新宋体" w:eastAsia="新宋体" w:hAnsi="新宋体" w:hint="eastAsia"/>
              </w:rPr>
              <w:t>-大学城</w:t>
            </w:r>
          </w:p>
        </w:tc>
        <w:tc>
          <w:tcPr>
            <w:tcW w:w="2136" w:type="pct"/>
            <w:shd w:val="clear" w:color="auto" w:fill="auto"/>
            <w:hideMark/>
          </w:tcPr>
          <w:p w:rsidR="002D2466" w:rsidRPr="00CD5DA9" w:rsidRDefault="002D2466" w:rsidP="001C076B">
            <w:pPr>
              <w:spacing w:line="276" w:lineRule="auto"/>
              <w:jc w:val="center"/>
              <w:rPr>
                <w:rFonts w:ascii="新宋体" w:eastAsia="新宋体" w:hAnsi="新宋体"/>
              </w:rPr>
            </w:pPr>
            <w:r w:rsidRPr="00CD5DA9">
              <w:rPr>
                <w:rFonts w:ascii="新宋体" w:eastAsia="新宋体" w:hAnsi="新宋体" w:hint="eastAsia"/>
              </w:rPr>
              <w:t>新租单路由</w:t>
            </w:r>
          </w:p>
        </w:tc>
      </w:tr>
      <w:tr w:rsidR="002D2466" w:rsidRPr="00B3739F" w:rsidTr="001C076B">
        <w:trPr>
          <w:trHeight w:val="20"/>
          <w:jc w:val="center"/>
        </w:trPr>
        <w:tc>
          <w:tcPr>
            <w:tcW w:w="716" w:type="pct"/>
            <w:shd w:val="clear" w:color="auto" w:fill="auto"/>
            <w:hideMark/>
          </w:tcPr>
          <w:p w:rsidR="002D2466" w:rsidRPr="00CD5DA9" w:rsidRDefault="002D2466" w:rsidP="001C076B">
            <w:pPr>
              <w:spacing w:line="276" w:lineRule="auto"/>
              <w:jc w:val="center"/>
              <w:rPr>
                <w:rFonts w:ascii="新宋体" w:eastAsia="新宋体" w:hAnsi="新宋体"/>
              </w:rPr>
            </w:pPr>
            <w:r w:rsidRPr="00CD5DA9">
              <w:rPr>
                <w:rFonts w:ascii="新宋体" w:eastAsia="新宋体" w:hAnsi="新宋体" w:hint="eastAsia"/>
              </w:rPr>
              <w:t>2</w:t>
            </w:r>
          </w:p>
        </w:tc>
        <w:tc>
          <w:tcPr>
            <w:tcW w:w="2148" w:type="pct"/>
            <w:shd w:val="clear" w:color="auto" w:fill="auto"/>
            <w:hideMark/>
          </w:tcPr>
          <w:p w:rsidR="002D2466" w:rsidRPr="00CD5DA9" w:rsidRDefault="002D2466" w:rsidP="001C076B">
            <w:pPr>
              <w:spacing w:line="276" w:lineRule="auto"/>
              <w:jc w:val="center"/>
              <w:rPr>
                <w:rFonts w:ascii="新宋体" w:eastAsia="新宋体" w:hAnsi="新宋体"/>
              </w:rPr>
            </w:pPr>
            <w:r w:rsidRPr="00CD5DA9">
              <w:rPr>
                <w:rFonts w:ascii="新宋体" w:eastAsia="新宋体" w:hAnsi="新宋体" w:hint="eastAsia"/>
              </w:rPr>
              <w:t>大学城-鹏城实验室</w:t>
            </w:r>
          </w:p>
        </w:tc>
        <w:tc>
          <w:tcPr>
            <w:tcW w:w="2136" w:type="pct"/>
            <w:shd w:val="clear" w:color="auto" w:fill="auto"/>
            <w:hideMark/>
          </w:tcPr>
          <w:p w:rsidR="002D2466" w:rsidRPr="00CD5DA9" w:rsidRDefault="002D2466" w:rsidP="001C076B">
            <w:pPr>
              <w:spacing w:line="276" w:lineRule="auto"/>
              <w:jc w:val="center"/>
              <w:rPr>
                <w:rFonts w:ascii="新宋体" w:eastAsia="新宋体" w:hAnsi="新宋体"/>
              </w:rPr>
            </w:pPr>
            <w:r w:rsidRPr="00CD5DA9">
              <w:rPr>
                <w:rFonts w:ascii="新宋体" w:eastAsia="新宋体" w:hAnsi="新宋体" w:hint="eastAsia"/>
              </w:rPr>
              <w:t>新租单路由</w:t>
            </w:r>
          </w:p>
        </w:tc>
      </w:tr>
      <w:tr w:rsidR="002D2466" w:rsidRPr="00B3739F" w:rsidTr="001C076B">
        <w:trPr>
          <w:trHeight w:val="20"/>
          <w:jc w:val="center"/>
        </w:trPr>
        <w:tc>
          <w:tcPr>
            <w:tcW w:w="716" w:type="pct"/>
            <w:shd w:val="clear" w:color="auto" w:fill="auto"/>
            <w:hideMark/>
          </w:tcPr>
          <w:p w:rsidR="002D2466" w:rsidRPr="00CD5DA9" w:rsidRDefault="002D2466" w:rsidP="001C076B">
            <w:pPr>
              <w:spacing w:line="276" w:lineRule="auto"/>
              <w:jc w:val="center"/>
              <w:rPr>
                <w:rFonts w:ascii="新宋体" w:eastAsia="新宋体" w:hAnsi="新宋体"/>
              </w:rPr>
            </w:pPr>
            <w:r w:rsidRPr="00CD5DA9">
              <w:rPr>
                <w:rFonts w:ascii="新宋体" w:eastAsia="新宋体" w:hAnsi="新宋体" w:hint="eastAsia"/>
              </w:rPr>
              <w:t>3</w:t>
            </w:r>
          </w:p>
        </w:tc>
        <w:tc>
          <w:tcPr>
            <w:tcW w:w="2148" w:type="pct"/>
            <w:shd w:val="clear" w:color="auto" w:fill="auto"/>
            <w:hideMark/>
          </w:tcPr>
          <w:p w:rsidR="002D2466" w:rsidRPr="00CD5DA9" w:rsidRDefault="002D2466" w:rsidP="001C076B">
            <w:pPr>
              <w:spacing w:line="276" w:lineRule="auto"/>
              <w:jc w:val="center"/>
              <w:rPr>
                <w:rFonts w:ascii="新宋体" w:eastAsia="新宋体" w:hAnsi="新宋体"/>
              </w:rPr>
            </w:pPr>
            <w:r w:rsidRPr="00CD5DA9">
              <w:rPr>
                <w:rFonts w:ascii="新宋体" w:eastAsia="新宋体" w:hAnsi="新宋体" w:hint="eastAsia"/>
              </w:rPr>
              <w:t>鹏城实验室-</w:t>
            </w:r>
            <w:proofErr w:type="gramStart"/>
            <w:r w:rsidRPr="00CD5DA9">
              <w:rPr>
                <w:rFonts w:ascii="新宋体" w:eastAsia="新宋体" w:hAnsi="新宋体" w:hint="eastAsia"/>
              </w:rPr>
              <w:t>超算中心</w:t>
            </w:r>
            <w:proofErr w:type="gramEnd"/>
          </w:p>
        </w:tc>
        <w:tc>
          <w:tcPr>
            <w:tcW w:w="2136" w:type="pct"/>
            <w:shd w:val="clear" w:color="auto" w:fill="auto"/>
            <w:hideMark/>
          </w:tcPr>
          <w:p w:rsidR="002D2466" w:rsidRPr="00CD5DA9" w:rsidRDefault="002D2466" w:rsidP="001C076B">
            <w:pPr>
              <w:spacing w:line="276" w:lineRule="auto"/>
              <w:jc w:val="center"/>
              <w:rPr>
                <w:rFonts w:ascii="新宋体" w:eastAsia="新宋体" w:hAnsi="新宋体"/>
              </w:rPr>
            </w:pPr>
            <w:r w:rsidRPr="00CD5DA9">
              <w:rPr>
                <w:rFonts w:ascii="新宋体" w:eastAsia="新宋体" w:hAnsi="新宋体" w:hint="eastAsia"/>
              </w:rPr>
              <w:t>利旧，无需求</w:t>
            </w:r>
          </w:p>
        </w:tc>
      </w:tr>
      <w:tr w:rsidR="002D2466" w:rsidRPr="00B3739F" w:rsidTr="001C076B">
        <w:trPr>
          <w:trHeight w:val="20"/>
          <w:jc w:val="center"/>
        </w:trPr>
        <w:tc>
          <w:tcPr>
            <w:tcW w:w="716" w:type="pct"/>
            <w:shd w:val="clear" w:color="auto" w:fill="auto"/>
            <w:hideMark/>
          </w:tcPr>
          <w:p w:rsidR="002D2466" w:rsidRPr="00CD5DA9" w:rsidRDefault="002D2466" w:rsidP="001C076B">
            <w:pPr>
              <w:spacing w:line="276" w:lineRule="auto"/>
              <w:jc w:val="center"/>
              <w:rPr>
                <w:rFonts w:ascii="新宋体" w:eastAsia="新宋体" w:hAnsi="新宋体"/>
              </w:rPr>
            </w:pPr>
            <w:r w:rsidRPr="00CD5DA9">
              <w:rPr>
                <w:rFonts w:ascii="新宋体" w:eastAsia="新宋体" w:hAnsi="新宋体" w:hint="eastAsia"/>
              </w:rPr>
              <w:t>4</w:t>
            </w:r>
          </w:p>
        </w:tc>
        <w:tc>
          <w:tcPr>
            <w:tcW w:w="2148" w:type="pct"/>
            <w:shd w:val="clear" w:color="auto" w:fill="auto"/>
            <w:hideMark/>
          </w:tcPr>
          <w:p w:rsidR="002D2466" w:rsidRPr="00CD5DA9" w:rsidRDefault="002D2466" w:rsidP="001C076B">
            <w:pPr>
              <w:spacing w:line="276" w:lineRule="auto"/>
              <w:jc w:val="center"/>
              <w:rPr>
                <w:rFonts w:ascii="新宋体" w:eastAsia="新宋体" w:hAnsi="新宋体"/>
              </w:rPr>
            </w:pPr>
            <w:r w:rsidRPr="00CD5DA9">
              <w:rPr>
                <w:rFonts w:ascii="新宋体" w:eastAsia="新宋体" w:hAnsi="新宋体" w:hint="eastAsia"/>
              </w:rPr>
              <w:t>前海-大学城</w:t>
            </w:r>
          </w:p>
        </w:tc>
        <w:tc>
          <w:tcPr>
            <w:tcW w:w="2136" w:type="pct"/>
            <w:shd w:val="clear" w:color="auto" w:fill="auto"/>
            <w:hideMark/>
          </w:tcPr>
          <w:p w:rsidR="002D2466" w:rsidRPr="00CD5DA9" w:rsidRDefault="002D2466" w:rsidP="001C076B">
            <w:pPr>
              <w:spacing w:line="276" w:lineRule="auto"/>
              <w:jc w:val="center"/>
              <w:rPr>
                <w:rFonts w:ascii="新宋体" w:eastAsia="新宋体" w:hAnsi="新宋体"/>
              </w:rPr>
            </w:pPr>
            <w:r w:rsidRPr="00CD5DA9">
              <w:rPr>
                <w:rFonts w:ascii="新宋体" w:eastAsia="新宋体" w:hAnsi="新宋体" w:hint="eastAsia"/>
              </w:rPr>
              <w:t>新租O</w:t>
            </w:r>
            <w:r w:rsidRPr="00CD5DA9">
              <w:rPr>
                <w:rFonts w:ascii="新宋体" w:eastAsia="新宋体" w:hAnsi="新宋体"/>
              </w:rPr>
              <w:t>LP主用</w:t>
            </w:r>
            <w:r w:rsidRPr="00CD5DA9">
              <w:rPr>
                <w:rFonts w:ascii="新宋体" w:eastAsia="新宋体" w:hAnsi="新宋体" w:hint="eastAsia"/>
              </w:rPr>
              <w:t>路由</w:t>
            </w:r>
          </w:p>
        </w:tc>
      </w:tr>
      <w:tr w:rsidR="002D2466" w:rsidRPr="00B3739F" w:rsidTr="001C076B">
        <w:trPr>
          <w:trHeight w:val="20"/>
          <w:jc w:val="center"/>
        </w:trPr>
        <w:tc>
          <w:tcPr>
            <w:tcW w:w="716" w:type="pct"/>
            <w:shd w:val="clear" w:color="auto" w:fill="auto"/>
            <w:hideMark/>
          </w:tcPr>
          <w:p w:rsidR="002D2466" w:rsidRPr="00CD5DA9" w:rsidRDefault="002D2466" w:rsidP="001C076B">
            <w:pPr>
              <w:spacing w:line="276" w:lineRule="auto"/>
              <w:jc w:val="center"/>
              <w:rPr>
                <w:rFonts w:ascii="新宋体" w:eastAsia="新宋体" w:hAnsi="新宋体"/>
              </w:rPr>
            </w:pPr>
            <w:r w:rsidRPr="00CD5DA9">
              <w:rPr>
                <w:rFonts w:ascii="新宋体" w:eastAsia="新宋体" w:hAnsi="新宋体" w:hint="eastAsia"/>
              </w:rPr>
              <w:t>5</w:t>
            </w:r>
          </w:p>
        </w:tc>
        <w:tc>
          <w:tcPr>
            <w:tcW w:w="2148" w:type="pct"/>
            <w:shd w:val="clear" w:color="auto" w:fill="auto"/>
            <w:hideMark/>
          </w:tcPr>
          <w:p w:rsidR="002D2466" w:rsidRPr="00CD5DA9" w:rsidRDefault="002D2466" w:rsidP="001C076B">
            <w:pPr>
              <w:spacing w:line="276" w:lineRule="auto"/>
              <w:jc w:val="center"/>
              <w:rPr>
                <w:rFonts w:ascii="新宋体" w:eastAsia="新宋体" w:hAnsi="新宋体"/>
              </w:rPr>
            </w:pPr>
            <w:r w:rsidRPr="00CD5DA9">
              <w:rPr>
                <w:rFonts w:ascii="新宋体" w:eastAsia="新宋体" w:hAnsi="新宋体" w:hint="eastAsia"/>
              </w:rPr>
              <w:t>福田-大学城</w:t>
            </w:r>
          </w:p>
        </w:tc>
        <w:tc>
          <w:tcPr>
            <w:tcW w:w="2136" w:type="pct"/>
            <w:shd w:val="clear" w:color="auto" w:fill="auto"/>
            <w:hideMark/>
          </w:tcPr>
          <w:p w:rsidR="002D2466" w:rsidRPr="00CD5DA9" w:rsidRDefault="002D2466" w:rsidP="001C076B">
            <w:pPr>
              <w:spacing w:line="276" w:lineRule="auto"/>
              <w:jc w:val="center"/>
              <w:rPr>
                <w:rFonts w:ascii="新宋体" w:eastAsia="新宋体" w:hAnsi="新宋体"/>
              </w:rPr>
            </w:pPr>
            <w:r w:rsidRPr="00CD5DA9">
              <w:rPr>
                <w:rFonts w:ascii="新宋体" w:eastAsia="新宋体" w:hAnsi="新宋体" w:hint="eastAsia"/>
              </w:rPr>
              <w:t>新租O</w:t>
            </w:r>
            <w:r w:rsidRPr="00CD5DA9">
              <w:rPr>
                <w:rFonts w:ascii="新宋体" w:eastAsia="新宋体" w:hAnsi="新宋体"/>
              </w:rPr>
              <w:t>LP主用</w:t>
            </w:r>
            <w:r w:rsidRPr="00CD5DA9">
              <w:rPr>
                <w:rFonts w:ascii="新宋体" w:eastAsia="新宋体" w:hAnsi="新宋体" w:hint="eastAsia"/>
              </w:rPr>
              <w:t>路由</w:t>
            </w:r>
          </w:p>
        </w:tc>
      </w:tr>
      <w:tr w:rsidR="002D2466" w:rsidRPr="00B3739F" w:rsidTr="001C076B">
        <w:trPr>
          <w:trHeight w:val="20"/>
          <w:jc w:val="center"/>
        </w:trPr>
        <w:tc>
          <w:tcPr>
            <w:tcW w:w="716" w:type="pct"/>
            <w:shd w:val="clear" w:color="auto" w:fill="auto"/>
            <w:hideMark/>
          </w:tcPr>
          <w:p w:rsidR="002D2466" w:rsidRPr="00CD5DA9" w:rsidRDefault="002D2466" w:rsidP="001C076B">
            <w:pPr>
              <w:spacing w:line="276" w:lineRule="auto"/>
              <w:jc w:val="center"/>
              <w:rPr>
                <w:rFonts w:ascii="新宋体" w:eastAsia="新宋体" w:hAnsi="新宋体"/>
              </w:rPr>
            </w:pPr>
            <w:r w:rsidRPr="00CD5DA9">
              <w:rPr>
                <w:rFonts w:ascii="新宋体" w:eastAsia="新宋体" w:hAnsi="新宋体" w:hint="eastAsia"/>
              </w:rPr>
              <w:t>6</w:t>
            </w:r>
          </w:p>
        </w:tc>
        <w:tc>
          <w:tcPr>
            <w:tcW w:w="2148" w:type="pct"/>
            <w:shd w:val="clear" w:color="auto" w:fill="auto"/>
            <w:hideMark/>
          </w:tcPr>
          <w:p w:rsidR="002D2466" w:rsidRPr="00CD5DA9" w:rsidRDefault="002D2466" w:rsidP="001C076B">
            <w:pPr>
              <w:spacing w:line="276" w:lineRule="auto"/>
              <w:jc w:val="center"/>
              <w:rPr>
                <w:rFonts w:ascii="新宋体" w:eastAsia="新宋体" w:hAnsi="新宋体"/>
              </w:rPr>
            </w:pPr>
            <w:r w:rsidRPr="00CD5DA9">
              <w:rPr>
                <w:rFonts w:ascii="新宋体" w:eastAsia="新宋体" w:hAnsi="新宋体" w:hint="eastAsia"/>
              </w:rPr>
              <w:t>龙华-大学城</w:t>
            </w:r>
          </w:p>
        </w:tc>
        <w:tc>
          <w:tcPr>
            <w:tcW w:w="2136" w:type="pct"/>
            <w:shd w:val="clear" w:color="auto" w:fill="auto"/>
            <w:hideMark/>
          </w:tcPr>
          <w:p w:rsidR="002D2466" w:rsidRPr="00CD5DA9" w:rsidRDefault="002D2466" w:rsidP="001C076B">
            <w:pPr>
              <w:spacing w:line="276" w:lineRule="auto"/>
              <w:jc w:val="center"/>
              <w:rPr>
                <w:rFonts w:ascii="新宋体" w:eastAsia="新宋体" w:hAnsi="新宋体"/>
              </w:rPr>
            </w:pPr>
            <w:r w:rsidRPr="00CD5DA9">
              <w:rPr>
                <w:rFonts w:ascii="新宋体" w:eastAsia="新宋体" w:hAnsi="新宋体" w:hint="eastAsia"/>
              </w:rPr>
              <w:t>新租单路由</w:t>
            </w:r>
          </w:p>
        </w:tc>
      </w:tr>
      <w:tr w:rsidR="002D2466" w:rsidRPr="00B3739F" w:rsidTr="001C076B">
        <w:trPr>
          <w:trHeight w:val="20"/>
          <w:jc w:val="center"/>
        </w:trPr>
        <w:tc>
          <w:tcPr>
            <w:tcW w:w="716" w:type="pct"/>
            <w:shd w:val="clear" w:color="auto" w:fill="auto"/>
            <w:hideMark/>
          </w:tcPr>
          <w:p w:rsidR="002D2466" w:rsidRPr="00CD5DA9" w:rsidRDefault="002D2466" w:rsidP="001C076B">
            <w:pPr>
              <w:spacing w:line="276" w:lineRule="auto"/>
              <w:jc w:val="center"/>
              <w:rPr>
                <w:rFonts w:ascii="新宋体" w:eastAsia="新宋体" w:hAnsi="新宋体"/>
              </w:rPr>
            </w:pPr>
            <w:r w:rsidRPr="00CD5DA9">
              <w:rPr>
                <w:rFonts w:ascii="新宋体" w:eastAsia="新宋体" w:hAnsi="新宋体" w:hint="eastAsia"/>
              </w:rPr>
              <w:t>7</w:t>
            </w:r>
          </w:p>
        </w:tc>
        <w:tc>
          <w:tcPr>
            <w:tcW w:w="2148" w:type="pct"/>
            <w:shd w:val="clear" w:color="auto" w:fill="auto"/>
            <w:hideMark/>
          </w:tcPr>
          <w:p w:rsidR="002D2466" w:rsidRPr="00CD5DA9" w:rsidRDefault="002D2466" w:rsidP="001C076B">
            <w:pPr>
              <w:spacing w:line="276" w:lineRule="auto"/>
              <w:jc w:val="center"/>
              <w:rPr>
                <w:rFonts w:ascii="新宋体" w:eastAsia="新宋体" w:hAnsi="新宋体"/>
              </w:rPr>
            </w:pPr>
            <w:r w:rsidRPr="00CD5DA9">
              <w:rPr>
                <w:rFonts w:ascii="新宋体" w:eastAsia="新宋体" w:hAnsi="新宋体" w:hint="eastAsia"/>
              </w:rPr>
              <w:t>观</w:t>
            </w:r>
            <w:proofErr w:type="gramStart"/>
            <w:r w:rsidRPr="00CD5DA9">
              <w:rPr>
                <w:rFonts w:ascii="新宋体" w:eastAsia="新宋体" w:hAnsi="新宋体" w:hint="eastAsia"/>
              </w:rPr>
              <w:t>澜</w:t>
            </w:r>
            <w:proofErr w:type="gramEnd"/>
            <w:r w:rsidRPr="00CD5DA9">
              <w:rPr>
                <w:rFonts w:ascii="新宋体" w:eastAsia="新宋体" w:hAnsi="新宋体" w:hint="eastAsia"/>
              </w:rPr>
              <w:t>-龙华</w:t>
            </w:r>
          </w:p>
        </w:tc>
        <w:tc>
          <w:tcPr>
            <w:tcW w:w="2136" w:type="pct"/>
            <w:shd w:val="clear" w:color="auto" w:fill="auto"/>
            <w:hideMark/>
          </w:tcPr>
          <w:p w:rsidR="002D2466" w:rsidRPr="00CD5DA9" w:rsidRDefault="002D2466" w:rsidP="001C076B">
            <w:pPr>
              <w:spacing w:line="276" w:lineRule="auto"/>
              <w:jc w:val="center"/>
              <w:rPr>
                <w:rFonts w:ascii="新宋体" w:eastAsia="新宋体" w:hAnsi="新宋体"/>
              </w:rPr>
            </w:pPr>
            <w:r w:rsidRPr="00CD5DA9">
              <w:rPr>
                <w:rFonts w:ascii="新宋体" w:eastAsia="新宋体" w:hAnsi="新宋体" w:hint="eastAsia"/>
              </w:rPr>
              <w:t>利旧，无需求</w:t>
            </w:r>
          </w:p>
        </w:tc>
      </w:tr>
      <w:tr w:rsidR="002D2466" w:rsidRPr="00B3739F" w:rsidTr="001C076B">
        <w:trPr>
          <w:trHeight w:val="221"/>
          <w:jc w:val="center"/>
        </w:trPr>
        <w:tc>
          <w:tcPr>
            <w:tcW w:w="716" w:type="pct"/>
            <w:shd w:val="clear" w:color="auto" w:fill="auto"/>
            <w:hideMark/>
          </w:tcPr>
          <w:p w:rsidR="002D2466" w:rsidRPr="00CD5DA9" w:rsidRDefault="002D2466" w:rsidP="001C076B">
            <w:pPr>
              <w:spacing w:line="276" w:lineRule="auto"/>
              <w:jc w:val="center"/>
              <w:rPr>
                <w:rFonts w:ascii="新宋体" w:eastAsia="新宋体" w:hAnsi="新宋体"/>
              </w:rPr>
            </w:pPr>
            <w:r w:rsidRPr="00CD5DA9">
              <w:rPr>
                <w:rFonts w:ascii="新宋体" w:eastAsia="新宋体" w:hAnsi="新宋体" w:hint="eastAsia"/>
              </w:rPr>
              <w:t>8</w:t>
            </w:r>
          </w:p>
        </w:tc>
        <w:tc>
          <w:tcPr>
            <w:tcW w:w="2148" w:type="pct"/>
            <w:shd w:val="clear" w:color="auto" w:fill="auto"/>
            <w:hideMark/>
          </w:tcPr>
          <w:p w:rsidR="002D2466" w:rsidRPr="00CD5DA9" w:rsidRDefault="002D2466" w:rsidP="001C076B">
            <w:pPr>
              <w:spacing w:line="276" w:lineRule="auto"/>
              <w:jc w:val="center"/>
              <w:rPr>
                <w:rFonts w:ascii="新宋体" w:eastAsia="新宋体" w:hAnsi="新宋体"/>
              </w:rPr>
            </w:pPr>
            <w:r w:rsidRPr="00CD5DA9">
              <w:rPr>
                <w:rFonts w:ascii="新宋体" w:eastAsia="新宋体" w:hAnsi="新宋体" w:hint="eastAsia"/>
              </w:rPr>
              <w:t>大铲湾-前海</w:t>
            </w:r>
          </w:p>
        </w:tc>
        <w:tc>
          <w:tcPr>
            <w:tcW w:w="2136" w:type="pct"/>
            <w:shd w:val="clear" w:color="auto" w:fill="auto"/>
            <w:hideMark/>
          </w:tcPr>
          <w:p w:rsidR="002D2466" w:rsidRPr="00CD5DA9" w:rsidRDefault="002D2466" w:rsidP="001C076B">
            <w:pPr>
              <w:spacing w:line="276" w:lineRule="auto"/>
              <w:jc w:val="center"/>
              <w:rPr>
                <w:rFonts w:ascii="新宋体" w:eastAsia="新宋体" w:hAnsi="新宋体"/>
              </w:rPr>
            </w:pPr>
            <w:r w:rsidRPr="00CD5DA9">
              <w:rPr>
                <w:rFonts w:ascii="新宋体" w:eastAsia="新宋体" w:hAnsi="新宋体" w:hint="eastAsia"/>
              </w:rPr>
              <w:t>新租O</w:t>
            </w:r>
            <w:r w:rsidRPr="00CD5DA9">
              <w:rPr>
                <w:rFonts w:ascii="新宋体" w:eastAsia="新宋体" w:hAnsi="新宋体"/>
              </w:rPr>
              <w:t>LP主用</w:t>
            </w:r>
            <w:r w:rsidRPr="00CD5DA9">
              <w:rPr>
                <w:rFonts w:ascii="新宋体" w:eastAsia="新宋体" w:hAnsi="新宋体" w:hint="eastAsia"/>
              </w:rPr>
              <w:t>路由</w:t>
            </w:r>
          </w:p>
        </w:tc>
      </w:tr>
    </w:tbl>
    <w:p w:rsidR="002D2466" w:rsidRPr="00B3739F" w:rsidRDefault="002D2466" w:rsidP="002D2466">
      <w:pPr>
        <w:spacing w:line="360" w:lineRule="auto"/>
        <w:rPr>
          <w:rFonts w:ascii="新宋体" w:eastAsia="新宋体" w:hAnsi="新宋体"/>
          <w:b/>
          <w:szCs w:val="21"/>
        </w:rPr>
      </w:pPr>
      <w:r w:rsidRPr="00B3739F">
        <w:rPr>
          <w:rFonts w:ascii="新宋体" w:eastAsia="新宋体" w:hAnsi="新宋体"/>
          <w:b/>
          <w:szCs w:val="21"/>
        </w:rPr>
        <w:t>2</w:t>
      </w:r>
      <w:r w:rsidRPr="00B3739F">
        <w:rPr>
          <w:rFonts w:ascii="新宋体" w:eastAsia="新宋体" w:hAnsi="新宋体" w:hint="eastAsia"/>
          <w:b/>
          <w:szCs w:val="21"/>
        </w:rPr>
        <w:t>.2项目管理要求</w:t>
      </w:r>
    </w:p>
    <w:p w:rsidR="002D2466" w:rsidRPr="00593AFF" w:rsidRDefault="002D2466" w:rsidP="002D2466">
      <w:pPr>
        <w:spacing w:beforeLines="25" w:before="78" w:afterLines="25" w:after="78" w:line="360" w:lineRule="auto"/>
        <w:rPr>
          <w:rFonts w:ascii="新宋体" w:eastAsia="新宋体" w:hAnsi="新宋体" w:hint="eastAsia"/>
          <w:szCs w:val="21"/>
        </w:rPr>
      </w:pPr>
      <w:r w:rsidRPr="00593AFF">
        <w:rPr>
          <w:rFonts w:ascii="新宋体" w:eastAsia="新宋体" w:hAnsi="新宋体" w:hint="eastAsia"/>
          <w:szCs w:val="21"/>
        </w:rPr>
        <w:t>1、专业维护队伍：中标人应为本项目配备专业的维护队伍，人员不少于5人，其中有中级及以上技术职称的比例不低于20%；</w:t>
      </w:r>
    </w:p>
    <w:p w:rsidR="002D2466" w:rsidRPr="00593AFF" w:rsidRDefault="002D2466" w:rsidP="002D2466">
      <w:pPr>
        <w:spacing w:beforeLines="25" w:before="78" w:afterLines="25" w:after="78" w:line="360" w:lineRule="auto"/>
        <w:rPr>
          <w:rFonts w:ascii="新宋体" w:eastAsia="新宋体" w:hAnsi="新宋体" w:hint="eastAsia"/>
          <w:szCs w:val="21"/>
        </w:rPr>
      </w:pPr>
      <w:r w:rsidRPr="00593AFF">
        <w:rPr>
          <w:rFonts w:ascii="新宋体" w:eastAsia="新宋体" w:hAnsi="新宋体" w:hint="eastAsia"/>
          <w:szCs w:val="21"/>
        </w:rPr>
        <w:t>2、维护机制：中标人应制</w:t>
      </w:r>
      <w:proofErr w:type="gramStart"/>
      <w:r w:rsidRPr="00593AFF">
        <w:rPr>
          <w:rFonts w:ascii="新宋体" w:eastAsia="新宋体" w:hAnsi="新宋体" w:hint="eastAsia"/>
          <w:szCs w:val="21"/>
        </w:rPr>
        <w:t>定完善</w:t>
      </w:r>
      <w:proofErr w:type="gramEnd"/>
      <w:r w:rsidRPr="00593AFF">
        <w:rPr>
          <w:rFonts w:ascii="新宋体" w:eastAsia="新宋体" w:hAnsi="新宋体" w:hint="eastAsia"/>
          <w:szCs w:val="21"/>
        </w:rPr>
        <w:t>的维护方案并设立7*24小时保障电话；</w:t>
      </w:r>
    </w:p>
    <w:p w:rsidR="002D2466" w:rsidRPr="00B3739F" w:rsidRDefault="002D2466" w:rsidP="002D2466">
      <w:pPr>
        <w:spacing w:beforeLines="25" w:before="78" w:afterLines="25" w:after="78" w:line="360" w:lineRule="auto"/>
        <w:rPr>
          <w:rFonts w:ascii="新宋体" w:eastAsia="新宋体" w:hAnsi="新宋体"/>
          <w:szCs w:val="21"/>
        </w:rPr>
      </w:pPr>
      <w:r w:rsidRPr="00593AFF">
        <w:rPr>
          <w:rFonts w:ascii="新宋体" w:eastAsia="新宋体" w:hAnsi="新宋体" w:hint="eastAsia"/>
          <w:szCs w:val="21"/>
        </w:rPr>
        <w:t>3、必备的维修设备及工具：中标人必须配备检修、保养工作所必须的交通工具，检测设备、仪器</w:t>
      </w:r>
      <w:r w:rsidRPr="00593AFF">
        <w:rPr>
          <w:rFonts w:ascii="新宋体" w:eastAsia="新宋体" w:hAnsi="新宋体" w:hint="eastAsia"/>
          <w:szCs w:val="21"/>
        </w:rPr>
        <w:lastRenderedPageBreak/>
        <w:t>仪表。</w:t>
      </w:r>
    </w:p>
    <w:p w:rsidR="002D2466" w:rsidRPr="00B3739F" w:rsidRDefault="002D2466" w:rsidP="002D2466">
      <w:pPr>
        <w:spacing w:line="360" w:lineRule="auto"/>
        <w:rPr>
          <w:rFonts w:ascii="新宋体" w:eastAsia="新宋体" w:hAnsi="新宋体"/>
          <w:b/>
          <w:szCs w:val="21"/>
        </w:rPr>
      </w:pPr>
      <w:r w:rsidRPr="00B3739F">
        <w:rPr>
          <w:rFonts w:ascii="新宋体" w:eastAsia="新宋体" w:hAnsi="新宋体"/>
          <w:b/>
          <w:szCs w:val="21"/>
        </w:rPr>
        <w:t>2</w:t>
      </w:r>
      <w:r w:rsidRPr="00B3739F">
        <w:rPr>
          <w:rFonts w:ascii="新宋体" w:eastAsia="新宋体" w:hAnsi="新宋体" w:hint="eastAsia"/>
          <w:b/>
          <w:szCs w:val="21"/>
        </w:rPr>
        <w:t>.3项目技术及人员要求</w:t>
      </w:r>
    </w:p>
    <w:p w:rsidR="002D2466" w:rsidRPr="00325FF6" w:rsidRDefault="002D2466" w:rsidP="002D2466">
      <w:pPr>
        <w:spacing w:beforeLines="25" w:before="78" w:afterLines="25" w:after="78" w:line="360" w:lineRule="auto"/>
        <w:rPr>
          <w:rFonts w:ascii="新宋体" w:eastAsia="新宋体" w:hAnsi="新宋体" w:hint="eastAsia"/>
          <w:szCs w:val="21"/>
        </w:rPr>
      </w:pPr>
      <w:r w:rsidRPr="00325FF6">
        <w:rPr>
          <w:rFonts w:ascii="新宋体" w:eastAsia="新宋体" w:hAnsi="新宋体" w:hint="eastAsia"/>
          <w:szCs w:val="21"/>
        </w:rPr>
        <w:t>1、投标单位必须在深圳市设有长期稳定的售后服务机构，技术服务人员不少于5名；</w:t>
      </w:r>
    </w:p>
    <w:p w:rsidR="002D2466" w:rsidRPr="00325FF6" w:rsidRDefault="002D2466" w:rsidP="002D2466">
      <w:pPr>
        <w:spacing w:beforeLines="25" w:before="78" w:afterLines="25" w:after="78" w:line="360" w:lineRule="auto"/>
        <w:rPr>
          <w:rFonts w:ascii="新宋体" w:eastAsia="新宋体" w:hAnsi="新宋体" w:hint="eastAsia"/>
          <w:szCs w:val="21"/>
        </w:rPr>
      </w:pPr>
      <w:r w:rsidRPr="00325FF6">
        <w:rPr>
          <w:rFonts w:ascii="新宋体" w:eastAsia="新宋体" w:hAnsi="新宋体" w:hint="eastAsia"/>
          <w:szCs w:val="21"/>
        </w:rPr>
        <w:t>2、裸光纤指标及要求</w:t>
      </w:r>
    </w:p>
    <w:p w:rsidR="002D2466" w:rsidRPr="00325FF6" w:rsidRDefault="002D2466" w:rsidP="002D2466">
      <w:pPr>
        <w:spacing w:beforeLines="25" w:before="78" w:afterLines="25" w:after="78" w:line="360" w:lineRule="auto"/>
        <w:rPr>
          <w:rFonts w:ascii="新宋体" w:eastAsia="新宋体" w:hAnsi="新宋体" w:hint="eastAsia"/>
          <w:szCs w:val="21"/>
        </w:rPr>
      </w:pPr>
      <w:r w:rsidRPr="00325FF6">
        <w:rPr>
          <w:rFonts w:ascii="新宋体" w:eastAsia="新宋体" w:hAnsi="新宋体" w:hint="eastAsia"/>
          <w:szCs w:val="21"/>
        </w:rPr>
        <w:t>（1）光缆长度和损耗曲线，长度与竣工资料记载长度误差小于1%；</w:t>
      </w:r>
    </w:p>
    <w:p w:rsidR="002D2466" w:rsidRPr="00325FF6" w:rsidRDefault="002D2466" w:rsidP="002D2466">
      <w:pPr>
        <w:spacing w:beforeLines="25" w:before="78" w:afterLines="25" w:after="78" w:line="360" w:lineRule="auto"/>
        <w:rPr>
          <w:rFonts w:ascii="新宋体" w:eastAsia="新宋体" w:hAnsi="新宋体" w:hint="eastAsia"/>
          <w:szCs w:val="21"/>
        </w:rPr>
      </w:pPr>
      <w:r w:rsidRPr="00325FF6">
        <w:rPr>
          <w:rFonts w:ascii="新宋体" w:eastAsia="新宋体" w:hAnsi="新宋体" w:hint="eastAsia"/>
          <w:szCs w:val="21"/>
        </w:rPr>
        <w:t>（2）全程损耗须小于最大容限（最大容限</w:t>
      </w:r>
      <w:proofErr w:type="gramStart"/>
      <w:r w:rsidRPr="00325FF6">
        <w:rPr>
          <w:rFonts w:ascii="新宋体" w:eastAsia="新宋体" w:hAnsi="新宋体" w:hint="eastAsia"/>
          <w:szCs w:val="21"/>
        </w:rPr>
        <w:t>由允许</w:t>
      </w:r>
      <w:proofErr w:type="gramEnd"/>
      <w:r w:rsidRPr="00325FF6">
        <w:rPr>
          <w:rFonts w:ascii="新宋体" w:eastAsia="新宋体" w:hAnsi="新宋体" w:hint="eastAsia"/>
          <w:szCs w:val="21"/>
        </w:rPr>
        <w:t>的光纤损耗、接头损耗、成端损耗等合计得到，单模光纤1310nm放光测试的容限为：a.光纤平均损耗小于0.40db/km；b.单芯光纤接头损耗小于0.1db，带状光纤接头损耗小于0.2db，同时允许一个带状接头内纤芯总数有5%的损耗在0.5db以下；c.成端损耗小于0.5db）；</w:t>
      </w:r>
    </w:p>
    <w:p w:rsidR="002D2466" w:rsidRPr="00B3739F" w:rsidRDefault="002D2466" w:rsidP="002D2466">
      <w:pPr>
        <w:spacing w:beforeLines="25" w:before="78" w:afterLines="25" w:after="78" w:line="360" w:lineRule="auto"/>
        <w:rPr>
          <w:rFonts w:ascii="新宋体" w:eastAsia="新宋体" w:hAnsi="新宋体"/>
          <w:szCs w:val="21"/>
        </w:rPr>
      </w:pPr>
      <w:r w:rsidRPr="00325FF6">
        <w:rPr>
          <w:rFonts w:ascii="新宋体" w:eastAsia="新宋体" w:hAnsi="新宋体" w:hint="eastAsia"/>
          <w:szCs w:val="21"/>
        </w:rPr>
        <w:t>（3）不允许断</w:t>
      </w:r>
      <w:proofErr w:type="gramStart"/>
      <w:r w:rsidRPr="00325FF6">
        <w:rPr>
          <w:rFonts w:ascii="新宋体" w:eastAsia="新宋体" w:hAnsi="新宋体" w:hint="eastAsia"/>
          <w:szCs w:val="21"/>
        </w:rPr>
        <w:t>纤</w:t>
      </w:r>
      <w:proofErr w:type="gramEnd"/>
      <w:r w:rsidRPr="00325FF6">
        <w:rPr>
          <w:rFonts w:ascii="新宋体" w:eastAsia="新宋体" w:hAnsi="新宋体" w:hint="eastAsia"/>
          <w:szCs w:val="21"/>
        </w:rPr>
        <w:t>或错</w:t>
      </w:r>
      <w:proofErr w:type="gramStart"/>
      <w:r w:rsidRPr="00325FF6">
        <w:rPr>
          <w:rFonts w:ascii="新宋体" w:eastAsia="新宋体" w:hAnsi="新宋体" w:hint="eastAsia"/>
          <w:szCs w:val="21"/>
        </w:rPr>
        <w:t>纤</w:t>
      </w:r>
      <w:proofErr w:type="gramEnd"/>
      <w:r w:rsidRPr="00325FF6">
        <w:rPr>
          <w:rFonts w:ascii="新宋体" w:eastAsia="新宋体" w:hAnsi="新宋体" w:hint="eastAsia"/>
          <w:szCs w:val="21"/>
        </w:rPr>
        <w:t>。</w:t>
      </w:r>
    </w:p>
    <w:p w:rsidR="002D2466" w:rsidRDefault="002D2466" w:rsidP="002D2466">
      <w:pPr>
        <w:spacing w:line="360" w:lineRule="auto"/>
        <w:rPr>
          <w:rFonts w:ascii="新宋体" w:eastAsia="新宋体" w:hAnsi="新宋体"/>
          <w:b/>
          <w:szCs w:val="21"/>
        </w:rPr>
      </w:pPr>
      <w:r w:rsidRPr="00B3739F">
        <w:rPr>
          <w:rFonts w:ascii="新宋体" w:eastAsia="新宋体" w:hAnsi="新宋体"/>
          <w:b/>
          <w:szCs w:val="21"/>
        </w:rPr>
        <w:t>2</w:t>
      </w:r>
      <w:r w:rsidRPr="00B3739F">
        <w:rPr>
          <w:rFonts w:ascii="新宋体" w:eastAsia="新宋体" w:hAnsi="新宋体" w:hint="eastAsia"/>
          <w:b/>
          <w:szCs w:val="21"/>
        </w:rPr>
        <w:t>.4图纸（如有）</w:t>
      </w:r>
    </w:p>
    <w:p w:rsidR="002D2466" w:rsidRPr="00B3739F" w:rsidRDefault="002D2466" w:rsidP="002D2466">
      <w:pPr>
        <w:spacing w:line="360" w:lineRule="auto"/>
        <w:ind w:firstLineChars="202" w:firstLine="424"/>
        <w:rPr>
          <w:rFonts w:ascii="新宋体" w:eastAsia="新宋体" w:hAnsi="新宋体"/>
          <w:szCs w:val="21"/>
        </w:rPr>
      </w:pPr>
      <w:r w:rsidRPr="00B3739F">
        <w:rPr>
          <w:rFonts w:ascii="新宋体" w:eastAsia="新宋体" w:hAnsi="新宋体" w:hint="eastAsia"/>
          <w:szCs w:val="21"/>
        </w:rPr>
        <w:t>光</w:t>
      </w:r>
      <w:bookmarkStart w:id="3" w:name="_GoBack"/>
      <w:bookmarkEnd w:id="3"/>
      <w:r w:rsidRPr="00B3739F">
        <w:rPr>
          <w:rFonts w:ascii="新宋体" w:eastAsia="新宋体" w:hAnsi="新宋体" w:hint="eastAsia"/>
          <w:szCs w:val="21"/>
        </w:rPr>
        <w:t>缆</w:t>
      </w:r>
      <w:r w:rsidRPr="00B3739F">
        <w:rPr>
          <w:rFonts w:ascii="新宋体" w:eastAsia="新宋体" w:hAnsi="新宋体"/>
          <w:szCs w:val="21"/>
        </w:rPr>
        <w:t>起点与终点所在机房大致位置信息以及具体地址如下所示</w:t>
      </w:r>
      <w:r w:rsidRPr="00B3739F">
        <w:rPr>
          <w:rFonts w:ascii="新宋体" w:eastAsia="新宋体" w:hAnsi="新宋体"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851"/>
        <w:gridCol w:w="1461"/>
        <w:gridCol w:w="6619"/>
      </w:tblGrid>
      <w:tr w:rsidR="002D2466" w:rsidRPr="00CD5DA9" w:rsidTr="001C076B">
        <w:trPr>
          <w:cantSplit/>
          <w:trHeight w:val="20"/>
          <w:jc w:val="center"/>
        </w:trPr>
        <w:tc>
          <w:tcPr>
            <w:tcW w:w="851" w:type="dxa"/>
            <w:shd w:val="clear" w:color="auto" w:fill="auto"/>
            <w:hideMark/>
          </w:tcPr>
          <w:p w:rsidR="002D2466" w:rsidRPr="00CD5DA9" w:rsidRDefault="002D2466" w:rsidP="001C076B">
            <w:pPr>
              <w:spacing w:line="276" w:lineRule="auto"/>
              <w:jc w:val="center"/>
              <w:rPr>
                <w:rFonts w:ascii="新宋体" w:eastAsia="新宋体" w:hAnsi="新宋体"/>
              </w:rPr>
            </w:pPr>
            <w:r w:rsidRPr="00CD5DA9">
              <w:rPr>
                <w:rFonts w:ascii="新宋体" w:eastAsia="新宋体" w:hAnsi="新宋体" w:hint="eastAsia"/>
              </w:rPr>
              <w:t>序号</w:t>
            </w:r>
          </w:p>
        </w:tc>
        <w:tc>
          <w:tcPr>
            <w:tcW w:w="1461" w:type="dxa"/>
            <w:shd w:val="clear" w:color="auto" w:fill="auto"/>
            <w:hideMark/>
          </w:tcPr>
          <w:p w:rsidR="002D2466" w:rsidRPr="00CD5DA9" w:rsidRDefault="002D2466" w:rsidP="001C076B">
            <w:pPr>
              <w:spacing w:line="276" w:lineRule="auto"/>
              <w:jc w:val="center"/>
              <w:rPr>
                <w:rFonts w:ascii="新宋体" w:eastAsia="新宋体" w:hAnsi="新宋体"/>
              </w:rPr>
            </w:pPr>
            <w:r w:rsidRPr="00CD5DA9">
              <w:rPr>
                <w:rFonts w:ascii="新宋体" w:eastAsia="新宋体" w:hAnsi="新宋体" w:hint="eastAsia"/>
              </w:rPr>
              <w:t>节点</w:t>
            </w:r>
          </w:p>
        </w:tc>
        <w:tc>
          <w:tcPr>
            <w:tcW w:w="6619" w:type="dxa"/>
            <w:shd w:val="clear" w:color="auto" w:fill="auto"/>
            <w:hideMark/>
          </w:tcPr>
          <w:p w:rsidR="002D2466" w:rsidRPr="00CD5DA9" w:rsidRDefault="002D2466" w:rsidP="001C076B">
            <w:pPr>
              <w:spacing w:line="276" w:lineRule="auto"/>
              <w:jc w:val="center"/>
              <w:rPr>
                <w:rFonts w:ascii="新宋体" w:eastAsia="新宋体" w:hAnsi="新宋体"/>
              </w:rPr>
            </w:pPr>
            <w:r w:rsidRPr="00CD5DA9">
              <w:rPr>
                <w:rFonts w:ascii="新宋体" w:eastAsia="新宋体" w:hAnsi="新宋体" w:hint="eastAsia"/>
              </w:rPr>
              <w:t>地理位置</w:t>
            </w:r>
          </w:p>
        </w:tc>
      </w:tr>
      <w:tr w:rsidR="002D2466" w:rsidRPr="00CD5DA9" w:rsidTr="001C076B">
        <w:trPr>
          <w:cantSplit/>
          <w:trHeight w:val="20"/>
          <w:jc w:val="center"/>
        </w:trPr>
        <w:tc>
          <w:tcPr>
            <w:tcW w:w="851" w:type="dxa"/>
            <w:shd w:val="clear" w:color="auto" w:fill="auto"/>
            <w:hideMark/>
          </w:tcPr>
          <w:p w:rsidR="002D2466" w:rsidRPr="00CD5DA9" w:rsidRDefault="002D2466" w:rsidP="001C076B">
            <w:pPr>
              <w:spacing w:line="276" w:lineRule="auto"/>
              <w:jc w:val="center"/>
              <w:rPr>
                <w:rFonts w:ascii="新宋体" w:eastAsia="新宋体" w:hAnsi="新宋体"/>
              </w:rPr>
            </w:pPr>
            <w:r w:rsidRPr="00CD5DA9">
              <w:rPr>
                <w:rFonts w:ascii="新宋体" w:eastAsia="新宋体" w:hAnsi="新宋体" w:hint="eastAsia"/>
              </w:rPr>
              <w:t>1</w:t>
            </w:r>
          </w:p>
        </w:tc>
        <w:tc>
          <w:tcPr>
            <w:tcW w:w="1461" w:type="dxa"/>
            <w:shd w:val="clear" w:color="auto" w:fill="auto"/>
            <w:hideMark/>
          </w:tcPr>
          <w:p w:rsidR="002D2466" w:rsidRPr="00CD5DA9" w:rsidRDefault="002D2466" w:rsidP="001C076B">
            <w:pPr>
              <w:spacing w:line="276" w:lineRule="auto"/>
              <w:jc w:val="center"/>
              <w:rPr>
                <w:rFonts w:ascii="新宋体" w:eastAsia="新宋体" w:hAnsi="新宋体"/>
              </w:rPr>
            </w:pPr>
            <w:proofErr w:type="gramStart"/>
            <w:r w:rsidRPr="00CD5DA9">
              <w:rPr>
                <w:rFonts w:ascii="新宋体" w:eastAsia="新宋体" w:hAnsi="新宋体" w:hint="eastAsia"/>
              </w:rPr>
              <w:t>超算中心</w:t>
            </w:r>
            <w:proofErr w:type="gramEnd"/>
          </w:p>
        </w:tc>
        <w:tc>
          <w:tcPr>
            <w:tcW w:w="6619" w:type="dxa"/>
            <w:shd w:val="clear" w:color="auto" w:fill="auto"/>
            <w:hideMark/>
          </w:tcPr>
          <w:p w:rsidR="002D2466" w:rsidRPr="00CD5DA9" w:rsidRDefault="002D2466" w:rsidP="001C076B">
            <w:pPr>
              <w:spacing w:line="276" w:lineRule="auto"/>
              <w:rPr>
                <w:rFonts w:ascii="新宋体" w:eastAsia="新宋体" w:hAnsi="新宋体"/>
              </w:rPr>
            </w:pPr>
            <w:r w:rsidRPr="00CD5DA9">
              <w:rPr>
                <w:rFonts w:ascii="新宋体" w:eastAsia="新宋体" w:hAnsi="新宋体" w:hint="eastAsia"/>
              </w:rPr>
              <w:t>国家超级计算深圳中心（深圳云计算中心）</w:t>
            </w:r>
          </w:p>
        </w:tc>
      </w:tr>
      <w:tr w:rsidR="002D2466" w:rsidRPr="00CD5DA9" w:rsidTr="001C076B">
        <w:trPr>
          <w:cantSplit/>
          <w:trHeight w:val="20"/>
          <w:jc w:val="center"/>
        </w:trPr>
        <w:tc>
          <w:tcPr>
            <w:tcW w:w="851" w:type="dxa"/>
            <w:shd w:val="clear" w:color="auto" w:fill="auto"/>
            <w:hideMark/>
          </w:tcPr>
          <w:p w:rsidR="002D2466" w:rsidRPr="00CD5DA9" w:rsidRDefault="002D2466" w:rsidP="001C076B">
            <w:pPr>
              <w:spacing w:line="276" w:lineRule="auto"/>
              <w:jc w:val="center"/>
              <w:rPr>
                <w:rFonts w:ascii="新宋体" w:eastAsia="新宋体" w:hAnsi="新宋体"/>
              </w:rPr>
            </w:pPr>
            <w:r w:rsidRPr="00CD5DA9">
              <w:rPr>
                <w:rFonts w:ascii="新宋体" w:eastAsia="新宋体" w:hAnsi="新宋体" w:hint="eastAsia"/>
              </w:rPr>
              <w:t>2</w:t>
            </w:r>
          </w:p>
        </w:tc>
        <w:tc>
          <w:tcPr>
            <w:tcW w:w="1461" w:type="dxa"/>
            <w:shd w:val="clear" w:color="auto" w:fill="auto"/>
            <w:hideMark/>
          </w:tcPr>
          <w:p w:rsidR="002D2466" w:rsidRPr="00CD5DA9" w:rsidRDefault="002D2466" w:rsidP="001C076B">
            <w:pPr>
              <w:spacing w:line="276" w:lineRule="auto"/>
              <w:jc w:val="center"/>
              <w:rPr>
                <w:rFonts w:ascii="新宋体" w:eastAsia="新宋体" w:hAnsi="新宋体"/>
              </w:rPr>
            </w:pPr>
            <w:r w:rsidRPr="00CD5DA9">
              <w:rPr>
                <w:rFonts w:ascii="新宋体" w:eastAsia="新宋体" w:hAnsi="新宋体" w:hint="eastAsia"/>
              </w:rPr>
              <w:t>大学城</w:t>
            </w:r>
          </w:p>
        </w:tc>
        <w:tc>
          <w:tcPr>
            <w:tcW w:w="6619" w:type="dxa"/>
            <w:shd w:val="clear" w:color="auto" w:fill="auto"/>
            <w:hideMark/>
          </w:tcPr>
          <w:p w:rsidR="002D2466" w:rsidRPr="00CD5DA9" w:rsidRDefault="002D2466" w:rsidP="001C076B">
            <w:pPr>
              <w:spacing w:line="276" w:lineRule="auto"/>
              <w:rPr>
                <w:rFonts w:ascii="新宋体" w:eastAsia="新宋体" w:hAnsi="新宋体"/>
              </w:rPr>
            </w:pPr>
            <w:r w:rsidRPr="00CD5DA9">
              <w:rPr>
                <w:rFonts w:ascii="新宋体" w:eastAsia="新宋体" w:hAnsi="新宋体" w:hint="eastAsia"/>
              </w:rPr>
              <w:t>大学城创业园</w:t>
            </w:r>
          </w:p>
        </w:tc>
      </w:tr>
      <w:tr w:rsidR="002D2466" w:rsidRPr="00CD5DA9" w:rsidTr="001C076B">
        <w:trPr>
          <w:cantSplit/>
          <w:trHeight w:val="20"/>
          <w:jc w:val="center"/>
        </w:trPr>
        <w:tc>
          <w:tcPr>
            <w:tcW w:w="851" w:type="dxa"/>
            <w:shd w:val="clear" w:color="auto" w:fill="auto"/>
            <w:hideMark/>
          </w:tcPr>
          <w:p w:rsidR="002D2466" w:rsidRPr="00CD5DA9" w:rsidRDefault="002D2466" w:rsidP="001C076B">
            <w:pPr>
              <w:spacing w:line="276" w:lineRule="auto"/>
              <w:jc w:val="center"/>
              <w:rPr>
                <w:rFonts w:ascii="新宋体" w:eastAsia="新宋体" w:hAnsi="新宋体"/>
              </w:rPr>
            </w:pPr>
            <w:r w:rsidRPr="00CD5DA9">
              <w:rPr>
                <w:rFonts w:ascii="新宋体" w:eastAsia="新宋体" w:hAnsi="新宋体" w:hint="eastAsia"/>
              </w:rPr>
              <w:t>3</w:t>
            </w:r>
          </w:p>
        </w:tc>
        <w:tc>
          <w:tcPr>
            <w:tcW w:w="1461" w:type="dxa"/>
            <w:shd w:val="clear" w:color="auto" w:fill="auto"/>
            <w:hideMark/>
          </w:tcPr>
          <w:p w:rsidR="002D2466" w:rsidRPr="00CD5DA9" w:rsidRDefault="002D2466" w:rsidP="001C076B">
            <w:pPr>
              <w:spacing w:line="276" w:lineRule="auto"/>
              <w:jc w:val="center"/>
              <w:rPr>
                <w:rFonts w:ascii="新宋体" w:eastAsia="新宋体" w:hAnsi="新宋体"/>
              </w:rPr>
            </w:pPr>
            <w:r w:rsidRPr="00CD5DA9">
              <w:rPr>
                <w:rFonts w:ascii="新宋体" w:eastAsia="新宋体" w:hAnsi="新宋体" w:hint="eastAsia"/>
              </w:rPr>
              <w:t>鹏城实验室</w:t>
            </w:r>
          </w:p>
        </w:tc>
        <w:tc>
          <w:tcPr>
            <w:tcW w:w="6619" w:type="dxa"/>
            <w:shd w:val="clear" w:color="auto" w:fill="auto"/>
            <w:hideMark/>
          </w:tcPr>
          <w:p w:rsidR="002D2466" w:rsidRPr="00CD5DA9" w:rsidRDefault="002D2466" w:rsidP="001C076B">
            <w:pPr>
              <w:spacing w:line="276" w:lineRule="auto"/>
              <w:rPr>
                <w:rFonts w:ascii="新宋体" w:eastAsia="新宋体" w:hAnsi="新宋体"/>
              </w:rPr>
            </w:pPr>
            <w:proofErr w:type="gramStart"/>
            <w:r w:rsidRPr="00CD5DA9">
              <w:rPr>
                <w:rFonts w:ascii="新宋体" w:eastAsia="新宋体" w:hAnsi="新宋体" w:hint="eastAsia"/>
              </w:rPr>
              <w:t>创科路</w:t>
            </w:r>
            <w:proofErr w:type="gramEnd"/>
            <w:r w:rsidRPr="00CD5DA9">
              <w:rPr>
                <w:rFonts w:ascii="新宋体" w:eastAsia="新宋体" w:hAnsi="新宋体" w:hint="eastAsia"/>
              </w:rPr>
              <w:t>与打石一路交汇处</w:t>
            </w:r>
          </w:p>
        </w:tc>
      </w:tr>
      <w:tr w:rsidR="002D2466" w:rsidRPr="00CD5DA9" w:rsidTr="001C076B">
        <w:trPr>
          <w:cantSplit/>
          <w:trHeight w:val="67"/>
          <w:jc w:val="center"/>
        </w:trPr>
        <w:tc>
          <w:tcPr>
            <w:tcW w:w="851" w:type="dxa"/>
            <w:shd w:val="clear" w:color="auto" w:fill="auto"/>
            <w:hideMark/>
          </w:tcPr>
          <w:p w:rsidR="002D2466" w:rsidRPr="00CD5DA9" w:rsidRDefault="002D2466" w:rsidP="001C076B">
            <w:pPr>
              <w:spacing w:line="276" w:lineRule="auto"/>
              <w:jc w:val="center"/>
              <w:rPr>
                <w:rFonts w:ascii="新宋体" w:eastAsia="新宋体" w:hAnsi="新宋体"/>
              </w:rPr>
            </w:pPr>
            <w:r w:rsidRPr="00CD5DA9">
              <w:rPr>
                <w:rFonts w:ascii="新宋体" w:eastAsia="新宋体" w:hAnsi="新宋体" w:hint="eastAsia"/>
              </w:rPr>
              <w:t>4</w:t>
            </w:r>
          </w:p>
        </w:tc>
        <w:tc>
          <w:tcPr>
            <w:tcW w:w="1461" w:type="dxa"/>
            <w:shd w:val="clear" w:color="auto" w:fill="auto"/>
            <w:hideMark/>
          </w:tcPr>
          <w:p w:rsidR="002D2466" w:rsidRPr="00CD5DA9" w:rsidRDefault="002D2466" w:rsidP="001C076B">
            <w:pPr>
              <w:spacing w:line="276" w:lineRule="auto"/>
              <w:jc w:val="center"/>
              <w:rPr>
                <w:rFonts w:ascii="新宋体" w:eastAsia="新宋体" w:hAnsi="新宋体"/>
              </w:rPr>
            </w:pPr>
            <w:r w:rsidRPr="00CD5DA9">
              <w:rPr>
                <w:rFonts w:ascii="新宋体" w:eastAsia="新宋体" w:hAnsi="新宋体" w:hint="eastAsia"/>
              </w:rPr>
              <w:t>前海</w:t>
            </w:r>
          </w:p>
        </w:tc>
        <w:tc>
          <w:tcPr>
            <w:tcW w:w="6619" w:type="dxa"/>
            <w:shd w:val="clear" w:color="auto" w:fill="auto"/>
            <w:hideMark/>
          </w:tcPr>
          <w:p w:rsidR="002D2466" w:rsidRPr="00CD5DA9" w:rsidRDefault="002D2466" w:rsidP="001C076B">
            <w:pPr>
              <w:spacing w:line="276" w:lineRule="auto"/>
              <w:rPr>
                <w:rFonts w:ascii="新宋体" w:eastAsia="新宋体" w:hAnsi="新宋体"/>
              </w:rPr>
            </w:pPr>
            <w:r w:rsidRPr="00CD5DA9">
              <w:rPr>
                <w:rFonts w:ascii="新宋体" w:eastAsia="新宋体" w:hAnsi="新宋体" w:hint="eastAsia"/>
              </w:rPr>
              <w:t>前海深港</w:t>
            </w:r>
            <w:proofErr w:type="gramStart"/>
            <w:r w:rsidRPr="00CD5DA9">
              <w:rPr>
                <w:rFonts w:ascii="新宋体" w:eastAsia="新宋体" w:hAnsi="新宋体" w:hint="eastAsia"/>
              </w:rPr>
              <w:t>青年梦</w:t>
            </w:r>
            <w:proofErr w:type="gramEnd"/>
            <w:r w:rsidRPr="00CD5DA9">
              <w:rPr>
                <w:rFonts w:ascii="新宋体" w:eastAsia="新宋体" w:hAnsi="新宋体" w:hint="eastAsia"/>
              </w:rPr>
              <w:t>工场8号楼</w:t>
            </w:r>
          </w:p>
        </w:tc>
      </w:tr>
      <w:tr w:rsidR="002D2466" w:rsidRPr="00CD5DA9" w:rsidTr="001C076B">
        <w:trPr>
          <w:cantSplit/>
          <w:trHeight w:val="20"/>
          <w:jc w:val="center"/>
        </w:trPr>
        <w:tc>
          <w:tcPr>
            <w:tcW w:w="851" w:type="dxa"/>
            <w:shd w:val="clear" w:color="auto" w:fill="auto"/>
            <w:hideMark/>
          </w:tcPr>
          <w:p w:rsidR="002D2466" w:rsidRPr="00CD5DA9" w:rsidRDefault="002D2466" w:rsidP="001C076B">
            <w:pPr>
              <w:spacing w:line="276" w:lineRule="auto"/>
              <w:jc w:val="center"/>
              <w:rPr>
                <w:rFonts w:ascii="新宋体" w:eastAsia="新宋体" w:hAnsi="新宋体"/>
              </w:rPr>
            </w:pPr>
            <w:r w:rsidRPr="00CD5DA9">
              <w:rPr>
                <w:rFonts w:ascii="新宋体" w:eastAsia="新宋体" w:hAnsi="新宋体" w:hint="eastAsia"/>
              </w:rPr>
              <w:t>5</w:t>
            </w:r>
          </w:p>
        </w:tc>
        <w:tc>
          <w:tcPr>
            <w:tcW w:w="1461" w:type="dxa"/>
            <w:shd w:val="clear" w:color="auto" w:fill="auto"/>
            <w:hideMark/>
          </w:tcPr>
          <w:p w:rsidR="002D2466" w:rsidRPr="00CD5DA9" w:rsidRDefault="002D2466" w:rsidP="001C076B">
            <w:pPr>
              <w:spacing w:line="276" w:lineRule="auto"/>
              <w:jc w:val="center"/>
              <w:rPr>
                <w:rFonts w:ascii="新宋体" w:eastAsia="新宋体" w:hAnsi="新宋体"/>
              </w:rPr>
            </w:pPr>
            <w:r w:rsidRPr="00CD5DA9">
              <w:rPr>
                <w:rFonts w:ascii="新宋体" w:eastAsia="新宋体" w:hAnsi="新宋体" w:hint="eastAsia"/>
              </w:rPr>
              <w:t>龙华</w:t>
            </w:r>
          </w:p>
        </w:tc>
        <w:tc>
          <w:tcPr>
            <w:tcW w:w="6619" w:type="dxa"/>
            <w:shd w:val="clear" w:color="auto" w:fill="auto"/>
            <w:hideMark/>
          </w:tcPr>
          <w:p w:rsidR="002D2466" w:rsidRPr="00CD5DA9" w:rsidRDefault="002D2466" w:rsidP="001C076B">
            <w:pPr>
              <w:spacing w:line="276" w:lineRule="auto"/>
              <w:rPr>
                <w:rFonts w:ascii="新宋体" w:eastAsia="新宋体" w:hAnsi="新宋体"/>
              </w:rPr>
            </w:pPr>
            <w:r w:rsidRPr="00CD5DA9">
              <w:rPr>
                <w:rFonts w:ascii="新宋体" w:eastAsia="新宋体" w:hAnsi="新宋体" w:hint="eastAsia"/>
              </w:rPr>
              <w:t>深圳市</w:t>
            </w:r>
            <w:proofErr w:type="gramStart"/>
            <w:r w:rsidRPr="00CD5DA9">
              <w:rPr>
                <w:rFonts w:ascii="新宋体" w:eastAsia="新宋体" w:hAnsi="新宋体" w:hint="eastAsia"/>
              </w:rPr>
              <w:t>龙华区</w:t>
            </w:r>
            <w:proofErr w:type="gramEnd"/>
            <w:r w:rsidRPr="00CD5DA9">
              <w:rPr>
                <w:rFonts w:ascii="新宋体" w:eastAsia="新宋体" w:hAnsi="新宋体" w:hint="eastAsia"/>
              </w:rPr>
              <w:t>东环二路二号富士康科技集团F11栋2楼中心机房</w:t>
            </w:r>
          </w:p>
        </w:tc>
      </w:tr>
      <w:tr w:rsidR="002D2466" w:rsidRPr="00CD5DA9" w:rsidTr="001C076B">
        <w:trPr>
          <w:cantSplit/>
          <w:trHeight w:val="20"/>
          <w:jc w:val="center"/>
        </w:trPr>
        <w:tc>
          <w:tcPr>
            <w:tcW w:w="851" w:type="dxa"/>
            <w:shd w:val="clear" w:color="auto" w:fill="auto"/>
            <w:hideMark/>
          </w:tcPr>
          <w:p w:rsidR="002D2466" w:rsidRPr="00CD5DA9" w:rsidRDefault="002D2466" w:rsidP="001C076B">
            <w:pPr>
              <w:spacing w:line="276" w:lineRule="auto"/>
              <w:jc w:val="center"/>
              <w:rPr>
                <w:rFonts w:ascii="新宋体" w:eastAsia="新宋体" w:hAnsi="新宋体"/>
              </w:rPr>
            </w:pPr>
            <w:r w:rsidRPr="00CD5DA9">
              <w:rPr>
                <w:rFonts w:ascii="新宋体" w:eastAsia="新宋体" w:hAnsi="新宋体" w:hint="eastAsia"/>
              </w:rPr>
              <w:t>6</w:t>
            </w:r>
          </w:p>
        </w:tc>
        <w:tc>
          <w:tcPr>
            <w:tcW w:w="1461" w:type="dxa"/>
            <w:shd w:val="clear" w:color="auto" w:fill="auto"/>
            <w:hideMark/>
          </w:tcPr>
          <w:p w:rsidR="002D2466" w:rsidRPr="00CD5DA9" w:rsidRDefault="002D2466" w:rsidP="001C076B">
            <w:pPr>
              <w:spacing w:line="276" w:lineRule="auto"/>
              <w:jc w:val="center"/>
              <w:rPr>
                <w:rFonts w:ascii="新宋体" w:eastAsia="新宋体" w:hAnsi="新宋体"/>
              </w:rPr>
            </w:pPr>
            <w:r w:rsidRPr="00CD5DA9">
              <w:rPr>
                <w:rFonts w:ascii="新宋体" w:eastAsia="新宋体" w:hAnsi="新宋体" w:hint="eastAsia"/>
              </w:rPr>
              <w:t>观</w:t>
            </w:r>
            <w:proofErr w:type="gramStart"/>
            <w:r w:rsidRPr="00CD5DA9">
              <w:rPr>
                <w:rFonts w:ascii="新宋体" w:eastAsia="新宋体" w:hAnsi="新宋体" w:hint="eastAsia"/>
              </w:rPr>
              <w:t>澜</w:t>
            </w:r>
            <w:proofErr w:type="gramEnd"/>
          </w:p>
        </w:tc>
        <w:tc>
          <w:tcPr>
            <w:tcW w:w="6619" w:type="dxa"/>
            <w:shd w:val="clear" w:color="auto" w:fill="auto"/>
            <w:hideMark/>
          </w:tcPr>
          <w:p w:rsidR="002D2466" w:rsidRPr="00CD5DA9" w:rsidRDefault="002D2466" w:rsidP="001C076B">
            <w:pPr>
              <w:spacing w:line="276" w:lineRule="auto"/>
              <w:rPr>
                <w:rFonts w:ascii="新宋体" w:eastAsia="新宋体" w:hAnsi="新宋体"/>
              </w:rPr>
            </w:pPr>
            <w:r w:rsidRPr="00CD5DA9">
              <w:rPr>
                <w:rFonts w:ascii="新宋体" w:eastAsia="新宋体" w:hAnsi="新宋体" w:hint="eastAsia"/>
              </w:rPr>
              <w:t>深圳市观</w:t>
            </w:r>
            <w:proofErr w:type="gramStart"/>
            <w:r w:rsidRPr="00CD5DA9">
              <w:rPr>
                <w:rFonts w:ascii="新宋体" w:eastAsia="新宋体" w:hAnsi="新宋体" w:hint="eastAsia"/>
              </w:rPr>
              <w:t>澜</w:t>
            </w:r>
            <w:proofErr w:type="gramEnd"/>
            <w:r w:rsidRPr="00CD5DA9">
              <w:rPr>
                <w:rFonts w:ascii="新宋体" w:eastAsia="新宋体" w:hAnsi="新宋体" w:hint="eastAsia"/>
              </w:rPr>
              <w:t>镇大水坑</w:t>
            </w:r>
            <w:proofErr w:type="gramStart"/>
            <w:r w:rsidRPr="00CD5DA9">
              <w:rPr>
                <w:rFonts w:ascii="新宋体" w:eastAsia="新宋体" w:hAnsi="新宋体" w:hint="eastAsia"/>
              </w:rPr>
              <w:t>鸿观科技</w:t>
            </w:r>
            <w:proofErr w:type="gramEnd"/>
            <w:r w:rsidRPr="00CD5DA9">
              <w:rPr>
                <w:rFonts w:ascii="新宋体" w:eastAsia="新宋体" w:hAnsi="新宋体" w:hint="eastAsia"/>
              </w:rPr>
              <w:t>园</w:t>
            </w:r>
          </w:p>
        </w:tc>
      </w:tr>
      <w:tr w:rsidR="002D2466" w:rsidRPr="00CD5DA9" w:rsidTr="001C076B">
        <w:trPr>
          <w:cantSplit/>
          <w:trHeight w:val="109"/>
          <w:jc w:val="center"/>
        </w:trPr>
        <w:tc>
          <w:tcPr>
            <w:tcW w:w="851" w:type="dxa"/>
            <w:shd w:val="clear" w:color="auto" w:fill="auto"/>
            <w:hideMark/>
          </w:tcPr>
          <w:p w:rsidR="002D2466" w:rsidRPr="00CD5DA9" w:rsidRDefault="002D2466" w:rsidP="001C076B">
            <w:pPr>
              <w:spacing w:line="276" w:lineRule="auto"/>
              <w:jc w:val="center"/>
              <w:rPr>
                <w:rFonts w:ascii="新宋体" w:eastAsia="新宋体" w:hAnsi="新宋体"/>
              </w:rPr>
            </w:pPr>
            <w:r w:rsidRPr="00CD5DA9">
              <w:rPr>
                <w:rFonts w:ascii="新宋体" w:eastAsia="新宋体" w:hAnsi="新宋体" w:hint="eastAsia"/>
              </w:rPr>
              <w:t>7</w:t>
            </w:r>
          </w:p>
        </w:tc>
        <w:tc>
          <w:tcPr>
            <w:tcW w:w="1461" w:type="dxa"/>
            <w:shd w:val="clear" w:color="auto" w:fill="auto"/>
            <w:hideMark/>
          </w:tcPr>
          <w:p w:rsidR="002D2466" w:rsidRPr="00CD5DA9" w:rsidRDefault="002D2466" w:rsidP="001C076B">
            <w:pPr>
              <w:spacing w:line="276" w:lineRule="auto"/>
              <w:jc w:val="center"/>
              <w:rPr>
                <w:rFonts w:ascii="新宋体" w:eastAsia="新宋体" w:hAnsi="新宋体"/>
              </w:rPr>
            </w:pPr>
            <w:r w:rsidRPr="00CD5DA9">
              <w:rPr>
                <w:rFonts w:ascii="新宋体" w:eastAsia="新宋体" w:hAnsi="新宋体" w:hint="eastAsia"/>
              </w:rPr>
              <w:t>福田</w:t>
            </w:r>
          </w:p>
        </w:tc>
        <w:tc>
          <w:tcPr>
            <w:tcW w:w="6619" w:type="dxa"/>
            <w:shd w:val="clear" w:color="auto" w:fill="auto"/>
            <w:hideMark/>
          </w:tcPr>
          <w:p w:rsidR="002D2466" w:rsidRPr="00CD5DA9" w:rsidRDefault="002D2466" w:rsidP="001C076B">
            <w:pPr>
              <w:spacing w:line="276" w:lineRule="auto"/>
              <w:rPr>
                <w:rFonts w:ascii="新宋体" w:eastAsia="新宋体" w:hAnsi="新宋体"/>
              </w:rPr>
            </w:pPr>
            <w:r w:rsidRPr="00CD5DA9">
              <w:rPr>
                <w:rFonts w:ascii="新宋体" w:eastAsia="新宋体" w:hAnsi="新宋体" w:hint="eastAsia"/>
              </w:rPr>
              <w:t>福田保税区深港协同创新中心</w:t>
            </w:r>
          </w:p>
        </w:tc>
      </w:tr>
      <w:tr w:rsidR="002D2466" w:rsidRPr="00CD5DA9" w:rsidTr="001C076B">
        <w:trPr>
          <w:cantSplit/>
          <w:trHeight w:val="20"/>
          <w:jc w:val="center"/>
        </w:trPr>
        <w:tc>
          <w:tcPr>
            <w:tcW w:w="851" w:type="dxa"/>
            <w:shd w:val="clear" w:color="auto" w:fill="auto"/>
            <w:hideMark/>
          </w:tcPr>
          <w:p w:rsidR="002D2466" w:rsidRPr="00CD5DA9" w:rsidRDefault="002D2466" w:rsidP="001C076B">
            <w:pPr>
              <w:spacing w:line="276" w:lineRule="auto"/>
              <w:jc w:val="center"/>
              <w:rPr>
                <w:rFonts w:ascii="新宋体" w:eastAsia="新宋体" w:hAnsi="新宋体"/>
              </w:rPr>
            </w:pPr>
            <w:r w:rsidRPr="00CD5DA9">
              <w:rPr>
                <w:rFonts w:ascii="新宋体" w:eastAsia="新宋体" w:hAnsi="新宋体" w:hint="eastAsia"/>
              </w:rPr>
              <w:t>8</w:t>
            </w:r>
          </w:p>
        </w:tc>
        <w:tc>
          <w:tcPr>
            <w:tcW w:w="1461" w:type="dxa"/>
            <w:shd w:val="clear" w:color="auto" w:fill="auto"/>
            <w:hideMark/>
          </w:tcPr>
          <w:p w:rsidR="002D2466" w:rsidRPr="00CD5DA9" w:rsidRDefault="002D2466" w:rsidP="001C076B">
            <w:pPr>
              <w:spacing w:line="276" w:lineRule="auto"/>
              <w:jc w:val="center"/>
              <w:rPr>
                <w:rFonts w:ascii="新宋体" w:eastAsia="新宋体" w:hAnsi="新宋体"/>
              </w:rPr>
            </w:pPr>
            <w:r w:rsidRPr="00CD5DA9">
              <w:rPr>
                <w:rFonts w:ascii="新宋体" w:eastAsia="新宋体" w:hAnsi="新宋体" w:hint="eastAsia"/>
              </w:rPr>
              <w:t>大铲湾</w:t>
            </w:r>
          </w:p>
        </w:tc>
        <w:tc>
          <w:tcPr>
            <w:tcW w:w="6619" w:type="dxa"/>
            <w:shd w:val="clear" w:color="auto" w:fill="auto"/>
            <w:hideMark/>
          </w:tcPr>
          <w:p w:rsidR="002D2466" w:rsidRPr="00CD5DA9" w:rsidRDefault="002D2466" w:rsidP="001C076B">
            <w:pPr>
              <w:spacing w:line="276" w:lineRule="auto"/>
              <w:rPr>
                <w:rFonts w:ascii="新宋体" w:eastAsia="新宋体" w:hAnsi="新宋体"/>
              </w:rPr>
            </w:pPr>
            <w:r w:rsidRPr="00CD5DA9">
              <w:rPr>
                <w:rFonts w:ascii="新宋体" w:eastAsia="新宋体" w:hAnsi="新宋体" w:hint="eastAsia"/>
              </w:rPr>
              <w:t>大铲湾港区集装箱码头一期工程控制大楼（深圳市宝安区金港大道）</w:t>
            </w:r>
          </w:p>
        </w:tc>
      </w:tr>
    </w:tbl>
    <w:p w:rsidR="002D2466" w:rsidRDefault="002D2466" w:rsidP="002D2466">
      <w:pPr>
        <w:spacing w:beforeLines="25" w:before="78" w:afterLines="25" w:after="78" w:line="360" w:lineRule="auto"/>
        <w:ind w:leftChars="-67" w:hangingChars="67" w:hanging="141"/>
        <w:jc w:val="center"/>
        <w:rPr>
          <w:rFonts w:ascii="新宋体" w:eastAsia="新宋体" w:hAnsi="新宋体"/>
          <w:szCs w:val="21"/>
        </w:rPr>
      </w:pPr>
      <w:r w:rsidRPr="00B3739F">
        <w:rPr>
          <w:rFonts w:ascii="新宋体" w:eastAsia="新宋体" w:hAnsi="新宋体"/>
          <w:noProof/>
          <w:szCs w:val="21"/>
        </w:rPr>
        <w:lastRenderedPageBreak/>
        <w:drawing>
          <wp:inline distT="0" distB="0" distL="0" distR="0">
            <wp:extent cx="3665855" cy="2887345"/>
            <wp:effectExtent l="0" t="0" r="0" b="825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65855" cy="2887345"/>
                    </a:xfrm>
                    <a:prstGeom prst="rect">
                      <a:avLst/>
                    </a:prstGeom>
                    <a:noFill/>
                    <a:ln>
                      <a:noFill/>
                    </a:ln>
                  </pic:spPr>
                </pic:pic>
              </a:graphicData>
            </a:graphic>
          </wp:inline>
        </w:drawing>
      </w:r>
    </w:p>
    <w:p w:rsidR="002D2466" w:rsidRDefault="002D2466" w:rsidP="002D2466">
      <w:pPr>
        <w:spacing w:line="360" w:lineRule="auto"/>
        <w:rPr>
          <w:rFonts w:ascii="新宋体" w:eastAsia="新宋体" w:hAnsi="新宋体"/>
          <w:b/>
          <w:szCs w:val="21"/>
        </w:rPr>
      </w:pPr>
      <w:r w:rsidRPr="00B3739F">
        <w:rPr>
          <w:rFonts w:ascii="新宋体" w:eastAsia="新宋体" w:hAnsi="新宋体"/>
          <w:b/>
          <w:szCs w:val="21"/>
        </w:rPr>
        <w:t>2</w:t>
      </w:r>
      <w:r w:rsidRPr="00B3739F">
        <w:rPr>
          <w:rFonts w:ascii="新宋体" w:eastAsia="新宋体" w:hAnsi="新宋体" w:hint="eastAsia"/>
          <w:b/>
          <w:szCs w:val="21"/>
        </w:rPr>
        <w:t>.5 项目清单</w:t>
      </w:r>
    </w:p>
    <w:tbl>
      <w:tblPr>
        <w:tblW w:w="9120" w:type="dxa"/>
        <w:jc w:val="center"/>
        <w:tblLook w:val="04A0" w:firstRow="1" w:lastRow="0" w:firstColumn="1" w:lastColumn="0" w:noHBand="0" w:noVBand="1"/>
      </w:tblPr>
      <w:tblGrid>
        <w:gridCol w:w="838"/>
        <w:gridCol w:w="1258"/>
        <w:gridCol w:w="1442"/>
        <w:gridCol w:w="1692"/>
        <w:gridCol w:w="3890"/>
      </w:tblGrid>
      <w:tr w:rsidR="002D2466" w:rsidRPr="00965F18" w:rsidTr="001C076B">
        <w:trPr>
          <w:trHeight w:val="330"/>
          <w:jc w:val="center"/>
        </w:trPr>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rsidR="002D2466" w:rsidRPr="00965F18" w:rsidRDefault="002D2466" w:rsidP="001C076B">
            <w:pPr>
              <w:spacing w:line="276" w:lineRule="auto"/>
              <w:jc w:val="center"/>
              <w:rPr>
                <w:rFonts w:ascii="新宋体" w:eastAsia="新宋体" w:hAnsi="新宋体"/>
              </w:rPr>
            </w:pPr>
            <w:r w:rsidRPr="00965F18">
              <w:rPr>
                <w:rFonts w:ascii="新宋体" w:eastAsia="新宋体" w:hAnsi="新宋体" w:hint="eastAsia"/>
              </w:rPr>
              <w:t>序号</w:t>
            </w:r>
          </w:p>
        </w:tc>
        <w:tc>
          <w:tcPr>
            <w:tcW w:w="0" w:type="auto"/>
            <w:tcBorders>
              <w:top w:val="single" w:sz="4" w:space="0" w:color="auto"/>
              <w:left w:val="nil"/>
              <w:bottom w:val="single" w:sz="4" w:space="0" w:color="auto"/>
              <w:right w:val="single" w:sz="4" w:space="0" w:color="auto"/>
            </w:tcBorders>
            <w:shd w:val="clear" w:color="auto" w:fill="auto"/>
            <w:vAlign w:val="center"/>
          </w:tcPr>
          <w:p w:rsidR="002D2466" w:rsidRPr="00965F18" w:rsidRDefault="002D2466" w:rsidP="001C076B">
            <w:pPr>
              <w:spacing w:line="276" w:lineRule="auto"/>
              <w:jc w:val="center"/>
              <w:rPr>
                <w:rFonts w:ascii="新宋体" w:eastAsia="新宋体" w:hAnsi="新宋体"/>
              </w:rPr>
            </w:pPr>
            <w:r w:rsidRPr="00965F18">
              <w:rPr>
                <w:rFonts w:ascii="新宋体" w:eastAsia="新宋体" w:hAnsi="新宋体" w:hint="eastAsia"/>
              </w:rPr>
              <w:t>光缆起点</w:t>
            </w:r>
          </w:p>
        </w:tc>
        <w:tc>
          <w:tcPr>
            <w:tcW w:w="1452" w:type="dxa"/>
            <w:tcBorders>
              <w:top w:val="single" w:sz="4" w:space="0" w:color="auto"/>
              <w:left w:val="nil"/>
              <w:bottom w:val="single" w:sz="4" w:space="0" w:color="auto"/>
              <w:right w:val="single" w:sz="4" w:space="0" w:color="auto"/>
            </w:tcBorders>
            <w:shd w:val="clear" w:color="auto" w:fill="auto"/>
            <w:vAlign w:val="center"/>
          </w:tcPr>
          <w:p w:rsidR="002D2466" w:rsidRPr="00965F18" w:rsidRDefault="002D2466" w:rsidP="001C076B">
            <w:pPr>
              <w:spacing w:line="276" w:lineRule="auto"/>
              <w:jc w:val="center"/>
              <w:rPr>
                <w:rFonts w:ascii="新宋体" w:eastAsia="新宋体" w:hAnsi="新宋体"/>
              </w:rPr>
            </w:pPr>
            <w:r w:rsidRPr="00965F18">
              <w:rPr>
                <w:rFonts w:ascii="新宋体" w:eastAsia="新宋体" w:hAnsi="新宋体" w:hint="eastAsia"/>
              </w:rPr>
              <w:t>光缆终点</w:t>
            </w:r>
          </w:p>
        </w:tc>
        <w:tc>
          <w:tcPr>
            <w:tcW w:w="1701" w:type="dxa"/>
            <w:tcBorders>
              <w:top w:val="single" w:sz="4" w:space="0" w:color="auto"/>
              <w:left w:val="nil"/>
              <w:bottom w:val="single" w:sz="4" w:space="0" w:color="auto"/>
              <w:right w:val="single" w:sz="4" w:space="0" w:color="auto"/>
            </w:tcBorders>
            <w:shd w:val="clear" w:color="auto" w:fill="auto"/>
            <w:vAlign w:val="center"/>
          </w:tcPr>
          <w:p w:rsidR="002D2466" w:rsidRPr="00965F18" w:rsidRDefault="002D2466" w:rsidP="001C076B">
            <w:pPr>
              <w:spacing w:line="276" w:lineRule="auto"/>
              <w:jc w:val="center"/>
              <w:rPr>
                <w:rFonts w:ascii="新宋体" w:eastAsia="新宋体" w:hAnsi="新宋体"/>
              </w:rPr>
            </w:pPr>
            <w:r w:rsidRPr="00965F18">
              <w:rPr>
                <w:rFonts w:ascii="新宋体" w:eastAsia="新宋体" w:hAnsi="新宋体" w:hint="eastAsia"/>
              </w:rPr>
              <w:t>参考长度（km）</w:t>
            </w:r>
          </w:p>
        </w:tc>
        <w:tc>
          <w:tcPr>
            <w:tcW w:w="3923" w:type="dxa"/>
            <w:tcBorders>
              <w:top w:val="single" w:sz="4" w:space="0" w:color="auto"/>
              <w:left w:val="nil"/>
              <w:bottom w:val="single" w:sz="4" w:space="0" w:color="auto"/>
              <w:right w:val="single" w:sz="4" w:space="0" w:color="auto"/>
            </w:tcBorders>
            <w:shd w:val="clear" w:color="auto" w:fill="auto"/>
            <w:vAlign w:val="center"/>
          </w:tcPr>
          <w:p w:rsidR="002D2466" w:rsidRPr="00965F18" w:rsidRDefault="002D2466" w:rsidP="001C076B">
            <w:pPr>
              <w:spacing w:line="276" w:lineRule="auto"/>
              <w:jc w:val="center"/>
              <w:rPr>
                <w:rFonts w:ascii="新宋体" w:eastAsia="新宋体" w:hAnsi="新宋体"/>
              </w:rPr>
            </w:pPr>
            <w:r w:rsidRPr="00965F18">
              <w:rPr>
                <w:rFonts w:ascii="新宋体" w:eastAsia="新宋体" w:hAnsi="新宋体" w:hint="eastAsia"/>
              </w:rPr>
              <w:t>备注</w:t>
            </w:r>
          </w:p>
        </w:tc>
      </w:tr>
      <w:tr w:rsidR="002D2466" w:rsidRPr="00965F18" w:rsidTr="001C076B">
        <w:trPr>
          <w:trHeight w:val="330"/>
          <w:jc w:val="center"/>
        </w:trPr>
        <w:tc>
          <w:tcPr>
            <w:tcW w:w="843" w:type="dxa"/>
            <w:tcBorders>
              <w:top w:val="nil"/>
              <w:left w:val="single" w:sz="4" w:space="0" w:color="auto"/>
              <w:bottom w:val="single" w:sz="4" w:space="0" w:color="auto"/>
              <w:right w:val="single" w:sz="4" w:space="0" w:color="auto"/>
            </w:tcBorders>
            <w:shd w:val="clear" w:color="000000" w:fill="FFFFFF"/>
            <w:vAlign w:val="center"/>
          </w:tcPr>
          <w:p w:rsidR="002D2466" w:rsidRPr="00965F18" w:rsidRDefault="002D2466" w:rsidP="001C076B">
            <w:pPr>
              <w:spacing w:line="276" w:lineRule="auto"/>
              <w:jc w:val="center"/>
              <w:rPr>
                <w:rFonts w:ascii="新宋体" w:eastAsia="新宋体" w:hAnsi="新宋体"/>
              </w:rPr>
            </w:pPr>
            <w:r w:rsidRPr="00965F18">
              <w:rPr>
                <w:rFonts w:ascii="新宋体" w:eastAsia="新宋体" w:hAnsi="新宋体" w:hint="eastAsia"/>
              </w:rPr>
              <w:t>1</w:t>
            </w:r>
          </w:p>
        </w:tc>
        <w:tc>
          <w:tcPr>
            <w:tcW w:w="0" w:type="auto"/>
            <w:tcBorders>
              <w:top w:val="nil"/>
              <w:left w:val="nil"/>
              <w:bottom w:val="single" w:sz="4" w:space="0" w:color="auto"/>
              <w:right w:val="single" w:sz="4" w:space="0" w:color="auto"/>
            </w:tcBorders>
            <w:shd w:val="clear" w:color="000000" w:fill="FFFFFF"/>
            <w:vAlign w:val="center"/>
          </w:tcPr>
          <w:p w:rsidR="002D2466" w:rsidRPr="00965F18" w:rsidRDefault="002D2466" w:rsidP="001C076B">
            <w:pPr>
              <w:spacing w:line="276" w:lineRule="auto"/>
              <w:jc w:val="center"/>
              <w:rPr>
                <w:rFonts w:ascii="新宋体" w:eastAsia="新宋体" w:hAnsi="新宋体"/>
              </w:rPr>
            </w:pPr>
            <w:proofErr w:type="gramStart"/>
            <w:r w:rsidRPr="00965F18">
              <w:rPr>
                <w:rFonts w:ascii="新宋体" w:eastAsia="新宋体" w:hAnsi="新宋体" w:hint="eastAsia"/>
              </w:rPr>
              <w:t>超算中心</w:t>
            </w:r>
            <w:proofErr w:type="gramEnd"/>
          </w:p>
        </w:tc>
        <w:tc>
          <w:tcPr>
            <w:tcW w:w="1452" w:type="dxa"/>
            <w:tcBorders>
              <w:top w:val="nil"/>
              <w:left w:val="nil"/>
              <w:bottom w:val="single" w:sz="4" w:space="0" w:color="auto"/>
              <w:right w:val="single" w:sz="4" w:space="0" w:color="auto"/>
            </w:tcBorders>
            <w:shd w:val="clear" w:color="000000" w:fill="FFFFFF"/>
            <w:vAlign w:val="center"/>
          </w:tcPr>
          <w:p w:rsidR="002D2466" w:rsidRPr="00965F18" w:rsidRDefault="002D2466" w:rsidP="001C076B">
            <w:pPr>
              <w:spacing w:line="276" w:lineRule="auto"/>
              <w:jc w:val="center"/>
              <w:rPr>
                <w:rFonts w:ascii="新宋体" w:eastAsia="新宋体" w:hAnsi="新宋体"/>
              </w:rPr>
            </w:pPr>
            <w:r w:rsidRPr="00965F18">
              <w:rPr>
                <w:rFonts w:ascii="新宋体" w:eastAsia="新宋体" w:hAnsi="新宋体" w:hint="eastAsia"/>
              </w:rPr>
              <w:t>深圳大学城</w:t>
            </w:r>
          </w:p>
        </w:tc>
        <w:tc>
          <w:tcPr>
            <w:tcW w:w="1701" w:type="dxa"/>
            <w:tcBorders>
              <w:top w:val="nil"/>
              <w:left w:val="nil"/>
              <w:bottom w:val="single" w:sz="4" w:space="0" w:color="auto"/>
              <w:right w:val="single" w:sz="4" w:space="0" w:color="auto"/>
            </w:tcBorders>
            <w:shd w:val="clear" w:color="000000" w:fill="FFFFFF"/>
            <w:vAlign w:val="center"/>
          </w:tcPr>
          <w:p w:rsidR="002D2466" w:rsidRPr="00965F18" w:rsidRDefault="002D2466" w:rsidP="001C076B">
            <w:pPr>
              <w:spacing w:line="276" w:lineRule="auto"/>
              <w:jc w:val="center"/>
              <w:rPr>
                <w:rFonts w:ascii="新宋体" w:eastAsia="新宋体" w:hAnsi="新宋体"/>
              </w:rPr>
            </w:pPr>
            <w:r w:rsidRPr="00965F18">
              <w:rPr>
                <w:rFonts w:ascii="新宋体" w:eastAsia="新宋体" w:hAnsi="新宋体"/>
              </w:rPr>
              <w:t>9</w:t>
            </w:r>
          </w:p>
        </w:tc>
        <w:tc>
          <w:tcPr>
            <w:tcW w:w="3923" w:type="dxa"/>
            <w:tcBorders>
              <w:top w:val="nil"/>
              <w:left w:val="nil"/>
              <w:bottom w:val="single" w:sz="4" w:space="0" w:color="auto"/>
              <w:right w:val="single" w:sz="4" w:space="0" w:color="auto"/>
            </w:tcBorders>
            <w:shd w:val="clear" w:color="000000" w:fill="FFFFFF"/>
            <w:vAlign w:val="center"/>
          </w:tcPr>
          <w:p w:rsidR="002D2466" w:rsidRPr="00965F18" w:rsidRDefault="002D2466" w:rsidP="001C076B">
            <w:pPr>
              <w:spacing w:line="276" w:lineRule="auto"/>
              <w:jc w:val="center"/>
              <w:rPr>
                <w:rFonts w:ascii="新宋体" w:eastAsia="新宋体" w:hAnsi="新宋体"/>
              </w:rPr>
            </w:pPr>
            <w:r w:rsidRPr="00965F18">
              <w:rPr>
                <w:rFonts w:ascii="新宋体" w:eastAsia="新宋体" w:hAnsi="新宋体" w:hint="eastAsia"/>
              </w:rPr>
              <w:t>新租单路由1对光纤纤芯（2纤芯）</w:t>
            </w:r>
          </w:p>
        </w:tc>
      </w:tr>
      <w:tr w:rsidR="002D2466" w:rsidRPr="00965F18" w:rsidTr="001C076B">
        <w:trPr>
          <w:trHeight w:val="330"/>
          <w:jc w:val="center"/>
        </w:trPr>
        <w:tc>
          <w:tcPr>
            <w:tcW w:w="843" w:type="dxa"/>
            <w:tcBorders>
              <w:top w:val="nil"/>
              <w:left w:val="single" w:sz="4" w:space="0" w:color="auto"/>
              <w:bottom w:val="single" w:sz="4" w:space="0" w:color="auto"/>
              <w:right w:val="single" w:sz="4" w:space="0" w:color="auto"/>
            </w:tcBorders>
            <w:shd w:val="clear" w:color="000000" w:fill="FFFFFF"/>
            <w:vAlign w:val="center"/>
          </w:tcPr>
          <w:p w:rsidR="002D2466" w:rsidRPr="00965F18" w:rsidRDefault="002D2466" w:rsidP="001C076B">
            <w:pPr>
              <w:spacing w:line="276" w:lineRule="auto"/>
              <w:jc w:val="center"/>
              <w:rPr>
                <w:rFonts w:ascii="新宋体" w:eastAsia="新宋体" w:hAnsi="新宋体"/>
              </w:rPr>
            </w:pPr>
            <w:r w:rsidRPr="00965F18">
              <w:rPr>
                <w:rFonts w:ascii="新宋体" w:eastAsia="新宋体" w:hAnsi="新宋体" w:hint="eastAsia"/>
              </w:rPr>
              <w:t>2</w:t>
            </w:r>
          </w:p>
        </w:tc>
        <w:tc>
          <w:tcPr>
            <w:tcW w:w="0" w:type="auto"/>
            <w:tcBorders>
              <w:top w:val="nil"/>
              <w:left w:val="nil"/>
              <w:bottom w:val="single" w:sz="4" w:space="0" w:color="auto"/>
              <w:right w:val="single" w:sz="4" w:space="0" w:color="auto"/>
            </w:tcBorders>
            <w:shd w:val="clear" w:color="000000" w:fill="FFFFFF"/>
            <w:vAlign w:val="center"/>
          </w:tcPr>
          <w:p w:rsidR="002D2466" w:rsidRPr="00965F18" w:rsidRDefault="002D2466" w:rsidP="001C076B">
            <w:pPr>
              <w:spacing w:line="276" w:lineRule="auto"/>
              <w:jc w:val="center"/>
              <w:rPr>
                <w:rFonts w:ascii="新宋体" w:eastAsia="新宋体" w:hAnsi="新宋体"/>
              </w:rPr>
            </w:pPr>
            <w:r w:rsidRPr="00965F18">
              <w:rPr>
                <w:rFonts w:ascii="新宋体" w:eastAsia="新宋体" w:hAnsi="新宋体" w:hint="eastAsia"/>
              </w:rPr>
              <w:t>深圳大学城</w:t>
            </w:r>
          </w:p>
        </w:tc>
        <w:tc>
          <w:tcPr>
            <w:tcW w:w="1452" w:type="dxa"/>
            <w:tcBorders>
              <w:top w:val="nil"/>
              <w:left w:val="nil"/>
              <w:bottom w:val="single" w:sz="4" w:space="0" w:color="auto"/>
              <w:right w:val="single" w:sz="4" w:space="0" w:color="auto"/>
            </w:tcBorders>
            <w:shd w:val="clear" w:color="000000" w:fill="FFFFFF"/>
            <w:vAlign w:val="center"/>
          </w:tcPr>
          <w:p w:rsidR="002D2466" w:rsidRPr="00965F18" w:rsidRDefault="002D2466" w:rsidP="001C076B">
            <w:pPr>
              <w:spacing w:line="276" w:lineRule="auto"/>
              <w:jc w:val="center"/>
              <w:rPr>
                <w:rFonts w:ascii="新宋体" w:eastAsia="新宋体" w:hAnsi="新宋体"/>
              </w:rPr>
            </w:pPr>
            <w:r w:rsidRPr="00965F18">
              <w:rPr>
                <w:rFonts w:ascii="新宋体" w:eastAsia="新宋体" w:hAnsi="新宋体" w:hint="eastAsia"/>
              </w:rPr>
              <w:t>鹏城实验室</w:t>
            </w:r>
          </w:p>
        </w:tc>
        <w:tc>
          <w:tcPr>
            <w:tcW w:w="1701" w:type="dxa"/>
            <w:tcBorders>
              <w:top w:val="nil"/>
              <w:left w:val="nil"/>
              <w:bottom w:val="single" w:sz="4" w:space="0" w:color="auto"/>
              <w:right w:val="single" w:sz="4" w:space="0" w:color="auto"/>
            </w:tcBorders>
            <w:shd w:val="clear" w:color="000000" w:fill="FFFFFF"/>
            <w:vAlign w:val="center"/>
          </w:tcPr>
          <w:p w:rsidR="002D2466" w:rsidRPr="00965F18" w:rsidRDefault="002D2466" w:rsidP="001C076B">
            <w:pPr>
              <w:spacing w:line="276" w:lineRule="auto"/>
              <w:jc w:val="center"/>
              <w:rPr>
                <w:rFonts w:ascii="新宋体" w:eastAsia="新宋体" w:hAnsi="新宋体"/>
              </w:rPr>
            </w:pPr>
            <w:r w:rsidRPr="00965F18">
              <w:rPr>
                <w:rFonts w:ascii="新宋体" w:eastAsia="新宋体" w:hAnsi="新宋体"/>
              </w:rPr>
              <w:t>11</w:t>
            </w:r>
          </w:p>
        </w:tc>
        <w:tc>
          <w:tcPr>
            <w:tcW w:w="3923" w:type="dxa"/>
            <w:tcBorders>
              <w:top w:val="nil"/>
              <w:left w:val="nil"/>
              <w:bottom w:val="single" w:sz="4" w:space="0" w:color="auto"/>
              <w:right w:val="single" w:sz="4" w:space="0" w:color="auto"/>
            </w:tcBorders>
            <w:shd w:val="clear" w:color="000000" w:fill="FFFFFF"/>
            <w:vAlign w:val="center"/>
          </w:tcPr>
          <w:p w:rsidR="002D2466" w:rsidRPr="00965F18" w:rsidRDefault="002D2466" w:rsidP="001C076B">
            <w:pPr>
              <w:spacing w:line="276" w:lineRule="auto"/>
              <w:jc w:val="center"/>
              <w:rPr>
                <w:rFonts w:ascii="新宋体" w:eastAsia="新宋体" w:hAnsi="新宋体"/>
              </w:rPr>
            </w:pPr>
            <w:r w:rsidRPr="00965F18">
              <w:rPr>
                <w:rFonts w:ascii="新宋体" w:eastAsia="新宋体" w:hAnsi="新宋体" w:hint="eastAsia"/>
              </w:rPr>
              <w:t>新租单路由1对光纤纤芯（2纤芯）</w:t>
            </w:r>
          </w:p>
        </w:tc>
      </w:tr>
      <w:tr w:rsidR="002D2466" w:rsidRPr="00965F18" w:rsidTr="001C076B">
        <w:trPr>
          <w:trHeight w:val="330"/>
          <w:jc w:val="center"/>
        </w:trPr>
        <w:tc>
          <w:tcPr>
            <w:tcW w:w="843" w:type="dxa"/>
            <w:tcBorders>
              <w:top w:val="nil"/>
              <w:left w:val="single" w:sz="4" w:space="0" w:color="auto"/>
              <w:bottom w:val="single" w:sz="4" w:space="0" w:color="auto"/>
              <w:right w:val="single" w:sz="4" w:space="0" w:color="auto"/>
            </w:tcBorders>
            <w:shd w:val="clear" w:color="000000" w:fill="FFFFFF"/>
            <w:vAlign w:val="center"/>
          </w:tcPr>
          <w:p w:rsidR="002D2466" w:rsidRPr="00965F18" w:rsidRDefault="002D2466" w:rsidP="001C076B">
            <w:pPr>
              <w:spacing w:line="276" w:lineRule="auto"/>
              <w:jc w:val="center"/>
              <w:rPr>
                <w:rFonts w:ascii="新宋体" w:eastAsia="新宋体" w:hAnsi="新宋体"/>
              </w:rPr>
            </w:pPr>
            <w:r w:rsidRPr="00965F18">
              <w:rPr>
                <w:rFonts w:ascii="新宋体" w:eastAsia="新宋体" w:hAnsi="新宋体" w:hint="eastAsia"/>
              </w:rPr>
              <w:t>3</w:t>
            </w:r>
          </w:p>
        </w:tc>
        <w:tc>
          <w:tcPr>
            <w:tcW w:w="0" w:type="auto"/>
            <w:tcBorders>
              <w:top w:val="nil"/>
              <w:left w:val="nil"/>
              <w:bottom w:val="single" w:sz="4" w:space="0" w:color="auto"/>
              <w:right w:val="single" w:sz="4" w:space="0" w:color="auto"/>
            </w:tcBorders>
            <w:shd w:val="clear" w:color="000000" w:fill="FFFFFF"/>
            <w:vAlign w:val="center"/>
          </w:tcPr>
          <w:p w:rsidR="002D2466" w:rsidRPr="00965F18" w:rsidRDefault="002D2466" w:rsidP="001C076B">
            <w:pPr>
              <w:spacing w:line="276" w:lineRule="auto"/>
              <w:jc w:val="center"/>
              <w:rPr>
                <w:rFonts w:ascii="新宋体" w:eastAsia="新宋体" w:hAnsi="新宋体"/>
              </w:rPr>
            </w:pPr>
            <w:r w:rsidRPr="00965F18">
              <w:rPr>
                <w:rFonts w:ascii="新宋体" w:eastAsia="新宋体" w:hAnsi="新宋体" w:hint="eastAsia"/>
              </w:rPr>
              <w:t>前海</w:t>
            </w:r>
          </w:p>
        </w:tc>
        <w:tc>
          <w:tcPr>
            <w:tcW w:w="1452" w:type="dxa"/>
            <w:tcBorders>
              <w:top w:val="nil"/>
              <w:left w:val="nil"/>
              <w:bottom w:val="single" w:sz="4" w:space="0" w:color="auto"/>
              <w:right w:val="single" w:sz="4" w:space="0" w:color="auto"/>
            </w:tcBorders>
            <w:shd w:val="clear" w:color="000000" w:fill="FFFFFF"/>
            <w:vAlign w:val="center"/>
          </w:tcPr>
          <w:p w:rsidR="002D2466" w:rsidRPr="00965F18" w:rsidRDefault="002D2466" w:rsidP="001C076B">
            <w:pPr>
              <w:spacing w:line="276" w:lineRule="auto"/>
              <w:jc w:val="center"/>
              <w:rPr>
                <w:rFonts w:ascii="新宋体" w:eastAsia="新宋体" w:hAnsi="新宋体"/>
              </w:rPr>
            </w:pPr>
            <w:r w:rsidRPr="00965F18">
              <w:rPr>
                <w:rFonts w:ascii="新宋体" w:eastAsia="新宋体" w:hAnsi="新宋体" w:hint="eastAsia"/>
              </w:rPr>
              <w:t>深圳大学城</w:t>
            </w:r>
          </w:p>
        </w:tc>
        <w:tc>
          <w:tcPr>
            <w:tcW w:w="1701" w:type="dxa"/>
            <w:tcBorders>
              <w:top w:val="nil"/>
              <w:left w:val="nil"/>
              <w:bottom w:val="single" w:sz="4" w:space="0" w:color="auto"/>
              <w:right w:val="single" w:sz="4" w:space="0" w:color="auto"/>
            </w:tcBorders>
            <w:shd w:val="clear" w:color="000000" w:fill="FFFFFF"/>
            <w:vAlign w:val="center"/>
          </w:tcPr>
          <w:p w:rsidR="002D2466" w:rsidRPr="00965F18" w:rsidRDefault="002D2466" w:rsidP="001C076B">
            <w:pPr>
              <w:spacing w:line="276" w:lineRule="auto"/>
              <w:jc w:val="center"/>
              <w:rPr>
                <w:rFonts w:ascii="新宋体" w:eastAsia="新宋体" w:hAnsi="新宋体"/>
              </w:rPr>
            </w:pPr>
            <w:r w:rsidRPr="00965F18">
              <w:rPr>
                <w:rFonts w:ascii="新宋体" w:eastAsia="新宋体" w:hAnsi="新宋体"/>
              </w:rPr>
              <w:t>18</w:t>
            </w:r>
          </w:p>
        </w:tc>
        <w:tc>
          <w:tcPr>
            <w:tcW w:w="3923" w:type="dxa"/>
            <w:tcBorders>
              <w:top w:val="nil"/>
              <w:left w:val="nil"/>
              <w:bottom w:val="single" w:sz="4" w:space="0" w:color="auto"/>
              <w:right w:val="single" w:sz="4" w:space="0" w:color="auto"/>
            </w:tcBorders>
            <w:shd w:val="clear" w:color="000000" w:fill="FFFFFF"/>
            <w:vAlign w:val="center"/>
          </w:tcPr>
          <w:p w:rsidR="002D2466" w:rsidRPr="00965F18" w:rsidRDefault="002D2466" w:rsidP="001C076B">
            <w:pPr>
              <w:spacing w:line="276" w:lineRule="auto"/>
              <w:jc w:val="center"/>
              <w:rPr>
                <w:rFonts w:ascii="新宋体" w:eastAsia="新宋体" w:hAnsi="新宋体"/>
              </w:rPr>
            </w:pPr>
            <w:r w:rsidRPr="00965F18">
              <w:rPr>
                <w:rFonts w:ascii="新宋体" w:eastAsia="新宋体" w:hAnsi="新宋体" w:hint="eastAsia"/>
              </w:rPr>
              <w:t>新租O</w:t>
            </w:r>
            <w:r w:rsidRPr="00965F18">
              <w:rPr>
                <w:rFonts w:ascii="新宋体" w:eastAsia="新宋体" w:hAnsi="新宋体"/>
              </w:rPr>
              <w:t>LP主用</w:t>
            </w:r>
            <w:r w:rsidRPr="00965F18">
              <w:rPr>
                <w:rFonts w:ascii="新宋体" w:eastAsia="新宋体" w:hAnsi="新宋体" w:hint="eastAsia"/>
              </w:rPr>
              <w:t>路由1对光纤纤芯（2纤芯）</w:t>
            </w:r>
          </w:p>
        </w:tc>
      </w:tr>
      <w:tr w:rsidR="002D2466" w:rsidRPr="00965F18" w:rsidTr="001C076B">
        <w:trPr>
          <w:trHeight w:val="330"/>
          <w:jc w:val="center"/>
        </w:trPr>
        <w:tc>
          <w:tcPr>
            <w:tcW w:w="843" w:type="dxa"/>
            <w:tcBorders>
              <w:top w:val="nil"/>
              <w:left w:val="single" w:sz="4" w:space="0" w:color="auto"/>
              <w:bottom w:val="single" w:sz="4" w:space="0" w:color="auto"/>
              <w:right w:val="single" w:sz="4" w:space="0" w:color="auto"/>
            </w:tcBorders>
            <w:shd w:val="clear" w:color="000000" w:fill="FFFFFF"/>
            <w:vAlign w:val="center"/>
          </w:tcPr>
          <w:p w:rsidR="002D2466" w:rsidRPr="00965F18" w:rsidRDefault="002D2466" w:rsidP="001C076B">
            <w:pPr>
              <w:spacing w:line="276" w:lineRule="auto"/>
              <w:jc w:val="center"/>
              <w:rPr>
                <w:rFonts w:ascii="新宋体" w:eastAsia="新宋体" w:hAnsi="新宋体"/>
              </w:rPr>
            </w:pPr>
            <w:r w:rsidRPr="00965F18">
              <w:rPr>
                <w:rFonts w:ascii="新宋体" w:eastAsia="新宋体" w:hAnsi="新宋体"/>
              </w:rPr>
              <w:t>4</w:t>
            </w:r>
          </w:p>
        </w:tc>
        <w:tc>
          <w:tcPr>
            <w:tcW w:w="0" w:type="auto"/>
            <w:tcBorders>
              <w:top w:val="nil"/>
              <w:left w:val="nil"/>
              <w:bottom w:val="single" w:sz="4" w:space="0" w:color="auto"/>
              <w:right w:val="single" w:sz="4" w:space="0" w:color="auto"/>
            </w:tcBorders>
            <w:shd w:val="clear" w:color="000000" w:fill="FFFFFF"/>
            <w:vAlign w:val="center"/>
          </w:tcPr>
          <w:p w:rsidR="002D2466" w:rsidRPr="00965F18" w:rsidRDefault="002D2466" w:rsidP="001C076B">
            <w:pPr>
              <w:spacing w:line="276" w:lineRule="auto"/>
              <w:jc w:val="center"/>
              <w:rPr>
                <w:rFonts w:ascii="新宋体" w:eastAsia="新宋体" w:hAnsi="新宋体"/>
              </w:rPr>
            </w:pPr>
            <w:r w:rsidRPr="00965F18">
              <w:rPr>
                <w:rFonts w:ascii="新宋体" w:eastAsia="新宋体" w:hAnsi="新宋体" w:hint="eastAsia"/>
              </w:rPr>
              <w:t>福田</w:t>
            </w:r>
          </w:p>
        </w:tc>
        <w:tc>
          <w:tcPr>
            <w:tcW w:w="1452" w:type="dxa"/>
            <w:tcBorders>
              <w:top w:val="nil"/>
              <w:left w:val="nil"/>
              <w:bottom w:val="single" w:sz="4" w:space="0" w:color="auto"/>
              <w:right w:val="single" w:sz="4" w:space="0" w:color="auto"/>
            </w:tcBorders>
            <w:shd w:val="clear" w:color="000000" w:fill="FFFFFF"/>
            <w:vAlign w:val="center"/>
          </w:tcPr>
          <w:p w:rsidR="002D2466" w:rsidRPr="00965F18" w:rsidRDefault="002D2466" w:rsidP="001C076B">
            <w:pPr>
              <w:spacing w:line="276" w:lineRule="auto"/>
              <w:jc w:val="center"/>
              <w:rPr>
                <w:rFonts w:ascii="新宋体" w:eastAsia="新宋体" w:hAnsi="新宋体"/>
              </w:rPr>
            </w:pPr>
            <w:r w:rsidRPr="00965F18">
              <w:rPr>
                <w:rFonts w:ascii="新宋体" w:eastAsia="新宋体" w:hAnsi="新宋体" w:hint="eastAsia"/>
              </w:rPr>
              <w:t>深圳大学城</w:t>
            </w:r>
          </w:p>
        </w:tc>
        <w:tc>
          <w:tcPr>
            <w:tcW w:w="1701" w:type="dxa"/>
            <w:tcBorders>
              <w:top w:val="nil"/>
              <w:left w:val="nil"/>
              <w:bottom w:val="single" w:sz="4" w:space="0" w:color="auto"/>
              <w:right w:val="single" w:sz="4" w:space="0" w:color="auto"/>
            </w:tcBorders>
            <w:shd w:val="clear" w:color="000000" w:fill="FFFFFF"/>
            <w:vAlign w:val="center"/>
          </w:tcPr>
          <w:p w:rsidR="002D2466" w:rsidRPr="00965F18" w:rsidRDefault="002D2466" w:rsidP="001C076B">
            <w:pPr>
              <w:spacing w:line="276" w:lineRule="auto"/>
              <w:jc w:val="center"/>
              <w:rPr>
                <w:rFonts w:ascii="新宋体" w:eastAsia="新宋体" w:hAnsi="新宋体"/>
              </w:rPr>
            </w:pPr>
            <w:r w:rsidRPr="00965F18">
              <w:rPr>
                <w:rFonts w:ascii="新宋体" w:eastAsia="新宋体" w:hAnsi="新宋体"/>
              </w:rPr>
              <w:t>30</w:t>
            </w:r>
          </w:p>
        </w:tc>
        <w:tc>
          <w:tcPr>
            <w:tcW w:w="3923" w:type="dxa"/>
            <w:tcBorders>
              <w:top w:val="nil"/>
              <w:left w:val="nil"/>
              <w:bottom w:val="single" w:sz="4" w:space="0" w:color="auto"/>
              <w:right w:val="single" w:sz="4" w:space="0" w:color="auto"/>
            </w:tcBorders>
            <w:shd w:val="clear" w:color="000000" w:fill="FFFFFF"/>
            <w:vAlign w:val="center"/>
          </w:tcPr>
          <w:p w:rsidR="002D2466" w:rsidRPr="00965F18" w:rsidRDefault="002D2466" w:rsidP="001C076B">
            <w:pPr>
              <w:spacing w:line="276" w:lineRule="auto"/>
              <w:jc w:val="center"/>
              <w:rPr>
                <w:rFonts w:ascii="新宋体" w:eastAsia="新宋体" w:hAnsi="新宋体"/>
              </w:rPr>
            </w:pPr>
            <w:r w:rsidRPr="00965F18">
              <w:rPr>
                <w:rFonts w:ascii="新宋体" w:eastAsia="新宋体" w:hAnsi="新宋体" w:hint="eastAsia"/>
              </w:rPr>
              <w:t>新租O</w:t>
            </w:r>
            <w:r w:rsidRPr="00965F18">
              <w:rPr>
                <w:rFonts w:ascii="新宋体" w:eastAsia="新宋体" w:hAnsi="新宋体"/>
              </w:rPr>
              <w:t>LP主用</w:t>
            </w:r>
            <w:r w:rsidRPr="00965F18">
              <w:rPr>
                <w:rFonts w:ascii="新宋体" w:eastAsia="新宋体" w:hAnsi="新宋体" w:hint="eastAsia"/>
              </w:rPr>
              <w:t>路由1对光纤纤芯（2纤芯）</w:t>
            </w:r>
          </w:p>
        </w:tc>
      </w:tr>
      <w:tr w:rsidR="002D2466" w:rsidRPr="00965F18" w:rsidTr="001C076B">
        <w:trPr>
          <w:trHeight w:val="330"/>
          <w:jc w:val="center"/>
        </w:trPr>
        <w:tc>
          <w:tcPr>
            <w:tcW w:w="843" w:type="dxa"/>
            <w:tcBorders>
              <w:top w:val="nil"/>
              <w:left w:val="single" w:sz="4" w:space="0" w:color="auto"/>
              <w:bottom w:val="single" w:sz="4" w:space="0" w:color="auto"/>
              <w:right w:val="single" w:sz="4" w:space="0" w:color="auto"/>
            </w:tcBorders>
            <w:shd w:val="clear" w:color="000000" w:fill="FFFFFF"/>
            <w:vAlign w:val="center"/>
          </w:tcPr>
          <w:p w:rsidR="002D2466" w:rsidRPr="00965F18" w:rsidRDefault="002D2466" w:rsidP="001C076B">
            <w:pPr>
              <w:spacing w:line="276" w:lineRule="auto"/>
              <w:jc w:val="center"/>
              <w:rPr>
                <w:rFonts w:ascii="新宋体" w:eastAsia="新宋体" w:hAnsi="新宋体"/>
              </w:rPr>
            </w:pPr>
            <w:r w:rsidRPr="00965F18">
              <w:rPr>
                <w:rFonts w:ascii="新宋体" w:eastAsia="新宋体" w:hAnsi="新宋体"/>
              </w:rPr>
              <w:t>5</w:t>
            </w:r>
          </w:p>
        </w:tc>
        <w:tc>
          <w:tcPr>
            <w:tcW w:w="0" w:type="auto"/>
            <w:tcBorders>
              <w:top w:val="nil"/>
              <w:left w:val="nil"/>
              <w:bottom w:val="single" w:sz="4" w:space="0" w:color="auto"/>
              <w:right w:val="single" w:sz="4" w:space="0" w:color="auto"/>
            </w:tcBorders>
            <w:shd w:val="clear" w:color="000000" w:fill="FFFFFF"/>
            <w:vAlign w:val="center"/>
          </w:tcPr>
          <w:p w:rsidR="002D2466" w:rsidRPr="00965F18" w:rsidRDefault="002D2466" w:rsidP="001C076B">
            <w:pPr>
              <w:spacing w:line="276" w:lineRule="auto"/>
              <w:jc w:val="center"/>
              <w:rPr>
                <w:rFonts w:ascii="新宋体" w:eastAsia="新宋体" w:hAnsi="新宋体"/>
              </w:rPr>
            </w:pPr>
            <w:r w:rsidRPr="00965F18">
              <w:rPr>
                <w:rFonts w:ascii="新宋体" w:eastAsia="新宋体" w:hAnsi="新宋体" w:hint="eastAsia"/>
              </w:rPr>
              <w:t>富士康龙华</w:t>
            </w:r>
          </w:p>
        </w:tc>
        <w:tc>
          <w:tcPr>
            <w:tcW w:w="1452" w:type="dxa"/>
            <w:tcBorders>
              <w:top w:val="nil"/>
              <w:left w:val="nil"/>
              <w:bottom w:val="single" w:sz="4" w:space="0" w:color="auto"/>
              <w:right w:val="single" w:sz="4" w:space="0" w:color="auto"/>
            </w:tcBorders>
            <w:shd w:val="clear" w:color="000000" w:fill="FFFFFF"/>
            <w:vAlign w:val="center"/>
          </w:tcPr>
          <w:p w:rsidR="002D2466" w:rsidRPr="00965F18" w:rsidRDefault="002D2466" w:rsidP="001C076B">
            <w:pPr>
              <w:spacing w:line="276" w:lineRule="auto"/>
              <w:jc w:val="center"/>
              <w:rPr>
                <w:rFonts w:ascii="新宋体" w:eastAsia="新宋体" w:hAnsi="新宋体"/>
              </w:rPr>
            </w:pPr>
            <w:r w:rsidRPr="00965F18">
              <w:rPr>
                <w:rFonts w:ascii="新宋体" w:eastAsia="新宋体" w:hAnsi="新宋体" w:hint="eastAsia"/>
              </w:rPr>
              <w:t>深圳大学城</w:t>
            </w:r>
          </w:p>
        </w:tc>
        <w:tc>
          <w:tcPr>
            <w:tcW w:w="1701" w:type="dxa"/>
            <w:tcBorders>
              <w:top w:val="nil"/>
              <w:left w:val="nil"/>
              <w:bottom w:val="single" w:sz="4" w:space="0" w:color="auto"/>
              <w:right w:val="single" w:sz="4" w:space="0" w:color="auto"/>
            </w:tcBorders>
            <w:shd w:val="clear" w:color="000000" w:fill="FFFFFF"/>
            <w:vAlign w:val="center"/>
          </w:tcPr>
          <w:p w:rsidR="002D2466" w:rsidRPr="00965F18" w:rsidRDefault="002D2466" w:rsidP="001C076B">
            <w:pPr>
              <w:spacing w:line="276" w:lineRule="auto"/>
              <w:jc w:val="center"/>
              <w:rPr>
                <w:rFonts w:ascii="新宋体" w:eastAsia="新宋体" w:hAnsi="新宋体"/>
              </w:rPr>
            </w:pPr>
            <w:r w:rsidRPr="00965F18">
              <w:rPr>
                <w:rFonts w:ascii="新宋体" w:eastAsia="新宋体" w:hAnsi="新宋体"/>
              </w:rPr>
              <w:t>40</w:t>
            </w:r>
          </w:p>
        </w:tc>
        <w:tc>
          <w:tcPr>
            <w:tcW w:w="3923" w:type="dxa"/>
            <w:tcBorders>
              <w:top w:val="nil"/>
              <w:left w:val="nil"/>
              <w:bottom w:val="single" w:sz="4" w:space="0" w:color="auto"/>
              <w:right w:val="single" w:sz="4" w:space="0" w:color="auto"/>
            </w:tcBorders>
            <w:shd w:val="clear" w:color="000000" w:fill="FFFFFF"/>
            <w:vAlign w:val="center"/>
          </w:tcPr>
          <w:p w:rsidR="002D2466" w:rsidRPr="00965F18" w:rsidRDefault="002D2466" w:rsidP="001C076B">
            <w:pPr>
              <w:spacing w:line="276" w:lineRule="auto"/>
              <w:jc w:val="center"/>
              <w:rPr>
                <w:rFonts w:ascii="新宋体" w:eastAsia="新宋体" w:hAnsi="新宋体"/>
              </w:rPr>
            </w:pPr>
            <w:r w:rsidRPr="00965F18">
              <w:rPr>
                <w:rFonts w:ascii="新宋体" w:eastAsia="新宋体" w:hAnsi="新宋体" w:hint="eastAsia"/>
              </w:rPr>
              <w:t xml:space="preserve">　新租单路由1对光纤纤芯（2纤芯）</w:t>
            </w:r>
          </w:p>
        </w:tc>
      </w:tr>
      <w:tr w:rsidR="002D2466" w:rsidRPr="00965F18" w:rsidTr="001C076B">
        <w:trPr>
          <w:trHeight w:val="330"/>
          <w:jc w:val="center"/>
        </w:trPr>
        <w:tc>
          <w:tcPr>
            <w:tcW w:w="843" w:type="dxa"/>
            <w:tcBorders>
              <w:top w:val="nil"/>
              <w:left w:val="single" w:sz="4" w:space="0" w:color="auto"/>
              <w:bottom w:val="single" w:sz="4" w:space="0" w:color="auto"/>
              <w:right w:val="single" w:sz="4" w:space="0" w:color="auto"/>
            </w:tcBorders>
            <w:shd w:val="clear" w:color="000000" w:fill="FFFFFF"/>
            <w:vAlign w:val="center"/>
          </w:tcPr>
          <w:p w:rsidR="002D2466" w:rsidRPr="00965F18" w:rsidRDefault="002D2466" w:rsidP="001C076B">
            <w:pPr>
              <w:spacing w:line="276" w:lineRule="auto"/>
              <w:jc w:val="center"/>
              <w:rPr>
                <w:rFonts w:ascii="新宋体" w:eastAsia="新宋体" w:hAnsi="新宋体"/>
              </w:rPr>
            </w:pPr>
            <w:r w:rsidRPr="00965F18">
              <w:rPr>
                <w:rFonts w:ascii="新宋体" w:eastAsia="新宋体" w:hAnsi="新宋体"/>
              </w:rPr>
              <w:t>6</w:t>
            </w:r>
          </w:p>
        </w:tc>
        <w:tc>
          <w:tcPr>
            <w:tcW w:w="0" w:type="auto"/>
            <w:tcBorders>
              <w:top w:val="nil"/>
              <w:left w:val="nil"/>
              <w:bottom w:val="single" w:sz="4" w:space="0" w:color="auto"/>
              <w:right w:val="single" w:sz="4" w:space="0" w:color="auto"/>
            </w:tcBorders>
            <w:shd w:val="clear" w:color="000000" w:fill="FFFFFF"/>
            <w:vAlign w:val="center"/>
          </w:tcPr>
          <w:p w:rsidR="002D2466" w:rsidRPr="00965F18" w:rsidRDefault="002D2466" w:rsidP="001C076B">
            <w:pPr>
              <w:spacing w:line="276" w:lineRule="auto"/>
              <w:jc w:val="center"/>
              <w:rPr>
                <w:rFonts w:ascii="新宋体" w:eastAsia="新宋体" w:hAnsi="新宋体"/>
              </w:rPr>
            </w:pPr>
            <w:r w:rsidRPr="00965F18">
              <w:rPr>
                <w:rFonts w:ascii="新宋体" w:eastAsia="新宋体" w:hAnsi="新宋体" w:hint="eastAsia"/>
              </w:rPr>
              <w:t>前海</w:t>
            </w:r>
          </w:p>
        </w:tc>
        <w:tc>
          <w:tcPr>
            <w:tcW w:w="1452" w:type="dxa"/>
            <w:tcBorders>
              <w:top w:val="nil"/>
              <w:left w:val="nil"/>
              <w:bottom w:val="single" w:sz="4" w:space="0" w:color="auto"/>
              <w:right w:val="single" w:sz="4" w:space="0" w:color="auto"/>
            </w:tcBorders>
            <w:shd w:val="clear" w:color="000000" w:fill="FFFFFF"/>
            <w:vAlign w:val="center"/>
          </w:tcPr>
          <w:p w:rsidR="002D2466" w:rsidRPr="00965F18" w:rsidRDefault="002D2466" w:rsidP="001C076B">
            <w:pPr>
              <w:spacing w:line="276" w:lineRule="auto"/>
              <w:jc w:val="center"/>
              <w:rPr>
                <w:rFonts w:ascii="新宋体" w:eastAsia="新宋体" w:hAnsi="新宋体"/>
              </w:rPr>
            </w:pPr>
            <w:r w:rsidRPr="00965F18">
              <w:rPr>
                <w:rFonts w:ascii="新宋体" w:eastAsia="新宋体" w:hAnsi="新宋体" w:hint="eastAsia"/>
              </w:rPr>
              <w:t>大铲湾码头</w:t>
            </w:r>
          </w:p>
        </w:tc>
        <w:tc>
          <w:tcPr>
            <w:tcW w:w="1701" w:type="dxa"/>
            <w:tcBorders>
              <w:top w:val="nil"/>
              <w:left w:val="nil"/>
              <w:bottom w:val="single" w:sz="4" w:space="0" w:color="auto"/>
              <w:right w:val="single" w:sz="4" w:space="0" w:color="auto"/>
            </w:tcBorders>
            <w:shd w:val="clear" w:color="000000" w:fill="FFFFFF"/>
            <w:vAlign w:val="center"/>
          </w:tcPr>
          <w:p w:rsidR="002D2466" w:rsidRPr="00965F18" w:rsidRDefault="002D2466" w:rsidP="001C076B">
            <w:pPr>
              <w:spacing w:line="276" w:lineRule="auto"/>
              <w:jc w:val="center"/>
              <w:rPr>
                <w:rFonts w:ascii="新宋体" w:eastAsia="新宋体" w:hAnsi="新宋体"/>
              </w:rPr>
            </w:pPr>
            <w:r w:rsidRPr="00965F18">
              <w:rPr>
                <w:rFonts w:ascii="新宋体" w:eastAsia="新宋体" w:hAnsi="新宋体"/>
              </w:rPr>
              <w:t>20</w:t>
            </w:r>
          </w:p>
        </w:tc>
        <w:tc>
          <w:tcPr>
            <w:tcW w:w="3923" w:type="dxa"/>
            <w:tcBorders>
              <w:top w:val="nil"/>
              <w:left w:val="nil"/>
              <w:bottom w:val="single" w:sz="4" w:space="0" w:color="auto"/>
              <w:right w:val="single" w:sz="4" w:space="0" w:color="auto"/>
            </w:tcBorders>
            <w:shd w:val="clear" w:color="000000" w:fill="FFFFFF"/>
            <w:vAlign w:val="center"/>
          </w:tcPr>
          <w:p w:rsidR="002D2466" w:rsidRPr="00965F18" w:rsidRDefault="002D2466" w:rsidP="001C076B">
            <w:pPr>
              <w:spacing w:line="276" w:lineRule="auto"/>
              <w:jc w:val="center"/>
              <w:rPr>
                <w:rFonts w:ascii="新宋体" w:eastAsia="新宋体" w:hAnsi="新宋体"/>
              </w:rPr>
            </w:pPr>
            <w:r w:rsidRPr="00965F18">
              <w:rPr>
                <w:rFonts w:ascii="新宋体" w:eastAsia="新宋体" w:hAnsi="新宋体" w:hint="eastAsia"/>
              </w:rPr>
              <w:t>新租O</w:t>
            </w:r>
            <w:r w:rsidRPr="00965F18">
              <w:rPr>
                <w:rFonts w:ascii="新宋体" w:eastAsia="新宋体" w:hAnsi="新宋体"/>
              </w:rPr>
              <w:t>LP主用</w:t>
            </w:r>
            <w:r w:rsidRPr="00965F18">
              <w:rPr>
                <w:rFonts w:ascii="新宋体" w:eastAsia="新宋体" w:hAnsi="新宋体" w:hint="eastAsia"/>
              </w:rPr>
              <w:t>路由1对光纤纤芯（2纤芯）</w:t>
            </w:r>
          </w:p>
        </w:tc>
      </w:tr>
      <w:tr w:rsidR="002D2466" w:rsidRPr="00965F18" w:rsidTr="001C076B">
        <w:trPr>
          <w:trHeight w:val="330"/>
          <w:jc w:val="center"/>
        </w:trPr>
        <w:tc>
          <w:tcPr>
            <w:tcW w:w="2044"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2D2466" w:rsidRPr="00965F18" w:rsidRDefault="002D2466" w:rsidP="001C076B">
            <w:pPr>
              <w:spacing w:line="276" w:lineRule="auto"/>
              <w:jc w:val="center"/>
              <w:rPr>
                <w:rFonts w:ascii="新宋体" w:eastAsia="新宋体" w:hAnsi="新宋体"/>
              </w:rPr>
            </w:pPr>
            <w:r w:rsidRPr="00965F18">
              <w:rPr>
                <w:rFonts w:ascii="新宋体" w:eastAsia="新宋体" w:hAnsi="新宋体" w:hint="eastAsia"/>
              </w:rPr>
              <w:t>合计</w:t>
            </w:r>
          </w:p>
        </w:tc>
        <w:tc>
          <w:tcPr>
            <w:tcW w:w="1452" w:type="dxa"/>
            <w:tcBorders>
              <w:top w:val="nil"/>
              <w:left w:val="nil"/>
              <w:bottom w:val="single" w:sz="4" w:space="0" w:color="auto"/>
              <w:right w:val="single" w:sz="4" w:space="0" w:color="auto"/>
            </w:tcBorders>
            <w:shd w:val="clear" w:color="000000" w:fill="FFFFFF"/>
            <w:vAlign w:val="center"/>
          </w:tcPr>
          <w:p w:rsidR="002D2466" w:rsidRPr="00965F18" w:rsidRDefault="002D2466" w:rsidP="001C076B">
            <w:pPr>
              <w:spacing w:line="276" w:lineRule="auto"/>
              <w:jc w:val="center"/>
              <w:rPr>
                <w:rFonts w:ascii="新宋体" w:eastAsia="新宋体" w:hAnsi="新宋体"/>
              </w:rPr>
            </w:pPr>
            <w:r w:rsidRPr="00965F18">
              <w:rPr>
                <w:rFonts w:ascii="新宋体" w:eastAsia="新宋体" w:hAnsi="新宋体" w:hint="eastAsia"/>
              </w:rPr>
              <w:t xml:space="preserve">　</w:t>
            </w:r>
          </w:p>
        </w:tc>
        <w:tc>
          <w:tcPr>
            <w:tcW w:w="1701" w:type="dxa"/>
            <w:tcBorders>
              <w:top w:val="nil"/>
              <w:left w:val="nil"/>
              <w:bottom w:val="single" w:sz="4" w:space="0" w:color="auto"/>
              <w:right w:val="single" w:sz="4" w:space="0" w:color="auto"/>
            </w:tcBorders>
            <w:shd w:val="clear" w:color="000000" w:fill="FFFFFF"/>
            <w:vAlign w:val="center"/>
          </w:tcPr>
          <w:p w:rsidR="002D2466" w:rsidRPr="00965F18" w:rsidRDefault="002D2466" w:rsidP="001C076B">
            <w:pPr>
              <w:spacing w:line="276" w:lineRule="auto"/>
              <w:jc w:val="center"/>
              <w:rPr>
                <w:rFonts w:ascii="新宋体" w:eastAsia="新宋体" w:hAnsi="新宋体"/>
              </w:rPr>
            </w:pPr>
            <w:r w:rsidRPr="00965F18">
              <w:rPr>
                <w:rFonts w:ascii="新宋体" w:eastAsia="新宋体" w:hAnsi="新宋体"/>
              </w:rPr>
              <w:t>128</w:t>
            </w:r>
          </w:p>
        </w:tc>
        <w:tc>
          <w:tcPr>
            <w:tcW w:w="3923" w:type="dxa"/>
            <w:tcBorders>
              <w:top w:val="nil"/>
              <w:left w:val="nil"/>
              <w:bottom w:val="single" w:sz="4" w:space="0" w:color="auto"/>
              <w:right w:val="single" w:sz="4" w:space="0" w:color="auto"/>
            </w:tcBorders>
            <w:shd w:val="clear" w:color="000000" w:fill="FFFFFF"/>
            <w:vAlign w:val="center"/>
          </w:tcPr>
          <w:p w:rsidR="002D2466" w:rsidRPr="00965F18" w:rsidRDefault="002D2466" w:rsidP="001C076B">
            <w:pPr>
              <w:spacing w:line="276" w:lineRule="auto"/>
              <w:jc w:val="center"/>
              <w:rPr>
                <w:rFonts w:ascii="新宋体" w:eastAsia="新宋体" w:hAnsi="新宋体"/>
              </w:rPr>
            </w:pPr>
          </w:p>
        </w:tc>
      </w:tr>
    </w:tbl>
    <w:p w:rsidR="002D2466" w:rsidRDefault="002D2466" w:rsidP="002D2466">
      <w:pPr>
        <w:spacing w:line="360" w:lineRule="auto"/>
        <w:rPr>
          <w:rFonts w:ascii="新宋体" w:eastAsia="新宋体" w:hAnsi="新宋体"/>
          <w:szCs w:val="21"/>
        </w:rPr>
      </w:pPr>
      <w:r w:rsidRPr="00B3739F">
        <w:rPr>
          <w:rFonts w:ascii="新宋体" w:eastAsia="新宋体" w:hAnsi="新宋体"/>
          <w:szCs w:val="21"/>
        </w:rPr>
        <w:t>注</w:t>
      </w:r>
      <w:r w:rsidRPr="00B3739F">
        <w:rPr>
          <w:rFonts w:ascii="新宋体" w:eastAsia="新宋体" w:hAnsi="新宋体" w:hint="eastAsia"/>
          <w:szCs w:val="21"/>
        </w:rPr>
        <w:t>：参考长度（km）数据仅供参考，各投标方光纤资源差异较大，投标方应按实际情况给出预计长度（km）。</w:t>
      </w:r>
    </w:p>
    <w:p w:rsidR="002D2466" w:rsidRPr="00325FF6" w:rsidRDefault="002D2466" w:rsidP="002D2466">
      <w:pPr>
        <w:spacing w:line="360" w:lineRule="auto"/>
        <w:rPr>
          <w:rFonts w:ascii="新宋体" w:eastAsia="新宋体" w:hAnsi="新宋体"/>
          <w:szCs w:val="21"/>
        </w:rPr>
      </w:pPr>
      <w:r>
        <w:rPr>
          <w:rFonts w:ascii="新宋体" w:eastAsia="新宋体" w:hAnsi="新宋体"/>
          <w:szCs w:val="21"/>
        </w:rPr>
        <w:t>2</w:t>
      </w:r>
      <w:r w:rsidRPr="00325FF6">
        <w:rPr>
          <w:rFonts w:ascii="新宋体" w:eastAsia="新宋体" w:hAnsi="新宋体" w:hint="eastAsia"/>
          <w:szCs w:val="21"/>
        </w:rPr>
        <w:t>.6质量考核验收标准及违约金</w:t>
      </w:r>
    </w:p>
    <w:p w:rsidR="002D2466" w:rsidRPr="00325FF6" w:rsidRDefault="002D2466" w:rsidP="002D2466">
      <w:pPr>
        <w:spacing w:line="360" w:lineRule="auto"/>
        <w:ind w:firstLine="420"/>
        <w:rPr>
          <w:rFonts w:ascii="新宋体" w:eastAsia="新宋体" w:hAnsi="新宋体"/>
          <w:szCs w:val="21"/>
        </w:rPr>
      </w:pPr>
      <w:r w:rsidRPr="00325FF6">
        <w:rPr>
          <w:rFonts w:ascii="新宋体" w:eastAsia="新宋体" w:hAnsi="新宋体" w:hint="eastAsia"/>
          <w:szCs w:val="21"/>
        </w:rPr>
        <w:t>按裸光纤指标及要求进行验收。</w:t>
      </w:r>
    </w:p>
    <w:p w:rsidR="002D2466" w:rsidRPr="00325FF6" w:rsidRDefault="002D2466" w:rsidP="002D2466">
      <w:pPr>
        <w:spacing w:line="360" w:lineRule="auto"/>
        <w:rPr>
          <w:rFonts w:ascii="新宋体" w:eastAsia="新宋体" w:hAnsi="新宋体"/>
          <w:szCs w:val="21"/>
        </w:rPr>
      </w:pPr>
      <w:r>
        <w:rPr>
          <w:rFonts w:ascii="新宋体" w:eastAsia="新宋体" w:hAnsi="新宋体"/>
          <w:szCs w:val="21"/>
        </w:rPr>
        <w:t>2</w:t>
      </w:r>
      <w:r w:rsidRPr="00325FF6">
        <w:rPr>
          <w:rFonts w:ascii="新宋体" w:eastAsia="新宋体" w:hAnsi="新宋体" w:hint="eastAsia"/>
          <w:szCs w:val="21"/>
        </w:rPr>
        <w:t>.7保修或售后服务要求</w:t>
      </w:r>
    </w:p>
    <w:p w:rsidR="002D2466" w:rsidRPr="00325FF6" w:rsidRDefault="002D2466" w:rsidP="002D2466">
      <w:pPr>
        <w:pStyle w:val="ab"/>
        <w:spacing w:beforeLines="25" w:before="78" w:afterLines="25" w:after="78"/>
        <w:rPr>
          <w:rFonts w:ascii="新宋体" w:eastAsia="新宋体" w:hAnsi="新宋体"/>
          <w:szCs w:val="21"/>
        </w:rPr>
      </w:pPr>
      <w:r w:rsidRPr="00325FF6">
        <w:rPr>
          <w:rFonts w:ascii="新宋体" w:eastAsia="新宋体" w:hAnsi="新宋体" w:hint="eastAsia"/>
          <w:szCs w:val="21"/>
        </w:rPr>
        <w:t>1、依据相关规程和规范进行维护，提供合同期内全天候的故障服务受理，设置24小时热线电话；</w:t>
      </w:r>
    </w:p>
    <w:p w:rsidR="002D2466" w:rsidRPr="00325FF6" w:rsidRDefault="002D2466" w:rsidP="002D2466">
      <w:pPr>
        <w:pStyle w:val="ab"/>
        <w:spacing w:beforeLines="25" w:before="78" w:afterLines="25" w:after="78"/>
        <w:rPr>
          <w:rFonts w:ascii="新宋体" w:eastAsia="新宋体" w:hAnsi="新宋体"/>
          <w:szCs w:val="21"/>
        </w:rPr>
      </w:pPr>
      <w:r w:rsidRPr="00325FF6">
        <w:rPr>
          <w:rFonts w:ascii="新宋体" w:eastAsia="新宋体" w:hAnsi="新宋体"/>
          <w:szCs w:val="21"/>
        </w:rPr>
        <w:t>2</w:t>
      </w:r>
      <w:r w:rsidRPr="00325FF6">
        <w:rPr>
          <w:rFonts w:ascii="新宋体" w:eastAsia="新宋体" w:hAnsi="新宋体" w:hint="eastAsia"/>
          <w:szCs w:val="21"/>
        </w:rPr>
        <w:t>、提供全面网管监测与网络优化服务；</w:t>
      </w:r>
    </w:p>
    <w:p w:rsidR="002D2466" w:rsidRPr="00325FF6" w:rsidRDefault="002D2466" w:rsidP="002D2466">
      <w:pPr>
        <w:pStyle w:val="ab"/>
        <w:spacing w:beforeLines="25" w:before="78" w:afterLines="25" w:after="78"/>
        <w:rPr>
          <w:rFonts w:ascii="新宋体" w:eastAsia="新宋体" w:hAnsi="新宋体"/>
          <w:szCs w:val="21"/>
        </w:rPr>
      </w:pPr>
      <w:r w:rsidRPr="00325FF6">
        <w:rPr>
          <w:rFonts w:ascii="新宋体" w:eastAsia="新宋体" w:hAnsi="新宋体"/>
          <w:szCs w:val="21"/>
        </w:rPr>
        <w:t>3</w:t>
      </w:r>
      <w:r w:rsidRPr="00325FF6">
        <w:rPr>
          <w:rFonts w:ascii="新宋体" w:eastAsia="新宋体" w:hAnsi="新宋体" w:hint="eastAsia"/>
          <w:szCs w:val="21"/>
        </w:rPr>
        <w:t>、故障修复：</w:t>
      </w:r>
    </w:p>
    <w:p w:rsidR="002D2466" w:rsidRPr="00325FF6" w:rsidRDefault="002D2466" w:rsidP="002D2466">
      <w:pPr>
        <w:pStyle w:val="ab"/>
        <w:spacing w:beforeLines="25" w:before="78" w:afterLines="25" w:after="78"/>
        <w:rPr>
          <w:rFonts w:ascii="新宋体" w:eastAsia="新宋体" w:hAnsi="新宋体"/>
          <w:szCs w:val="21"/>
        </w:rPr>
      </w:pPr>
      <w:r w:rsidRPr="00325FF6">
        <w:rPr>
          <w:rFonts w:ascii="新宋体" w:eastAsia="新宋体" w:hAnsi="新宋体" w:hint="eastAsia"/>
          <w:szCs w:val="21"/>
        </w:rPr>
        <w:t>（1）要求提供全天候的现场支援，平均故障修复时间在4小时内；</w:t>
      </w:r>
    </w:p>
    <w:p w:rsidR="002D2466" w:rsidRPr="00325FF6" w:rsidRDefault="002D2466" w:rsidP="002D2466">
      <w:pPr>
        <w:pStyle w:val="ab"/>
        <w:spacing w:beforeLines="25" w:before="78" w:afterLines="25" w:after="78"/>
        <w:rPr>
          <w:rFonts w:ascii="新宋体" w:eastAsia="新宋体" w:hAnsi="新宋体"/>
          <w:szCs w:val="21"/>
        </w:rPr>
      </w:pPr>
      <w:r w:rsidRPr="00325FF6">
        <w:rPr>
          <w:rFonts w:ascii="新宋体" w:eastAsia="新宋体" w:hAnsi="新宋体" w:hint="eastAsia"/>
          <w:szCs w:val="21"/>
        </w:rPr>
        <w:t>（2）提供热线报障电话，每周7天，每天24小时开通，接受甲方故障受理和咨询；</w:t>
      </w:r>
    </w:p>
    <w:p w:rsidR="002D2466" w:rsidRPr="00325FF6" w:rsidRDefault="002D2466" w:rsidP="002D2466">
      <w:pPr>
        <w:pStyle w:val="ab"/>
        <w:spacing w:beforeLines="25" w:before="78" w:afterLines="25" w:after="78"/>
        <w:rPr>
          <w:rFonts w:ascii="新宋体" w:eastAsia="新宋体" w:hAnsi="新宋体"/>
          <w:szCs w:val="21"/>
        </w:rPr>
      </w:pPr>
      <w:r w:rsidRPr="00325FF6">
        <w:rPr>
          <w:rFonts w:ascii="新宋体" w:eastAsia="新宋体" w:hAnsi="新宋体" w:hint="eastAsia"/>
          <w:szCs w:val="21"/>
        </w:rPr>
        <w:t>（3）重大活动根据招标需要可提供现场保障，确保通信畅通和发生故障及时处理。</w:t>
      </w:r>
    </w:p>
    <w:p w:rsidR="002D2466" w:rsidRPr="00325FF6" w:rsidRDefault="002D2466" w:rsidP="002D2466">
      <w:pPr>
        <w:pStyle w:val="ab"/>
        <w:spacing w:beforeLines="25" w:before="78" w:afterLines="25" w:after="78"/>
        <w:rPr>
          <w:rFonts w:ascii="新宋体" w:eastAsia="新宋体" w:hAnsi="新宋体"/>
          <w:szCs w:val="21"/>
        </w:rPr>
      </w:pPr>
      <w:r w:rsidRPr="00325FF6">
        <w:rPr>
          <w:rFonts w:ascii="新宋体" w:eastAsia="新宋体" w:hAnsi="新宋体"/>
          <w:szCs w:val="21"/>
        </w:rPr>
        <w:lastRenderedPageBreak/>
        <w:t>4</w:t>
      </w:r>
      <w:r w:rsidRPr="00325FF6">
        <w:rPr>
          <w:rFonts w:ascii="新宋体" w:eastAsia="新宋体" w:hAnsi="新宋体" w:hint="eastAsia"/>
          <w:szCs w:val="21"/>
        </w:rPr>
        <w:t>、管线维护内容及具体维护能力</w:t>
      </w:r>
    </w:p>
    <w:p w:rsidR="002D2466" w:rsidRPr="00E7160E" w:rsidRDefault="002D2466" w:rsidP="002D2466">
      <w:pPr>
        <w:pStyle w:val="ab"/>
        <w:spacing w:beforeLines="25" w:before="78" w:afterLines="25" w:after="78"/>
        <w:rPr>
          <w:rFonts w:ascii="新宋体" w:eastAsia="新宋体" w:hAnsi="新宋体"/>
          <w:color w:val="000000"/>
          <w:szCs w:val="21"/>
        </w:rPr>
      </w:pPr>
      <w:r w:rsidRPr="00E7160E">
        <w:rPr>
          <w:rFonts w:ascii="新宋体" w:eastAsia="新宋体" w:hAnsi="新宋体" w:hint="eastAsia"/>
          <w:color w:val="000000"/>
          <w:szCs w:val="21"/>
        </w:rPr>
        <w:t>投标人应具备深圳市政通信管道资源使用和维护权限，能够确保裸光纤的维护及故障处理能力和及时性要求。</w:t>
      </w:r>
    </w:p>
    <w:p w:rsidR="002D2466" w:rsidRPr="00B3739F" w:rsidRDefault="002D2466" w:rsidP="002D2466">
      <w:pPr>
        <w:spacing w:line="360" w:lineRule="auto"/>
        <w:rPr>
          <w:rFonts w:ascii="新宋体" w:eastAsia="新宋体" w:hAnsi="新宋体" w:hint="eastAsia"/>
          <w:szCs w:val="21"/>
        </w:rPr>
      </w:pPr>
      <w:r w:rsidRPr="00E7160E">
        <w:rPr>
          <w:rFonts w:ascii="新宋体" w:eastAsia="新宋体" w:hAnsi="新宋体" w:hint="eastAsia"/>
          <w:color w:val="000000"/>
          <w:szCs w:val="21"/>
        </w:rPr>
        <w:t>投标人应提供现有技术服务队伍人数、设备仪表及车辆等跟维护能力相关的信息。</w:t>
      </w:r>
    </w:p>
    <w:p w:rsidR="002D2466" w:rsidRPr="00B3739F" w:rsidRDefault="002D2466" w:rsidP="002D2466">
      <w:pPr>
        <w:keepNext/>
        <w:keepLines/>
        <w:spacing w:before="340" w:after="330" w:line="360" w:lineRule="auto"/>
        <w:outlineLvl w:val="0"/>
        <w:rPr>
          <w:rFonts w:ascii="新宋体" w:eastAsia="新宋体" w:hAnsi="新宋体"/>
          <w:b/>
          <w:sz w:val="24"/>
        </w:rPr>
      </w:pPr>
      <w:r w:rsidRPr="00B3739F">
        <w:rPr>
          <w:rFonts w:ascii="新宋体" w:eastAsia="新宋体" w:hAnsi="新宋体" w:hint="eastAsia"/>
          <w:b/>
          <w:sz w:val="24"/>
        </w:rPr>
        <w:t>三、商务需求</w:t>
      </w:r>
    </w:p>
    <w:p w:rsidR="002D2466" w:rsidRPr="002F4737" w:rsidRDefault="002D2466" w:rsidP="002D2466">
      <w:pPr>
        <w:spacing w:line="360" w:lineRule="auto"/>
        <w:rPr>
          <w:rFonts w:ascii="新宋体" w:eastAsia="新宋体" w:hAnsi="新宋体"/>
          <w:b/>
          <w:szCs w:val="21"/>
        </w:rPr>
      </w:pPr>
      <w:r w:rsidRPr="002F4737">
        <w:rPr>
          <w:rFonts w:ascii="新宋体" w:eastAsia="新宋体" w:hAnsi="新宋体"/>
          <w:b/>
          <w:szCs w:val="21"/>
        </w:rPr>
        <w:t>3</w:t>
      </w:r>
      <w:r w:rsidRPr="002F4737">
        <w:rPr>
          <w:rFonts w:ascii="新宋体" w:eastAsia="新宋体" w:hAnsi="新宋体" w:hint="eastAsia"/>
          <w:b/>
          <w:szCs w:val="21"/>
        </w:rPr>
        <w:t>.</w:t>
      </w:r>
      <w:r w:rsidRPr="002F4737">
        <w:rPr>
          <w:rFonts w:ascii="新宋体" w:eastAsia="新宋体" w:hAnsi="新宋体"/>
          <w:b/>
          <w:szCs w:val="21"/>
        </w:rPr>
        <w:t xml:space="preserve">1 </w:t>
      </w:r>
      <w:r w:rsidRPr="002F4737">
        <w:rPr>
          <w:rFonts w:ascii="新宋体" w:eastAsia="新宋体" w:hAnsi="新宋体" w:hint="eastAsia"/>
          <w:b/>
          <w:szCs w:val="21"/>
        </w:rPr>
        <w:t>服</w:t>
      </w:r>
      <w:r w:rsidRPr="002F4737">
        <w:rPr>
          <w:rFonts w:ascii="新宋体" w:eastAsia="新宋体" w:hAnsi="新宋体"/>
          <w:b/>
          <w:szCs w:val="21"/>
        </w:rPr>
        <w:t>务</w:t>
      </w:r>
      <w:r w:rsidRPr="002F4737">
        <w:rPr>
          <w:rFonts w:ascii="新宋体" w:eastAsia="新宋体" w:hAnsi="新宋体" w:hint="eastAsia"/>
          <w:b/>
          <w:szCs w:val="21"/>
        </w:rPr>
        <w:t>期</w:t>
      </w:r>
      <w:r w:rsidRPr="002F4737">
        <w:rPr>
          <w:rFonts w:ascii="新宋体" w:eastAsia="新宋体" w:hAnsi="新宋体"/>
          <w:b/>
          <w:szCs w:val="21"/>
        </w:rPr>
        <w:t>限</w:t>
      </w:r>
    </w:p>
    <w:p w:rsidR="002D2466" w:rsidRPr="00E7160E" w:rsidRDefault="002D2466" w:rsidP="002D2466">
      <w:pPr>
        <w:pStyle w:val="ab"/>
        <w:rPr>
          <w:rFonts w:ascii="新宋体" w:eastAsia="新宋体" w:hAnsi="新宋体" w:cs="Arial"/>
          <w:color w:val="FF0000"/>
          <w:szCs w:val="21"/>
        </w:rPr>
      </w:pPr>
      <w:r w:rsidRPr="00E7160E">
        <w:rPr>
          <w:rFonts w:ascii="新宋体" w:eastAsia="新宋体" w:hAnsi="新宋体" w:cs="Arial" w:hint="eastAsia"/>
          <w:color w:val="FF0000"/>
          <w:szCs w:val="21"/>
        </w:rPr>
        <w:t>交货期自签订合同后</w:t>
      </w:r>
      <w:r w:rsidRPr="00E7160E">
        <w:rPr>
          <w:rFonts w:ascii="新宋体" w:eastAsia="新宋体" w:hAnsi="新宋体" w:cs="Arial"/>
          <w:color w:val="FF0000"/>
          <w:szCs w:val="21"/>
        </w:rPr>
        <w:t>30</w:t>
      </w:r>
      <w:r w:rsidRPr="00E7160E">
        <w:rPr>
          <w:rFonts w:ascii="新宋体" w:eastAsia="新宋体" w:hAnsi="新宋体" w:cs="Arial" w:hint="eastAsia"/>
          <w:color w:val="FF0000"/>
          <w:szCs w:val="21"/>
        </w:rPr>
        <w:t>个</w:t>
      </w:r>
      <w:proofErr w:type="gramStart"/>
      <w:r w:rsidRPr="00E7160E">
        <w:rPr>
          <w:rFonts w:ascii="新宋体" w:eastAsia="新宋体" w:hAnsi="新宋体" w:cs="Arial" w:hint="eastAsia"/>
          <w:color w:val="FF0000"/>
          <w:szCs w:val="21"/>
        </w:rPr>
        <w:t>日历天</w:t>
      </w:r>
      <w:proofErr w:type="gramEnd"/>
      <w:r w:rsidRPr="00E7160E">
        <w:rPr>
          <w:rFonts w:ascii="新宋体" w:eastAsia="新宋体" w:hAnsi="新宋体" w:cs="Arial" w:hint="eastAsia"/>
          <w:color w:val="FF0000"/>
          <w:szCs w:val="21"/>
        </w:rPr>
        <w:t>内完成施工验收。服务期限：租期一年</w:t>
      </w:r>
    </w:p>
    <w:p w:rsidR="002D2466" w:rsidRPr="002F4737" w:rsidRDefault="002D2466" w:rsidP="002D2466">
      <w:pPr>
        <w:spacing w:line="360" w:lineRule="auto"/>
        <w:rPr>
          <w:rFonts w:ascii="新宋体" w:eastAsia="新宋体" w:hAnsi="新宋体"/>
          <w:b/>
          <w:szCs w:val="21"/>
        </w:rPr>
      </w:pPr>
      <w:r w:rsidRPr="002F4737">
        <w:rPr>
          <w:rFonts w:ascii="新宋体" w:eastAsia="新宋体" w:hAnsi="新宋体" w:hint="eastAsia"/>
          <w:b/>
          <w:szCs w:val="21"/>
        </w:rPr>
        <w:t>3.</w:t>
      </w:r>
      <w:r w:rsidRPr="002F4737">
        <w:rPr>
          <w:rFonts w:ascii="新宋体" w:eastAsia="新宋体" w:hAnsi="新宋体"/>
          <w:b/>
          <w:szCs w:val="21"/>
        </w:rPr>
        <w:t>2</w:t>
      </w:r>
      <w:r w:rsidRPr="002F4737">
        <w:rPr>
          <w:rFonts w:ascii="新宋体" w:eastAsia="新宋体" w:hAnsi="新宋体" w:hint="eastAsia"/>
          <w:b/>
          <w:szCs w:val="21"/>
        </w:rPr>
        <w:t>付款方式</w:t>
      </w:r>
    </w:p>
    <w:p w:rsidR="002D2466" w:rsidRPr="00E7160E" w:rsidRDefault="002D2466" w:rsidP="002D2466">
      <w:pPr>
        <w:pStyle w:val="ab"/>
        <w:spacing w:beforeLines="25" w:before="78" w:afterLines="25" w:after="78"/>
        <w:ind w:firstLineChars="150" w:firstLine="315"/>
        <w:rPr>
          <w:rFonts w:ascii="新宋体" w:eastAsia="新宋体" w:hAnsi="新宋体"/>
          <w:szCs w:val="21"/>
        </w:rPr>
      </w:pPr>
      <w:r w:rsidRPr="00E7160E">
        <w:rPr>
          <w:rFonts w:ascii="新宋体" w:eastAsia="新宋体" w:hAnsi="新宋体" w:hint="eastAsia"/>
          <w:color w:val="FF0000"/>
          <w:szCs w:val="21"/>
          <w:highlight w:val="yellow"/>
        </w:rPr>
        <w:t>分两次付清，施工验收后支付前半年租金，6个月后支付后半年租金。如部分节点因现场条件不允许导致延期，则此部分节点租期按最终验收日期顺延。</w:t>
      </w:r>
    </w:p>
    <w:p w:rsidR="002D2466" w:rsidRPr="002F4737" w:rsidRDefault="002D2466" w:rsidP="002D2466">
      <w:pPr>
        <w:spacing w:line="360" w:lineRule="auto"/>
        <w:rPr>
          <w:rFonts w:ascii="新宋体" w:eastAsia="新宋体" w:hAnsi="新宋体"/>
          <w:b/>
          <w:szCs w:val="21"/>
        </w:rPr>
      </w:pPr>
      <w:r w:rsidRPr="002F4737">
        <w:rPr>
          <w:rFonts w:ascii="新宋体" w:eastAsia="新宋体" w:hAnsi="新宋体" w:hint="eastAsia"/>
          <w:b/>
          <w:szCs w:val="21"/>
        </w:rPr>
        <w:t>3.</w:t>
      </w:r>
      <w:r w:rsidRPr="002F4737">
        <w:rPr>
          <w:rFonts w:ascii="新宋体" w:eastAsia="新宋体" w:hAnsi="新宋体"/>
          <w:b/>
          <w:szCs w:val="21"/>
        </w:rPr>
        <w:t>3</w:t>
      </w:r>
      <w:r w:rsidRPr="002F4737">
        <w:rPr>
          <w:rFonts w:ascii="新宋体" w:eastAsia="新宋体" w:hAnsi="新宋体" w:hint="eastAsia"/>
          <w:b/>
          <w:szCs w:val="21"/>
        </w:rPr>
        <w:t>投标报价要求</w:t>
      </w:r>
    </w:p>
    <w:p w:rsidR="002D2466" w:rsidRPr="00E7160E" w:rsidRDefault="002D2466" w:rsidP="002D2466">
      <w:pPr>
        <w:pStyle w:val="ab"/>
        <w:spacing w:beforeLines="25" w:before="78" w:afterLines="25" w:after="78"/>
        <w:rPr>
          <w:rFonts w:ascii="新宋体" w:eastAsia="新宋体" w:hAnsi="新宋体"/>
          <w:color w:val="000000"/>
          <w:szCs w:val="21"/>
        </w:rPr>
      </w:pPr>
      <w:r w:rsidRPr="00E7160E">
        <w:rPr>
          <w:rFonts w:ascii="新宋体" w:eastAsia="新宋体" w:hAnsi="新宋体" w:hint="eastAsia"/>
          <w:color w:val="000000"/>
          <w:szCs w:val="21"/>
        </w:rPr>
        <w:t>1、本项目服务费采用包干制，应包括服务成本（</w:t>
      </w:r>
      <w:r w:rsidRPr="002F4737">
        <w:rPr>
          <w:rFonts w:ascii="新宋体" w:eastAsia="新宋体" w:hAnsi="新宋体" w:hint="eastAsia"/>
          <w:color w:val="000000"/>
          <w:szCs w:val="21"/>
        </w:rPr>
        <w:t>包含本次服务所涉及的光缆的新建、熔接、成端、设备安装过程中的配合服务、验收合格交付</w:t>
      </w:r>
      <w:r w:rsidRPr="00E7160E">
        <w:rPr>
          <w:rFonts w:ascii="新宋体" w:eastAsia="新宋体" w:hAnsi="新宋体" w:hint="eastAsia"/>
          <w:szCs w:val="21"/>
        </w:rPr>
        <w:t>使用之后服务等其他各项有关费用）、法定税费和企业的利润。</w:t>
      </w:r>
      <w:r w:rsidRPr="00E7160E">
        <w:rPr>
          <w:rFonts w:ascii="新宋体" w:eastAsia="新宋体" w:hAnsi="新宋体" w:hint="eastAsia"/>
          <w:color w:val="FF0000"/>
          <w:szCs w:val="21"/>
          <w:highlight w:val="yellow"/>
        </w:rPr>
        <w:t>由企业根据招标文件所提供的资料，结合自身光缆资源自行测算，给出预计长度（单位：km）、单价（单位：元/月*</w:t>
      </w:r>
      <w:proofErr w:type="gramStart"/>
      <w:r w:rsidRPr="00E7160E">
        <w:rPr>
          <w:rFonts w:ascii="新宋体" w:eastAsia="新宋体" w:hAnsi="新宋体" w:hint="eastAsia"/>
          <w:color w:val="FF0000"/>
          <w:szCs w:val="21"/>
          <w:highlight w:val="yellow"/>
        </w:rPr>
        <w:t>对芯公里</w:t>
      </w:r>
      <w:proofErr w:type="gramEnd"/>
      <w:r w:rsidRPr="00E7160E">
        <w:rPr>
          <w:rFonts w:ascii="新宋体" w:eastAsia="新宋体" w:hAnsi="新宋体" w:hint="eastAsia"/>
          <w:color w:val="FF0000"/>
          <w:szCs w:val="21"/>
          <w:highlight w:val="yellow"/>
        </w:rPr>
        <w:t>）以及</w:t>
      </w:r>
      <w:r w:rsidRPr="00E7160E">
        <w:rPr>
          <w:rFonts w:ascii="新宋体" w:eastAsia="新宋体" w:hAnsi="新宋体"/>
          <w:color w:val="FF0000"/>
          <w:szCs w:val="21"/>
          <w:highlight w:val="yellow"/>
        </w:rPr>
        <w:t>总价</w:t>
      </w:r>
      <w:r w:rsidRPr="00E7160E">
        <w:rPr>
          <w:rFonts w:ascii="新宋体" w:eastAsia="新宋体" w:hAnsi="新宋体" w:hint="eastAsia"/>
          <w:color w:val="FF0000"/>
          <w:szCs w:val="21"/>
          <w:highlight w:val="yellow"/>
        </w:rPr>
        <w:t>=</w:t>
      </w:r>
      <w:r w:rsidRPr="00E7160E">
        <w:rPr>
          <w:rFonts w:ascii="新宋体" w:eastAsia="新宋体" w:hAnsi="新宋体"/>
          <w:color w:val="FF0000"/>
          <w:szCs w:val="21"/>
          <w:highlight w:val="yellow"/>
        </w:rPr>
        <w:t>单价</w:t>
      </w:r>
      <w:r w:rsidRPr="00E7160E">
        <w:rPr>
          <w:rFonts w:ascii="新宋体" w:eastAsia="新宋体" w:hAnsi="新宋体" w:hint="eastAsia"/>
          <w:color w:val="FF0000"/>
          <w:szCs w:val="21"/>
          <w:highlight w:val="yellow"/>
        </w:rPr>
        <w:t>×预计长度×对芯数×</w:t>
      </w:r>
      <w:r w:rsidRPr="00E7160E">
        <w:rPr>
          <w:rFonts w:ascii="新宋体" w:eastAsia="新宋体" w:hAnsi="新宋体"/>
          <w:color w:val="FF0000"/>
          <w:szCs w:val="21"/>
          <w:highlight w:val="yellow"/>
        </w:rPr>
        <w:t>12个月</w:t>
      </w:r>
      <w:r w:rsidRPr="00E7160E">
        <w:rPr>
          <w:rFonts w:ascii="新宋体" w:eastAsia="新宋体" w:hAnsi="新宋体" w:hint="eastAsia"/>
          <w:color w:val="FF0000"/>
          <w:szCs w:val="21"/>
          <w:highlight w:val="yellow"/>
        </w:rPr>
        <w:t>，该总价作为投标报价；</w:t>
      </w:r>
    </w:p>
    <w:p w:rsidR="002D2466" w:rsidRPr="00E7160E" w:rsidRDefault="002D2466" w:rsidP="002D2466">
      <w:pPr>
        <w:pStyle w:val="ab"/>
        <w:spacing w:beforeLines="25" w:before="78" w:afterLines="25" w:after="78"/>
        <w:rPr>
          <w:rFonts w:ascii="新宋体" w:eastAsia="新宋体" w:hAnsi="新宋体"/>
          <w:color w:val="000000"/>
          <w:szCs w:val="21"/>
        </w:rPr>
      </w:pPr>
      <w:r w:rsidRPr="00E7160E">
        <w:rPr>
          <w:rFonts w:ascii="新宋体" w:eastAsia="新宋体" w:hAnsi="新宋体" w:hint="eastAsia"/>
          <w:color w:val="000000"/>
          <w:szCs w:val="21"/>
        </w:rPr>
        <w:t>中标</w:t>
      </w:r>
      <w:r w:rsidRPr="00E7160E">
        <w:rPr>
          <w:rFonts w:ascii="新宋体" w:eastAsia="新宋体" w:hAnsi="新宋体" w:hint="eastAsia"/>
          <w:szCs w:val="21"/>
        </w:rPr>
        <w:t>单位</w:t>
      </w:r>
      <w:r w:rsidRPr="00E7160E">
        <w:rPr>
          <w:rFonts w:ascii="新宋体" w:eastAsia="新宋体" w:hAnsi="新宋体"/>
          <w:szCs w:val="21"/>
        </w:rPr>
        <w:t>引接施工验收后</w:t>
      </w:r>
      <w:r w:rsidRPr="00E7160E">
        <w:rPr>
          <w:rFonts w:ascii="新宋体" w:eastAsia="新宋体" w:hAnsi="新宋体" w:hint="eastAsia"/>
          <w:szCs w:val="21"/>
        </w:rPr>
        <w:t>，得到光纤路由实际长度数据。</w:t>
      </w:r>
      <w:r w:rsidRPr="00E7160E">
        <w:rPr>
          <w:rFonts w:ascii="新宋体" w:eastAsia="新宋体" w:hAnsi="新宋体" w:hint="eastAsia"/>
          <w:color w:val="FF0000"/>
          <w:szCs w:val="21"/>
          <w:highlight w:val="yellow"/>
        </w:rPr>
        <w:t>若实际长度≥投标预计长度，总价不变；实际长度＜投标预计长度，总价=</w:t>
      </w:r>
      <w:r w:rsidRPr="00E7160E">
        <w:rPr>
          <w:rFonts w:ascii="新宋体" w:eastAsia="新宋体" w:hAnsi="新宋体"/>
          <w:color w:val="FF0000"/>
          <w:szCs w:val="21"/>
          <w:highlight w:val="yellow"/>
        </w:rPr>
        <w:t>单价</w:t>
      </w:r>
      <w:r w:rsidRPr="00E7160E">
        <w:rPr>
          <w:rFonts w:ascii="新宋体" w:eastAsia="新宋体" w:hAnsi="新宋体" w:hint="eastAsia"/>
          <w:color w:val="FF0000"/>
          <w:szCs w:val="21"/>
          <w:highlight w:val="yellow"/>
        </w:rPr>
        <w:t>×实际长度×对芯数×</w:t>
      </w:r>
      <w:r w:rsidRPr="00E7160E">
        <w:rPr>
          <w:rFonts w:ascii="新宋体" w:eastAsia="新宋体" w:hAnsi="新宋体"/>
          <w:color w:val="FF0000"/>
          <w:szCs w:val="21"/>
          <w:highlight w:val="yellow"/>
        </w:rPr>
        <w:t>12个月</w:t>
      </w:r>
      <w:r w:rsidRPr="00E7160E">
        <w:rPr>
          <w:rFonts w:ascii="新宋体" w:eastAsia="新宋体" w:hAnsi="新宋体" w:hint="eastAsia"/>
          <w:color w:val="FF0000"/>
          <w:szCs w:val="21"/>
          <w:highlight w:val="yellow"/>
        </w:rPr>
        <w:t>。该总价作为合同总价，合同期限内不做调整。</w:t>
      </w:r>
    </w:p>
    <w:p w:rsidR="002D2466" w:rsidRPr="00E7160E" w:rsidRDefault="002D2466" w:rsidP="002D2466">
      <w:pPr>
        <w:tabs>
          <w:tab w:val="left" w:pos="0"/>
        </w:tabs>
        <w:spacing w:line="360" w:lineRule="auto"/>
        <w:rPr>
          <w:rFonts w:ascii="新宋体" w:eastAsia="新宋体" w:hAnsi="新宋体" w:cs="宋体"/>
          <w:color w:val="FF0000"/>
          <w:szCs w:val="21"/>
          <w:highlight w:val="yellow"/>
        </w:rPr>
      </w:pPr>
      <w:r w:rsidRPr="00E7160E">
        <w:rPr>
          <w:rFonts w:ascii="新宋体" w:eastAsia="新宋体" w:hAnsi="新宋体" w:hint="eastAsia"/>
          <w:color w:val="000000"/>
          <w:szCs w:val="21"/>
        </w:rPr>
        <w:t>2、投标人应根据本企业的成本自行决定报价。</w:t>
      </w:r>
      <w:r w:rsidRPr="00E7160E">
        <w:rPr>
          <w:rFonts w:ascii="新宋体" w:eastAsia="新宋体" w:hAnsi="新宋体" w:cs="宋体" w:hint="eastAsia"/>
          <w:color w:val="FF0000"/>
          <w:szCs w:val="21"/>
          <w:highlight w:val="yellow"/>
        </w:rPr>
        <w:t>不得以低于成本的报价竞标；评标委员会认为投标人的报价明显低于其他通过符合性审查投保人的报价，有可能影响产品质量或者不能诚信履约的，应当要求其在评标现场合理的时间内提供书面说明，必要时提交相关证明材料，投标人不能证明其报价合理性的，评标委员会应当将其作为无效投标处理。</w:t>
      </w:r>
    </w:p>
    <w:p w:rsidR="002D2466" w:rsidRPr="00E7160E" w:rsidRDefault="002D2466" w:rsidP="002D2466">
      <w:pPr>
        <w:pStyle w:val="ab"/>
        <w:spacing w:beforeLines="25" w:before="78" w:afterLines="25" w:after="78"/>
        <w:rPr>
          <w:rFonts w:ascii="新宋体" w:eastAsia="新宋体" w:hAnsi="新宋体"/>
          <w:color w:val="000000"/>
          <w:szCs w:val="21"/>
        </w:rPr>
      </w:pPr>
      <w:r w:rsidRPr="00E7160E">
        <w:rPr>
          <w:rFonts w:ascii="新宋体" w:eastAsia="新宋体" w:hAnsi="新宋体" w:hint="eastAsia"/>
          <w:color w:val="000000"/>
          <w:szCs w:val="21"/>
          <w:highlight w:val="yellow"/>
        </w:rPr>
        <w:t>3、投标人的投标报价不得超过财政预算限额</w:t>
      </w:r>
      <w:r w:rsidRPr="00E7160E">
        <w:rPr>
          <w:rFonts w:ascii="新宋体" w:eastAsia="新宋体" w:hAnsi="新宋体" w:hint="eastAsia"/>
          <w:color w:val="FF0000"/>
          <w:szCs w:val="21"/>
          <w:highlight w:val="yellow"/>
        </w:rPr>
        <w:t>或最高投投标限价；</w:t>
      </w:r>
    </w:p>
    <w:p w:rsidR="002D2466" w:rsidRPr="00E7160E" w:rsidRDefault="002D2466" w:rsidP="002D2466">
      <w:pPr>
        <w:pStyle w:val="ab"/>
        <w:spacing w:beforeLines="25" w:before="78" w:afterLines="25" w:after="78"/>
        <w:rPr>
          <w:rFonts w:ascii="新宋体" w:eastAsia="新宋体" w:hAnsi="新宋体"/>
          <w:color w:val="000000"/>
          <w:szCs w:val="21"/>
        </w:rPr>
      </w:pPr>
      <w:r w:rsidRPr="00E7160E">
        <w:rPr>
          <w:rFonts w:ascii="新宋体" w:eastAsia="新宋体" w:hAnsi="新宋体" w:hint="eastAsia"/>
          <w:color w:val="000000"/>
          <w:szCs w:val="21"/>
        </w:rPr>
        <w:t>4、投标人的投标报价，应是本项目招标范围和招标文件及合同条款上所列的各项内容中所述的全部，不得以任何理由予以重复，并以投标人在投标文件中提出的综合单价或总价为依据；</w:t>
      </w:r>
    </w:p>
    <w:p w:rsidR="002D2466" w:rsidRPr="00E7160E" w:rsidRDefault="002D2466" w:rsidP="002D2466">
      <w:pPr>
        <w:pStyle w:val="ab"/>
        <w:spacing w:beforeLines="25" w:before="78" w:afterLines="25" w:after="78"/>
        <w:rPr>
          <w:rFonts w:ascii="新宋体" w:eastAsia="新宋体" w:hAnsi="新宋体"/>
          <w:color w:val="000000"/>
          <w:szCs w:val="21"/>
        </w:rPr>
      </w:pPr>
      <w:r w:rsidRPr="00E7160E">
        <w:rPr>
          <w:rFonts w:ascii="新宋体" w:eastAsia="新宋体" w:hAnsi="新宋体" w:hint="eastAsia"/>
          <w:color w:val="000000"/>
          <w:szCs w:val="21"/>
        </w:rPr>
        <w:t>5、除</w:t>
      </w:r>
      <w:r w:rsidRPr="00E7160E">
        <w:rPr>
          <w:rFonts w:ascii="新宋体" w:eastAsia="新宋体" w:hAnsi="新宋体" w:hint="eastAsia"/>
          <w:color w:val="FF0000"/>
          <w:szCs w:val="21"/>
          <w:highlight w:val="yellow"/>
        </w:rPr>
        <w:t>采购代理机构</w:t>
      </w:r>
      <w:r w:rsidRPr="00E7160E">
        <w:rPr>
          <w:rFonts w:ascii="新宋体" w:eastAsia="新宋体" w:hAnsi="新宋体" w:hint="eastAsia"/>
          <w:color w:val="000000"/>
          <w:szCs w:val="21"/>
        </w:rPr>
        <w:t>通过修改招标文件予以更正，否则，投标人应毫无例外地按招标文件所列的清单</w:t>
      </w:r>
      <w:proofErr w:type="gramStart"/>
      <w:r w:rsidRPr="00E7160E">
        <w:rPr>
          <w:rFonts w:ascii="新宋体" w:eastAsia="新宋体" w:hAnsi="新宋体" w:hint="eastAsia"/>
          <w:color w:val="000000"/>
          <w:szCs w:val="21"/>
        </w:rPr>
        <w:t>中项目</w:t>
      </w:r>
      <w:proofErr w:type="gramEnd"/>
      <w:r w:rsidRPr="00E7160E">
        <w:rPr>
          <w:rFonts w:ascii="新宋体" w:eastAsia="新宋体" w:hAnsi="新宋体" w:hint="eastAsia"/>
          <w:color w:val="000000"/>
          <w:szCs w:val="21"/>
        </w:rPr>
        <w:t>和数量填报综合单价和合价。投标人未</w:t>
      </w:r>
      <w:proofErr w:type="gramStart"/>
      <w:r w:rsidRPr="00E7160E">
        <w:rPr>
          <w:rFonts w:ascii="新宋体" w:eastAsia="新宋体" w:hAnsi="新宋体" w:hint="eastAsia"/>
          <w:color w:val="000000"/>
          <w:szCs w:val="21"/>
        </w:rPr>
        <w:t>填综合</w:t>
      </w:r>
      <w:proofErr w:type="gramEnd"/>
      <w:r w:rsidRPr="00E7160E">
        <w:rPr>
          <w:rFonts w:ascii="新宋体" w:eastAsia="新宋体" w:hAnsi="新宋体" w:hint="eastAsia"/>
          <w:color w:val="000000"/>
          <w:szCs w:val="21"/>
        </w:rPr>
        <w:t>单价或合价的项目，在实施后，视作该项费用已包括在其它有价款的综合单价或合价内，不得申请额外支付；</w:t>
      </w:r>
    </w:p>
    <w:p w:rsidR="002D2466" w:rsidRPr="00E7160E" w:rsidRDefault="002D2466" w:rsidP="002D2466">
      <w:pPr>
        <w:pStyle w:val="ab"/>
        <w:spacing w:beforeLines="25" w:before="78" w:afterLines="25" w:after="78"/>
        <w:rPr>
          <w:rFonts w:ascii="新宋体" w:eastAsia="新宋体" w:hAnsi="新宋体"/>
          <w:color w:val="000000"/>
          <w:szCs w:val="21"/>
        </w:rPr>
      </w:pPr>
      <w:r w:rsidRPr="00E7160E">
        <w:rPr>
          <w:rFonts w:ascii="新宋体" w:eastAsia="新宋体" w:hAnsi="新宋体" w:hint="eastAsia"/>
          <w:color w:val="000000"/>
          <w:szCs w:val="21"/>
        </w:rPr>
        <w:t>6、投标人应先到项目地点踏勘以充分了解项目的位置、情况、道路及任何其它足以影响投标报价的情况，任何因忽视或误解项目情况而导致的索赔或服务期限延长申请将不获批准；</w:t>
      </w:r>
    </w:p>
    <w:p w:rsidR="002D2466" w:rsidRPr="00E7160E" w:rsidRDefault="002D2466" w:rsidP="002D2466">
      <w:pPr>
        <w:spacing w:line="360" w:lineRule="auto"/>
        <w:rPr>
          <w:rFonts w:ascii="新宋体" w:eastAsia="新宋体" w:hAnsi="新宋体"/>
          <w:color w:val="000000"/>
          <w:szCs w:val="21"/>
        </w:rPr>
      </w:pPr>
      <w:r w:rsidRPr="00E7160E">
        <w:rPr>
          <w:rFonts w:ascii="新宋体" w:eastAsia="新宋体" w:hAnsi="新宋体" w:hint="eastAsia"/>
          <w:color w:val="000000"/>
          <w:szCs w:val="21"/>
        </w:rPr>
        <w:t>7、投标人不得期望通过索赔等方式获取补偿，否则，除可能遭到拒绝外，还可能将被作为不良行为记录在案，并可能影响其以后参加政府采购的项目投标。各投标人在投标报价时，应充分考虑投标报价的风险。</w:t>
      </w:r>
    </w:p>
    <w:p w:rsidR="002D2466" w:rsidRPr="002F4737" w:rsidRDefault="002D2466" w:rsidP="002D2466">
      <w:pPr>
        <w:rPr>
          <w:rFonts w:ascii="新宋体" w:eastAsia="新宋体" w:hAnsi="新宋体"/>
          <w:b/>
          <w:szCs w:val="21"/>
        </w:rPr>
      </w:pPr>
      <w:r w:rsidRPr="002F4737">
        <w:rPr>
          <w:rFonts w:ascii="新宋体" w:eastAsia="新宋体" w:hAnsi="新宋体" w:hint="eastAsia"/>
          <w:b/>
          <w:szCs w:val="21"/>
        </w:rPr>
        <w:lastRenderedPageBreak/>
        <w:t>3.</w:t>
      </w:r>
      <w:r w:rsidRPr="002F4737">
        <w:rPr>
          <w:rFonts w:ascii="新宋体" w:eastAsia="新宋体" w:hAnsi="新宋体"/>
          <w:b/>
          <w:szCs w:val="21"/>
        </w:rPr>
        <w:t>4</w:t>
      </w:r>
      <w:r w:rsidRPr="002F4737">
        <w:rPr>
          <w:rFonts w:ascii="新宋体" w:eastAsia="新宋体" w:hAnsi="新宋体" w:hint="eastAsia"/>
          <w:b/>
          <w:szCs w:val="21"/>
        </w:rPr>
        <w:t>注意事项</w:t>
      </w:r>
    </w:p>
    <w:p w:rsidR="002D2466" w:rsidRPr="00E7160E" w:rsidRDefault="002D2466" w:rsidP="002D2466">
      <w:pPr>
        <w:pStyle w:val="ab"/>
        <w:rPr>
          <w:rFonts w:ascii="新宋体" w:eastAsia="新宋体" w:hAnsi="新宋体"/>
          <w:color w:val="000000"/>
          <w:szCs w:val="21"/>
        </w:rPr>
      </w:pPr>
      <w:r w:rsidRPr="00E7160E">
        <w:rPr>
          <w:rFonts w:ascii="新宋体" w:eastAsia="新宋体" w:hAnsi="新宋体" w:hint="eastAsia"/>
          <w:color w:val="000000"/>
          <w:szCs w:val="21"/>
        </w:rPr>
        <w:t>1）</w:t>
      </w:r>
      <w:r w:rsidRPr="00E7160E">
        <w:rPr>
          <w:rFonts w:ascii="新宋体" w:eastAsia="新宋体" w:hAnsi="新宋体"/>
          <w:color w:val="000000"/>
          <w:szCs w:val="21"/>
        </w:rPr>
        <w:t>中标人不得将项目非法分包或转包给任何单位和个人。否则，采购单位有权即刻终止合同，并要求中标人赔偿相应损失。</w:t>
      </w:r>
    </w:p>
    <w:p w:rsidR="002D2466" w:rsidRPr="00E7160E" w:rsidRDefault="002D2466" w:rsidP="002D2466">
      <w:pPr>
        <w:pStyle w:val="ab"/>
        <w:rPr>
          <w:rFonts w:ascii="新宋体" w:eastAsia="新宋体" w:hAnsi="新宋体"/>
          <w:color w:val="000000"/>
          <w:szCs w:val="21"/>
        </w:rPr>
      </w:pPr>
      <w:r w:rsidRPr="00E7160E">
        <w:rPr>
          <w:rFonts w:ascii="新宋体" w:eastAsia="新宋体" w:hAnsi="新宋体" w:hint="eastAsia"/>
          <w:color w:val="000000"/>
          <w:szCs w:val="21"/>
        </w:rPr>
        <w:t>2)投标人若认为招标文件的技术要求或其他要求</w:t>
      </w:r>
      <w:proofErr w:type="gramStart"/>
      <w:r w:rsidRPr="00E7160E">
        <w:rPr>
          <w:rFonts w:ascii="新宋体" w:eastAsia="新宋体" w:hAnsi="新宋体" w:hint="eastAsia"/>
          <w:color w:val="000000"/>
          <w:szCs w:val="21"/>
        </w:rPr>
        <w:t>有倾</w:t>
      </w:r>
      <w:proofErr w:type="gramEnd"/>
      <w:r w:rsidRPr="00E7160E">
        <w:rPr>
          <w:rFonts w:ascii="新宋体" w:eastAsia="新宋体" w:hAnsi="新宋体" w:hint="eastAsia"/>
          <w:color w:val="000000"/>
          <w:szCs w:val="21"/>
        </w:rPr>
        <w:t>向性或</w:t>
      </w:r>
      <w:proofErr w:type="gramStart"/>
      <w:r w:rsidRPr="00E7160E">
        <w:rPr>
          <w:rFonts w:ascii="新宋体" w:eastAsia="新宋体" w:hAnsi="新宋体" w:hint="eastAsia"/>
          <w:color w:val="000000"/>
          <w:szCs w:val="21"/>
        </w:rPr>
        <w:t>不</w:t>
      </w:r>
      <w:proofErr w:type="gramEnd"/>
      <w:r w:rsidRPr="00E7160E">
        <w:rPr>
          <w:rFonts w:ascii="新宋体" w:eastAsia="新宋体" w:hAnsi="新宋体" w:hint="eastAsia"/>
          <w:color w:val="000000"/>
          <w:szCs w:val="21"/>
        </w:rPr>
        <w:t>公正性，可在招标答疑阶段提出，答疑阶段未提出，则默认投标人已接受本项目招标文件的所有条款，开标后不得提出对招标条款的质疑，以维护招标行为的公平、公正。</w:t>
      </w:r>
    </w:p>
    <w:p w:rsidR="002D2466" w:rsidRPr="00E7160E" w:rsidRDefault="002D2466" w:rsidP="002D2466">
      <w:pPr>
        <w:pStyle w:val="ab"/>
        <w:rPr>
          <w:rFonts w:ascii="新宋体" w:eastAsia="新宋体" w:hAnsi="新宋体"/>
          <w:color w:val="000000"/>
          <w:szCs w:val="21"/>
        </w:rPr>
      </w:pPr>
      <w:r w:rsidRPr="00E7160E">
        <w:rPr>
          <w:rFonts w:ascii="新宋体" w:eastAsia="新宋体" w:hAnsi="新宋体" w:hint="eastAsia"/>
          <w:color w:val="000000"/>
          <w:szCs w:val="21"/>
        </w:rPr>
        <w:t>3)投标人使用的标准必须是国际公认或国家、或地方政府颁布的同等或更高的标准，如投标人使用的标准低于上述标准,评标委员会将有权不予接受，投标人必须列表将明显的差异详细说明。</w:t>
      </w:r>
    </w:p>
    <w:p w:rsidR="002D2466" w:rsidRPr="00E7160E" w:rsidRDefault="002D2466" w:rsidP="002D2466">
      <w:pPr>
        <w:rPr>
          <w:rFonts w:ascii="新宋体" w:eastAsia="新宋体" w:hAnsi="新宋体"/>
          <w:szCs w:val="21"/>
        </w:rPr>
      </w:pPr>
      <w:r w:rsidRPr="00E7160E">
        <w:rPr>
          <w:rFonts w:ascii="新宋体" w:eastAsia="新宋体" w:hAnsi="新宋体" w:hint="eastAsia"/>
          <w:szCs w:val="21"/>
        </w:rPr>
        <w:t>4)</w:t>
      </w:r>
      <w:r w:rsidRPr="00E7160E">
        <w:rPr>
          <w:rFonts w:ascii="新宋体" w:eastAsia="新宋体" w:hAnsi="新宋体" w:cs="宋体" w:hint="eastAsia"/>
          <w:szCs w:val="21"/>
        </w:rPr>
        <w:t>为此项目提供整体设计、规范编制或者项目管理、监理、检测等服务的供应商，不得再参加此项目的其他招标采购活动。</w:t>
      </w:r>
    </w:p>
    <w:p w:rsidR="002D2466" w:rsidRPr="002F4737" w:rsidRDefault="002D2466" w:rsidP="002D2466">
      <w:pPr>
        <w:spacing w:line="360" w:lineRule="auto"/>
        <w:rPr>
          <w:rFonts w:ascii="Calibri" w:hAnsi="Calibri" w:hint="eastAsia"/>
        </w:rPr>
      </w:pPr>
    </w:p>
    <w:p w:rsidR="00B25542" w:rsidRPr="002D2466" w:rsidRDefault="00B25542" w:rsidP="002D2466"/>
    <w:sectPr w:rsidR="00B25542" w:rsidRPr="002D2466" w:rsidSect="00E34658">
      <w:footerReference w:type="default" r:id="rId8"/>
      <w:pgSz w:w="11907" w:h="16840"/>
      <w:pgMar w:top="1474" w:right="1418" w:bottom="1247" w:left="1418" w:header="737" w:footer="567" w:gutter="170"/>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1D2A" w:rsidRDefault="00391D2A" w:rsidP="00391D2A">
      <w:r>
        <w:separator/>
      </w:r>
    </w:p>
  </w:endnote>
  <w:endnote w:type="continuationSeparator" w:id="0">
    <w:p w:rsidR="00391D2A" w:rsidRDefault="00391D2A" w:rsidP="00391D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新宋体">
    <w:panose1 w:val="02010609030101010101"/>
    <w:charset w:val="86"/>
    <w:family w:val="modern"/>
    <w:pitch w:val="fixed"/>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0956" w:rsidRPr="00060ACA" w:rsidRDefault="00EC1CD6" w:rsidP="00D92BA3">
    <w:pPr>
      <w:pBdr>
        <w:bottom w:val="single" w:sz="6" w:space="0" w:color="auto"/>
      </w:pBdr>
      <w:tabs>
        <w:tab w:val="center" w:pos="4153"/>
        <w:tab w:val="right" w:pos="8306"/>
      </w:tabs>
      <w:snapToGrid w:val="0"/>
      <w:spacing w:line="276" w:lineRule="auto"/>
      <w:rPr>
        <w:kern w:val="0"/>
        <w:sz w:val="18"/>
        <w:szCs w:val="18"/>
      </w:rPr>
    </w:pPr>
  </w:p>
  <w:p w:rsidR="000B0956" w:rsidRPr="00060ACA" w:rsidRDefault="00E34658" w:rsidP="00D92BA3">
    <w:pPr>
      <w:tabs>
        <w:tab w:val="left" w:pos="2712"/>
      </w:tabs>
      <w:snapToGrid w:val="0"/>
      <w:spacing w:line="360" w:lineRule="auto"/>
      <w:jc w:val="left"/>
      <w:rPr>
        <w:lang w:val="x-none"/>
      </w:rPr>
    </w:pPr>
    <w:proofErr w:type="spellStart"/>
    <w:r w:rsidRPr="00060ACA">
      <w:rPr>
        <w:rFonts w:ascii="新宋体" w:eastAsia="新宋体" w:hAnsi="新宋体" w:hint="eastAsia"/>
        <w:kern w:val="0"/>
        <w:sz w:val="18"/>
        <w:szCs w:val="18"/>
        <w:lang w:val="x-none" w:eastAsia="x-none"/>
      </w:rPr>
      <w:t>深圳市</w:t>
    </w:r>
    <w:proofErr w:type="gramStart"/>
    <w:r w:rsidRPr="00060ACA">
      <w:rPr>
        <w:rFonts w:ascii="新宋体" w:eastAsia="新宋体" w:hAnsi="新宋体" w:hint="eastAsia"/>
        <w:kern w:val="0"/>
        <w:sz w:val="18"/>
        <w:szCs w:val="18"/>
        <w:lang w:val="x-none" w:eastAsia="x-none"/>
      </w:rPr>
      <w:t>瑞凝信招标</w:t>
    </w:r>
    <w:proofErr w:type="gramEnd"/>
    <w:r w:rsidRPr="00060ACA">
      <w:rPr>
        <w:rFonts w:ascii="新宋体" w:eastAsia="新宋体" w:hAnsi="新宋体" w:hint="eastAsia"/>
        <w:kern w:val="0"/>
        <w:sz w:val="18"/>
        <w:szCs w:val="18"/>
        <w:lang w:val="x-none" w:eastAsia="x-none"/>
      </w:rPr>
      <w:t>咨询有限公司</w:t>
    </w:r>
    <w:proofErr w:type="spellEnd"/>
    <w:r w:rsidRPr="00060ACA">
      <w:rPr>
        <w:rFonts w:ascii="新宋体" w:eastAsia="新宋体" w:hAnsi="新宋体"/>
        <w:kern w:val="0"/>
        <w:sz w:val="18"/>
        <w:szCs w:val="18"/>
        <w:lang w:val="x-none" w:eastAsia="x-none"/>
      </w:rPr>
      <w:t xml:space="preserve">                       </w:t>
    </w:r>
    <w:r w:rsidRPr="00060ACA">
      <w:rPr>
        <w:rFonts w:ascii="新宋体" w:eastAsia="新宋体" w:hAnsi="新宋体"/>
        <w:bCs/>
        <w:kern w:val="0"/>
        <w:sz w:val="18"/>
        <w:szCs w:val="18"/>
        <w:lang w:val="x-none" w:eastAsia="x-none"/>
      </w:rPr>
      <w:fldChar w:fldCharType="begin"/>
    </w:r>
    <w:r w:rsidRPr="00060ACA">
      <w:rPr>
        <w:rFonts w:ascii="新宋体" w:eastAsia="新宋体" w:hAnsi="新宋体"/>
        <w:bCs/>
        <w:kern w:val="0"/>
        <w:sz w:val="18"/>
        <w:szCs w:val="18"/>
        <w:lang w:val="x-none" w:eastAsia="x-none"/>
      </w:rPr>
      <w:instrText>PAGE</w:instrText>
    </w:r>
    <w:r w:rsidRPr="00060ACA">
      <w:rPr>
        <w:rFonts w:ascii="新宋体" w:eastAsia="新宋体" w:hAnsi="新宋体"/>
        <w:bCs/>
        <w:kern w:val="0"/>
        <w:sz w:val="18"/>
        <w:szCs w:val="18"/>
        <w:lang w:val="x-none" w:eastAsia="x-none"/>
      </w:rPr>
      <w:fldChar w:fldCharType="separate"/>
    </w:r>
    <w:r w:rsidR="00EC1CD6">
      <w:rPr>
        <w:rFonts w:ascii="新宋体" w:eastAsia="新宋体" w:hAnsi="新宋体"/>
        <w:bCs/>
        <w:noProof/>
        <w:kern w:val="0"/>
        <w:sz w:val="18"/>
        <w:szCs w:val="18"/>
        <w:lang w:val="x-none" w:eastAsia="x-none"/>
      </w:rPr>
      <w:t>5</w:t>
    </w:r>
    <w:r w:rsidRPr="00060ACA">
      <w:rPr>
        <w:rFonts w:ascii="新宋体" w:eastAsia="新宋体" w:hAnsi="新宋体"/>
        <w:bCs/>
        <w:kern w:val="0"/>
        <w:sz w:val="18"/>
        <w:szCs w:val="18"/>
        <w:lang w:val="x-none" w:eastAsia="x-none"/>
      </w:rPr>
      <w:fldChar w:fldCharType="end"/>
    </w:r>
    <w:r w:rsidRPr="00060ACA">
      <w:rPr>
        <w:rFonts w:ascii="新宋体" w:eastAsia="新宋体" w:hAnsi="新宋体"/>
        <w:kern w:val="0"/>
        <w:sz w:val="18"/>
        <w:szCs w:val="18"/>
        <w:lang w:val="zh-CN" w:eastAsia="x-none"/>
      </w:rPr>
      <w:t xml:space="preserve"> / </w:t>
    </w:r>
    <w:r w:rsidRPr="00060ACA">
      <w:rPr>
        <w:rFonts w:ascii="新宋体" w:eastAsia="新宋体" w:hAnsi="新宋体"/>
        <w:bCs/>
        <w:kern w:val="0"/>
        <w:sz w:val="18"/>
        <w:szCs w:val="18"/>
        <w:lang w:val="x-none" w:eastAsia="x-none"/>
      </w:rPr>
      <w:fldChar w:fldCharType="begin"/>
    </w:r>
    <w:r w:rsidRPr="00060ACA">
      <w:rPr>
        <w:rFonts w:ascii="新宋体" w:eastAsia="新宋体" w:hAnsi="新宋体"/>
        <w:bCs/>
        <w:kern w:val="0"/>
        <w:sz w:val="18"/>
        <w:szCs w:val="18"/>
        <w:lang w:val="x-none" w:eastAsia="x-none"/>
      </w:rPr>
      <w:instrText>NUMPAGES</w:instrText>
    </w:r>
    <w:r w:rsidRPr="00060ACA">
      <w:rPr>
        <w:rFonts w:ascii="新宋体" w:eastAsia="新宋体" w:hAnsi="新宋体"/>
        <w:bCs/>
        <w:kern w:val="0"/>
        <w:sz w:val="18"/>
        <w:szCs w:val="18"/>
        <w:lang w:val="x-none" w:eastAsia="x-none"/>
      </w:rPr>
      <w:fldChar w:fldCharType="separate"/>
    </w:r>
    <w:r w:rsidR="00EC1CD6">
      <w:rPr>
        <w:rFonts w:ascii="新宋体" w:eastAsia="新宋体" w:hAnsi="新宋体"/>
        <w:bCs/>
        <w:noProof/>
        <w:kern w:val="0"/>
        <w:sz w:val="18"/>
        <w:szCs w:val="18"/>
        <w:lang w:val="x-none" w:eastAsia="x-none"/>
      </w:rPr>
      <w:t>5</w:t>
    </w:r>
    <w:r w:rsidRPr="00060ACA">
      <w:rPr>
        <w:rFonts w:ascii="新宋体" w:eastAsia="新宋体" w:hAnsi="新宋体"/>
        <w:bCs/>
        <w:kern w:val="0"/>
        <w:sz w:val="18"/>
        <w:szCs w:val="18"/>
        <w:lang w:val="x-none" w:eastAsia="x-none"/>
      </w:rPr>
      <w:fldChar w:fldCharType="end"/>
    </w:r>
    <w:r w:rsidRPr="00060ACA">
      <w:rPr>
        <w:rFonts w:ascii="新宋体" w:eastAsia="新宋体" w:hAnsi="新宋体"/>
        <w:bCs/>
        <w:kern w:val="0"/>
        <w:sz w:val="18"/>
        <w:szCs w:val="18"/>
        <w:lang w:val="x-none" w:eastAsia="x-none"/>
      </w:rPr>
      <w:t xml:space="preserve">                                </w:t>
    </w:r>
    <w:proofErr w:type="spellStart"/>
    <w:r w:rsidRPr="00060ACA">
      <w:rPr>
        <w:rFonts w:ascii="新宋体" w:eastAsia="新宋体" w:hAnsi="新宋体" w:hint="eastAsia"/>
        <w:bCs/>
        <w:kern w:val="0"/>
        <w:sz w:val="18"/>
        <w:szCs w:val="18"/>
        <w:lang w:val="x-none" w:eastAsia="x-none"/>
      </w:rPr>
      <w:t>招标</w:t>
    </w:r>
    <w:r w:rsidRPr="00060ACA">
      <w:rPr>
        <w:rFonts w:ascii="新宋体" w:eastAsia="新宋体" w:hAnsi="新宋体"/>
        <w:bCs/>
        <w:kern w:val="0"/>
        <w:sz w:val="18"/>
        <w:szCs w:val="18"/>
        <w:lang w:val="x-none" w:eastAsia="x-none"/>
      </w:rPr>
      <w:t>文件</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1D2A" w:rsidRDefault="00391D2A" w:rsidP="00391D2A">
      <w:r>
        <w:separator/>
      </w:r>
    </w:p>
  </w:footnote>
  <w:footnote w:type="continuationSeparator" w:id="0">
    <w:p w:rsidR="00391D2A" w:rsidRDefault="00391D2A" w:rsidP="00391D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5A31A25"/>
    <w:multiLevelType w:val="singleLevel"/>
    <w:tmpl w:val="C5A31A25"/>
    <w:lvl w:ilvl="0">
      <w:start w:val="1"/>
      <w:numFmt w:val="decimal"/>
      <w:lvlText w:val="%1)"/>
      <w:lvlJc w:val="left"/>
      <w:pPr>
        <w:ind w:left="425" w:hanging="425"/>
      </w:pPr>
      <w:rPr>
        <w:rFonts w:hint="default"/>
      </w:rPr>
    </w:lvl>
  </w:abstractNum>
  <w:abstractNum w:abstractNumId="1" w15:restartNumberingAfterBreak="0">
    <w:nsid w:val="C6D182A7"/>
    <w:multiLevelType w:val="singleLevel"/>
    <w:tmpl w:val="C6D182A7"/>
    <w:lvl w:ilvl="0">
      <w:start w:val="1"/>
      <w:numFmt w:val="decimal"/>
      <w:lvlText w:val="%1)"/>
      <w:lvlJc w:val="left"/>
      <w:pPr>
        <w:ind w:left="425" w:hanging="425"/>
      </w:pPr>
      <w:rPr>
        <w:rFonts w:hint="default"/>
      </w:rPr>
    </w:lvl>
  </w:abstractNum>
  <w:abstractNum w:abstractNumId="2" w15:restartNumberingAfterBreak="0">
    <w:nsid w:val="F109C64D"/>
    <w:multiLevelType w:val="singleLevel"/>
    <w:tmpl w:val="F109C64D"/>
    <w:lvl w:ilvl="0">
      <w:start w:val="1"/>
      <w:numFmt w:val="decimal"/>
      <w:lvlText w:val="%1)"/>
      <w:lvlJc w:val="left"/>
      <w:pPr>
        <w:ind w:left="425" w:hanging="425"/>
      </w:pPr>
      <w:rPr>
        <w:rFonts w:hint="default"/>
      </w:rPr>
    </w:lvl>
  </w:abstractNum>
  <w:abstractNum w:abstractNumId="3" w15:restartNumberingAfterBreak="0">
    <w:nsid w:val="F3440A54"/>
    <w:multiLevelType w:val="singleLevel"/>
    <w:tmpl w:val="F3440A54"/>
    <w:lvl w:ilvl="0">
      <w:start w:val="1"/>
      <w:numFmt w:val="decimal"/>
      <w:lvlText w:val="%1)"/>
      <w:lvlJc w:val="left"/>
      <w:pPr>
        <w:ind w:left="425" w:hanging="425"/>
      </w:pPr>
      <w:rPr>
        <w:rFonts w:hint="default"/>
      </w:rPr>
    </w:lvl>
  </w:abstractNum>
  <w:abstractNum w:abstractNumId="4" w15:restartNumberingAfterBreak="0">
    <w:nsid w:val="05250D7C"/>
    <w:multiLevelType w:val="multilevel"/>
    <w:tmpl w:val="7238367E"/>
    <w:lvl w:ilvl="0">
      <w:start w:val="1"/>
      <w:numFmt w:val="decimal"/>
      <w:suff w:val="nothing"/>
      <w:lvlText w:val="%1）"/>
      <w:lvlJc w:val="left"/>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5" w15:restartNumberingAfterBreak="0">
    <w:nsid w:val="26B46EF2"/>
    <w:multiLevelType w:val="hybridMultilevel"/>
    <w:tmpl w:val="70389360"/>
    <w:lvl w:ilvl="0" w:tplc="6AA81BCA">
      <w:start w:val="1"/>
      <w:numFmt w:val="japaneseCounting"/>
      <w:lvlText w:val="%1、"/>
      <w:lvlJc w:val="left"/>
      <w:pPr>
        <w:ind w:left="456" w:hanging="456"/>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60E47F6"/>
    <w:multiLevelType w:val="singleLevel"/>
    <w:tmpl w:val="360E47F6"/>
    <w:lvl w:ilvl="0">
      <w:start w:val="1"/>
      <w:numFmt w:val="decimal"/>
      <w:lvlText w:val="%1)"/>
      <w:lvlJc w:val="left"/>
      <w:pPr>
        <w:ind w:left="425" w:hanging="425"/>
      </w:pPr>
      <w:rPr>
        <w:rFonts w:hint="default"/>
      </w:rPr>
    </w:lvl>
  </w:abstractNum>
  <w:abstractNum w:abstractNumId="7" w15:restartNumberingAfterBreak="0">
    <w:nsid w:val="59223AD3"/>
    <w:multiLevelType w:val="hybridMultilevel"/>
    <w:tmpl w:val="9D625288"/>
    <w:lvl w:ilvl="0" w:tplc="3BBA9E4E">
      <w:start w:val="3"/>
      <w:numFmt w:val="japaneseCounting"/>
      <w:lvlText w:val="%1、"/>
      <w:lvlJc w:val="left"/>
      <w:pPr>
        <w:ind w:left="600" w:hanging="60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5B0E59FC"/>
    <w:multiLevelType w:val="singleLevel"/>
    <w:tmpl w:val="5B0E59FC"/>
    <w:lvl w:ilvl="0">
      <w:start w:val="1"/>
      <w:numFmt w:val="chineseCounting"/>
      <w:suff w:val="nothing"/>
      <w:lvlText w:val="（%1）"/>
      <w:lvlJc w:val="left"/>
      <w:pPr>
        <w:ind w:left="0" w:firstLine="420"/>
      </w:pPr>
      <w:rPr>
        <w:rFonts w:hint="eastAsia"/>
      </w:rPr>
    </w:lvl>
  </w:abstractNum>
  <w:abstractNum w:abstractNumId="9" w15:restartNumberingAfterBreak="0">
    <w:nsid w:val="5B0E5A22"/>
    <w:multiLevelType w:val="singleLevel"/>
    <w:tmpl w:val="5B0E5A22"/>
    <w:lvl w:ilvl="0">
      <w:start w:val="1"/>
      <w:numFmt w:val="decimal"/>
      <w:lvlText w:val="%1."/>
      <w:lvlJc w:val="left"/>
      <w:pPr>
        <w:ind w:left="425" w:hanging="425"/>
      </w:pPr>
      <w:rPr>
        <w:rFonts w:hint="default"/>
      </w:rPr>
    </w:lvl>
  </w:abstractNum>
  <w:abstractNum w:abstractNumId="10" w15:restartNumberingAfterBreak="0">
    <w:nsid w:val="5E7743CC"/>
    <w:multiLevelType w:val="hybridMultilevel"/>
    <w:tmpl w:val="F4D07CD2"/>
    <w:lvl w:ilvl="0" w:tplc="12049B0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63463114"/>
    <w:multiLevelType w:val="hybridMultilevel"/>
    <w:tmpl w:val="F076A51E"/>
    <w:lvl w:ilvl="0" w:tplc="C7407BFC">
      <w:start w:val="4"/>
      <w:numFmt w:val="japaneseCounting"/>
      <w:lvlText w:val="（%1）"/>
      <w:lvlJc w:val="left"/>
      <w:pPr>
        <w:ind w:left="1036" w:hanging="720"/>
      </w:pPr>
      <w:rPr>
        <w:rFonts w:hint="default"/>
      </w:rPr>
    </w:lvl>
    <w:lvl w:ilvl="1" w:tplc="04090019" w:tentative="1">
      <w:start w:val="1"/>
      <w:numFmt w:val="lowerLetter"/>
      <w:lvlText w:val="%2)"/>
      <w:lvlJc w:val="left"/>
      <w:pPr>
        <w:ind w:left="1156" w:hanging="420"/>
      </w:pPr>
    </w:lvl>
    <w:lvl w:ilvl="2" w:tplc="0409001B" w:tentative="1">
      <w:start w:val="1"/>
      <w:numFmt w:val="lowerRoman"/>
      <w:lvlText w:val="%3."/>
      <w:lvlJc w:val="right"/>
      <w:pPr>
        <w:ind w:left="1576" w:hanging="420"/>
      </w:pPr>
    </w:lvl>
    <w:lvl w:ilvl="3" w:tplc="0409000F" w:tentative="1">
      <w:start w:val="1"/>
      <w:numFmt w:val="decimal"/>
      <w:lvlText w:val="%4."/>
      <w:lvlJc w:val="left"/>
      <w:pPr>
        <w:ind w:left="1996" w:hanging="420"/>
      </w:pPr>
    </w:lvl>
    <w:lvl w:ilvl="4" w:tplc="04090019" w:tentative="1">
      <w:start w:val="1"/>
      <w:numFmt w:val="lowerLetter"/>
      <w:lvlText w:val="%5)"/>
      <w:lvlJc w:val="left"/>
      <w:pPr>
        <w:ind w:left="2416" w:hanging="420"/>
      </w:pPr>
    </w:lvl>
    <w:lvl w:ilvl="5" w:tplc="0409001B" w:tentative="1">
      <w:start w:val="1"/>
      <w:numFmt w:val="lowerRoman"/>
      <w:lvlText w:val="%6."/>
      <w:lvlJc w:val="right"/>
      <w:pPr>
        <w:ind w:left="2836" w:hanging="420"/>
      </w:pPr>
    </w:lvl>
    <w:lvl w:ilvl="6" w:tplc="0409000F" w:tentative="1">
      <w:start w:val="1"/>
      <w:numFmt w:val="decimal"/>
      <w:lvlText w:val="%7."/>
      <w:lvlJc w:val="left"/>
      <w:pPr>
        <w:ind w:left="3256" w:hanging="420"/>
      </w:pPr>
    </w:lvl>
    <w:lvl w:ilvl="7" w:tplc="04090019" w:tentative="1">
      <w:start w:val="1"/>
      <w:numFmt w:val="lowerLetter"/>
      <w:lvlText w:val="%8)"/>
      <w:lvlJc w:val="left"/>
      <w:pPr>
        <w:ind w:left="3676" w:hanging="420"/>
      </w:pPr>
    </w:lvl>
    <w:lvl w:ilvl="8" w:tplc="0409001B" w:tentative="1">
      <w:start w:val="1"/>
      <w:numFmt w:val="lowerRoman"/>
      <w:lvlText w:val="%9."/>
      <w:lvlJc w:val="right"/>
      <w:pPr>
        <w:ind w:left="4096" w:hanging="420"/>
      </w:pPr>
    </w:lvl>
  </w:abstractNum>
  <w:abstractNum w:abstractNumId="12" w15:restartNumberingAfterBreak="0">
    <w:nsid w:val="75F17421"/>
    <w:multiLevelType w:val="hybridMultilevel"/>
    <w:tmpl w:val="0818C7E0"/>
    <w:lvl w:ilvl="0" w:tplc="EE0842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7CCAA909"/>
    <w:multiLevelType w:val="singleLevel"/>
    <w:tmpl w:val="7CCAA909"/>
    <w:lvl w:ilvl="0">
      <w:start w:val="1"/>
      <w:numFmt w:val="decimal"/>
      <w:lvlText w:val="(%1)"/>
      <w:lvlJc w:val="left"/>
      <w:pPr>
        <w:ind w:left="425" w:hanging="425"/>
      </w:pPr>
      <w:rPr>
        <w:rFonts w:hint="default"/>
      </w:rPr>
    </w:lvl>
  </w:abstractNum>
  <w:num w:numId="1">
    <w:abstractNumId w:val="11"/>
  </w:num>
  <w:num w:numId="2">
    <w:abstractNumId w:val="10"/>
  </w:num>
  <w:num w:numId="3">
    <w:abstractNumId w:val="7"/>
  </w:num>
  <w:num w:numId="4">
    <w:abstractNumId w:val="4"/>
  </w:num>
  <w:num w:numId="5">
    <w:abstractNumId w:val="8"/>
  </w:num>
  <w:num w:numId="6">
    <w:abstractNumId w:val="9"/>
  </w:num>
  <w:num w:numId="7">
    <w:abstractNumId w:val="3"/>
  </w:num>
  <w:num w:numId="8">
    <w:abstractNumId w:val="6"/>
  </w:num>
  <w:num w:numId="9">
    <w:abstractNumId w:val="1"/>
  </w:num>
  <w:num w:numId="10">
    <w:abstractNumId w:val="2"/>
  </w:num>
  <w:num w:numId="11">
    <w:abstractNumId w:val="0"/>
  </w:num>
  <w:num w:numId="12">
    <w:abstractNumId w:val="13"/>
  </w:num>
  <w:num w:numId="13">
    <w:abstractNumId w:val="5"/>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7B67"/>
    <w:rsid w:val="0000002E"/>
    <w:rsid w:val="00035FDC"/>
    <w:rsid w:val="000E0AD6"/>
    <w:rsid w:val="000E24B2"/>
    <w:rsid w:val="001C5C1C"/>
    <w:rsid w:val="001E13C0"/>
    <w:rsid w:val="001E5423"/>
    <w:rsid w:val="002D2466"/>
    <w:rsid w:val="00374611"/>
    <w:rsid w:val="00391D2A"/>
    <w:rsid w:val="00412983"/>
    <w:rsid w:val="00584311"/>
    <w:rsid w:val="00634E4A"/>
    <w:rsid w:val="0087030C"/>
    <w:rsid w:val="00885337"/>
    <w:rsid w:val="00914F23"/>
    <w:rsid w:val="00AC2812"/>
    <w:rsid w:val="00AE721F"/>
    <w:rsid w:val="00B25542"/>
    <w:rsid w:val="00B52D07"/>
    <w:rsid w:val="00BD3F95"/>
    <w:rsid w:val="00BE7455"/>
    <w:rsid w:val="00C80EC1"/>
    <w:rsid w:val="00D71CF8"/>
    <w:rsid w:val="00DF745D"/>
    <w:rsid w:val="00E34658"/>
    <w:rsid w:val="00E34D08"/>
    <w:rsid w:val="00EC1CD6"/>
    <w:rsid w:val="00F07B67"/>
    <w:rsid w:val="00F5791C"/>
    <w:rsid w:val="00FC04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4AF26D1B-1731-4FE9-912A-3BD24D6B3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9"/>
    <w:qFormat/>
    <w:rsid w:val="00885337"/>
    <w:pPr>
      <w:keepNext/>
      <w:keepLines/>
      <w:spacing w:before="340" w:after="330" w:line="578" w:lineRule="auto"/>
      <w:outlineLvl w:val="0"/>
    </w:pPr>
    <w:rPr>
      <w:rFonts w:ascii="Calibri" w:eastAsia="宋体" w:hAnsi="Calibri" w:cs="Times New Roman"/>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1D2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91D2A"/>
    <w:rPr>
      <w:sz w:val="18"/>
      <w:szCs w:val="18"/>
    </w:rPr>
  </w:style>
  <w:style w:type="paragraph" w:styleId="a5">
    <w:name w:val="footer"/>
    <w:basedOn w:val="a"/>
    <w:link w:val="a6"/>
    <w:uiPriority w:val="99"/>
    <w:unhideWhenUsed/>
    <w:rsid w:val="00391D2A"/>
    <w:pPr>
      <w:tabs>
        <w:tab w:val="center" w:pos="4153"/>
        <w:tab w:val="right" w:pos="8306"/>
      </w:tabs>
      <w:snapToGrid w:val="0"/>
      <w:jc w:val="left"/>
    </w:pPr>
    <w:rPr>
      <w:sz w:val="18"/>
      <w:szCs w:val="18"/>
    </w:rPr>
  </w:style>
  <w:style w:type="character" w:customStyle="1" w:styleId="a6">
    <w:name w:val="页脚 字符"/>
    <w:basedOn w:val="a0"/>
    <w:link w:val="a5"/>
    <w:uiPriority w:val="99"/>
    <w:rsid w:val="00391D2A"/>
    <w:rPr>
      <w:sz w:val="18"/>
      <w:szCs w:val="18"/>
    </w:rPr>
  </w:style>
  <w:style w:type="character" w:customStyle="1" w:styleId="a7">
    <w:name w:val="列出段落 字符"/>
    <w:link w:val="a8"/>
    <w:uiPriority w:val="34"/>
    <w:qFormat/>
    <w:locked/>
    <w:rsid w:val="0000002E"/>
  </w:style>
  <w:style w:type="paragraph" w:styleId="a8">
    <w:name w:val="List Paragraph"/>
    <w:basedOn w:val="a"/>
    <w:link w:val="a7"/>
    <w:uiPriority w:val="34"/>
    <w:qFormat/>
    <w:rsid w:val="0000002E"/>
    <w:pPr>
      <w:ind w:firstLine="420"/>
    </w:pPr>
  </w:style>
  <w:style w:type="paragraph" w:customStyle="1" w:styleId="2">
    <w:name w:val="正文 首行缩进:  2 字符"/>
    <w:basedOn w:val="a"/>
    <w:link w:val="2Char"/>
    <w:rsid w:val="0000002E"/>
    <w:pPr>
      <w:spacing w:line="360" w:lineRule="auto"/>
      <w:ind w:firstLineChars="200" w:firstLine="480"/>
    </w:pPr>
    <w:rPr>
      <w:rFonts w:ascii="Times New Roman" w:eastAsia="宋体" w:hAnsi="Times New Roman" w:cs="Times New Roman"/>
      <w:sz w:val="24"/>
      <w:szCs w:val="20"/>
      <w:lang w:val="x-none" w:eastAsia="x-none"/>
    </w:rPr>
  </w:style>
  <w:style w:type="character" w:customStyle="1" w:styleId="2Char">
    <w:name w:val="正文 首行缩进:  2 字符 Char"/>
    <w:link w:val="2"/>
    <w:rsid w:val="0000002E"/>
    <w:rPr>
      <w:rFonts w:ascii="Times New Roman" w:eastAsia="宋体" w:hAnsi="Times New Roman" w:cs="Times New Roman"/>
      <w:sz w:val="24"/>
      <w:szCs w:val="20"/>
      <w:lang w:val="x-none" w:eastAsia="x-none"/>
    </w:rPr>
  </w:style>
  <w:style w:type="paragraph" w:styleId="a9">
    <w:name w:val="Plain Text"/>
    <w:aliases w:val="普通文字1,小,纯文本 Char Char Char,普通文字 Char,纯文本 Char Char,普通文字 Char Char,正 文 1,普通文字2,普通文字3,普通文字4,普通文字5,普通文字6,普通文字11,普通文字21,普通文字31,普通文字41,普通文字7,纯文本 Char1 Char Char,纯文本 Char Char1,纯文本 Char1 Char,普通文字,Texte,普通文字 Char + 居中,文字缩进"/>
    <w:basedOn w:val="a"/>
    <w:link w:val="aa"/>
    <w:uiPriority w:val="99"/>
    <w:qFormat/>
    <w:rsid w:val="001C5C1C"/>
    <w:rPr>
      <w:rFonts w:ascii="宋体" w:eastAsia="宋体" w:hAnsi="Courier New" w:cs="Times New Roman"/>
      <w:kern w:val="0"/>
      <w:sz w:val="20"/>
      <w:szCs w:val="21"/>
      <w:lang w:val="x-none" w:eastAsia="x-none"/>
    </w:rPr>
  </w:style>
  <w:style w:type="character" w:customStyle="1" w:styleId="aa">
    <w:name w:val="纯文本 字符"/>
    <w:basedOn w:val="a0"/>
    <w:link w:val="a9"/>
    <w:uiPriority w:val="99"/>
    <w:qFormat/>
    <w:rsid w:val="001C5C1C"/>
    <w:rPr>
      <w:rFonts w:ascii="宋体" w:eastAsia="宋体" w:hAnsi="Courier New" w:cs="Times New Roman"/>
      <w:kern w:val="0"/>
      <w:sz w:val="20"/>
      <w:szCs w:val="21"/>
      <w:lang w:val="x-none" w:eastAsia="x-none"/>
    </w:rPr>
  </w:style>
  <w:style w:type="character" w:customStyle="1" w:styleId="10">
    <w:name w:val="标题 1 字符"/>
    <w:basedOn w:val="a0"/>
    <w:link w:val="1"/>
    <w:uiPriority w:val="99"/>
    <w:rsid w:val="00885337"/>
    <w:rPr>
      <w:rFonts w:ascii="Calibri" w:eastAsia="宋体" w:hAnsi="Calibri" w:cs="Times New Roman"/>
      <w:b/>
      <w:bCs/>
      <w:kern w:val="44"/>
      <w:sz w:val="44"/>
      <w:szCs w:val="44"/>
    </w:rPr>
  </w:style>
  <w:style w:type="paragraph" w:styleId="ab">
    <w:name w:val="Normal Indent"/>
    <w:aliases w:val="body text,鋘drad,???änd,Body Text(ch),正文（首行缩进两字） Char Char,正文（首行缩进两字） Char,正文非缩进 Char,正文缩进 Char,缩进,四号,bt,?y????×?,?y????,?y?????,????,建议书标准,正文双线,表正文 Char,正文不缩进,特点 Char,,四号 Char Char,正文缩进William,中文正文,水上软件,正文（首行缩进两字）1,正文编号,表正文,正文非缩进,特点,段1,ALT+Z,标题四,±"/>
    <w:basedOn w:val="a"/>
    <w:link w:val="ac"/>
    <w:qFormat/>
    <w:rsid w:val="00885337"/>
    <w:pPr>
      <w:ind w:firstLineChars="200" w:firstLine="420"/>
    </w:pPr>
    <w:rPr>
      <w:rFonts w:ascii="Calibri" w:eastAsia="宋体" w:hAnsi="Calibri" w:cs="Times New Roman"/>
      <w:szCs w:val="20"/>
    </w:rPr>
  </w:style>
  <w:style w:type="character" w:customStyle="1" w:styleId="ac">
    <w:name w:val="正文缩进 字符"/>
    <w:aliases w:val="body text 字符,鋘drad 字符,???änd 字符,Body Text(ch) 字符,正文（首行缩进两字） Char Char 字符,正文（首行缩进两字） Char 字符,正文非缩进 Char 字符,正文缩进 Char 字符,缩进 字符,四号 字符,bt 字符,?y????×? 字符,?y???? 字符,?y????? 字符,???? 字符,建议书标准 字符,正文双线 字符,表正文 Char 字符,正文不缩进 字符,特点 Char 字符, 字符,中文正文 字符,特点 字符"/>
    <w:link w:val="ab"/>
    <w:qFormat/>
    <w:rsid w:val="00885337"/>
    <w:rPr>
      <w:rFonts w:ascii="Calibri" w:eastAsia="宋体" w:hAnsi="Calibri" w:cs="Times New Roman"/>
      <w:szCs w:val="20"/>
    </w:rPr>
  </w:style>
  <w:style w:type="character" w:customStyle="1" w:styleId="Char1">
    <w:name w:val="正文缩进 Char1"/>
    <w:aliases w:val="特点 Char1,四号 Char,水上软件 Char,段1 Char,ALT+Z Char,标题4 Char,正文不缩进 Char,特点 Char Char,正文(首行缩进两字) Char,正文(首行缩进两字)1 Char,正文对齐 Char,缩进 Char,Paragraph2 Char,Paragraph3 Char,Paragraph4 Char,Paragraph5 Char,Paragraph6 Char,鋘drad Char"/>
    <w:qFormat/>
    <w:rsid w:val="002D2466"/>
    <w:rPr>
      <w:sz w:val="24"/>
    </w:rPr>
  </w:style>
  <w:style w:type="character" w:customStyle="1" w:styleId="Char2">
    <w:name w:val="纯文本 Char2"/>
    <w:rsid w:val="002D2466"/>
    <w:rPr>
      <w:rFonts w:ascii="宋体" w:hAnsi="Courier New"/>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5</Pages>
  <Words>470</Words>
  <Characters>2683</Characters>
  <Application>Microsoft Office Word</Application>
  <DocSecurity>0</DocSecurity>
  <Lines>22</Lines>
  <Paragraphs>6</Paragraphs>
  <ScaleCrop>false</ScaleCrop>
  <Company>china</Company>
  <LinksUpToDate>false</LinksUpToDate>
  <CharactersWithSpaces>3147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瑞凝信</dc:creator>
  <cp:keywords/>
  <dc:description/>
  <cp:lastModifiedBy>Sky123.Org</cp:lastModifiedBy>
  <cp:revision>29</cp:revision>
  <dcterms:created xsi:type="dcterms:W3CDTF">2018-07-14T05:06:00Z</dcterms:created>
  <dcterms:modified xsi:type="dcterms:W3CDTF">2019-06-21T09:20:00Z</dcterms:modified>
</cp:coreProperties>
</file>