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B0F" w:rsidRPr="00474B0F" w:rsidRDefault="00474B0F" w:rsidP="00474B0F">
      <w:pPr>
        <w:wordWrap w:val="0"/>
        <w:adjustRightInd w:val="0"/>
        <w:snapToGrid w:val="0"/>
        <w:spacing w:line="360" w:lineRule="auto"/>
        <w:jc w:val="center"/>
        <w:outlineLvl w:val="0"/>
        <w:rPr>
          <w:rFonts w:ascii="新宋体" w:eastAsia="新宋体" w:hAnsi="新宋体" w:cs="Arial"/>
          <w:b/>
          <w:bCs/>
          <w:sz w:val="32"/>
          <w:szCs w:val="32"/>
        </w:rPr>
      </w:pPr>
      <w:bookmarkStart w:id="0" w:name="_Toc533841967"/>
      <w:r w:rsidRPr="00474B0F">
        <w:rPr>
          <w:rFonts w:ascii="新宋体" w:eastAsia="新宋体" w:hAnsi="新宋体" w:cs="Times New Roman" w:hint="eastAsia"/>
          <w:b/>
          <w:bCs/>
          <w:sz w:val="30"/>
          <w:szCs w:val="30"/>
        </w:rPr>
        <w:t>第六章 项目需求</w:t>
      </w:r>
      <w:bookmarkEnd w:id="0"/>
      <w:r w:rsidRPr="00474B0F">
        <w:rPr>
          <w:rFonts w:ascii="新宋体" w:eastAsia="新宋体" w:hAnsi="新宋体" w:cs="Arial" w:hint="eastAsia"/>
          <w:b/>
          <w:bCs/>
          <w:sz w:val="30"/>
          <w:szCs w:val="30"/>
        </w:rPr>
        <w:t xml:space="preserve"> </w:t>
      </w:r>
    </w:p>
    <w:p w:rsidR="00474B0F" w:rsidRPr="00474B0F" w:rsidRDefault="00474B0F" w:rsidP="00474B0F">
      <w:pPr>
        <w:spacing w:line="360" w:lineRule="auto"/>
        <w:jc w:val="center"/>
        <w:rPr>
          <w:rFonts w:ascii="新宋体" w:eastAsia="新宋体" w:hAnsi="新宋体" w:cs="Times New Roman"/>
          <w:sz w:val="28"/>
          <w:szCs w:val="28"/>
        </w:rPr>
      </w:pPr>
      <w:r w:rsidRPr="00474B0F">
        <w:rPr>
          <w:rFonts w:ascii="新宋体" w:eastAsia="新宋体" w:hAnsi="新宋体" w:cs="Times New Roman" w:hint="eastAsia"/>
          <w:b/>
          <w:bCs/>
          <w:sz w:val="28"/>
          <w:szCs w:val="28"/>
        </w:rPr>
        <w:t>市委大院市区两级视频会议终端需求</w:t>
      </w:r>
    </w:p>
    <w:p w:rsidR="00474B0F" w:rsidRPr="00474B0F" w:rsidRDefault="00474B0F" w:rsidP="00474B0F">
      <w:pPr>
        <w:numPr>
          <w:ilvl w:val="0"/>
          <w:numId w:val="14"/>
        </w:numPr>
        <w:spacing w:beforeLines="50" w:before="156" w:afterLines="50" w:after="156" w:line="360" w:lineRule="auto"/>
        <w:rPr>
          <w:rFonts w:ascii="新宋体" w:eastAsia="新宋体" w:hAnsi="新宋体" w:cs="宋体"/>
          <w:szCs w:val="21"/>
        </w:rPr>
      </w:pPr>
      <w:r w:rsidRPr="00474B0F">
        <w:rPr>
          <w:rFonts w:ascii="新宋体" w:eastAsia="新宋体" w:hAnsi="新宋体" w:cs="宋体" w:hint="eastAsia"/>
          <w:szCs w:val="21"/>
        </w:rPr>
        <w:t>采购内容及采购方式</w:t>
      </w:r>
    </w:p>
    <w:p w:rsidR="00474B0F" w:rsidRPr="00474B0F" w:rsidRDefault="00474B0F" w:rsidP="00474B0F">
      <w:pPr>
        <w:spacing w:beforeLines="50" w:before="156" w:afterLines="50" w:after="156" w:line="360" w:lineRule="auto"/>
        <w:rPr>
          <w:rFonts w:ascii="新宋体" w:eastAsia="新宋体" w:hAnsi="新宋体" w:cs="宋体"/>
          <w:szCs w:val="21"/>
        </w:rPr>
      </w:pPr>
      <w:r w:rsidRPr="00474B0F">
        <w:rPr>
          <w:rFonts w:ascii="新宋体" w:eastAsia="新宋体" w:hAnsi="新宋体" w:cs="宋体" w:hint="eastAsia"/>
          <w:szCs w:val="21"/>
        </w:rPr>
        <w:t xml:space="preserve">       中兴ZXV10 T800分体化高清视频会议终端2台，采购方式为竞价。</w:t>
      </w:r>
    </w:p>
    <w:p w:rsidR="00474B0F" w:rsidRPr="00474B0F" w:rsidRDefault="00474B0F" w:rsidP="00474B0F">
      <w:pPr>
        <w:numPr>
          <w:ilvl w:val="0"/>
          <w:numId w:val="14"/>
        </w:numPr>
        <w:spacing w:beforeLines="50" w:before="156" w:afterLines="50" w:after="156" w:line="360" w:lineRule="auto"/>
        <w:rPr>
          <w:rFonts w:ascii="新宋体" w:eastAsia="新宋体" w:hAnsi="新宋体" w:cs="宋体"/>
          <w:szCs w:val="21"/>
        </w:rPr>
      </w:pPr>
      <w:r w:rsidRPr="00474B0F">
        <w:rPr>
          <w:rFonts w:ascii="新宋体" w:eastAsia="新宋体" w:hAnsi="新宋体" w:cs="宋体" w:hint="eastAsia"/>
          <w:szCs w:val="21"/>
        </w:rPr>
        <w:t>视频会议终端技术要求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85" w:type="dxa"/>
        </w:tblCellMar>
        <w:tblLook w:val="0000" w:firstRow="0" w:lastRow="0" w:firstColumn="0" w:lastColumn="0" w:noHBand="0" w:noVBand="0"/>
      </w:tblPr>
      <w:tblGrid>
        <w:gridCol w:w="1103"/>
        <w:gridCol w:w="5985"/>
        <w:gridCol w:w="992"/>
        <w:gridCol w:w="1031"/>
      </w:tblGrid>
      <w:tr w:rsidR="00474B0F" w:rsidRPr="00474B0F" w:rsidTr="004D1CDF">
        <w:trPr>
          <w:trHeight w:val="285"/>
        </w:trPr>
        <w:tc>
          <w:tcPr>
            <w:tcW w:w="1103" w:type="dxa"/>
            <w:vAlign w:val="center"/>
          </w:tcPr>
          <w:p w:rsidR="00474B0F" w:rsidRPr="00474B0F" w:rsidRDefault="00474B0F" w:rsidP="00474B0F">
            <w:pPr>
              <w:spacing w:line="276" w:lineRule="auto"/>
              <w:jc w:val="center"/>
              <w:rPr>
                <w:rFonts w:ascii="新宋体" w:eastAsia="新宋体" w:hAnsi="新宋体" w:cs="宋体"/>
                <w:szCs w:val="21"/>
              </w:rPr>
            </w:pPr>
            <w:r w:rsidRPr="00474B0F">
              <w:rPr>
                <w:rFonts w:ascii="新宋体" w:eastAsia="新宋体" w:hAnsi="新宋体" w:cs="宋体" w:hint="eastAsia"/>
                <w:szCs w:val="21"/>
              </w:rPr>
              <w:t>项目</w:t>
            </w:r>
          </w:p>
        </w:tc>
        <w:tc>
          <w:tcPr>
            <w:tcW w:w="5985" w:type="dxa"/>
            <w:vAlign w:val="center"/>
          </w:tcPr>
          <w:p w:rsidR="00474B0F" w:rsidRPr="00474B0F" w:rsidRDefault="00474B0F" w:rsidP="00474B0F">
            <w:pPr>
              <w:spacing w:line="276" w:lineRule="auto"/>
              <w:jc w:val="center"/>
              <w:rPr>
                <w:rFonts w:ascii="新宋体" w:eastAsia="新宋体" w:hAnsi="新宋体" w:cs="宋体"/>
                <w:szCs w:val="21"/>
              </w:rPr>
            </w:pPr>
            <w:r w:rsidRPr="00474B0F">
              <w:rPr>
                <w:rFonts w:ascii="新宋体" w:eastAsia="新宋体" w:hAnsi="新宋体" w:cs="宋体" w:hint="eastAsia"/>
                <w:szCs w:val="21"/>
              </w:rPr>
              <w:t>技术要求</w:t>
            </w:r>
          </w:p>
        </w:tc>
        <w:tc>
          <w:tcPr>
            <w:tcW w:w="992" w:type="dxa"/>
            <w:vAlign w:val="center"/>
          </w:tcPr>
          <w:p w:rsidR="00474B0F" w:rsidRPr="00474B0F" w:rsidRDefault="00474B0F" w:rsidP="00474B0F">
            <w:pPr>
              <w:spacing w:line="276" w:lineRule="auto"/>
              <w:jc w:val="center"/>
              <w:rPr>
                <w:rFonts w:ascii="新宋体" w:eastAsia="新宋体" w:hAnsi="新宋体" w:cs="宋体"/>
                <w:szCs w:val="21"/>
              </w:rPr>
            </w:pPr>
            <w:r w:rsidRPr="00474B0F">
              <w:rPr>
                <w:rFonts w:ascii="新宋体" w:eastAsia="新宋体" w:hAnsi="新宋体" w:cs="宋体" w:hint="eastAsia"/>
                <w:szCs w:val="21"/>
              </w:rPr>
              <w:t>单位</w:t>
            </w:r>
          </w:p>
        </w:tc>
        <w:tc>
          <w:tcPr>
            <w:tcW w:w="1031" w:type="dxa"/>
            <w:vAlign w:val="center"/>
          </w:tcPr>
          <w:p w:rsidR="00474B0F" w:rsidRPr="00474B0F" w:rsidRDefault="00474B0F" w:rsidP="00474B0F">
            <w:pPr>
              <w:spacing w:line="276" w:lineRule="auto"/>
              <w:jc w:val="center"/>
              <w:rPr>
                <w:rFonts w:ascii="新宋体" w:eastAsia="新宋体" w:hAnsi="新宋体" w:cs="宋体"/>
                <w:szCs w:val="21"/>
              </w:rPr>
            </w:pPr>
            <w:r w:rsidRPr="00474B0F">
              <w:rPr>
                <w:rFonts w:ascii="新宋体" w:eastAsia="新宋体" w:hAnsi="新宋体" w:cs="宋体" w:hint="eastAsia"/>
                <w:szCs w:val="21"/>
              </w:rPr>
              <w:t>数量</w:t>
            </w:r>
          </w:p>
        </w:tc>
      </w:tr>
      <w:tr w:rsidR="00474B0F" w:rsidRPr="00474B0F" w:rsidTr="004D1CDF">
        <w:trPr>
          <w:trHeight w:val="285"/>
        </w:trPr>
        <w:tc>
          <w:tcPr>
            <w:tcW w:w="7088" w:type="dxa"/>
            <w:gridSpan w:val="2"/>
            <w:vAlign w:val="center"/>
          </w:tcPr>
          <w:p w:rsidR="00474B0F" w:rsidRPr="00474B0F" w:rsidRDefault="00474B0F" w:rsidP="00474B0F">
            <w:pPr>
              <w:spacing w:line="276" w:lineRule="auto"/>
              <w:jc w:val="center"/>
              <w:rPr>
                <w:rFonts w:ascii="新宋体" w:eastAsia="新宋体" w:hAnsi="新宋体" w:cs="宋体"/>
                <w:szCs w:val="21"/>
              </w:rPr>
            </w:pPr>
            <w:r w:rsidRPr="00474B0F">
              <w:rPr>
                <w:rFonts w:ascii="新宋体" w:eastAsia="新宋体" w:hAnsi="新宋体" w:cs="宋体" w:hint="eastAsia"/>
                <w:szCs w:val="21"/>
              </w:rPr>
              <w:t>分体化高清视频会议终端</w:t>
            </w:r>
          </w:p>
        </w:tc>
        <w:tc>
          <w:tcPr>
            <w:tcW w:w="992" w:type="dxa"/>
            <w:vAlign w:val="center"/>
          </w:tcPr>
          <w:p w:rsidR="00474B0F" w:rsidRPr="00474B0F" w:rsidRDefault="00474B0F" w:rsidP="00474B0F">
            <w:pPr>
              <w:spacing w:line="276" w:lineRule="auto"/>
              <w:jc w:val="center"/>
              <w:rPr>
                <w:rFonts w:ascii="新宋体" w:eastAsia="新宋体" w:hAnsi="新宋体" w:cs="宋体"/>
                <w:szCs w:val="21"/>
              </w:rPr>
            </w:pPr>
            <w:r w:rsidRPr="00474B0F">
              <w:rPr>
                <w:rFonts w:ascii="新宋体" w:eastAsia="新宋体" w:hAnsi="新宋体" w:cs="宋体" w:hint="eastAsia"/>
                <w:szCs w:val="21"/>
              </w:rPr>
              <w:t>台</w:t>
            </w:r>
          </w:p>
        </w:tc>
        <w:tc>
          <w:tcPr>
            <w:tcW w:w="1031" w:type="dxa"/>
            <w:vAlign w:val="center"/>
          </w:tcPr>
          <w:p w:rsidR="00474B0F" w:rsidRPr="00474B0F" w:rsidRDefault="00474B0F" w:rsidP="00474B0F">
            <w:pPr>
              <w:spacing w:line="276" w:lineRule="auto"/>
              <w:jc w:val="center"/>
              <w:rPr>
                <w:rFonts w:ascii="新宋体" w:eastAsia="新宋体" w:hAnsi="新宋体" w:cs="宋体"/>
                <w:szCs w:val="21"/>
              </w:rPr>
            </w:pPr>
            <w:r w:rsidRPr="00474B0F">
              <w:rPr>
                <w:rFonts w:ascii="新宋体" w:eastAsia="新宋体" w:hAnsi="新宋体" w:cs="宋体" w:hint="eastAsia"/>
                <w:szCs w:val="21"/>
              </w:rPr>
              <w:t>2</w:t>
            </w:r>
          </w:p>
        </w:tc>
      </w:tr>
      <w:tr w:rsidR="00474B0F" w:rsidRPr="00474B0F" w:rsidTr="004D1CDF">
        <w:trPr>
          <w:trHeight w:val="285"/>
        </w:trPr>
        <w:tc>
          <w:tcPr>
            <w:tcW w:w="1103" w:type="dxa"/>
            <w:vMerge w:val="restart"/>
            <w:vAlign w:val="center"/>
          </w:tcPr>
          <w:p w:rsidR="00474B0F" w:rsidRPr="00474B0F" w:rsidRDefault="00474B0F" w:rsidP="00474B0F">
            <w:pPr>
              <w:spacing w:line="276" w:lineRule="auto"/>
              <w:jc w:val="left"/>
              <w:rPr>
                <w:rFonts w:ascii="新宋体" w:eastAsia="新宋体" w:hAnsi="新宋体" w:cs="宋体"/>
                <w:szCs w:val="21"/>
              </w:rPr>
            </w:pPr>
            <w:r w:rsidRPr="00474B0F">
              <w:rPr>
                <w:rFonts w:ascii="新宋体" w:eastAsia="新宋体" w:hAnsi="新宋体" w:cs="宋体" w:hint="eastAsia"/>
                <w:szCs w:val="21"/>
              </w:rPr>
              <w:t>基本要求</w:t>
            </w:r>
          </w:p>
        </w:tc>
        <w:tc>
          <w:tcPr>
            <w:tcW w:w="8008" w:type="dxa"/>
            <w:gridSpan w:val="3"/>
            <w:vAlign w:val="center"/>
          </w:tcPr>
          <w:p w:rsidR="00474B0F" w:rsidRPr="00474B0F" w:rsidRDefault="00474B0F" w:rsidP="00474B0F">
            <w:pPr>
              <w:numPr>
                <w:ilvl w:val="0"/>
                <w:numId w:val="15"/>
              </w:numPr>
              <w:spacing w:line="276" w:lineRule="auto"/>
              <w:ind w:leftChars="30" w:left="483"/>
              <w:jc w:val="left"/>
              <w:rPr>
                <w:rFonts w:ascii="新宋体" w:eastAsia="新宋体" w:hAnsi="新宋体" w:cs="宋体"/>
                <w:szCs w:val="21"/>
              </w:rPr>
            </w:pPr>
            <w:r w:rsidRPr="00474B0F">
              <w:rPr>
                <w:rFonts w:ascii="新宋体" w:eastAsia="新宋体" w:hAnsi="新宋体" w:cs="宋体" w:hint="eastAsia"/>
                <w:szCs w:val="21"/>
              </w:rPr>
              <w:t>★采用硬件分体式结构，嵌入式操作系统，非PC架构、非工控机架构</w:t>
            </w:r>
          </w:p>
        </w:tc>
      </w:tr>
      <w:tr w:rsidR="00474B0F" w:rsidRPr="00474B0F" w:rsidTr="004D1CDF">
        <w:trPr>
          <w:trHeight w:val="285"/>
        </w:trPr>
        <w:tc>
          <w:tcPr>
            <w:tcW w:w="1103" w:type="dxa"/>
            <w:vMerge/>
            <w:vAlign w:val="center"/>
          </w:tcPr>
          <w:p w:rsidR="00474B0F" w:rsidRPr="00474B0F" w:rsidRDefault="00474B0F" w:rsidP="00474B0F">
            <w:pPr>
              <w:spacing w:line="276" w:lineRule="auto"/>
              <w:jc w:val="left"/>
              <w:rPr>
                <w:rFonts w:ascii="新宋体" w:eastAsia="新宋体" w:hAnsi="新宋体" w:cs="宋体"/>
                <w:szCs w:val="21"/>
              </w:rPr>
            </w:pPr>
          </w:p>
        </w:tc>
        <w:tc>
          <w:tcPr>
            <w:tcW w:w="8008" w:type="dxa"/>
            <w:gridSpan w:val="3"/>
            <w:vAlign w:val="center"/>
          </w:tcPr>
          <w:p w:rsidR="00474B0F" w:rsidRPr="00474B0F" w:rsidRDefault="00474B0F" w:rsidP="00474B0F">
            <w:pPr>
              <w:numPr>
                <w:ilvl w:val="0"/>
                <w:numId w:val="15"/>
              </w:numPr>
              <w:spacing w:line="276" w:lineRule="auto"/>
              <w:ind w:leftChars="30" w:left="483"/>
              <w:jc w:val="left"/>
              <w:rPr>
                <w:rFonts w:ascii="新宋体" w:eastAsia="新宋体" w:hAnsi="新宋体" w:cs="宋体"/>
                <w:szCs w:val="21"/>
              </w:rPr>
            </w:pPr>
            <w:r w:rsidRPr="00474B0F">
              <w:rPr>
                <w:rFonts w:ascii="新宋体" w:eastAsia="新宋体" w:hAnsi="新宋体" w:cs="宋体" w:hint="eastAsia"/>
                <w:szCs w:val="21"/>
              </w:rPr>
              <w:t>支持ITU-T H.323和IETF SIP通信标准，能够和符合国际标准的产品互通</w:t>
            </w:r>
          </w:p>
        </w:tc>
      </w:tr>
      <w:tr w:rsidR="00474B0F" w:rsidRPr="00474B0F" w:rsidTr="004D1CDF">
        <w:trPr>
          <w:trHeight w:val="285"/>
        </w:trPr>
        <w:tc>
          <w:tcPr>
            <w:tcW w:w="1103" w:type="dxa"/>
            <w:vMerge/>
            <w:vAlign w:val="center"/>
          </w:tcPr>
          <w:p w:rsidR="00474B0F" w:rsidRPr="00474B0F" w:rsidRDefault="00474B0F" w:rsidP="00474B0F">
            <w:pPr>
              <w:spacing w:line="276" w:lineRule="auto"/>
              <w:jc w:val="left"/>
              <w:rPr>
                <w:rFonts w:ascii="新宋体" w:eastAsia="新宋体" w:hAnsi="新宋体" w:cs="宋体"/>
                <w:szCs w:val="21"/>
              </w:rPr>
            </w:pPr>
          </w:p>
        </w:tc>
        <w:tc>
          <w:tcPr>
            <w:tcW w:w="8008" w:type="dxa"/>
            <w:gridSpan w:val="3"/>
            <w:vAlign w:val="center"/>
          </w:tcPr>
          <w:p w:rsidR="00474B0F" w:rsidRPr="00474B0F" w:rsidRDefault="00474B0F" w:rsidP="00474B0F">
            <w:pPr>
              <w:numPr>
                <w:ilvl w:val="0"/>
                <w:numId w:val="15"/>
              </w:numPr>
              <w:spacing w:line="276" w:lineRule="auto"/>
              <w:ind w:leftChars="30" w:left="483"/>
              <w:jc w:val="left"/>
              <w:rPr>
                <w:rFonts w:ascii="新宋体" w:eastAsia="新宋体" w:hAnsi="新宋体" w:cs="宋体"/>
                <w:szCs w:val="21"/>
              </w:rPr>
            </w:pPr>
            <w:r w:rsidRPr="00474B0F">
              <w:rPr>
                <w:rFonts w:ascii="新宋体" w:eastAsia="新宋体" w:hAnsi="新宋体" w:cs="宋体" w:hint="eastAsia"/>
                <w:szCs w:val="21"/>
              </w:rPr>
              <w:t>支持7×24小时长时间连续运行</w:t>
            </w:r>
          </w:p>
        </w:tc>
      </w:tr>
      <w:tr w:rsidR="00474B0F" w:rsidRPr="00474B0F" w:rsidTr="004D1CDF">
        <w:trPr>
          <w:trHeight w:val="285"/>
        </w:trPr>
        <w:tc>
          <w:tcPr>
            <w:tcW w:w="1103" w:type="dxa"/>
            <w:vMerge w:val="restart"/>
            <w:vAlign w:val="center"/>
          </w:tcPr>
          <w:p w:rsidR="00474B0F" w:rsidRPr="00474B0F" w:rsidRDefault="00474B0F" w:rsidP="00474B0F">
            <w:pPr>
              <w:spacing w:line="276" w:lineRule="auto"/>
              <w:jc w:val="left"/>
              <w:rPr>
                <w:rFonts w:ascii="新宋体" w:eastAsia="新宋体" w:hAnsi="新宋体" w:cs="宋体"/>
                <w:szCs w:val="21"/>
              </w:rPr>
            </w:pPr>
            <w:r w:rsidRPr="00474B0F">
              <w:rPr>
                <w:rFonts w:ascii="新宋体" w:eastAsia="新宋体" w:hAnsi="新宋体" w:cs="宋体" w:hint="eastAsia"/>
                <w:szCs w:val="21"/>
              </w:rPr>
              <w:t>接入能力</w:t>
            </w:r>
          </w:p>
        </w:tc>
        <w:tc>
          <w:tcPr>
            <w:tcW w:w="8008" w:type="dxa"/>
            <w:gridSpan w:val="3"/>
            <w:vAlign w:val="center"/>
          </w:tcPr>
          <w:p w:rsidR="00474B0F" w:rsidRPr="00474B0F" w:rsidRDefault="00474B0F" w:rsidP="00474B0F">
            <w:pPr>
              <w:numPr>
                <w:ilvl w:val="0"/>
                <w:numId w:val="16"/>
              </w:numPr>
              <w:spacing w:line="276" w:lineRule="auto"/>
              <w:ind w:leftChars="30" w:left="483"/>
              <w:jc w:val="left"/>
              <w:rPr>
                <w:rFonts w:ascii="新宋体" w:eastAsia="新宋体" w:hAnsi="新宋体" w:cs="宋体"/>
                <w:szCs w:val="21"/>
              </w:rPr>
            </w:pPr>
            <w:r w:rsidRPr="00474B0F">
              <w:rPr>
                <w:rFonts w:ascii="新宋体" w:eastAsia="新宋体" w:hAnsi="新宋体" w:cs="宋体" w:hint="eastAsia"/>
                <w:szCs w:val="21"/>
              </w:rPr>
              <w:t>支持128kbps至8Mbps速率，速率任意可调；</w:t>
            </w:r>
          </w:p>
        </w:tc>
      </w:tr>
      <w:tr w:rsidR="00474B0F" w:rsidRPr="00474B0F" w:rsidTr="004D1CDF">
        <w:trPr>
          <w:trHeight w:val="285"/>
        </w:trPr>
        <w:tc>
          <w:tcPr>
            <w:tcW w:w="1103" w:type="dxa"/>
            <w:vMerge/>
            <w:vAlign w:val="center"/>
          </w:tcPr>
          <w:p w:rsidR="00474B0F" w:rsidRPr="00474B0F" w:rsidRDefault="00474B0F" w:rsidP="00474B0F">
            <w:pPr>
              <w:spacing w:line="276" w:lineRule="auto"/>
              <w:jc w:val="left"/>
              <w:rPr>
                <w:rFonts w:ascii="新宋体" w:eastAsia="新宋体" w:hAnsi="新宋体" w:cs="宋体"/>
                <w:szCs w:val="21"/>
              </w:rPr>
            </w:pPr>
          </w:p>
        </w:tc>
        <w:tc>
          <w:tcPr>
            <w:tcW w:w="8008" w:type="dxa"/>
            <w:gridSpan w:val="3"/>
            <w:vAlign w:val="center"/>
          </w:tcPr>
          <w:p w:rsidR="00474B0F" w:rsidRPr="00474B0F" w:rsidRDefault="00474B0F" w:rsidP="00474B0F">
            <w:pPr>
              <w:numPr>
                <w:ilvl w:val="0"/>
                <w:numId w:val="16"/>
              </w:numPr>
              <w:spacing w:line="276" w:lineRule="auto"/>
              <w:ind w:leftChars="30" w:left="483"/>
              <w:jc w:val="left"/>
              <w:rPr>
                <w:rFonts w:ascii="新宋体" w:eastAsia="新宋体" w:hAnsi="新宋体" w:cs="宋体"/>
                <w:szCs w:val="21"/>
              </w:rPr>
            </w:pPr>
            <w:r w:rsidRPr="00474B0F">
              <w:rPr>
                <w:rFonts w:ascii="新宋体" w:eastAsia="新宋体" w:hAnsi="新宋体" w:cs="宋体" w:hint="eastAsia"/>
                <w:szCs w:val="21"/>
              </w:rPr>
              <w:t>▲支持IP语音终端呼入，支持接入一路视频终端和五路语音终端加入会议，实现多点会议的语音交流功能。</w:t>
            </w:r>
          </w:p>
        </w:tc>
      </w:tr>
      <w:tr w:rsidR="00474B0F" w:rsidRPr="00474B0F" w:rsidTr="004D1CDF">
        <w:trPr>
          <w:trHeight w:val="285"/>
        </w:trPr>
        <w:tc>
          <w:tcPr>
            <w:tcW w:w="1103" w:type="dxa"/>
            <w:vMerge w:val="restart"/>
            <w:vAlign w:val="center"/>
          </w:tcPr>
          <w:p w:rsidR="00474B0F" w:rsidRPr="00474B0F" w:rsidRDefault="00474B0F" w:rsidP="00474B0F">
            <w:pPr>
              <w:spacing w:line="276" w:lineRule="auto"/>
              <w:jc w:val="left"/>
              <w:rPr>
                <w:rFonts w:ascii="新宋体" w:eastAsia="新宋体" w:hAnsi="新宋体" w:cs="宋体"/>
                <w:szCs w:val="21"/>
              </w:rPr>
            </w:pPr>
            <w:r w:rsidRPr="00474B0F">
              <w:rPr>
                <w:rFonts w:ascii="新宋体" w:eastAsia="新宋体" w:hAnsi="新宋体" w:cs="宋体" w:hint="eastAsia"/>
                <w:szCs w:val="21"/>
              </w:rPr>
              <w:t>视频能力</w:t>
            </w:r>
          </w:p>
        </w:tc>
        <w:tc>
          <w:tcPr>
            <w:tcW w:w="8008" w:type="dxa"/>
            <w:gridSpan w:val="3"/>
            <w:vAlign w:val="center"/>
          </w:tcPr>
          <w:p w:rsidR="00474B0F" w:rsidRPr="00474B0F" w:rsidRDefault="00474B0F" w:rsidP="00474B0F">
            <w:pPr>
              <w:numPr>
                <w:ilvl w:val="0"/>
                <w:numId w:val="17"/>
              </w:numPr>
              <w:spacing w:line="276" w:lineRule="auto"/>
              <w:ind w:leftChars="30" w:left="483"/>
              <w:jc w:val="left"/>
              <w:rPr>
                <w:rFonts w:ascii="新宋体" w:eastAsia="新宋体" w:hAnsi="新宋体" w:cs="宋体"/>
                <w:szCs w:val="21"/>
              </w:rPr>
            </w:pPr>
            <w:r w:rsidRPr="00474B0F">
              <w:rPr>
                <w:rFonts w:ascii="新宋体" w:eastAsia="新宋体" w:hAnsi="新宋体" w:cs="宋体" w:hint="eastAsia"/>
                <w:szCs w:val="21"/>
              </w:rPr>
              <w:t xml:space="preserve">支持ITU H.261、H.263、H.263+、H.264、H.264 </w:t>
            </w:r>
            <w:proofErr w:type="spellStart"/>
            <w:r w:rsidRPr="00474B0F">
              <w:rPr>
                <w:rFonts w:ascii="新宋体" w:eastAsia="新宋体" w:hAnsi="新宋体" w:cs="宋体" w:hint="eastAsia"/>
                <w:szCs w:val="21"/>
              </w:rPr>
              <w:t>HighProfile</w:t>
            </w:r>
            <w:proofErr w:type="spellEnd"/>
            <w:r w:rsidRPr="00474B0F">
              <w:rPr>
                <w:rFonts w:ascii="新宋体" w:eastAsia="新宋体" w:hAnsi="新宋体" w:cs="宋体" w:hint="eastAsia"/>
                <w:szCs w:val="21"/>
              </w:rPr>
              <w:t>等视频编解码和H.264 SVC分层编码。提供国家权威部门检测报告以证明。</w:t>
            </w:r>
          </w:p>
        </w:tc>
      </w:tr>
      <w:tr w:rsidR="00474B0F" w:rsidRPr="00474B0F" w:rsidTr="004D1CDF">
        <w:trPr>
          <w:trHeight w:val="285"/>
        </w:trPr>
        <w:tc>
          <w:tcPr>
            <w:tcW w:w="1103" w:type="dxa"/>
            <w:vMerge/>
            <w:vAlign w:val="center"/>
          </w:tcPr>
          <w:p w:rsidR="00474B0F" w:rsidRPr="00474B0F" w:rsidRDefault="00474B0F" w:rsidP="00474B0F">
            <w:pPr>
              <w:spacing w:line="276" w:lineRule="auto"/>
              <w:jc w:val="left"/>
              <w:rPr>
                <w:rFonts w:ascii="新宋体" w:eastAsia="新宋体" w:hAnsi="新宋体" w:cs="宋体"/>
                <w:szCs w:val="21"/>
              </w:rPr>
            </w:pPr>
          </w:p>
        </w:tc>
        <w:tc>
          <w:tcPr>
            <w:tcW w:w="8008" w:type="dxa"/>
            <w:gridSpan w:val="3"/>
            <w:vAlign w:val="center"/>
          </w:tcPr>
          <w:p w:rsidR="00474B0F" w:rsidRPr="00474B0F" w:rsidRDefault="00474B0F" w:rsidP="00474B0F">
            <w:pPr>
              <w:numPr>
                <w:ilvl w:val="0"/>
                <w:numId w:val="17"/>
              </w:numPr>
              <w:spacing w:line="276" w:lineRule="auto"/>
              <w:ind w:leftChars="30" w:left="483"/>
              <w:jc w:val="left"/>
              <w:rPr>
                <w:rFonts w:ascii="新宋体" w:eastAsia="新宋体" w:hAnsi="新宋体" w:cs="宋体"/>
                <w:szCs w:val="21"/>
              </w:rPr>
            </w:pPr>
            <w:r w:rsidRPr="00474B0F">
              <w:rPr>
                <w:rFonts w:ascii="新宋体" w:eastAsia="新宋体" w:hAnsi="新宋体" w:cs="宋体" w:hint="eastAsia"/>
                <w:szCs w:val="21"/>
              </w:rPr>
              <w:t>支持1080p 50/60 fps、1080p 25/30 fps、720p50/60fps 、720p 25/30fps、4CIF 25/30fps、CIF 25/30fps等图像格式。</w:t>
            </w:r>
          </w:p>
        </w:tc>
      </w:tr>
      <w:tr w:rsidR="00474B0F" w:rsidRPr="00474B0F" w:rsidTr="004D1CDF">
        <w:trPr>
          <w:trHeight w:val="285"/>
        </w:trPr>
        <w:tc>
          <w:tcPr>
            <w:tcW w:w="1103" w:type="dxa"/>
            <w:vMerge/>
            <w:vAlign w:val="center"/>
          </w:tcPr>
          <w:p w:rsidR="00474B0F" w:rsidRPr="00474B0F" w:rsidRDefault="00474B0F" w:rsidP="00474B0F">
            <w:pPr>
              <w:spacing w:line="276" w:lineRule="auto"/>
              <w:jc w:val="left"/>
              <w:rPr>
                <w:rFonts w:ascii="新宋体" w:eastAsia="新宋体" w:hAnsi="新宋体" w:cs="宋体"/>
                <w:szCs w:val="21"/>
              </w:rPr>
            </w:pPr>
          </w:p>
        </w:tc>
        <w:tc>
          <w:tcPr>
            <w:tcW w:w="8008" w:type="dxa"/>
            <w:gridSpan w:val="3"/>
            <w:vAlign w:val="center"/>
          </w:tcPr>
          <w:p w:rsidR="00474B0F" w:rsidRPr="00474B0F" w:rsidRDefault="00474B0F" w:rsidP="00474B0F">
            <w:pPr>
              <w:numPr>
                <w:ilvl w:val="0"/>
                <w:numId w:val="17"/>
              </w:numPr>
              <w:spacing w:line="276" w:lineRule="auto"/>
              <w:ind w:leftChars="30" w:left="483"/>
              <w:jc w:val="left"/>
              <w:rPr>
                <w:rFonts w:ascii="新宋体" w:eastAsia="新宋体" w:hAnsi="新宋体" w:cs="宋体"/>
                <w:szCs w:val="21"/>
              </w:rPr>
            </w:pPr>
            <w:r w:rsidRPr="00474B0F">
              <w:rPr>
                <w:rFonts w:ascii="新宋体" w:eastAsia="新宋体" w:hAnsi="新宋体" w:cs="宋体" w:hint="eastAsia"/>
                <w:szCs w:val="21"/>
              </w:rPr>
              <w:t>▲在1Mbps带宽下实现1080P60fps视频通讯，图像质量良好；在512Kpbs带宽下实现1080P30fps或720P60fps视频通讯，图像质量良好；在384Kbps带宽下实现720P30fps视频通讯，图像质量良好；提供国家权威部门检测报告以证明。</w:t>
            </w:r>
          </w:p>
        </w:tc>
      </w:tr>
      <w:tr w:rsidR="00474B0F" w:rsidRPr="00474B0F" w:rsidTr="004D1CDF">
        <w:trPr>
          <w:trHeight w:val="467"/>
        </w:trPr>
        <w:tc>
          <w:tcPr>
            <w:tcW w:w="1103" w:type="dxa"/>
            <w:vMerge w:val="restart"/>
            <w:vAlign w:val="center"/>
          </w:tcPr>
          <w:p w:rsidR="00474B0F" w:rsidRPr="00474B0F" w:rsidRDefault="00474B0F" w:rsidP="00474B0F">
            <w:pPr>
              <w:spacing w:line="276" w:lineRule="auto"/>
              <w:jc w:val="left"/>
              <w:rPr>
                <w:rFonts w:ascii="新宋体" w:eastAsia="新宋体" w:hAnsi="新宋体" w:cs="宋体"/>
                <w:szCs w:val="21"/>
              </w:rPr>
            </w:pPr>
            <w:r w:rsidRPr="00474B0F">
              <w:rPr>
                <w:rFonts w:ascii="新宋体" w:eastAsia="新宋体" w:hAnsi="新宋体" w:cs="宋体" w:hint="eastAsia"/>
                <w:szCs w:val="21"/>
              </w:rPr>
              <w:t>音频能力</w:t>
            </w:r>
          </w:p>
        </w:tc>
        <w:tc>
          <w:tcPr>
            <w:tcW w:w="8008" w:type="dxa"/>
            <w:gridSpan w:val="3"/>
            <w:vAlign w:val="center"/>
          </w:tcPr>
          <w:p w:rsidR="00474B0F" w:rsidRPr="00474B0F" w:rsidRDefault="00474B0F" w:rsidP="00474B0F">
            <w:pPr>
              <w:spacing w:line="276" w:lineRule="auto"/>
              <w:jc w:val="left"/>
              <w:rPr>
                <w:rFonts w:ascii="新宋体" w:eastAsia="新宋体" w:hAnsi="新宋体" w:cs="宋体"/>
                <w:szCs w:val="21"/>
              </w:rPr>
            </w:pPr>
            <w:r w:rsidRPr="00474B0F">
              <w:rPr>
                <w:rFonts w:ascii="新宋体" w:eastAsia="新宋体" w:hAnsi="新宋体" w:cs="宋体" w:hint="eastAsia"/>
                <w:szCs w:val="21"/>
              </w:rPr>
              <w:t>支持G.711、G.719、G.722、AAC-LD、G.722.1、G.722.1C、G.728、G.729等音频算法。提供国家权威部门检测报告以证明</w:t>
            </w:r>
          </w:p>
        </w:tc>
      </w:tr>
      <w:tr w:rsidR="00474B0F" w:rsidRPr="00474B0F" w:rsidTr="004D1CDF">
        <w:trPr>
          <w:trHeight w:val="551"/>
        </w:trPr>
        <w:tc>
          <w:tcPr>
            <w:tcW w:w="1103" w:type="dxa"/>
            <w:vMerge/>
            <w:vAlign w:val="center"/>
          </w:tcPr>
          <w:p w:rsidR="00474B0F" w:rsidRPr="00474B0F" w:rsidRDefault="00474B0F" w:rsidP="00474B0F">
            <w:pPr>
              <w:spacing w:line="276" w:lineRule="auto"/>
              <w:jc w:val="left"/>
              <w:rPr>
                <w:rFonts w:ascii="新宋体" w:eastAsia="新宋体" w:hAnsi="新宋体" w:cs="宋体"/>
                <w:szCs w:val="21"/>
              </w:rPr>
            </w:pPr>
          </w:p>
        </w:tc>
        <w:tc>
          <w:tcPr>
            <w:tcW w:w="8008" w:type="dxa"/>
            <w:gridSpan w:val="3"/>
            <w:vAlign w:val="center"/>
          </w:tcPr>
          <w:p w:rsidR="00474B0F" w:rsidRPr="00474B0F" w:rsidRDefault="00474B0F" w:rsidP="00474B0F">
            <w:pPr>
              <w:spacing w:line="276" w:lineRule="auto"/>
              <w:jc w:val="left"/>
              <w:rPr>
                <w:rFonts w:ascii="新宋体" w:eastAsia="新宋体" w:hAnsi="新宋体" w:cs="宋体"/>
                <w:szCs w:val="21"/>
              </w:rPr>
            </w:pPr>
            <w:r w:rsidRPr="00474B0F">
              <w:rPr>
                <w:rFonts w:ascii="新宋体" w:eastAsia="新宋体" w:hAnsi="新宋体" w:cs="宋体" w:hint="eastAsia"/>
                <w:szCs w:val="21"/>
              </w:rPr>
              <w:t>具备回声抵消、噪音抑制、自动增益等音频处理功能，支持全向式MIC，能够提供双声道立体声音效</w:t>
            </w:r>
          </w:p>
        </w:tc>
      </w:tr>
      <w:tr w:rsidR="00474B0F" w:rsidRPr="00474B0F" w:rsidTr="004D1CDF">
        <w:trPr>
          <w:trHeight w:val="285"/>
        </w:trPr>
        <w:tc>
          <w:tcPr>
            <w:tcW w:w="1103" w:type="dxa"/>
            <w:vMerge w:val="restart"/>
            <w:vAlign w:val="center"/>
          </w:tcPr>
          <w:p w:rsidR="00474B0F" w:rsidRPr="00474B0F" w:rsidRDefault="00474B0F" w:rsidP="00474B0F">
            <w:pPr>
              <w:spacing w:line="276" w:lineRule="auto"/>
              <w:jc w:val="left"/>
              <w:rPr>
                <w:rFonts w:ascii="新宋体" w:eastAsia="新宋体" w:hAnsi="新宋体" w:cs="宋体"/>
                <w:szCs w:val="21"/>
              </w:rPr>
            </w:pPr>
            <w:r w:rsidRPr="00474B0F">
              <w:rPr>
                <w:rFonts w:ascii="新宋体" w:eastAsia="新宋体" w:hAnsi="新宋体" w:cs="宋体" w:hint="eastAsia"/>
                <w:szCs w:val="21"/>
              </w:rPr>
              <w:t>双流功能</w:t>
            </w:r>
          </w:p>
        </w:tc>
        <w:tc>
          <w:tcPr>
            <w:tcW w:w="8008" w:type="dxa"/>
            <w:gridSpan w:val="3"/>
            <w:vAlign w:val="center"/>
          </w:tcPr>
          <w:p w:rsidR="00474B0F" w:rsidRPr="00474B0F" w:rsidRDefault="00474B0F" w:rsidP="00474B0F">
            <w:pPr>
              <w:numPr>
                <w:ilvl w:val="0"/>
                <w:numId w:val="18"/>
              </w:numPr>
              <w:spacing w:line="276" w:lineRule="auto"/>
              <w:ind w:leftChars="30" w:left="483"/>
              <w:jc w:val="left"/>
              <w:rPr>
                <w:rFonts w:ascii="新宋体" w:eastAsia="新宋体" w:hAnsi="新宋体" w:cs="宋体"/>
                <w:szCs w:val="21"/>
              </w:rPr>
            </w:pPr>
            <w:r w:rsidRPr="00474B0F">
              <w:rPr>
                <w:rFonts w:ascii="新宋体" w:eastAsia="新宋体" w:hAnsi="新宋体" w:cs="宋体" w:hint="eastAsia"/>
                <w:szCs w:val="21"/>
              </w:rPr>
              <w:t>支持H.239和BFCP双流协议</w:t>
            </w:r>
          </w:p>
        </w:tc>
      </w:tr>
      <w:tr w:rsidR="00474B0F" w:rsidRPr="00474B0F" w:rsidTr="004D1CDF">
        <w:trPr>
          <w:trHeight w:val="285"/>
        </w:trPr>
        <w:tc>
          <w:tcPr>
            <w:tcW w:w="1103" w:type="dxa"/>
            <w:vMerge/>
            <w:vAlign w:val="center"/>
          </w:tcPr>
          <w:p w:rsidR="00474B0F" w:rsidRPr="00474B0F" w:rsidRDefault="00474B0F" w:rsidP="00474B0F">
            <w:pPr>
              <w:spacing w:line="276" w:lineRule="auto"/>
              <w:jc w:val="left"/>
              <w:rPr>
                <w:rFonts w:ascii="新宋体" w:eastAsia="新宋体" w:hAnsi="新宋体" w:cs="宋体"/>
                <w:szCs w:val="21"/>
              </w:rPr>
            </w:pPr>
          </w:p>
        </w:tc>
        <w:tc>
          <w:tcPr>
            <w:tcW w:w="8008" w:type="dxa"/>
            <w:gridSpan w:val="3"/>
            <w:vAlign w:val="center"/>
          </w:tcPr>
          <w:p w:rsidR="00474B0F" w:rsidRPr="00474B0F" w:rsidRDefault="00474B0F" w:rsidP="00474B0F">
            <w:pPr>
              <w:numPr>
                <w:ilvl w:val="0"/>
                <w:numId w:val="18"/>
              </w:numPr>
              <w:spacing w:line="276" w:lineRule="auto"/>
              <w:ind w:leftChars="30" w:left="483"/>
              <w:jc w:val="left"/>
              <w:rPr>
                <w:rFonts w:ascii="新宋体" w:eastAsia="新宋体" w:hAnsi="新宋体" w:cs="宋体"/>
                <w:szCs w:val="21"/>
              </w:rPr>
            </w:pPr>
            <w:r w:rsidRPr="00474B0F">
              <w:rPr>
                <w:rFonts w:ascii="新宋体" w:eastAsia="新宋体" w:hAnsi="新宋体" w:cs="宋体" w:hint="eastAsia"/>
                <w:szCs w:val="21"/>
              </w:rPr>
              <w:t>▲支持一路1080p 60fps和一路1080p 30fps活动视频效果。</w:t>
            </w:r>
          </w:p>
        </w:tc>
      </w:tr>
      <w:tr w:rsidR="00474B0F" w:rsidRPr="00474B0F" w:rsidTr="004D1CDF">
        <w:trPr>
          <w:trHeight w:val="285"/>
        </w:trPr>
        <w:tc>
          <w:tcPr>
            <w:tcW w:w="1103" w:type="dxa"/>
            <w:vMerge/>
            <w:vAlign w:val="center"/>
          </w:tcPr>
          <w:p w:rsidR="00474B0F" w:rsidRPr="00474B0F" w:rsidRDefault="00474B0F" w:rsidP="00474B0F">
            <w:pPr>
              <w:spacing w:line="276" w:lineRule="auto"/>
              <w:jc w:val="left"/>
              <w:rPr>
                <w:rFonts w:ascii="新宋体" w:eastAsia="新宋体" w:hAnsi="新宋体" w:cs="宋体"/>
                <w:szCs w:val="21"/>
              </w:rPr>
            </w:pPr>
          </w:p>
        </w:tc>
        <w:tc>
          <w:tcPr>
            <w:tcW w:w="8008" w:type="dxa"/>
            <w:gridSpan w:val="3"/>
            <w:vAlign w:val="center"/>
          </w:tcPr>
          <w:p w:rsidR="00474B0F" w:rsidRPr="00474B0F" w:rsidRDefault="00474B0F" w:rsidP="00474B0F">
            <w:pPr>
              <w:numPr>
                <w:ilvl w:val="0"/>
                <w:numId w:val="18"/>
              </w:numPr>
              <w:spacing w:line="276" w:lineRule="auto"/>
              <w:ind w:leftChars="30" w:left="483"/>
              <w:jc w:val="left"/>
              <w:rPr>
                <w:rFonts w:ascii="新宋体" w:eastAsia="新宋体" w:hAnsi="新宋体" w:cs="宋体"/>
                <w:szCs w:val="21"/>
              </w:rPr>
            </w:pPr>
            <w:r w:rsidRPr="00474B0F">
              <w:rPr>
                <w:rFonts w:ascii="新宋体" w:eastAsia="新宋体" w:hAnsi="新宋体" w:cs="宋体" w:hint="eastAsia"/>
                <w:szCs w:val="21"/>
              </w:rPr>
              <w:t>支持动态双流，不开双流时，不中断会议方式下可自动释放带宽。</w:t>
            </w:r>
          </w:p>
        </w:tc>
      </w:tr>
      <w:tr w:rsidR="00474B0F" w:rsidRPr="00474B0F" w:rsidTr="004D1CDF">
        <w:trPr>
          <w:trHeight w:val="285"/>
        </w:trPr>
        <w:tc>
          <w:tcPr>
            <w:tcW w:w="1103" w:type="dxa"/>
            <w:vMerge/>
            <w:vAlign w:val="center"/>
          </w:tcPr>
          <w:p w:rsidR="00474B0F" w:rsidRPr="00474B0F" w:rsidRDefault="00474B0F" w:rsidP="00474B0F">
            <w:pPr>
              <w:spacing w:line="276" w:lineRule="auto"/>
              <w:jc w:val="left"/>
              <w:rPr>
                <w:rFonts w:ascii="新宋体" w:eastAsia="新宋体" w:hAnsi="新宋体" w:cs="宋体"/>
                <w:szCs w:val="21"/>
              </w:rPr>
            </w:pPr>
          </w:p>
        </w:tc>
        <w:tc>
          <w:tcPr>
            <w:tcW w:w="8008" w:type="dxa"/>
            <w:gridSpan w:val="3"/>
            <w:vAlign w:val="center"/>
          </w:tcPr>
          <w:p w:rsidR="00474B0F" w:rsidRPr="00474B0F" w:rsidRDefault="00474B0F" w:rsidP="00474B0F">
            <w:pPr>
              <w:numPr>
                <w:ilvl w:val="0"/>
                <w:numId w:val="18"/>
              </w:numPr>
              <w:spacing w:line="276" w:lineRule="auto"/>
              <w:ind w:leftChars="30" w:left="483"/>
              <w:jc w:val="left"/>
              <w:rPr>
                <w:rFonts w:ascii="新宋体" w:eastAsia="新宋体" w:hAnsi="新宋体" w:cs="宋体"/>
                <w:szCs w:val="21"/>
              </w:rPr>
            </w:pPr>
            <w:r w:rsidRPr="00474B0F">
              <w:rPr>
                <w:rFonts w:ascii="新宋体" w:eastAsia="新宋体" w:hAnsi="新宋体" w:cs="宋体" w:hint="eastAsia"/>
                <w:szCs w:val="21"/>
              </w:rPr>
              <w:t>▲支持网络导入双流技术。视频会议终端发送双流时，无需用VGA、HDMI等线缆与PC或笔记本电脑连接，通过IP网络即可把PC或笔记本电脑的画面导入到视频会议终端，减少线缆铺设的开销。</w:t>
            </w:r>
          </w:p>
        </w:tc>
      </w:tr>
      <w:tr w:rsidR="00474B0F" w:rsidRPr="00474B0F" w:rsidTr="004D1CDF">
        <w:trPr>
          <w:trHeight w:val="285"/>
        </w:trPr>
        <w:tc>
          <w:tcPr>
            <w:tcW w:w="1103" w:type="dxa"/>
            <w:vMerge w:val="restart"/>
            <w:vAlign w:val="center"/>
          </w:tcPr>
          <w:p w:rsidR="00474B0F" w:rsidRPr="00474B0F" w:rsidRDefault="00474B0F" w:rsidP="00474B0F">
            <w:pPr>
              <w:spacing w:line="276" w:lineRule="auto"/>
              <w:jc w:val="left"/>
              <w:rPr>
                <w:rFonts w:ascii="新宋体" w:eastAsia="新宋体" w:hAnsi="新宋体" w:cs="宋体"/>
                <w:szCs w:val="21"/>
              </w:rPr>
            </w:pPr>
            <w:r w:rsidRPr="00474B0F">
              <w:rPr>
                <w:rFonts w:ascii="新宋体" w:eastAsia="新宋体" w:hAnsi="新宋体" w:cs="宋体" w:hint="eastAsia"/>
                <w:szCs w:val="21"/>
              </w:rPr>
              <w:t>显示功能</w:t>
            </w:r>
          </w:p>
        </w:tc>
        <w:tc>
          <w:tcPr>
            <w:tcW w:w="8008" w:type="dxa"/>
            <w:gridSpan w:val="3"/>
            <w:vAlign w:val="center"/>
          </w:tcPr>
          <w:p w:rsidR="00474B0F" w:rsidRPr="00474B0F" w:rsidRDefault="00474B0F" w:rsidP="00474B0F">
            <w:pPr>
              <w:spacing w:line="276" w:lineRule="auto"/>
              <w:jc w:val="left"/>
              <w:rPr>
                <w:rFonts w:ascii="新宋体" w:eastAsia="新宋体" w:hAnsi="新宋体" w:cs="宋体"/>
                <w:szCs w:val="21"/>
              </w:rPr>
            </w:pPr>
            <w:r w:rsidRPr="00474B0F">
              <w:rPr>
                <w:rFonts w:ascii="新宋体" w:eastAsia="新宋体" w:hAnsi="新宋体" w:cs="宋体" w:hint="eastAsia"/>
                <w:szCs w:val="21"/>
              </w:rPr>
              <w:t>1.支持单屏多显显示方式：画中画和一左</w:t>
            </w:r>
            <w:proofErr w:type="gramStart"/>
            <w:r w:rsidRPr="00474B0F">
              <w:rPr>
                <w:rFonts w:ascii="新宋体" w:eastAsia="新宋体" w:hAnsi="新宋体" w:cs="宋体" w:hint="eastAsia"/>
                <w:szCs w:val="21"/>
              </w:rPr>
              <w:t>一</w:t>
            </w:r>
            <w:proofErr w:type="gramEnd"/>
            <w:r w:rsidRPr="00474B0F">
              <w:rPr>
                <w:rFonts w:ascii="新宋体" w:eastAsia="新宋体" w:hAnsi="新宋体" w:cs="宋体" w:hint="eastAsia"/>
                <w:szCs w:val="21"/>
              </w:rPr>
              <w:t>右（Side by side），满足本地图像、远端图像切换、辅视频三画面之间切换</w:t>
            </w:r>
          </w:p>
        </w:tc>
      </w:tr>
      <w:tr w:rsidR="00474B0F" w:rsidRPr="00474B0F" w:rsidTr="004D1CDF">
        <w:trPr>
          <w:trHeight w:val="285"/>
        </w:trPr>
        <w:tc>
          <w:tcPr>
            <w:tcW w:w="1103" w:type="dxa"/>
            <w:vMerge/>
            <w:vAlign w:val="center"/>
          </w:tcPr>
          <w:p w:rsidR="00474B0F" w:rsidRPr="00474B0F" w:rsidRDefault="00474B0F" w:rsidP="00474B0F">
            <w:pPr>
              <w:spacing w:line="276" w:lineRule="auto"/>
              <w:jc w:val="left"/>
              <w:rPr>
                <w:rFonts w:ascii="新宋体" w:eastAsia="新宋体" w:hAnsi="新宋体" w:cs="宋体"/>
                <w:szCs w:val="21"/>
              </w:rPr>
            </w:pPr>
          </w:p>
        </w:tc>
        <w:tc>
          <w:tcPr>
            <w:tcW w:w="8008" w:type="dxa"/>
            <w:gridSpan w:val="3"/>
            <w:vAlign w:val="center"/>
          </w:tcPr>
          <w:p w:rsidR="00474B0F" w:rsidRPr="00474B0F" w:rsidRDefault="00474B0F" w:rsidP="00474B0F">
            <w:pPr>
              <w:spacing w:line="276" w:lineRule="auto"/>
              <w:jc w:val="left"/>
              <w:rPr>
                <w:rFonts w:ascii="新宋体" w:eastAsia="新宋体" w:hAnsi="新宋体" w:cs="宋体"/>
                <w:szCs w:val="21"/>
              </w:rPr>
            </w:pPr>
            <w:r w:rsidRPr="00474B0F">
              <w:rPr>
                <w:rFonts w:ascii="新宋体" w:eastAsia="新宋体" w:hAnsi="新宋体" w:cs="宋体" w:hint="eastAsia"/>
                <w:szCs w:val="21"/>
              </w:rPr>
              <w:t>2.▲支持三</w:t>
            </w:r>
            <w:proofErr w:type="gramStart"/>
            <w:r w:rsidRPr="00474B0F">
              <w:rPr>
                <w:rFonts w:ascii="新宋体" w:eastAsia="新宋体" w:hAnsi="新宋体" w:cs="宋体" w:hint="eastAsia"/>
                <w:szCs w:val="21"/>
              </w:rPr>
              <w:t>屏三显</w:t>
            </w:r>
            <w:proofErr w:type="gramEnd"/>
            <w:r w:rsidRPr="00474B0F">
              <w:rPr>
                <w:rFonts w:ascii="新宋体" w:eastAsia="新宋体" w:hAnsi="新宋体" w:cs="宋体" w:hint="eastAsia"/>
                <w:szCs w:val="21"/>
              </w:rPr>
              <w:t>：在无外接视频矩阵的情况下，满足在三个显示屏幕上分别显示本地图像、远端图像和</w:t>
            </w:r>
            <w:proofErr w:type="gramStart"/>
            <w:r w:rsidRPr="00474B0F">
              <w:rPr>
                <w:rFonts w:ascii="新宋体" w:eastAsia="新宋体" w:hAnsi="新宋体" w:cs="宋体" w:hint="eastAsia"/>
                <w:szCs w:val="21"/>
              </w:rPr>
              <w:t>辅视频</w:t>
            </w:r>
            <w:proofErr w:type="gramEnd"/>
            <w:r w:rsidRPr="00474B0F">
              <w:rPr>
                <w:rFonts w:ascii="新宋体" w:eastAsia="新宋体" w:hAnsi="新宋体" w:cs="宋体" w:hint="eastAsia"/>
                <w:szCs w:val="21"/>
              </w:rPr>
              <w:t>。</w:t>
            </w:r>
          </w:p>
        </w:tc>
      </w:tr>
      <w:tr w:rsidR="00474B0F" w:rsidRPr="00474B0F" w:rsidTr="004D1CDF">
        <w:trPr>
          <w:trHeight w:val="285"/>
        </w:trPr>
        <w:tc>
          <w:tcPr>
            <w:tcW w:w="1103" w:type="dxa"/>
            <w:vAlign w:val="center"/>
          </w:tcPr>
          <w:p w:rsidR="00474B0F" w:rsidRPr="00474B0F" w:rsidRDefault="00474B0F" w:rsidP="00474B0F">
            <w:pPr>
              <w:spacing w:line="276" w:lineRule="auto"/>
              <w:jc w:val="left"/>
              <w:rPr>
                <w:rFonts w:ascii="新宋体" w:eastAsia="新宋体" w:hAnsi="新宋体" w:cs="宋体"/>
                <w:szCs w:val="21"/>
              </w:rPr>
            </w:pPr>
            <w:r w:rsidRPr="00474B0F">
              <w:rPr>
                <w:rFonts w:ascii="新宋体" w:eastAsia="新宋体" w:hAnsi="新宋体" w:cs="宋体" w:hint="eastAsia"/>
                <w:szCs w:val="21"/>
              </w:rPr>
              <w:lastRenderedPageBreak/>
              <w:t>控制功能</w:t>
            </w:r>
          </w:p>
        </w:tc>
        <w:tc>
          <w:tcPr>
            <w:tcW w:w="8008" w:type="dxa"/>
            <w:gridSpan w:val="3"/>
            <w:vAlign w:val="center"/>
          </w:tcPr>
          <w:p w:rsidR="00474B0F" w:rsidRPr="00474B0F" w:rsidRDefault="00474B0F" w:rsidP="00474B0F">
            <w:pPr>
              <w:spacing w:line="276" w:lineRule="auto"/>
              <w:jc w:val="left"/>
              <w:rPr>
                <w:rFonts w:ascii="新宋体" w:eastAsia="新宋体" w:hAnsi="新宋体" w:cs="宋体"/>
                <w:szCs w:val="21"/>
              </w:rPr>
            </w:pPr>
            <w:r w:rsidRPr="00474B0F">
              <w:rPr>
                <w:rFonts w:ascii="新宋体" w:eastAsia="新宋体" w:hAnsi="新宋体" w:cs="宋体" w:hint="eastAsia"/>
                <w:szCs w:val="21"/>
              </w:rPr>
              <w:t>支持遥控器、PC两种控制方式，便于用户在不同场景使用，终端支持PC控制台视音频监控功能，可实现广播源图像的监视和本地图像的监视、一键广播、会场截图，图像连贯流畅；支持本地、远程摄像机控制，可以对终端所配摄像机进行上、下、左、右、缩、放、</w:t>
            </w:r>
            <w:proofErr w:type="gramStart"/>
            <w:r w:rsidRPr="00474B0F">
              <w:rPr>
                <w:rFonts w:ascii="新宋体" w:eastAsia="新宋体" w:hAnsi="新宋体" w:cs="宋体" w:hint="eastAsia"/>
                <w:szCs w:val="21"/>
              </w:rPr>
              <w:t>预置位</w:t>
            </w:r>
            <w:proofErr w:type="gramEnd"/>
            <w:r w:rsidRPr="00474B0F">
              <w:rPr>
                <w:rFonts w:ascii="新宋体" w:eastAsia="新宋体" w:hAnsi="新宋体" w:cs="宋体" w:hint="eastAsia"/>
                <w:szCs w:val="21"/>
              </w:rPr>
              <w:t>等调节</w:t>
            </w:r>
          </w:p>
        </w:tc>
      </w:tr>
      <w:tr w:rsidR="00474B0F" w:rsidRPr="00474B0F" w:rsidTr="004D1CDF">
        <w:trPr>
          <w:trHeight w:val="285"/>
        </w:trPr>
        <w:tc>
          <w:tcPr>
            <w:tcW w:w="1103" w:type="dxa"/>
            <w:vAlign w:val="center"/>
          </w:tcPr>
          <w:p w:rsidR="00474B0F" w:rsidRPr="00474B0F" w:rsidRDefault="00474B0F" w:rsidP="00474B0F">
            <w:pPr>
              <w:spacing w:line="276" w:lineRule="auto"/>
              <w:jc w:val="left"/>
              <w:rPr>
                <w:rFonts w:ascii="新宋体" w:eastAsia="新宋体" w:hAnsi="新宋体" w:cs="宋体"/>
                <w:szCs w:val="21"/>
              </w:rPr>
            </w:pPr>
            <w:r w:rsidRPr="00474B0F">
              <w:rPr>
                <w:rFonts w:ascii="新宋体" w:eastAsia="新宋体" w:hAnsi="新宋体" w:cs="宋体" w:hint="eastAsia"/>
                <w:szCs w:val="21"/>
              </w:rPr>
              <w:t>横幅功能</w:t>
            </w:r>
          </w:p>
        </w:tc>
        <w:tc>
          <w:tcPr>
            <w:tcW w:w="8008" w:type="dxa"/>
            <w:gridSpan w:val="3"/>
            <w:vAlign w:val="center"/>
          </w:tcPr>
          <w:p w:rsidR="00474B0F" w:rsidRPr="00474B0F" w:rsidRDefault="00474B0F" w:rsidP="00474B0F">
            <w:pPr>
              <w:spacing w:line="276" w:lineRule="auto"/>
              <w:jc w:val="left"/>
              <w:rPr>
                <w:rFonts w:ascii="新宋体" w:eastAsia="新宋体" w:hAnsi="新宋体" w:cs="宋体"/>
                <w:szCs w:val="21"/>
              </w:rPr>
            </w:pPr>
            <w:r w:rsidRPr="00474B0F">
              <w:rPr>
                <w:rFonts w:ascii="新宋体" w:eastAsia="新宋体" w:hAnsi="新宋体" w:cs="宋体" w:hint="eastAsia"/>
                <w:szCs w:val="21"/>
              </w:rPr>
              <w:t>具备中文横幅功能，横幅的字体、颜色、背景色、是否滚动、位置均可自由设置</w:t>
            </w:r>
          </w:p>
        </w:tc>
      </w:tr>
      <w:tr w:rsidR="00474B0F" w:rsidRPr="00474B0F" w:rsidTr="004D1CDF">
        <w:trPr>
          <w:trHeight w:val="285"/>
        </w:trPr>
        <w:tc>
          <w:tcPr>
            <w:tcW w:w="1103" w:type="dxa"/>
            <w:vAlign w:val="center"/>
          </w:tcPr>
          <w:p w:rsidR="00474B0F" w:rsidRPr="00474B0F" w:rsidRDefault="00474B0F" w:rsidP="00474B0F">
            <w:pPr>
              <w:spacing w:line="276" w:lineRule="auto"/>
              <w:jc w:val="left"/>
              <w:rPr>
                <w:rFonts w:ascii="新宋体" w:eastAsia="新宋体" w:hAnsi="新宋体" w:cs="宋体"/>
                <w:szCs w:val="21"/>
              </w:rPr>
            </w:pPr>
            <w:r w:rsidRPr="00474B0F">
              <w:rPr>
                <w:rFonts w:ascii="新宋体" w:eastAsia="新宋体" w:hAnsi="新宋体" w:cs="宋体" w:hint="eastAsia"/>
                <w:szCs w:val="21"/>
              </w:rPr>
              <w:t>加密功能</w:t>
            </w:r>
          </w:p>
        </w:tc>
        <w:tc>
          <w:tcPr>
            <w:tcW w:w="8008" w:type="dxa"/>
            <w:gridSpan w:val="3"/>
            <w:vAlign w:val="center"/>
          </w:tcPr>
          <w:p w:rsidR="00474B0F" w:rsidRPr="00474B0F" w:rsidRDefault="00474B0F" w:rsidP="00474B0F">
            <w:pPr>
              <w:spacing w:line="276" w:lineRule="auto"/>
              <w:jc w:val="left"/>
              <w:rPr>
                <w:rFonts w:ascii="新宋体" w:eastAsia="新宋体" w:hAnsi="新宋体" w:cs="宋体"/>
                <w:szCs w:val="21"/>
              </w:rPr>
            </w:pPr>
            <w:r w:rsidRPr="00474B0F">
              <w:rPr>
                <w:rFonts w:ascii="新宋体" w:eastAsia="新宋体" w:hAnsi="新宋体" w:cs="宋体" w:hint="eastAsia"/>
                <w:szCs w:val="21"/>
              </w:rPr>
              <w:t>支持H.235、TLS/SRTP加密协议， AES加密标准</w:t>
            </w:r>
          </w:p>
        </w:tc>
      </w:tr>
      <w:tr w:rsidR="00474B0F" w:rsidRPr="00474B0F" w:rsidTr="004D1CDF">
        <w:trPr>
          <w:trHeight w:val="285"/>
        </w:trPr>
        <w:tc>
          <w:tcPr>
            <w:tcW w:w="1103" w:type="dxa"/>
            <w:vMerge w:val="restart"/>
            <w:vAlign w:val="center"/>
          </w:tcPr>
          <w:p w:rsidR="00474B0F" w:rsidRPr="00474B0F" w:rsidRDefault="00474B0F" w:rsidP="00474B0F">
            <w:pPr>
              <w:spacing w:line="276" w:lineRule="auto"/>
              <w:jc w:val="left"/>
              <w:rPr>
                <w:rFonts w:ascii="新宋体" w:eastAsia="新宋体" w:hAnsi="新宋体" w:cs="宋体"/>
                <w:szCs w:val="21"/>
              </w:rPr>
            </w:pPr>
            <w:r w:rsidRPr="00474B0F">
              <w:rPr>
                <w:rFonts w:ascii="新宋体" w:eastAsia="新宋体" w:hAnsi="新宋体" w:cs="宋体" w:hint="eastAsia"/>
                <w:szCs w:val="21"/>
              </w:rPr>
              <w:t>业务功能要求</w:t>
            </w:r>
          </w:p>
        </w:tc>
        <w:tc>
          <w:tcPr>
            <w:tcW w:w="8008" w:type="dxa"/>
            <w:gridSpan w:val="3"/>
            <w:vAlign w:val="center"/>
          </w:tcPr>
          <w:p w:rsidR="00474B0F" w:rsidRPr="00474B0F" w:rsidRDefault="00474B0F" w:rsidP="00474B0F">
            <w:pPr>
              <w:numPr>
                <w:ilvl w:val="0"/>
                <w:numId w:val="19"/>
              </w:numPr>
              <w:spacing w:line="276" w:lineRule="auto"/>
              <w:ind w:leftChars="30" w:left="483"/>
              <w:jc w:val="left"/>
              <w:rPr>
                <w:rFonts w:ascii="新宋体" w:eastAsia="新宋体" w:hAnsi="新宋体" w:cs="宋体"/>
                <w:szCs w:val="21"/>
              </w:rPr>
            </w:pPr>
            <w:r w:rsidRPr="00474B0F">
              <w:rPr>
                <w:rFonts w:ascii="新宋体" w:eastAsia="新宋体" w:hAnsi="新宋体" w:cs="宋体" w:hint="eastAsia"/>
                <w:szCs w:val="21"/>
              </w:rPr>
              <w:t>具备多种检测机制，能够实现自环检测、音频输入输出检测、网络测试、IP地址冲突检测、网络断线检测等功能，支持掉线重呼，支持抗丢包策略</w:t>
            </w:r>
          </w:p>
        </w:tc>
      </w:tr>
      <w:tr w:rsidR="00474B0F" w:rsidRPr="00474B0F" w:rsidTr="004D1CDF">
        <w:trPr>
          <w:trHeight w:val="285"/>
        </w:trPr>
        <w:tc>
          <w:tcPr>
            <w:tcW w:w="1103" w:type="dxa"/>
            <w:vMerge/>
            <w:vAlign w:val="center"/>
          </w:tcPr>
          <w:p w:rsidR="00474B0F" w:rsidRPr="00474B0F" w:rsidRDefault="00474B0F" w:rsidP="00474B0F">
            <w:pPr>
              <w:spacing w:line="276" w:lineRule="auto"/>
              <w:jc w:val="left"/>
              <w:rPr>
                <w:rFonts w:ascii="新宋体" w:eastAsia="新宋体" w:hAnsi="新宋体" w:cs="宋体"/>
                <w:szCs w:val="21"/>
              </w:rPr>
            </w:pPr>
          </w:p>
        </w:tc>
        <w:tc>
          <w:tcPr>
            <w:tcW w:w="8008" w:type="dxa"/>
            <w:gridSpan w:val="3"/>
            <w:vAlign w:val="center"/>
          </w:tcPr>
          <w:p w:rsidR="00474B0F" w:rsidRPr="00474B0F" w:rsidRDefault="00474B0F" w:rsidP="00474B0F">
            <w:pPr>
              <w:numPr>
                <w:ilvl w:val="0"/>
                <w:numId w:val="19"/>
              </w:numPr>
              <w:spacing w:line="276" w:lineRule="auto"/>
              <w:ind w:leftChars="30" w:left="483"/>
              <w:jc w:val="left"/>
              <w:rPr>
                <w:rFonts w:ascii="新宋体" w:eastAsia="新宋体" w:hAnsi="新宋体" w:cs="宋体"/>
                <w:szCs w:val="21"/>
              </w:rPr>
            </w:pPr>
            <w:r w:rsidRPr="00474B0F">
              <w:rPr>
                <w:rFonts w:ascii="新宋体" w:eastAsia="新宋体" w:hAnsi="新宋体" w:cs="宋体" w:hint="eastAsia"/>
                <w:szCs w:val="21"/>
              </w:rPr>
              <w:t>▲支持在活动视频上实时动态显示麦克和音响状态。提供国家权威部门检测报告以证明。</w:t>
            </w:r>
          </w:p>
        </w:tc>
      </w:tr>
      <w:tr w:rsidR="00474B0F" w:rsidRPr="00474B0F" w:rsidTr="004D1CDF">
        <w:trPr>
          <w:trHeight w:val="65"/>
        </w:trPr>
        <w:tc>
          <w:tcPr>
            <w:tcW w:w="1103" w:type="dxa"/>
            <w:vMerge w:val="restart"/>
            <w:vAlign w:val="center"/>
          </w:tcPr>
          <w:p w:rsidR="00474B0F" w:rsidRPr="00474B0F" w:rsidRDefault="00474B0F" w:rsidP="00474B0F">
            <w:pPr>
              <w:spacing w:line="276" w:lineRule="auto"/>
              <w:jc w:val="left"/>
              <w:rPr>
                <w:rFonts w:ascii="新宋体" w:eastAsia="新宋体" w:hAnsi="新宋体" w:cs="宋体"/>
                <w:szCs w:val="21"/>
              </w:rPr>
            </w:pPr>
            <w:r w:rsidRPr="00474B0F">
              <w:rPr>
                <w:rFonts w:ascii="新宋体" w:eastAsia="新宋体" w:hAnsi="新宋体" w:cs="宋体" w:hint="eastAsia"/>
                <w:szCs w:val="21"/>
              </w:rPr>
              <w:t>网络特性</w:t>
            </w:r>
          </w:p>
        </w:tc>
        <w:tc>
          <w:tcPr>
            <w:tcW w:w="8008" w:type="dxa"/>
            <w:gridSpan w:val="3"/>
            <w:vAlign w:val="center"/>
          </w:tcPr>
          <w:p w:rsidR="00474B0F" w:rsidRPr="00474B0F" w:rsidRDefault="00474B0F" w:rsidP="00474B0F">
            <w:pPr>
              <w:numPr>
                <w:ilvl w:val="0"/>
                <w:numId w:val="20"/>
              </w:numPr>
              <w:spacing w:line="276" w:lineRule="auto"/>
              <w:ind w:leftChars="30" w:left="483"/>
              <w:jc w:val="left"/>
              <w:rPr>
                <w:rFonts w:ascii="新宋体" w:eastAsia="新宋体" w:hAnsi="新宋体" w:cs="宋体"/>
                <w:szCs w:val="21"/>
              </w:rPr>
            </w:pPr>
            <w:r w:rsidRPr="00474B0F">
              <w:rPr>
                <w:rFonts w:ascii="新宋体" w:eastAsia="新宋体" w:hAnsi="新宋体" w:cs="宋体" w:hint="eastAsia"/>
                <w:szCs w:val="21"/>
              </w:rPr>
              <w:t>▲经过本地采集、编码、网络传输、解码、显示输出后整体时延不超过300ms。提供国家权威部门测试报告以证明。</w:t>
            </w:r>
          </w:p>
        </w:tc>
      </w:tr>
      <w:tr w:rsidR="00474B0F" w:rsidRPr="00474B0F" w:rsidTr="004D1CDF">
        <w:trPr>
          <w:trHeight w:val="65"/>
        </w:trPr>
        <w:tc>
          <w:tcPr>
            <w:tcW w:w="1103" w:type="dxa"/>
            <w:vMerge/>
            <w:vAlign w:val="center"/>
          </w:tcPr>
          <w:p w:rsidR="00474B0F" w:rsidRPr="00474B0F" w:rsidRDefault="00474B0F" w:rsidP="00474B0F">
            <w:pPr>
              <w:spacing w:line="276" w:lineRule="auto"/>
              <w:jc w:val="left"/>
              <w:rPr>
                <w:rFonts w:ascii="新宋体" w:eastAsia="新宋体" w:hAnsi="新宋体" w:cs="宋体"/>
                <w:szCs w:val="21"/>
              </w:rPr>
            </w:pPr>
          </w:p>
        </w:tc>
        <w:tc>
          <w:tcPr>
            <w:tcW w:w="8008" w:type="dxa"/>
            <w:gridSpan w:val="3"/>
            <w:vAlign w:val="center"/>
          </w:tcPr>
          <w:p w:rsidR="00474B0F" w:rsidRPr="00474B0F" w:rsidRDefault="00474B0F" w:rsidP="00474B0F">
            <w:pPr>
              <w:numPr>
                <w:ilvl w:val="0"/>
                <w:numId w:val="20"/>
              </w:numPr>
              <w:spacing w:line="276" w:lineRule="auto"/>
              <w:ind w:leftChars="30" w:left="483"/>
              <w:jc w:val="left"/>
              <w:rPr>
                <w:rFonts w:ascii="新宋体" w:eastAsia="新宋体" w:hAnsi="新宋体" w:cs="宋体"/>
                <w:szCs w:val="21"/>
              </w:rPr>
            </w:pPr>
            <w:r w:rsidRPr="00474B0F">
              <w:rPr>
                <w:rFonts w:ascii="新宋体" w:eastAsia="新宋体" w:hAnsi="新宋体" w:cs="宋体" w:hint="eastAsia"/>
                <w:szCs w:val="21"/>
              </w:rPr>
              <w:t>▲设备</w:t>
            </w:r>
            <w:proofErr w:type="gramStart"/>
            <w:r w:rsidRPr="00474B0F">
              <w:rPr>
                <w:rFonts w:ascii="新宋体" w:eastAsia="新宋体" w:hAnsi="新宋体" w:cs="宋体" w:hint="eastAsia"/>
                <w:szCs w:val="21"/>
              </w:rPr>
              <w:t>支持抗丢包修</w:t>
            </w:r>
            <w:proofErr w:type="gramEnd"/>
            <w:r w:rsidRPr="00474B0F">
              <w:rPr>
                <w:rFonts w:ascii="新宋体" w:eastAsia="新宋体" w:hAnsi="新宋体" w:cs="宋体" w:hint="eastAsia"/>
                <w:szCs w:val="21"/>
              </w:rPr>
              <w:t>复能力，丢包达到30%时，会议仍能够正常召开。提供国家权威部门测试报告以证明。</w:t>
            </w:r>
          </w:p>
        </w:tc>
      </w:tr>
      <w:tr w:rsidR="00474B0F" w:rsidRPr="00474B0F" w:rsidTr="004D1CDF">
        <w:trPr>
          <w:trHeight w:val="103"/>
        </w:trPr>
        <w:tc>
          <w:tcPr>
            <w:tcW w:w="1103" w:type="dxa"/>
            <w:vMerge/>
            <w:vAlign w:val="center"/>
          </w:tcPr>
          <w:p w:rsidR="00474B0F" w:rsidRPr="00474B0F" w:rsidRDefault="00474B0F" w:rsidP="00474B0F">
            <w:pPr>
              <w:spacing w:line="276" w:lineRule="auto"/>
              <w:jc w:val="left"/>
              <w:rPr>
                <w:rFonts w:ascii="新宋体" w:eastAsia="新宋体" w:hAnsi="新宋体" w:cs="宋体"/>
                <w:szCs w:val="21"/>
              </w:rPr>
            </w:pPr>
          </w:p>
        </w:tc>
        <w:tc>
          <w:tcPr>
            <w:tcW w:w="8008" w:type="dxa"/>
            <w:gridSpan w:val="3"/>
            <w:vAlign w:val="center"/>
          </w:tcPr>
          <w:p w:rsidR="00474B0F" w:rsidRPr="00474B0F" w:rsidRDefault="00474B0F" w:rsidP="00474B0F">
            <w:pPr>
              <w:numPr>
                <w:ilvl w:val="0"/>
                <w:numId w:val="20"/>
              </w:numPr>
              <w:spacing w:line="276" w:lineRule="auto"/>
              <w:ind w:leftChars="30" w:left="483"/>
              <w:jc w:val="left"/>
              <w:rPr>
                <w:rFonts w:ascii="新宋体" w:eastAsia="新宋体" w:hAnsi="新宋体" w:cs="宋体"/>
                <w:szCs w:val="21"/>
              </w:rPr>
            </w:pPr>
            <w:r w:rsidRPr="00474B0F">
              <w:rPr>
                <w:rFonts w:ascii="新宋体" w:eastAsia="新宋体" w:hAnsi="新宋体" w:cs="宋体" w:hint="eastAsia"/>
                <w:szCs w:val="21"/>
              </w:rPr>
              <w:t>支持智能丢包重发、QoS机制，具备音频优先策略</w:t>
            </w:r>
          </w:p>
        </w:tc>
      </w:tr>
      <w:tr w:rsidR="00474B0F" w:rsidRPr="00474B0F" w:rsidTr="004D1CDF">
        <w:trPr>
          <w:trHeight w:val="285"/>
        </w:trPr>
        <w:tc>
          <w:tcPr>
            <w:tcW w:w="1103" w:type="dxa"/>
            <w:vMerge w:val="restart"/>
            <w:vAlign w:val="center"/>
          </w:tcPr>
          <w:p w:rsidR="00474B0F" w:rsidRPr="00474B0F" w:rsidRDefault="00474B0F" w:rsidP="00474B0F">
            <w:pPr>
              <w:spacing w:line="276" w:lineRule="auto"/>
              <w:jc w:val="left"/>
              <w:rPr>
                <w:rFonts w:ascii="新宋体" w:eastAsia="新宋体" w:hAnsi="新宋体" w:cs="宋体"/>
                <w:szCs w:val="21"/>
              </w:rPr>
            </w:pPr>
            <w:r w:rsidRPr="00474B0F">
              <w:rPr>
                <w:rFonts w:ascii="新宋体" w:eastAsia="新宋体" w:hAnsi="新宋体" w:cs="宋体" w:hint="eastAsia"/>
                <w:szCs w:val="21"/>
              </w:rPr>
              <w:t>视频接口</w:t>
            </w:r>
          </w:p>
        </w:tc>
        <w:tc>
          <w:tcPr>
            <w:tcW w:w="8008" w:type="dxa"/>
            <w:gridSpan w:val="3"/>
            <w:vAlign w:val="center"/>
          </w:tcPr>
          <w:p w:rsidR="00474B0F" w:rsidRPr="00474B0F" w:rsidRDefault="00474B0F" w:rsidP="00474B0F">
            <w:pPr>
              <w:numPr>
                <w:ilvl w:val="0"/>
                <w:numId w:val="21"/>
              </w:numPr>
              <w:spacing w:line="276" w:lineRule="auto"/>
              <w:ind w:leftChars="30" w:left="483"/>
              <w:jc w:val="left"/>
              <w:rPr>
                <w:rFonts w:ascii="新宋体" w:eastAsia="新宋体" w:hAnsi="新宋体" w:cs="宋体"/>
                <w:szCs w:val="21"/>
              </w:rPr>
            </w:pPr>
            <w:r w:rsidRPr="00474B0F">
              <w:rPr>
                <w:rFonts w:ascii="新宋体" w:eastAsia="新宋体" w:hAnsi="新宋体" w:cs="宋体" w:hint="eastAsia"/>
                <w:szCs w:val="21"/>
              </w:rPr>
              <w:t>▲支持不少于4路高清视频输入接口，输入接口支持DVI、HDMI、3G-SDI等接口。</w:t>
            </w:r>
          </w:p>
        </w:tc>
      </w:tr>
      <w:tr w:rsidR="00474B0F" w:rsidRPr="00474B0F" w:rsidTr="004D1CDF">
        <w:trPr>
          <w:trHeight w:val="285"/>
        </w:trPr>
        <w:tc>
          <w:tcPr>
            <w:tcW w:w="1103" w:type="dxa"/>
            <w:vMerge/>
            <w:vAlign w:val="center"/>
          </w:tcPr>
          <w:p w:rsidR="00474B0F" w:rsidRPr="00474B0F" w:rsidRDefault="00474B0F" w:rsidP="00474B0F">
            <w:pPr>
              <w:spacing w:line="276" w:lineRule="auto"/>
              <w:jc w:val="left"/>
              <w:rPr>
                <w:rFonts w:ascii="新宋体" w:eastAsia="新宋体" w:hAnsi="新宋体" w:cs="宋体"/>
                <w:szCs w:val="21"/>
              </w:rPr>
            </w:pPr>
          </w:p>
        </w:tc>
        <w:tc>
          <w:tcPr>
            <w:tcW w:w="8008" w:type="dxa"/>
            <w:gridSpan w:val="3"/>
            <w:vAlign w:val="center"/>
          </w:tcPr>
          <w:p w:rsidR="00474B0F" w:rsidRPr="00474B0F" w:rsidRDefault="00474B0F" w:rsidP="00474B0F">
            <w:pPr>
              <w:numPr>
                <w:ilvl w:val="0"/>
                <w:numId w:val="21"/>
              </w:numPr>
              <w:spacing w:line="276" w:lineRule="auto"/>
              <w:ind w:leftChars="30" w:left="483"/>
              <w:jc w:val="left"/>
              <w:rPr>
                <w:rFonts w:ascii="新宋体" w:eastAsia="新宋体" w:hAnsi="新宋体" w:cs="宋体"/>
                <w:szCs w:val="21"/>
              </w:rPr>
            </w:pPr>
            <w:r w:rsidRPr="00474B0F">
              <w:rPr>
                <w:rFonts w:ascii="新宋体" w:eastAsia="新宋体" w:hAnsi="新宋体" w:cs="宋体" w:hint="eastAsia"/>
                <w:szCs w:val="21"/>
              </w:rPr>
              <w:t>▲支持不少于4路高清视频输出接口，输出接口支持DVI、3G-SDI、</w:t>
            </w:r>
            <w:proofErr w:type="spellStart"/>
            <w:r w:rsidRPr="00474B0F">
              <w:rPr>
                <w:rFonts w:ascii="新宋体" w:eastAsia="新宋体" w:hAnsi="新宋体" w:cs="宋体" w:hint="eastAsia"/>
                <w:szCs w:val="21"/>
              </w:rPr>
              <w:t>YPbPr</w:t>
            </w:r>
            <w:proofErr w:type="spellEnd"/>
            <w:r w:rsidRPr="00474B0F">
              <w:rPr>
                <w:rFonts w:ascii="新宋体" w:eastAsia="新宋体" w:hAnsi="新宋体" w:cs="宋体" w:hint="eastAsia"/>
                <w:szCs w:val="21"/>
              </w:rPr>
              <w:t>、HDMI、VG</w:t>
            </w:r>
            <w:bookmarkStart w:id="1" w:name="_GoBack"/>
            <w:bookmarkEnd w:id="1"/>
            <w:r w:rsidRPr="00474B0F">
              <w:rPr>
                <w:rFonts w:ascii="新宋体" w:eastAsia="新宋体" w:hAnsi="新宋体" w:cs="宋体" w:hint="eastAsia"/>
                <w:szCs w:val="21"/>
              </w:rPr>
              <w:t>A等接口。</w:t>
            </w:r>
          </w:p>
        </w:tc>
      </w:tr>
      <w:tr w:rsidR="00474B0F" w:rsidRPr="00474B0F" w:rsidTr="004D1CDF">
        <w:trPr>
          <w:trHeight w:val="285"/>
        </w:trPr>
        <w:tc>
          <w:tcPr>
            <w:tcW w:w="1103" w:type="dxa"/>
            <w:vAlign w:val="center"/>
          </w:tcPr>
          <w:p w:rsidR="00474B0F" w:rsidRPr="00474B0F" w:rsidRDefault="00474B0F" w:rsidP="00474B0F">
            <w:pPr>
              <w:spacing w:line="276" w:lineRule="auto"/>
              <w:jc w:val="left"/>
              <w:rPr>
                <w:rFonts w:ascii="新宋体" w:eastAsia="新宋体" w:hAnsi="新宋体" w:cs="宋体"/>
                <w:szCs w:val="21"/>
              </w:rPr>
            </w:pPr>
            <w:r w:rsidRPr="00474B0F">
              <w:rPr>
                <w:rFonts w:ascii="新宋体" w:eastAsia="新宋体" w:hAnsi="新宋体" w:cs="宋体" w:hint="eastAsia"/>
                <w:szCs w:val="21"/>
              </w:rPr>
              <w:t>音频接口</w:t>
            </w:r>
          </w:p>
        </w:tc>
        <w:tc>
          <w:tcPr>
            <w:tcW w:w="8008" w:type="dxa"/>
            <w:gridSpan w:val="3"/>
            <w:vAlign w:val="center"/>
          </w:tcPr>
          <w:p w:rsidR="00474B0F" w:rsidRPr="00474B0F" w:rsidRDefault="00474B0F" w:rsidP="00474B0F">
            <w:pPr>
              <w:spacing w:line="276" w:lineRule="auto"/>
              <w:jc w:val="left"/>
              <w:rPr>
                <w:rFonts w:ascii="新宋体" w:eastAsia="新宋体" w:hAnsi="新宋体" w:cs="宋体"/>
                <w:szCs w:val="21"/>
              </w:rPr>
            </w:pPr>
            <w:r w:rsidRPr="00474B0F">
              <w:rPr>
                <w:rFonts w:ascii="新宋体" w:eastAsia="新宋体" w:hAnsi="新宋体" w:cs="宋体" w:hint="eastAsia"/>
                <w:szCs w:val="21"/>
              </w:rPr>
              <w:t>▲支持不少于9路音频输入，支持不少于6路音频输出，支持左右双声道立体声输出。支持RCA和XLR接口。</w:t>
            </w:r>
          </w:p>
        </w:tc>
      </w:tr>
      <w:tr w:rsidR="00474B0F" w:rsidRPr="00474B0F" w:rsidTr="004D1CDF">
        <w:trPr>
          <w:trHeight w:val="285"/>
        </w:trPr>
        <w:tc>
          <w:tcPr>
            <w:tcW w:w="1103" w:type="dxa"/>
            <w:vAlign w:val="center"/>
          </w:tcPr>
          <w:p w:rsidR="00474B0F" w:rsidRPr="00474B0F" w:rsidRDefault="00474B0F" w:rsidP="00474B0F">
            <w:pPr>
              <w:spacing w:line="276" w:lineRule="auto"/>
              <w:jc w:val="left"/>
              <w:rPr>
                <w:rFonts w:ascii="新宋体" w:eastAsia="新宋体" w:hAnsi="新宋体" w:cs="宋体"/>
                <w:szCs w:val="21"/>
              </w:rPr>
            </w:pPr>
            <w:r w:rsidRPr="00474B0F">
              <w:rPr>
                <w:rFonts w:ascii="新宋体" w:eastAsia="新宋体" w:hAnsi="新宋体" w:cs="宋体" w:hint="eastAsia"/>
                <w:szCs w:val="21"/>
              </w:rPr>
              <w:t>网络接口</w:t>
            </w:r>
          </w:p>
        </w:tc>
        <w:tc>
          <w:tcPr>
            <w:tcW w:w="8008" w:type="dxa"/>
            <w:gridSpan w:val="3"/>
            <w:vAlign w:val="center"/>
          </w:tcPr>
          <w:p w:rsidR="00474B0F" w:rsidRPr="00474B0F" w:rsidRDefault="00474B0F" w:rsidP="00474B0F">
            <w:pPr>
              <w:spacing w:line="276" w:lineRule="auto"/>
              <w:jc w:val="left"/>
              <w:rPr>
                <w:rFonts w:ascii="新宋体" w:eastAsia="新宋体" w:hAnsi="新宋体" w:cs="宋体"/>
                <w:szCs w:val="21"/>
              </w:rPr>
            </w:pPr>
            <w:r w:rsidRPr="00474B0F">
              <w:rPr>
                <w:rFonts w:ascii="新宋体" w:eastAsia="新宋体" w:hAnsi="新宋体" w:cs="宋体" w:hint="eastAsia"/>
                <w:szCs w:val="21"/>
              </w:rPr>
              <w:t>▲≥2个10/100 Base-T以太网口</w:t>
            </w:r>
          </w:p>
        </w:tc>
      </w:tr>
      <w:tr w:rsidR="00474B0F" w:rsidRPr="00474B0F" w:rsidTr="004D1CDF">
        <w:trPr>
          <w:trHeight w:val="280"/>
        </w:trPr>
        <w:tc>
          <w:tcPr>
            <w:tcW w:w="1103" w:type="dxa"/>
            <w:vMerge w:val="restart"/>
            <w:vAlign w:val="center"/>
          </w:tcPr>
          <w:p w:rsidR="00474B0F" w:rsidRPr="00474B0F" w:rsidRDefault="00474B0F" w:rsidP="00474B0F">
            <w:pPr>
              <w:spacing w:line="276" w:lineRule="auto"/>
              <w:jc w:val="left"/>
              <w:rPr>
                <w:rFonts w:ascii="新宋体" w:eastAsia="新宋体" w:hAnsi="新宋体" w:cs="宋体"/>
                <w:szCs w:val="21"/>
              </w:rPr>
            </w:pPr>
            <w:r w:rsidRPr="00474B0F">
              <w:rPr>
                <w:rFonts w:ascii="新宋体" w:eastAsia="新宋体" w:hAnsi="新宋体" w:cs="宋体" w:hint="eastAsia"/>
                <w:szCs w:val="21"/>
              </w:rPr>
              <w:t>其他接口</w:t>
            </w:r>
          </w:p>
        </w:tc>
        <w:tc>
          <w:tcPr>
            <w:tcW w:w="8008" w:type="dxa"/>
            <w:gridSpan w:val="3"/>
            <w:vAlign w:val="center"/>
          </w:tcPr>
          <w:p w:rsidR="00474B0F" w:rsidRPr="00474B0F" w:rsidRDefault="00474B0F" w:rsidP="00474B0F">
            <w:pPr>
              <w:numPr>
                <w:ilvl w:val="0"/>
                <w:numId w:val="22"/>
              </w:numPr>
              <w:spacing w:line="276" w:lineRule="auto"/>
              <w:jc w:val="left"/>
              <w:rPr>
                <w:rFonts w:ascii="新宋体" w:eastAsia="新宋体" w:hAnsi="新宋体" w:cs="宋体"/>
                <w:szCs w:val="21"/>
              </w:rPr>
            </w:pPr>
            <w:r w:rsidRPr="00474B0F">
              <w:rPr>
                <w:rFonts w:ascii="新宋体" w:eastAsia="新宋体" w:hAnsi="新宋体" w:cs="宋体" w:hint="eastAsia"/>
                <w:szCs w:val="21"/>
              </w:rPr>
              <w:t>支持RS232控制接口</w:t>
            </w:r>
          </w:p>
        </w:tc>
      </w:tr>
      <w:tr w:rsidR="00474B0F" w:rsidRPr="00474B0F" w:rsidTr="004D1CDF">
        <w:trPr>
          <w:trHeight w:val="280"/>
        </w:trPr>
        <w:tc>
          <w:tcPr>
            <w:tcW w:w="1103" w:type="dxa"/>
            <w:vMerge/>
            <w:vAlign w:val="center"/>
          </w:tcPr>
          <w:p w:rsidR="00474B0F" w:rsidRPr="00474B0F" w:rsidRDefault="00474B0F" w:rsidP="00474B0F">
            <w:pPr>
              <w:spacing w:line="276" w:lineRule="auto"/>
              <w:jc w:val="left"/>
              <w:rPr>
                <w:rFonts w:ascii="新宋体" w:eastAsia="新宋体" w:hAnsi="新宋体" w:cs="宋体"/>
                <w:szCs w:val="21"/>
              </w:rPr>
            </w:pPr>
          </w:p>
        </w:tc>
        <w:tc>
          <w:tcPr>
            <w:tcW w:w="8008" w:type="dxa"/>
            <w:gridSpan w:val="3"/>
            <w:vAlign w:val="center"/>
          </w:tcPr>
          <w:p w:rsidR="00474B0F" w:rsidRPr="00474B0F" w:rsidRDefault="00474B0F" w:rsidP="00474B0F">
            <w:pPr>
              <w:numPr>
                <w:ilvl w:val="0"/>
                <w:numId w:val="22"/>
              </w:numPr>
              <w:spacing w:line="276" w:lineRule="auto"/>
              <w:jc w:val="left"/>
              <w:rPr>
                <w:rFonts w:ascii="新宋体" w:eastAsia="新宋体" w:hAnsi="新宋体" w:cs="宋体"/>
                <w:szCs w:val="21"/>
              </w:rPr>
            </w:pPr>
            <w:r w:rsidRPr="00474B0F">
              <w:rPr>
                <w:rFonts w:ascii="新宋体" w:eastAsia="新宋体" w:hAnsi="新宋体" w:cs="宋体" w:hint="eastAsia"/>
                <w:szCs w:val="21"/>
              </w:rPr>
              <w:t>支持PSTN电话接口</w:t>
            </w:r>
          </w:p>
        </w:tc>
      </w:tr>
      <w:tr w:rsidR="00474B0F" w:rsidRPr="00474B0F" w:rsidTr="004D1CDF">
        <w:trPr>
          <w:trHeight w:val="462"/>
        </w:trPr>
        <w:tc>
          <w:tcPr>
            <w:tcW w:w="1103" w:type="dxa"/>
            <w:vAlign w:val="center"/>
          </w:tcPr>
          <w:p w:rsidR="00474B0F" w:rsidRPr="00474B0F" w:rsidRDefault="00474B0F" w:rsidP="00474B0F">
            <w:pPr>
              <w:spacing w:line="276" w:lineRule="auto"/>
              <w:jc w:val="left"/>
              <w:rPr>
                <w:rFonts w:ascii="新宋体" w:eastAsia="新宋体" w:hAnsi="新宋体" w:cs="宋体"/>
                <w:szCs w:val="21"/>
              </w:rPr>
            </w:pPr>
            <w:r w:rsidRPr="00474B0F">
              <w:rPr>
                <w:rFonts w:ascii="新宋体" w:eastAsia="新宋体" w:hAnsi="新宋体" w:cs="宋体" w:hint="eastAsia"/>
                <w:szCs w:val="21"/>
              </w:rPr>
              <w:t>证书要求</w:t>
            </w:r>
          </w:p>
        </w:tc>
        <w:tc>
          <w:tcPr>
            <w:tcW w:w="8008" w:type="dxa"/>
            <w:gridSpan w:val="3"/>
            <w:vAlign w:val="center"/>
          </w:tcPr>
          <w:p w:rsidR="00474B0F" w:rsidRPr="00474B0F" w:rsidRDefault="00474B0F" w:rsidP="00474B0F">
            <w:pPr>
              <w:spacing w:line="276" w:lineRule="auto"/>
              <w:jc w:val="left"/>
              <w:rPr>
                <w:rFonts w:ascii="新宋体" w:eastAsia="新宋体" w:hAnsi="新宋体" w:cs="宋体"/>
                <w:szCs w:val="21"/>
              </w:rPr>
            </w:pPr>
            <w:r w:rsidRPr="00474B0F">
              <w:rPr>
                <w:rFonts w:ascii="新宋体" w:eastAsia="新宋体" w:hAnsi="新宋体" w:cs="宋体" w:hint="eastAsia"/>
                <w:szCs w:val="21"/>
              </w:rPr>
              <w:t>提供产品电信设备入网证</w:t>
            </w:r>
          </w:p>
        </w:tc>
      </w:tr>
    </w:tbl>
    <w:p w:rsidR="00474B0F" w:rsidRPr="00474B0F" w:rsidRDefault="00474B0F" w:rsidP="00474B0F">
      <w:pPr>
        <w:numPr>
          <w:ilvl w:val="0"/>
          <w:numId w:val="23"/>
        </w:numPr>
        <w:spacing w:beforeLines="50" w:before="156" w:afterLines="50" w:after="156" w:line="360" w:lineRule="auto"/>
        <w:rPr>
          <w:rFonts w:ascii="新宋体" w:eastAsia="新宋体" w:hAnsi="新宋体" w:cs="宋体"/>
          <w:szCs w:val="21"/>
        </w:rPr>
      </w:pPr>
      <w:r w:rsidRPr="00474B0F">
        <w:rPr>
          <w:rFonts w:ascii="新宋体" w:eastAsia="新宋体" w:hAnsi="新宋体" w:cs="宋体" w:hint="eastAsia"/>
          <w:szCs w:val="21"/>
        </w:rPr>
        <w:t>售后服务要求</w:t>
      </w:r>
    </w:p>
    <w:p w:rsidR="00474B0F" w:rsidRPr="00474B0F" w:rsidRDefault="00474B0F" w:rsidP="00474B0F">
      <w:pPr>
        <w:numPr>
          <w:ilvl w:val="1"/>
          <w:numId w:val="23"/>
        </w:numPr>
        <w:spacing w:beforeLines="50" w:before="156" w:afterLines="50" w:after="156" w:line="360" w:lineRule="auto"/>
        <w:rPr>
          <w:rFonts w:ascii="新宋体" w:eastAsia="新宋体" w:hAnsi="新宋体" w:cs="Times New Roman"/>
          <w:szCs w:val="21"/>
        </w:rPr>
      </w:pPr>
      <w:r w:rsidRPr="00474B0F">
        <w:rPr>
          <w:rFonts w:ascii="新宋体" w:eastAsia="新宋体" w:hAnsi="新宋体" w:cs="宋体" w:hint="eastAsia"/>
          <w:szCs w:val="21"/>
        </w:rPr>
        <w:t>视频会议终端</w:t>
      </w:r>
      <w:r w:rsidRPr="00474B0F">
        <w:rPr>
          <w:rFonts w:ascii="新宋体" w:eastAsia="新宋体" w:hAnsi="新宋体" w:cs="Times New Roman" w:hint="eastAsia"/>
          <w:szCs w:val="21"/>
        </w:rPr>
        <w:t>提供</w:t>
      </w:r>
      <w:r w:rsidRPr="00474B0F">
        <w:rPr>
          <w:rFonts w:ascii="新宋体" w:eastAsia="新宋体" w:hAnsi="新宋体" w:cs="Times New Roman" w:hint="eastAsia"/>
          <w:bCs/>
          <w:szCs w:val="21"/>
        </w:rPr>
        <w:t>原厂三年</w:t>
      </w:r>
      <w:r w:rsidRPr="00474B0F">
        <w:rPr>
          <w:rFonts w:ascii="新宋体" w:eastAsia="新宋体" w:hAnsi="新宋体" w:cs="Times New Roman" w:hint="eastAsia"/>
          <w:szCs w:val="21"/>
        </w:rPr>
        <w:t>质保服务（备件先行），提供原厂供货</w:t>
      </w:r>
      <w:proofErr w:type="gramStart"/>
      <w:r w:rsidRPr="00474B0F">
        <w:rPr>
          <w:rFonts w:ascii="新宋体" w:eastAsia="新宋体" w:hAnsi="新宋体" w:cs="Times New Roman" w:hint="eastAsia"/>
          <w:szCs w:val="21"/>
        </w:rPr>
        <w:t>质保证明</w:t>
      </w:r>
      <w:proofErr w:type="gramEnd"/>
      <w:r w:rsidRPr="00474B0F">
        <w:rPr>
          <w:rFonts w:ascii="新宋体" w:eastAsia="新宋体" w:hAnsi="新宋体" w:cs="Times New Roman" w:hint="eastAsia"/>
          <w:szCs w:val="21"/>
        </w:rPr>
        <w:t>。</w:t>
      </w:r>
    </w:p>
    <w:p w:rsidR="00474B0F" w:rsidRPr="00474B0F" w:rsidRDefault="00474B0F" w:rsidP="00474B0F">
      <w:pPr>
        <w:numPr>
          <w:ilvl w:val="1"/>
          <w:numId w:val="23"/>
        </w:numPr>
        <w:spacing w:beforeLines="50" w:before="156" w:afterLines="50" w:after="156" w:line="360" w:lineRule="auto"/>
        <w:rPr>
          <w:rFonts w:ascii="新宋体" w:eastAsia="新宋体" w:hAnsi="新宋体" w:cs="Times New Roman"/>
          <w:szCs w:val="21"/>
        </w:rPr>
      </w:pPr>
      <w:r w:rsidRPr="00474B0F">
        <w:rPr>
          <w:rFonts w:ascii="新宋体" w:eastAsia="新宋体" w:hAnsi="新宋体" w:cs="Times New Roman" w:hint="eastAsia"/>
          <w:bCs/>
          <w:szCs w:val="21"/>
        </w:rPr>
        <w:t>7*24小时故障电话响应。</w:t>
      </w:r>
    </w:p>
    <w:p w:rsidR="00474B0F" w:rsidRPr="00474B0F" w:rsidRDefault="00474B0F" w:rsidP="00474B0F">
      <w:pPr>
        <w:numPr>
          <w:ilvl w:val="1"/>
          <w:numId w:val="23"/>
        </w:numPr>
        <w:spacing w:beforeLines="50" w:before="156" w:afterLines="50" w:after="156" w:line="360" w:lineRule="auto"/>
        <w:rPr>
          <w:rFonts w:ascii="新宋体" w:eastAsia="新宋体" w:hAnsi="新宋体" w:cs="Times New Roman"/>
          <w:szCs w:val="21"/>
        </w:rPr>
      </w:pPr>
      <w:r w:rsidRPr="00474B0F">
        <w:rPr>
          <w:rFonts w:ascii="新宋体" w:eastAsia="新宋体" w:hAnsi="新宋体" w:cs="Times New Roman" w:hint="eastAsia"/>
          <w:bCs/>
          <w:szCs w:val="21"/>
        </w:rPr>
        <w:t>在质保期内，对于用户的服务请求，要在接报后4小时内到达故障现场，如果设备出现故障，在检修2小时后仍无法排除，保证在6小时内须免费提供故障设备同档次备用设备供用户替代使用，直至故障设备修复为止，保证业务系统不间断地正常运行。</w:t>
      </w:r>
    </w:p>
    <w:p w:rsidR="00474B0F" w:rsidRPr="00474B0F" w:rsidRDefault="00474B0F" w:rsidP="00474B0F">
      <w:pPr>
        <w:adjustRightInd w:val="0"/>
        <w:snapToGrid w:val="0"/>
        <w:spacing w:line="360" w:lineRule="auto"/>
        <w:rPr>
          <w:rFonts w:ascii="新宋体" w:eastAsia="新宋体" w:hAnsi="新宋体" w:cs="Times New Roman"/>
          <w:szCs w:val="21"/>
        </w:rPr>
      </w:pPr>
    </w:p>
    <w:p w:rsidR="00E34D08" w:rsidRPr="00474B0F" w:rsidRDefault="00E34D08" w:rsidP="00474B0F"/>
    <w:sectPr w:rsidR="00E34D08" w:rsidRPr="00474B0F" w:rsidSect="00E34658">
      <w:headerReference w:type="default" r:id="rId7"/>
      <w:footerReference w:type="default" r:id="rId8"/>
      <w:pgSz w:w="11907" w:h="16840"/>
      <w:pgMar w:top="1474" w:right="1418" w:bottom="1247" w:left="1418" w:header="737" w:footer="567" w:gutter="17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1D2A" w:rsidRDefault="00391D2A" w:rsidP="00391D2A">
      <w:r>
        <w:separator/>
      </w:r>
    </w:p>
  </w:endnote>
  <w:endnote w:type="continuationSeparator" w:id="0">
    <w:p w:rsidR="00391D2A" w:rsidRDefault="00391D2A" w:rsidP="00391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956" w:rsidRPr="00060ACA" w:rsidRDefault="00474B0F" w:rsidP="00D92BA3">
    <w:pPr>
      <w:pBdr>
        <w:bottom w:val="single" w:sz="6" w:space="0" w:color="auto"/>
      </w:pBdr>
      <w:tabs>
        <w:tab w:val="center" w:pos="4153"/>
        <w:tab w:val="right" w:pos="8306"/>
      </w:tabs>
      <w:snapToGrid w:val="0"/>
      <w:spacing w:line="276" w:lineRule="auto"/>
      <w:rPr>
        <w:kern w:val="0"/>
        <w:sz w:val="18"/>
        <w:szCs w:val="18"/>
      </w:rPr>
    </w:pPr>
  </w:p>
  <w:p w:rsidR="000B0956" w:rsidRPr="00060ACA" w:rsidRDefault="00E34658" w:rsidP="00D92BA3">
    <w:pPr>
      <w:tabs>
        <w:tab w:val="left" w:pos="2712"/>
      </w:tabs>
      <w:snapToGrid w:val="0"/>
      <w:spacing w:line="360" w:lineRule="auto"/>
      <w:jc w:val="left"/>
      <w:rPr>
        <w:lang w:val="x-none"/>
      </w:rPr>
    </w:pPr>
    <w:proofErr w:type="spellStart"/>
    <w:r w:rsidRPr="00060ACA">
      <w:rPr>
        <w:rFonts w:ascii="新宋体" w:eastAsia="新宋体" w:hAnsi="新宋体" w:hint="eastAsia"/>
        <w:kern w:val="0"/>
        <w:sz w:val="18"/>
        <w:szCs w:val="18"/>
        <w:lang w:val="x-none" w:eastAsia="x-none"/>
      </w:rPr>
      <w:t>深圳市</w:t>
    </w:r>
    <w:proofErr w:type="gramStart"/>
    <w:r w:rsidRPr="00060ACA">
      <w:rPr>
        <w:rFonts w:ascii="新宋体" w:eastAsia="新宋体" w:hAnsi="新宋体" w:hint="eastAsia"/>
        <w:kern w:val="0"/>
        <w:sz w:val="18"/>
        <w:szCs w:val="18"/>
        <w:lang w:val="x-none" w:eastAsia="x-none"/>
      </w:rPr>
      <w:t>瑞凝信招标</w:t>
    </w:r>
    <w:proofErr w:type="gramEnd"/>
    <w:r w:rsidRPr="00060ACA">
      <w:rPr>
        <w:rFonts w:ascii="新宋体" w:eastAsia="新宋体" w:hAnsi="新宋体" w:hint="eastAsia"/>
        <w:kern w:val="0"/>
        <w:sz w:val="18"/>
        <w:szCs w:val="18"/>
        <w:lang w:val="x-none" w:eastAsia="x-none"/>
      </w:rPr>
      <w:t>咨询有限公司</w:t>
    </w:r>
    <w:proofErr w:type="spellEnd"/>
    <w:r w:rsidRPr="00060ACA">
      <w:rPr>
        <w:rFonts w:ascii="新宋体" w:eastAsia="新宋体" w:hAnsi="新宋体"/>
        <w:kern w:val="0"/>
        <w:sz w:val="18"/>
        <w:szCs w:val="18"/>
        <w:lang w:val="x-none" w:eastAsia="x-none"/>
      </w:rPr>
      <w:t xml:space="preserve">                       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begin"/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instrText>PAGE</w:instrTex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separate"/>
    </w:r>
    <w:r w:rsidR="007323E0">
      <w:rPr>
        <w:rFonts w:ascii="新宋体" w:eastAsia="新宋体" w:hAnsi="新宋体"/>
        <w:bCs/>
        <w:noProof/>
        <w:kern w:val="0"/>
        <w:sz w:val="18"/>
        <w:szCs w:val="18"/>
        <w:lang w:val="x-none" w:eastAsia="x-none"/>
      </w:rPr>
      <w:t>2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end"/>
    </w:r>
    <w:r w:rsidRPr="00060ACA">
      <w:rPr>
        <w:rFonts w:ascii="新宋体" w:eastAsia="新宋体" w:hAnsi="新宋体"/>
        <w:kern w:val="0"/>
        <w:sz w:val="18"/>
        <w:szCs w:val="18"/>
        <w:lang w:val="zh-CN" w:eastAsia="x-none"/>
      </w:rPr>
      <w:t xml:space="preserve"> / 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begin"/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instrText>NUMPAGES</w:instrTex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separate"/>
    </w:r>
    <w:r w:rsidR="007323E0">
      <w:rPr>
        <w:rFonts w:ascii="新宋体" w:eastAsia="新宋体" w:hAnsi="新宋体"/>
        <w:bCs/>
        <w:noProof/>
        <w:kern w:val="0"/>
        <w:sz w:val="18"/>
        <w:szCs w:val="18"/>
        <w:lang w:val="x-none" w:eastAsia="x-none"/>
      </w:rPr>
      <w:t>7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fldChar w:fldCharType="end"/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t xml:space="preserve">                                </w:t>
    </w:r>
    <w:proofErr w:type="spellStart"/>
    <w:r w:rsidRPr="00060ACA">
      <w:rPr>
        <w:rFonts w:ascii="新宋体" w:eastAsia="新宋体" w:hAnsi="新宋体" w:hint="eastAsia"/>
        <w:bCs/>
        <w:kern w:val="0"/>
        <w:sz w:val="18"/>
        <w:szCs w:val="18"/>
        <w:lang w:val="x-none" w:eastAsia="x-none"/>
      </w:rPr>
      <w:t>招标</w:t>
    </w:r>
    <w:r w:rsidRPr="00060ACA">
      <w:rPr>
        <w:rFonts w:ascii="新宋体" w:eastAsia="新宋体" w:hAnsi="新宋体"/>
        <w:bCs/>
        <w:kern w:val="0"/>
        <w:sz w:val="18"/>
        <w:szCs w:val="18"/>
        <w:lang w:val="x-none" w:eastAsia="x-none"/>
      </w:rPr>
      <w:t>文件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1D2A" w:rsidRDefault="00391D2A" w:rsidP="00391D2A">
      <w:r>
        <w:separator/>
      </w:r>
    </w:p>
  </w:footnote>
  <w:footnote w:type="continuationSeparator" w:id="0">
    <w:p w:rsidR="00391D2A" w:rsidRDefault="00391D2A" w:rsidP="00391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956" w:rsidRPr="00C545C3" w:rsidRDefault="00E34658">
    <w:pPr>
      <w:pStyle w:val="a3"/>
      <w:tabs>
        <w:tab w:val="clear" w:pos="4153"/>
        <w:tab w:val="clear" w:pos="8306"/>
        <w:tab w:val="left" w:pos="3060"/>
      </w:tabs>
      <w:spacing w:line="360" w:lineRule="auto"/>
      <w:ind w:firstLineChars="50" w:firstLine="90"/>
      <w:jc w:val="left"/>
      <w:rPr>
        <w:rFonts w:ascii="新宋体" w:eastAsia="新宋体" w:hAnsi="新宋体"/>
        <w:b/>
      </w:rPr>
    </w:pPr>
    <w:r w:rsidRPr="00C545C3">
      <w:rPr>
        <w:rFonts w:ascii="新宋体" w:eastAsia="新宋体" w:hAnsi="新宋体" w:hint="eastAsia"/>
      </w:rPr>
      <w:t>项目</w:t>
    </w:r>
    <w:r w:rsidRPr="00C545C3">
      <w:rPr>
        <w:rFonts w:ascii="新宋体" w:eastAsia="新宋体" w:hAnsi="新宋体"/>
      </w:rPr>
      <w:t>名称：</w:t>
    </w:r>
    <w:r w:rsidRPr="00C545C3">
      <w:rPr>
        <w:rFonts w:ascii="新宋体" w:eastAsia="新宋体" w:hAnsi="新宋体" w:hint="eastAsia"/>
      </w:rPr>
      <w:t>深圳市数据资源管理办法编制</w:t>
    </w:r>
    <w:r w:rsidRPr="00C545C3">
      <w:rPr>
        <w:rFonts w:ascii="新宋体" w:eastAsia="新宋体" w:hAnsi="新宋体"/>
      </w:rPr>
      <w:t xml:space="preserve">                               </w:t>
    </w:r>
    <w:r w:rsidRPr="00C545C3">
      <w:rPr>
        <w:rFonts w:ascii="新宋体" w:eastAsia="新宋体" w:hAnsi="新宋体" w:hint="eastAsia"/>
      </w:rPr>
      <w:t>编号：</w:t>
    </w:r>
    <w:r w:rsidRPr="00C545C3">
      <w:rPr>
        <w:rFonts w:ascii="新宋体" w:eastAsia="新宋体" w:hAnsi="新宋体"/>
      </w:rPr>
      <w:t>RNXZB2018015-ZWZX-002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27C8A26"/>
    <w:multiLevelType w:val="multilevel"/>
    <w:tmpl w:val="827C8A26"/>
    <w:lvl w:ilvl="0">
      <w:start w:val="3"/>
      <w:numFmt w:val="chineseCounting"/>
      <w:suff w:val="nothing"/>
      <w:lvlText w:val="%1、"/>
      <w:lvlJc w:val="left"/>
      <w:pPr>
        <w:tabs>
          <w:tab w:val="num" w:pos="0"/>
        </w:tabs>
        <w:ind w:left="0" w:firstLine="400"/>
      </w:pPr>
      <w:rPr>
        <w:rFonts w:hint="eastAsia"/>
      </w:rPr>
    </w:lvl>
    <w:lvl w:ilvl="1">
      <w:start w:val="1"/>
      <w:numFmt w:val="decimal"/>
      <w:suff w:val="nothing"/>
      <w:lvlText w:val="%2．"/>
      <w:lvlJc w:val="left"/>
      <w:pPr>
        <w:ind w:left="0" w:firstLine="400"/>
      </w:pPr>
      <w:rPr>
        <w:rFonts w:hint="eastAsia"/>
      </w:rPr>
    </w:lvl>
    <w:lvl w:ilvl="2">
      <w:start w:val="1"/>
      <w:numFmt w:val="decimal"/>
      <w:suff w:val="nothing"/>
      <w:lvlText w:val="（%3）"/>
      <w:lvlJc w:val="left"/>
      <w:pPr>
        <w:ind w:left="0" w:firstLine="402"/>
      </w:pPr>
      <w:rPr>
        <w:rFonts w:hint="eastAsia"/>
      </w:rPr>
    </w:lvl>
    <w:lvl w:ilvl="3">
      <w:start w:val="1"/>
      <w:numFmt w:val="decimalEnclosedCircleChinese"/>
      <w:suff w:val="nothing"/>
      <w:lvlText w:val="%4 "/>
      <w:lvlJc w:val="left"/>
      <w:pPr>
        <w:ind w:left="0" w:firstLine="402"/>
      </w:pPr>
      <w:rPr>
        <w:rFonts w:hint="eastAsia"/>
      </w:rPr>
    </w:lvl>
    <w:lvl w:ilvl="4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>
      <w:start w:val="1"/>
      <w:numFmt w:val="low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/>
      </w:rPr>
    </w:lvl>
  </w:abstractNum>
  <w:abstractNum w:abstractNumId="1" w15:restartNumberingAfterBreak="0">
    <w:nsid w:val="C5A31A25"/>
    <w:multiLevelType w:val="singleLevel"/>
    <w:tmpl w:val="C5A31A25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C6D182A7"/>
    <w:multiLevelType w:val="singleLevel"/>
    <w:tmpl w:val="C6D182A7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D66FC506"/>
    <w:multiLevelType w:val="singleLevel"/>
    <w:tmpl w:val="D66FC506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4" w15:restartNumberingAfterBreak="0">
    <w:nsid w:val="F109C64D"/>
    <w:multiLevelType w:val="singleLevel"/>
    <w:tmpl w:val="F109C64D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5" w15:restartNumberingAfterBreak="0">
    <w:nsid w:val="F3440A54"/>
    <w:multiLevelType w:val="singleLevel"/>
    <w:tmpl w:val="F3440A54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6" w15:restartNumberingAfterBreak="0">
    <w:nsid w:val="05250D7C"/>
    <w:multiLevelType w:val="multilevel"/>
    <w:tmpl w:val="7238367E"/>
    <w:lvl w:ilvl="0">
      <w:start w:val="1"/>
      <w:numFmt w:val="decimal"/>
      <w:suff w:val="nothing"/>
      <w:lvlText w:val="%1）"/>
      <w:lvlJc w:val="left"/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06E64D60"/>
    <w:multiLevelType w:val="multilevel"/>
    <w:tmpl w:val="06E64D60"/>
    <w:lvl w:ilvl="0">
      <w:start w:val="1"/>
      <w:numFmt w:val="decimal"/>
      <w:lvlText w:val="%1."/>
      <w:lvlJc w:val="left"/>
      <w:pPr>
        <w:ind w:left="845" w:hanging="420"/>
      </w:p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8" w15:restartNumberingAfterBreak="0">
    <w:nsid w:val="10C50F50"/>
    <w:multiLevelType w:val="multilevel"/>
    <w:tmpl w:val="10C50F50"/>
    <w:lvl w:ilvl="0">
      <w:start w:val="1"/>
      <w:numFmt w:val="decimal"/>
      <w:lvlText w:val="%1."/>
      <w:lvlJc w:val="left"/>
      <w:pPr>
        <w:ind w:left="845" w:hanging="420"/>
      </w:p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9" w15:restartNumberingAfterBreak="0">
    <w:nsid w:val="26B46EF2"/>
    <w:multiLevelType w:val="hybridMultilevel"/>
    <w:tmpl w:val="70389360"/>
    <w:lvl w:ilvl="0" w:tplc="6AA81BCA">
      <w:start w:val="1"/>
      <w:numFmt w:val="japaneseCounting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A6C2C71"/>
    <w:multiLevelType w:val="multilevel"/>
    <w:tmpl w:val="2A6C2C71"/>
    <w:lvl w:ilvl="0">
      <w:start w:val="1"/>
      <w:numFmt w:val="decimal"/>
      <w:lvlText w:val="%1."/>
      <w:lvlJc w:val="left"/>
      <w:pPr>
        <w:ind w:left="845" w:hanging="420"/>
      </w:p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11" w15:restartNumberingAfterBreak="0">
    <w:nsid w:val="360E47F6"/>
    <w:multiLevelType w:val="singleLevel"/>
    <w:tmpl w:val="360E47F6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2" w15:restartNumberingAfterBreak="0">
    <w:nsid w:val="37102C32"/>
    <w:multiLevelType w:val="multilevel"/>
    <w:tmpl w:val="37102C32"/>
    <w:lvl w:ilvl="0">
      <w:start w:val="1"/>
      <w:numFmt w:val="decimal"/>
      <w:lvlText w:val="%1."/>
      <w:lvlJc w:val="left"/>
      <w:pPr>
        <w:ind w:left="845" w:hanging="420"/>
      </w:p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13" w15:restartNumberingAfterBreak="0">
    <w:nsid w:val="3BE73FAF"/>
    <w:multiLevelType w:val="multilevel"/>
    <w:tmpl w:val="3BE73FAF"/>
    <w:lvl w:ilvl="0">
      <w:start w:val="1"/>
      <w:numFmt w:val="decimal"/>
      <w:lvlText w:val="%1."/>
      <w:lvlJc w:val="left"/>
      <w:pPr>
        <w:ind w:left="845" w:hanging="420"/>
      </w:p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14" w15:restartNumberingAfterBreak="0">
    <w:nsid w:val="4A376B7D"/>
    <w:multiLevelType w:val="multilevel"/>
    <w:tmpl w:val="4A376B7D"/>
    <w:lvl w:ilvl="0">
      <w:start w:val="1"/>
      <w:numFmt w:val="decimal"/>
      <w:lvlText w:val="%1."/>
      <w:lvlJc w:val="left"/>
      <w:pPr>
        <w:ind w:left="845" w:hanging="420"/>
      </w:p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15" w15:restartNumberingAfterBreak="0">
    <w:nsid w:val="50F33326"/>
    <w:multiLevelType w:val="multilevel"/>
    <w:tmpl w:val="50F33326"/>
    <w:lvl w:ilvl="0">
      <w:start w:val="1"/>
      <w:numFmt w:val="decimal"/>
      <w:lvlText w:val="%1."/>
      <w:lvlJc w:val="left"/>
      <w:pPr>
        <w:ind w:left="845" w:hanging="420"/>
      </w:p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16" w15:restartNumberingAfterBreak="0">
    <w:nsid w:val="587252FE"/>
    <w:multiLevelType w:val="multilevel"/>
    <w:tmpl w:val="587252FE"/>
    <w:lvl w:ilvl="0">
      <w:start w:val="1"/>
      <w:numFmt w:val="decimal"/>
      <w:lvlText w:val="%1."/>
      <w:lvlJc w:val="left"/>
      <w:pPr>
        <w:ind w:left="845" w:hanging="420"/>
      </w:pPr>
    </w:lvl>
    <w:lvl w:ilvl="1">
      <w:start w:val="1"/>
      <w:numFmt w:val="lowerLetter"/>
      <w:lvlText w:val="%2)"/>
      <w:lvlJc w:val="left"/>
      <w:pPr>
        <w:ind w:left="1265" w:hanging="420"/>
      </w:pPr>
    </w:lvl>
    <w:lvl w:ilvl="2">
      <w:start w:val="1"/>
      <w:numFmt w:val="lowerRoman"/>
      <w:lvlText w:val="%3."/>
      <w:lvlJc w:val="righ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lowerLetter"/>
      <w:lvlText w:val="%5)"/>
      <w:lvlJc w:val="left"/>
      <w:pPr>
        <w:ind w:left="2525" w:hanging="420"/>
      </w:pPr>
    </w:lvl>
    <w:lvl w:ilvl="5">
      <w:start w:val="1"/>
      <w:numFmt w:val="lowerRoman"/>
      <w:lvlText w:val="%6."/>
      <w:lvlJc w:val="righ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lowerLetter"/>
      <w:lvlText w:val="%8)"/>
      <w:lvlJc w:val="left"/>
      <w:pPr>
        <w:ind w:left="3785" w:hanging="420"/>
      </w:pPr>
    </w:lvl>
    <w:lvl w:ilvl="8">
      <w:start w:val="1"/>
      <w:numFmt w:val="lowerRoman"/>
      <w:lvlText w:val="%9."/>
      <w:lvlJc w:val="right"/>
      <w:pPr>
        <w:ind w:left="4205" w:hanging="420"/>
      </w:pPr>
    </w:lvl>
  </w:abstractNum>
  <w:abstractNum w:abstractNumId="17" w15:restartNumberingAfterBreak="0">
    <w:nsid w:val="59223AD3"/>
    <w:multiLevelType w:val="hybridMultilevel"/>
    <w:tmpl w:val="9D625288"/>
    <w:lvl w:ilvl="0" w:tplc="3BBA9E4E">
      <w:start w:val="3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B0E59FC"/>
    <w:multiLevelType w:val="singleLevel"/>
    <w:tmpl w:val="5B0E59FC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9" w15:restartNumberingAfterBreak="0">
    <w:nsid w:val="5B0E5A22"/>
    <w:multiLevelType w:val="singleLevel"/>
    <w:tmpl w:val="5B0E5A2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0" w15:restartNumberingAfterBreak="0">
    <w:nsid w:val="5E7743CC"/>
    <w:multiLevelType w:val="hybridMultilevel"/>
    <w:tmpl w:val="F4D07CD2"/>
    <w:lvl w:ilvl="0" w:tplc="12049B0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3463114"/>
    <w:multiLevelType w:val="hybridMultilevel"/>
    <w:tmpl w:val="F076A51E"/>
    <w:lvl w:ilvl="0" w:tplc="C7407BFC">
      <w:start w:val="4"/>
      <w:numFmt w:val="japaneseCounting"/>
      <w:lvlText w:val="（%1）"/>
      <w:lvlJc w:val="left"/>
      <w:pPr>
        <w:ind w:left="103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6" w:hanging="420"/>
      </w:pPr>
    </w:lvl>
    <w:lvl w:ilvl="2" w:tplc="0409001B" w:tentative="1">
      <w:start w:val="1"/>
      <w:numFmt w:val="lowerRoman"/>
      <w:lvlText w:val="%3."/>
      <w:lvlJc w:val="righ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9" w:tentative="1">
      <w:start w:val="1"/>
      <w:numFmt w:val="lowerLetter"/>
      <w:lvlText w:val="%5)"/>
      <w:lvlJc w:val="left"/>
      <w:pPr>
        <w:ind w:left="2416" w:hanging="420"/>
      </w:pPr>
    </w:lvl>
    <w:lvl w:ilvl="5" w:tplc="0409001B" w:tentative="1">
      <w:start w:val="1"/>
      <w:numFmt w:val="lowerRoman"/>
      <w:lvlText w:val="%6."/>
      <w:lvlJc w:val="righ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9" w:tentative="1">
      <w:start w:val="1"/>
      <w:numFmt w:val="lowerLetter"/>
      <w:lvlText w:val="%8)"/>
      <w:lvlJc w:val="left"/>
      <w:pPr>
        <w:ind w:left="3676" w:hanging="420"/>
      </w:pPr>
    </w:lvl>
    <w:lvl w:ilvl="8" w:tplc="0409001B" w:tentative="1">
      <w:start w:val="1"/>
      <w:numFmt w:val="lowerRoman"/>
      <w:lvlText w:val="%9."/>
      <w:lvlJc w:val="right"/>
      <w:pPr>
        <w:ind w:left="4096" w:hanging="420"/>
      </w:pPr>
    </w:lvl>
  </w:abstractNum>
  <w:abstractNum w:abstractNumId="22" w15:restartNumberingAfterBreak="0">
    <w:nsid w:val="7CCAA909"/>
    <w:multiLevelType w:val="singleLevel"/>
    <w:tmpl w:val="7CCAA909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21"/>
  </w:num>
  <w:num w:numId="2">
    <w:abstractNumId w:val="20"/>
  </w:num>
  <w:num w:numId="3">
    <w:abstractNumId w:val="17"/>
  </w:num>
  <w:num w:numId="4">
    <w:abstractNumId w:val="6"/>
  </w:num>
  <w:num w:numId="5">
    <w:abstractNumId w:val="18"/>
  </w:num>
  <w:num w:numId="6">
    <w:abstractNumId w:val="19"/>
  </w:num>
  <w:num w:numId="7">
    <w:abstractNumId w:val="5"/>
  </w:num>
  <w:num w:numId="8">
    <w:abstractNumId w:val="11"/>
  </w:num>
  <w:num w:numId="9">
    <w:abstractNumId w:val="2"/>
  </w:num>
  <w:num w:numId="10">
    <w:abstractNumId w:val="4"/>
  </w:num>
  <w:num w:numId="11">
    <w:abstractNumId w:val="1"/>
  </w:num>
  <w:num w:numId="12">
    <w:abstractNumId w:val="22"/>
  </w:num>
  <w:num w:numId="13">
    <w:abstractNumId w:val="9"/>
  </w:num>
  <w:num w:numId="14">
    <w:abstractNumId w:val="3"/>
  </w:num>
  <w:num w:numId="15">
    <w:abstractNumId w:val="8"/>
  </w:num>
  <w:num w:numId="16">
    <w:abstractNumId w:val="14"/>
  </w:num>
  <w:num w:numId="17">
    <w:abstractNumId w:val="12"/>
  </w:num>
  <w:num w:numId="18">
    <w:abstractNumId w:val="13"/>
  </w:num>
  <w:num w:numId="19">
    <w:abstractNumId w:val="7"/>
  </w:num>
  <w:num w:numId="20">
    <w:abstractNumId w:val="10"/>
  </w:num>
  <w:num w:numId="21">
    <w:abstractNumId w:val="15"/>
  </w:num>
  <w:num w:numId="22">
    <w:abstractNumId w:val="1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7B67"/>
    <w:rsid w:val="0000002E"/>
    <w:rsid w:val="00035FDC"/>
    <w:rsid w:val="000E0AD6"/>
    <w:rsid w:val="000E24B2"/>
    <w:rsid w:val="00391D2A"/>
    <w:rsid w:val="00474B0F"/>
    <w:rsid w:val="00584311"/>
    <w:rsid w:val="007323E0"/>
    <w:rsid w:val="0087030C"/>
    <w:rsid w:val="00914F23"/>
    <w:rsid w:val="00AC2812"/>
    <w:rsid w:val="00AE721F"/>
    <w:rsid w:val="00B52D07"/>
    <w:rsid w:val="00BD3F95"/>
    <w:rsid w:val="00BE7455"/>
    <w:rsid w:val="00D71CF8"/>
    <w:rsid w:val="00E34658"/>
    <w:rsid w:val="00E34D08"/>
    <w:rsid w:val="00F07B67"/>
    <w:rsid w:val="00F5791C"/>
    <w:rsid w:val="00FC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4AF26D1B-1731-4FE9-912A-3BD24D6B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D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1D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1D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1D2A"/>
    <w:rPr>
      <w:sz w:val="18"/>
      <w:szCs w:val="18"/>
    </w:rPr>
  </w:style>
  <w:style w:type="character" w:customStyle="1" w:styleId="a7">
    <w:name w:val="列出段落 字符"/>
    <w:link w:val="a8"/>
    <w:uiPriority w:val="34"/>
    <w:qFormat/>
    <w:locked/>
    <w:rsid w:val="0000002E"/>
  </w:style>
  <w:style w:type="paragraph" w:styleId="a8">
    <w:name w:val="List Paragraph"/>
    <w:basedOn w:val="a"/>
    <w:link w:val="a7"/>
    <w:uiPriority w:val="34"/>
    <w:qFormat/>
    <w:rsid w:val="0000002E"/>
    <w:pPr>
      <w:ind w:firstLine="420"/>
    </w:pPr>
  </w:style>
  <w:style w:type="paragraph" w:customStyle="1" w:styleId="2">
    <w:name w:val="正文 首行缩进:  2 字符"/>
    <w:basedOn w:val="a"/>
    <w:link w:val="2Char"/>
    <w:rsid w:val="0000002E"/>
    <w:pPr>
      <w:spacing w:line="360" w:lineRule="auto"/>
      <w:ind w:firstLineChars="200" w:firstLine="480"/>
    </w:pPr>
    <w:rPr>
      <w:rFonts w:ascii="Times New Roman" w:eastAsia="宋体" w:hAnsi="Times New Roman" w:cs="Times New Roman"/>
      <w:sz w:val="24"/>
      <w:szCs w:val="20"/>
      <w:lang w:val="x-none" w:eastAsia="x-none"/>
    </w:rPr>
  </w:style>
  <w:style w:type="character" w:customStyle="1" w:styleId="2Char">
    <w:name w:val="正文 首行缩进:  2 字符 Char"/>
    <w:link w:val="2"/>
    <w:rsid w:val="0000002E"/>
    <w:rPr>
      <w:rFonts w:ascii="Times New Roman" w:eastAsia="宋体" w:hAnsi="Times New Roman" w:cs="Times New Roman"/>
      <w:sz w:val="24"/>
      <w:szCs w:val="20"/>
      <w:lang w:val="x-none" w:eastAsia="x-none"/>
    </w:rPr>
  </w:style>
  <w:style w:type="paragraph" w:styleId="a9">
    <w:name w:val="Title"/>
    <w:basedOn w:val="a"/>
    <w:link w:val="aa"/>
    <w:uiPriority w:val="10"/>
    <w:qFormat/>
    <w:rsid w:val="007323E0"/>
    <w:pPr>
      <w:spacing w:before="240" w:after="60"/>
      <w:jc w:val="center"/>
      <w:outlineLvl w:val="0"/>
    </w:pPr>
    <w:rPr>
      <w:rFonts w:ascii="Arial" w:eastAsia="宋体" w:hAnsi="Arial" w:cs="Times New Roman"/>
      <w:b/>
      <w:bCs/>
      <w:sz w:val="32"/>
      <w:szCs w:val="32"/>
    </w:rPr>
  </w:style>
  <w:style w:type="character" w:customStyle="1" w:styleId="Char">
    <w:name w:val="标题 Char"/>
    <w:basedOn w:val="a0"/>
    <w:uiPriority w:val="10"/>
    <w:rsid w:val="007323E0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列出段落 Char1"/>
    <w:uiPriority w:val="34"/>
    <w:qFormat/>
    <w:locked/>
    <w:rsid w:val="007323E0"/>
  </w:style>
  <w:style w:type="character" w:customStyle="1" w:styleId="aa">
    <w:name w:val="标题 字符"/>
    <w:link w:val="a9"/>
    <w:uiPriority w:val="10"/>
    <w:qFormat/>
    <w:locked/>
    <w:rsid w:val="007323E0"/>
    <w:rPr>
      <w:rFonts w:ascii="Arial" w:eastAsia="宋体" w:hAnsi="Arial" w:cs="Times New Roman"/>
      <w:b/>
      <w:bCs/>
      <w:sz w:val="32"/>
      <w:szCs w:val="32"/>
    </w:rPr>
  </w:style>
  <w:style w:type="character" w:customStyle="1" w:styleId="myCharChar">
    <w:name w:val="my正文 Char Char"/>
    <w:link w:val="my"/>
    <w:qFormat/>
    <w:locked/>
    <w:rsid w:val="007323E0"/>
    <w:rPr>
      <w:sz w:val="24"/>
      <w:szCs w:val="24"/>
    </w:rPr>
  </w:style>
  <w:style w:type="paragraph" w:customStyle="1" w:styleId="my">
    <w:name w:val="my正文"/>
    <w:basedOn w:val="a"/>
    <w:link w:val="myCharChar"/>
    <w:qFormat/>
    <w:rsid w:val="007323E0"/>
    <w:pPr>
      <w:spacing w:line="360" w:lineRule="auto"/>
      <w:ind w:firstLineChars="200" w:firstLine="480"/>
    </w:pPr>
    <w:rPr>
      <w:sz w:val="24"/>
      <w:szCs w:val="24"/>
    </w:rPr>
  </w:style>
  <w:style w:type="paragraph" w:customStyle="1" w:styleId="AltZ">
    <w:name w:val="！正文Alt+Z"/>
    <w:basedOn w:val="a"/>
    <w:qFormat/>
    <w:rsid w:val="007323E0"/>
    <w:pPr>
      <w:ind w:firstLineChars="200" w:firstLine="200"/>
      <w:jc w:val="left"/>
    </w:pPr>
    <w:rPr>
      <w:rFonts w:ascii="宋体" w:eastAsia="宋体" w:hAnsi="宋体" w:cs="Times New Roman"/>
      <w:bCs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288</Words>
  <Characters>1648</Characters>
  <Application>Microsoft Office Word</Application>
  <DocSecurity>0</DocSecurity>
  <Lines>13</Lines>
  <Paragraphs>3</Paragraphs>
  <ScaleCrop>false</ScaleCrop>
  <Company>china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瑞凝信</dc:creator>
  <cp:keywords/>
  <dc:description/>
  <cp:lastModifiedBy>H1762</cp:lastModifiedBy>
  <cp:revision>19</cp:revision>
  <dcterms:created xsi:type="dcterms:W3CDTF">2018-07-14T05:06:00Z</dcterms:created>
  <dcterms:modified xsi:type="dcterms:W3CDTF">2019-01-03T02:34:00Z</dcterms:modified>
</cp:coreProperties>
</file>