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80347" w14:textId="77777777" w:rsidR="00AC273C" w:rsidRDefault="00AC273C" w:rsidP="00AC273C">
      <w:pPr>
        <w:pStyle w:val="3"/>
        <w:rPr>
          <w:rFonts w:ascii="新宋体" w:eastAsia="新宋体" w:hAnsi="新宋体"/>
          <w:kern w:val="44"/>
          <w:szCs w:val="28"/>
        </w:rPr>
      </w:pPr>
      <w:r>
        <w:rPr>
          <w:rFonts w:ascii="新宋体" w:eastAsia="新宋体" w:hAnsi="新宋体" w:hint="eastAsia"/>
          <w:kern w:val="44"/>
          <w:szCs w:val="28"/>
        </w:rPr>
        <w:t>三、项目概况</w:t>
      </w:r>
    </w:p>
    <w:p w14:paraId="47827696"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A74B74">
        <w:rPr>
          <w:rFonts w:ascii="新宋体" w:eastAsia="新宋体" w:hAnsi="新宋体" w:cs="宋体" w:hint="eastAsia"/>
          <w:szCs w:val="21"/>
        </w:rPr>
        <w:t>人民币陆拾万元（600,000.00）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A74B74">
        <w:rPr>
          <w:rFonts w:hint="eastAsia"/>
        </w:rPr>
        <w:t xml:space="preserve"> </w:t>
      </w:r>
      <w:r w:rsidRPr="00A74B74">
        <w:rPr>
          <w:rFonts w:ascii="新宋体" w:eastAsia="新宋体" w:hAnsi="新宋体" w:cs="宋体" w:hint="eastAsia"/>
          <w:szCs w:val="21"/>
        </w:rPr>
        <w:t>人民币陆拾万元（600,000.00）</w:t>
      </w:r>
    </w:p>
    <w:p w14:paraId="730C3061"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5A8FBEA" w14:textId="77777777" w:rsidR="00AC273C" w:rsidRDefault="00AC273C" w:rsidP="00AC273C">
      <w:pPr>
        <w:spacing w:line="360" w:lineRule="auto"/>
        <w:ind w:firstLineChars="202" w:firstLine="424"/>
        <w:rPr>
          <w:rFonts w:ascii="新宋体" w:eastAsia="新宋体" w:hAnsi="新宋体" w:cs="宋体"/>
          <w:szCs w:val="21"/>
        </w:rPr>
      </w:pPr>
      <w:r w:rsidRPr="00863297">
        <w:rPr>
          <w:rFonts w:ascii="新宋体" w:eastAsia="新宋体" w:hAnsi="新宋体" w:cs="宋体" w:hint="eastAsia"/>
          <w:szCs w:val="21"/>
        </w:rPr>
        <w:t>委托第三方机构协助开展《深圳经济特区行政执法监督条例》调研、起草等工作。</w:t>
      </w:r>
    </w:p>
    <w:p w14:paraId="2ED51175" w14:textId="77777777" w:rsidR="00AC273C" w:rsidRDefault="00AC273C" w:rsidP="00AC273C">
      <w:pPr>
        <w:pStyle w:val="3"/>
        <w:spacing w:line="360" w:lineRule="auto"/>
        <w:rPr>
          <w:rFonts w:ascii="新宋体" w:eastAsia="新宋体" w:hAnsi="新宋体"/>
          <w:kern w:val="44"/>
          <w:szCs w:val="28"/>
        </w:rPr>
      </w:pPr>
      <w:r>
        <w:rPr>
          <w:rFonts w:ascii="新宋体" w:eastAsia="新宋体" w:hAnsi="新宋体" w:hint="eastAsia"/>
          <w:kern w:val="44"/>
          <w:szCs w:val="28"/>
        </w:rPr>
        <w:t>四、项目技术要求</w:t>
      </w:r>
    </w:p>
    <w:p w14:paraId="3F0B79FD" w14:textId="77777777" w:rsidR="00AC273C" w:rsidRDefault="00AC273C" w:rsidP="00AC273C">
      <w:pPr>
        <w:spacing w:line="360" w:lineRule="auto"/>
        <w:rPr>
          <w:rFonts w:ascii="宋体" w:hAnsi="宋体" w:cs="宋体"/>
          <w:color w:val="000000"/>
          <w:kern w:val="0"/>
          <w:szCs w:val="21"/>
        </w:rPr>
      </w:pPr>
      <w:r>
        <w:rPr>
          <w:rFonts w:ascii="新宋体" w:eastAsia="新宋体" w:hAnsi="新宋体" w:hint="eastAsia"/>
        </w:rPr>
        <w:t>1.</w:t>
      </w:r>
      <w:r>
        <w:rPr>
          <w:rFonts w:ascii="宋体" w:hAnsi="宋体" w:cs="宋体" w:hint="eastAsia"/>
          <w:color w:val="000000"/>
          <w:kern w:val="0"/>
          <w:szCs w:val="21"/>
        </w:rPr>
        <w:t>全面检索搜集整理相关资料文献。</w:t>
      </w:r>
    </w:p>
    <w:p w14:paraId="3653B980" w14:textId="77777777" w:rsidR="00AC273C" w:rsidRDefault="00AC273C" w:rsidP="00AC273C">
      <w:pPr>
        <w:spacing w:line="360" w:lineRule="auto"/>
        <w:rPr>
          <w:rFonts w:ascii="宋体" w:hAnsi="宋体" w:cs="宋体"/>
          <w:color w:val="000000"/>
          <w:kern w:val="0"/>
          <w:szCs w:val="21"/>
        </w:rPr>
      </w:pPr>
      <w:r>
        <w:rPr>
          <w:rFonts w:ascii="宋体" w:hAnsi="宋体" w:cs="宋体" w:hint="eastAsia"/>
          <w:color w:val="000000"/>
          <w:kern w:val="0"/>
          <w:szCs w:val="21"/>
        </w:rPr>
        <w:t>2.开展市内、市外调研，学习先进经验做法，编制调研报告。</w:t>
      </w:r>
    </w:p>
    <w:p w14:paraId="45002E21" w14:textId="77777777" w:rsidR="00AC273C" w:rsidRDefault="00AC273C" w:rsidP="00AC273C">
      <w:pPr>
        <w:spacing w:line="360" w:lineRule="auto"/>
        <w:rPr>
          <w:rFonts w:ascii="新宋体" w:eastAsia="新宋体" w:hAnsi="新宋体"/>
        </w:rPr>
      </w:pPr>
      <w:r>
        <w:rPr>
          <w:rFonts w:ascii="新宋体" w:eastAsia="新宋体" w:hAnsi="新宋体" w:hint="eastAsia"/>
        </w:rPr>
        <w:t>3.</w:t>
      </w:r>
      <w:r>
        <w:rPr>
          <w:rFonts w:ascii="宋体" w:hAnsi="宋体" w:cs="宋体" w:hint="eastAsia"/>
          <w:color w:val="000000"/>
          <w:kern w:val="0"/>
          <w:szCs w:val="21"/>
        </w:rPr>
        <w:t>起草、修改</w:t>
      </w:r>
      <w:r>
        <w:rPr>
          <w:rFonts w:ascii="新宋体" w:eastAsia="新宋体" w:hAnsi="新宋体" w:cs="宋体" w:hint="eastAsia"/>
          <w:szCs w:val="21"/>
        </w:rPr>
        <w:t>《深圳经济特区行政执法监督条例（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w:t>
      </w:r>
      <w:r>
        <w:rPr>
          <w:rFonts w:ascii="宋体" w:hAnsi="宋体" w:cs="宋体" w:hint="eastAsia"/>
          <w:color w:val="000000"/>
          <w:kern w:val="0"/>
          <w:szCs w:val="21"/>
        </w:rPr>
        <w:t>等，征求人大代表、政协委员、特邀行政执法监督员、专家等意见，</w:t>
      </w:r>
      <w:r>
        <w:rPr>
          <w:rFonts w:ascii="新宋体" w:eastAsia="新宋体" w:hAnsi="新宋体" w:hint="eastAsia"/>
        </w:rPr>
        <w:t>协助报送市</w:t>
      </w:r>
      <w:r>
        <w:rPr>
          <w:rFonts w:ascii="新宋体" w:eastAsia="新宋体" w:hAnsi="新宋体"/>
          <w:lang w:val="en"/>
        </w:rPr>
        <w:t>政府</w:t>
      </w:r>
      <w:r>
        <w:rPr>
          <w:rFonts w:ascii="新宋体" w:eastAsia="新宋体" w:hAnsi="新宋体" w:hint="eastAsia"/>
        </w:rPr>
        <w:t>审议。</w:t>
      </w:r>
    </w:p>
    <w:p w14:paraId="32F67E88" w14:textId="77777777" w:rsidR="00AC273C" w:rsidRDefault="00AC273C" w:rsidP="00AC273C">
      <w:pPr>
        <w:spacing w:line="360" w:lineRule="auto"/>
        <w:rPr>
          <w:rFonts w:ascii="新宋体" w:eastAsia="新宋体" w:hAnsi="新宋体"/>
          <w:b/>
        </w:rPr>
      </w:pPr>
      <w:r>
        <w:rPr>
          <w:rFonts w:ascii="新宋体" w:eastAsia="新宋体" w:hAnsi="新宋体" w:hint="eastAsia"/>
        </w:rPr>
        <w:t>4.</w:t>
      </w:r>
      <w:r>
        <w:rPr>
          <w:rFonts w:ascii="宋体" w:hAnsi="宋体" w:cs="宋体" w:hint="eastAsia"/>
          <w:color w:val="000000"/>
          <w:kern w:val="0"/>
          <w:szCs w:val="21"/>
        </w:rPr>
        <w:t>印刷资料汇编、调研报告、</w:t>
      </w:r>
      <w:r>
        <w:rPr>
          <w:rFonts w:ascii="新宋体" w:eastAsia="新宋体" w:hAnsi="新宋体" w:cs="宋体" w:hint="eastAsia"/>
          <w:szCs w:val="21"/>
        </w:rPr>
        <w:t>《深圳经济特区行政执法监督条例（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w:t>
      </w:r>
      <w:r>
        <w:rPr>
          <w:rFonts w:ascii="宋体" w:hAnsi="宋体" w:cs="宋体" w:hint="eastAsia"/>
          <w:color w:val="000000"/>
          <w:kern w:val="0"/>
          <w:szCs w:val="21"/>
        </w:rPr>
        <w:t>等。</w:t>
      </w:r>
    </w:p>
    <w:p w14:paraId="3560F961" w14:textId="77777777" w:rsidR="00AC273C" w:rsidRDefault="00AC273C" w:rsidP="00AC273C">
      <w:pPr>
        <w:pStyle w:val="3"/>
        <w:rPr>
          <w:rFonts w:ascii="新宋体" w:eastAsia="新宋体" w:hAnsi="新宋体"/>
          <w:kern w:val="44"/>
          <w:szCs w:val="28"/>
        </w:rPr>
      </w:pPr>
      <w:r>
        <w:rPr>
          <w:rFonts w:ascii="新宋体" w:eastAsia="新宋体" w:hAnsi="新宋体" w:hint="eastAsia"/>
          <w:kern w:val="44"/>
          <w:szCs w:val="28"/>
        </w:rPr>
        <w:t>五、项目商务要求</w:t>
      </w:r>
    </w:p>
    <w:p w14:paraId="644BCD23"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（一）服务期限：自合同签订之日起至2024年11月30日（《深圳经济特区行政执法监督条例（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）》报送市政府审议）。</w:t>
      </w:r>
    </w:p>
    <w:p w14:paraId="4B099BD2"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（二）付款方式：合同签订后，招标方支付30%的费用；《深圳经济特区行政执法监督条例（</w:t>
      </w:r>
      <w:r>
        <w:rPr>
          <w:rFonts w:ascii="宋体" w:hAnsi="宋体" w:cs="宋体" w:hint="eastAsia"/>
          <w:color w:val="000000"/>
          <w:kern w:val="0"/>
          <w:szCs w:val="21"/>
        </w:rPr>
        <w:t>草案</w:t>
      </w:r>
      <w:r>
        <w:rPr>
          <w:rFonts w:ascii="新宋体" w:eastAsia="新宋体" w:hAnsi="新宋体" w:cs="宋体" w:hint="eastAsia"/>
          <w:szCs w:val="21"/>
        </w:rPr>
        <w:t>）》报送市政府审议后，招标方支付余下全部费用。</w:t>
      </w:r>
    </w:p>
    <w:p w14:paraId="4AAB948A"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336E5663"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2AF4EF27"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1187872F" w14:textId="77777777" w:rsidR="00AC273C" w:rsidRDefault="00AC273C" w:rsidP="00AC273C">
      <w:pPr>
        <w:pStyle w:val="3"/>
        <w:rPr>
          <w:rFonts w:ascii="新宋体" w:eastAsia="新宋体" w:hAnsi="新宋体"/>
          <w:kern w:val="44"/>
          <w:szCs w:val="28"/>
        </w:rPr>
      </w:pPr>
      <w:r>
        <w:rPr>
          <w:rFonts w:ascii="新宋体" w:eastAsia="新宋体" w:hAnsi="新宋体" w:hint="eastAsia"/>
          <w:kern w:val="44"/>
          <w:szCs w:val="28"/>
        </w:rPr>
        <w:t>六、投标报价</w:t>
      </w:r>
    </w:p>
    <w:p w14:paraId="1759CBA7"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AE67445"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w:t>
      </w:r>
      <w:r>
        <w:rPr>
          <w:rFonts w:ascii="新宋体" w:eastAsia="新宋体" w:hAnsi="新宋体" w:cs="宋体" w:hint="eastAsia"/>
          <w:szCs w:val="21"/>
        </w:rPr>
        <w:lastRenderedPageBreak/>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6077A85"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7F4191C"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A740404" w14:textId="77777777" w:rsidR="00AC273C" w:rsidRDefault="00AC273C" w:rsidP="00AC273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1B35031" w14:textId="0FCAD3D0" w:rsidR="00F516D7" w:rsidRDefault="00AC273C" w:rsidP="00AC273C">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F58A" w14:textId="77777777" w:rsidR="00AC273C" w:rsidRDefault="00AC273C" w:rsidP="00AC273C">
      <w:r>
        <w:separator/>
      </w:r>
    </w:p>
  </w:endnote>
  <w:endnote w:type="continuationSeparator" w:id="0">
    <w:p w14:paraId="5ABBF9E8" w14:textId="77777777" w:rsidR="00AC273C" w:rsidRDefault="00AC273C" w:rsidP="00AC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B4C4" w14:textId="77777777" w:rsidR="00AC273C" w:rsidRDefault="00AC273C" w:rsidP="00AC273C">
      <w:r>
        <w:separator/>
      </w:r>
    </w:p>
  </w:footnote>
  <w:footnote w:type="continuationSeparator" w:id="0">
    <w:p w14:paraId="615C71C1" w14:textId="77777777" w:rsidR="00AC273C" w:rsidRDefault="00AC273C" w:rsidP="00AC27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48F"/>
    <w:rsid w:val="0017548F"/>
    <w:rsid w:val="00AC273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A34CE0C-792C-463E-A2D3-C34E26993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73C"/>
    <w:pPr>
      <w:widowControl w:val="0"/>
      <w:jc w:val="both"/>
    </w:pPr>
    <w:rPr>
      <w:rFonts w:ascii="Times New Roman" w:eastAsia="宋体" w:hAnsi="Times New Roman" w:cs="Times New Roman"/>
      <w:szCs w:val="24"/>
    </w:rPr>
  </w:style>
  <w:style w:type="paragraph" w:styleId="3">
    <w:name w:val="heading 3"/>
    <w:basedOn w:val="4"/>
    <w:next w:val="a"/>
    <w:link w:val="30"/>
    <w:qFormat/>
    <w:rsid w:val="00AC273C"/>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AC273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273C"/>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C273C"/>
    <w:rPr>
      <w:sz w:val="18"/>
      <w:szCs w:val="18"/>
    </w:rPr>
  </w:style>
  <w:style w:type="paragraph" w:styleId="a5">
    <w:name w:val="footer"/>
    <w:basedOn w:val="a"/>
    <w:link w:val="a6"/>
    <w:uiPriority w:val="99"/>
    <w:unhideWhenUsed/>
    <w:rsid w:val="00AC27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C273C"/>
    <w:rPr>
      <w:sz w:val="18"/>
      <w:szCs w:val="18"/>
    </w:rPr>
  </w:style>
  <w:style w:type="character" w:customStyle="1" w:styleId="30">
    <w:name w:val="标题 3 字符"/>
    <w:basedOn w:val="a0"/>
    <w:link w:val="3"/>
    <w:qFormat/>
    <w:rsid w:val="00AC273C"/>
    <w:rPr>
      <w:rFonts w:ascii="宋体" w:eastAsia="宋体" w:hAnsi="宋体" w:cs="Times New Roman"/>
      <w:b/>
      <w:bCs/>
      <w:sz w:val="28"/>
      <w:szCs w:val="32"/>
    </w:rPr>
  </w:style>
  <w:style w:type="character" w:customStyle="1" w:styleId="40">
    <w:name w:val="标题 4 字符"/>
    <w:basedOn w:val="a0"/>
    <w:link w:val="4"/>
    <w:uiPriority w:val="9"/>
    <w:semiHidden/>
    <w:rsid w:val="00AC273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2023-08-29T07:46:00Z</dcterms:created>
  <dcterms:modified xsi:type="dcterms:W3CDTF">2023-08-29T07:46:00Z</dcterms:modified>
</cp:coreProperties>
</file>